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405" w:rsidRPr="00101967" w:rsidRDefault="00804405" w:rsidP="00E01620">
      <w:pPr>
        <w:spacing w:after="0"/>
        <w:rPr>
          <w:rFonts w:ascii="Arial" w:hAnsi="Arial" w:cs="Arial"/>
          <w:sz w:val="24"/>
          <w:szCs w:val="24"/>
          <w:lang w:val="ro-RO"/>
        </w:rPr>
      </w:pPr>
    </w:p>
    <w:p w:rsidR="00804405" w:rsidRPr="00101967" w:rsidRDefault="00804405" w:rsidP="00E01620">
      <w:pPr>
        <w:spacing w:after="0" w:line="360" w:lineRule="auto"/>
        <w:jc w:val="center"/>
        <w:rPr>
          <w:rFonts w:ascii="Arial" w:hAnsi="Arial" w:cs="Arial"/>
          <w:b/>
          <w:bCs/>
          <w:noProof/>
          <w:sz w:val="28"/>
          <w:szCs w:val="28"/>
          <w:lang w:val="ro-RO"/>
        </w:rPr>
      </w:pPr>
      <w:r w:rsidRPr="00101967">
        <w:rPr>
          <w:rFonts w:ascii="Arial" w:hAnsi="Arial" w:cs="Arial"/>
          <w:b/>
          <w:bCs/>
          <w:noProof/>
          <w:sz w:val="28"/>
          <w:szCs w:val="28"/>
          <w:lang w:val="ro-RO"/>
        </w:rPr>
        <w:t>AUTORIZA</w:t>
      </w:r>
      <w:r w:rsidRPr="00101967">
        <w:rPr>
          <w:rFonts w:ascii="Tahoma" w:hAnsi="Tahoma" w:cs="Tahoma"/>
          <w:b/>
          <w:bCs/>
          <w:noProof/>
          <w:sz w:val="28"/>
          <w:szCs w:val="28"/>
          <w:lang w:val="ro-RO"/>
        </w:rPr>
        <w:t>Ț</w:t>
      </w:r>
      <w:r w:rsidRPr="00101967">
        <w:rPr>
          <w:rFonts w:ascii="Arial" w:hAnsi="Arial" w:cs="Arial"/>
          <w:b/>
          <w:bCs/>
          <w:noProof/>
          <w:sz w:val="28"/>
          <w:szCs w:val="28"/>
          <w:lang w:val="ro-RO"/>
        </w:rPr>
        <w:t>IE DE MEDIU</w:t>
      </w:r>
    </w:p>
    <w:p w:rsidR="00804405" w:rsidRPr="00101967" w:rsidRDefault="00804405" w:rsidP="00E01620">
      <w:pPr>
        <w:spacing w:after="0"/>
        <w:jc w:val="center"/>
        <w:rPr>
          <w:rFonts w:ascii="Arial" w:hAnsi="Arial" w:cs="Arial"/>
          <w:b/>
          <w:bCs/>
          <w:noProof/>
          <w:sz w:val="28"/>
          <w:szCs w:val="28"/>
          <w:lang w:val="ro-RO"/>
        </w:rPr>
      </w:pPr>
      <w:r w:rsidRPr="00101967">
        <w:rPr>
          <w:rFonts w:ascii="Arial" w:hAnsi="Arial" w:cs="Arial"/>
          <w:b/>
          <w:bCs/>
          <w:noProof/>
          <w:sz w:val="28"/>
          <w:szCs w:val="28"/>
          <w:lang w:val="ro-RO"/>
        </w:rPr>
        <w:t xml:space="preserve">Nr. </w:t>
      </w:r>
      <w:r w:rsidR="009576A3">
        <w:rPr>
          <w:rFonts w:ascii="Arial" w:hAnsi="Arial" w:cs="Arial"/>
          <w:b/>
          <w:bCs/>
          <w:noProof/>
          <w:sz w:val="28"/>
          <w:szCs w:val="28"/>
          <w:lang w:val="ro-RO"/>
        </w:rPr>
        <w:t>xx</w:t>
      </w:r>
      <w:r w:rsidR="004E4E5D" w:rsidRPr="00101967">
        <w:rPr>
          <w:rFonts w:ascii="Arial" w:hAnsi="Arial" w:cs="Arial"/>
          <w:b/>
          <w:bCs/>
          <w:noProof/>
          <w:sz w:val="28"/>
          <w:szCs w:val="28"/>
          <w:lang w:val="ro-RO"/>
        </w:rPr>
        <w:t xml:space="preserve"> </w:t>
      </w:r>
      <w:r w:rsidRPr="00101967">
        <w:rPr>
          <w:rFonts w:ascii="Arial" w:hAnsi="Arial" w:cs="Arial"/>
          <w:b/>
          <w:bCs/>
          <w:noProof/>
          <w:sz w:val="28"/>
          <w:szCs w:val="28"/>
          <w:lang w:val="ro-RO"/>
        </w:rPr>
        <w:t xml:space="preserve">din </w:t>
      </w:r>
      <w:r w:rsidR="0003539A">
        <w:rPr>
          <w:rFonts w:ascii="Arial" w:hAnsi="Arial" w:cs="Arial"/>
          <w:b/>
          <w:bCs/>
          <w:noProof/>
          <w:sz w:val="28"/>
          <w:szCs w:val="28"/>
          <w:lang w:val="ro-RO"/>
        </w:rPr>
        <w:t>xx</w:t>
      </w:r>
      <w:r w:rsidR="004E4E5D" w:rsidRPr="00101967">
        <w:rPr>
          <w:rFonts w:ascii="Arial" w:hAnsi="Arial" w:cs="Arial"/>
          <w:b/>
          <w:bCs/>
          <w:noProof/>
          <w:sz w:val="28"/>
          <w:szCs w:val="28"/>
          <w:lang w:val="ro-RO"/>
        </w:rPr>
        <w:t>.</w:t>
      </w:r>
      <w:r w:rsidR="009576A3">
        <w:rPr>
          <w:rFonts w:ascii="Arial" w:hAnsi="Arial" w:cs="Arial"/>
          <w:b/>
          <w:bCs/>
          <w:noProof/>
          <w:sz w:val="28"/>
          <w:szCs w:val="28"/>
          <w:lang w:val="ro-RO"/>
        </w:rPr>
        <w:t>05</w:t>
      </w:r>
      <w:r w:rsidR="004E4E5D" w:rsidRPr="00101967">
        <w:rPr>
          <w:rFonts w:ascii="Arial" w:hAnsi="Arial" w:cs="Arial"/>
          <w:b/>
          <w:bCs/>
          <w:noProof/>
          <w:sz w:val="28"/>
          <w:szCs w:val="28"/>
          <w:lang w:val="ro-RO"/>
        </w:rPr>
        <w:t xml:space="preserve"> </w:t>
      </w:r>
      <w:r w:rsidRPr="00101967">
        <w:rPr>
          <w:rFonts w:ascii="Arial" w:hAnsi="Arial" w:cs="Arial"/>
          <w:b/>
          <w:bCs/>
          <w:noProof/>
          <w:sz w:val="28"/>
          <w:szCs w:val="28"/>
          <w:lang w:val="ro-RO"/>
        </w:rPr>
        <w:t>20</w:t>
      </w:r>
      <w:r w:rsidR="009576A3">
        <w:rPr>
          <w:rFonts w:ascii="Arial" w:hAnsi="Arial" w:cs="Arial"/>
          <w:b/>
          <w:bCs/>
          <w:noProof/>
          <w:sz w:val="28"/>
          <w:szCs w:val="28"/>
          <w:lang w:val="ro-RO"/>
        </w:rPr>
        <w:t>23</w:t>
      </w:r>
    </w:p>
    <w:p w:rsidR="00804405" w:rsidRPr="00101967" w:rsidRDefault="00804405" w:rsidP="00E01620">
      <w:pPr>
        <w:spacing w:after="0"/>
        <w:jc w:val="center"/>
        <w:rPr>
          <w:rFonts w:ascii="Arial" w:hAnsi="Arial" w:cs="Arial"/>
          <w:b/>
          <w:bCs/>
          <w:noProof/>
          <w:sz w:val="28"/>
          <w:szCs w:val="28"/>
          <w:lang w:val="ro-RO"/>
        </w:rPr>
      </w:pPr>
    </w:p>
    <w:p w:rsidR="00804405" w:rsidRPr="00101967" w:rsidRDefault="00804405" w:rsidP="00E01620">
      <w:pPr>
        <w:spacing w:after="120" w:line="240" w:lineRule="auto"/>
        <w:jc w:val="center"/>
        <w:rPr>
          <w:rFonts w:ascii="Arial" w:hAnsi="Arial" w:cs="Arial"/>
          <w:b/>
          <w:bCs/>
          <w:noProof/>
          <w:sz w:val="28"/>
          <w:szCs w:val="28"/>
          <w:lang w:val="ro-RO"/>
        </w:rPr>
      </w:pPr>
      <w:r w:rsidRPr="00101967">
        <w:rPr>
          <w:rFonts w:ascii="Arial" w:hAnsi="Arial" w:cs="Arial"/>
          <w:b/>
          <w:bCs/>
          <w:noProof/>
          <w:sz w:val="28"/>
          <w:szCs w:val="28"/>
          <w:lang w:val="ro-RO"/>
        </w:rPr>
        <w:t xml:space="preserve"> </w:t>
      </w:r>
    </w:p>
    <w:p w:rsidR="00804405" w:rsidRPr="00101967" w:rsidRDefault="00804405" w:rsidP="00E01620">
      <w:pPr>
        <w:spacing w:after="0"/>
        <w:rPr>
          <w:rFonts w:ascii="Arial" w:hAnsi="Arial" w:cs="Arial"/>
          <w:b/>
          <w:bCs/>
          <w:sz w:val="24"/>
          <w:szCs w:val="24"/>
          <w:lang w:val="ro-RO"/>
        </w:rPr>
      </w:pPr>
    </w:p>
    <w:p w:rsidR="00804405" w:rsidRPr="00101967" w:rsidRDefault="00804405" w:rsidP="00E01620">
      <w:pPr>
        <w:spacing w:after="0"/>
        <w:rPr>
          <w:rFonts w:ascii="Arial" w:hAnsi="Arial" w:cs="Arial"/>
          <w:b/>
          <w:bCs/>
          <w:sz w:val="24"/>
          <w:szCs w:val="24"/>
          <w:lang w:val="ro-RO"/>
        </w:rPr>
      </w:pPr>
      <w:r w:rsidRPr="00101967">
        <w:rPr>
          <w:rFonts w:ascii="Arial" w:hAnsi="Arial" w:cs="Arial"/>
          <w:b/>
          <w:bCs/>
          <w:sz w:val="24"/>
          <w:szCs w:val="24"/>
          <w:lang w:val="ro-RO"/>
        </w:rPr>
        <w:t>Titularul activită</w:t>
      </w:r>
      <w:r w:rsidRPr="00101967">
        <w:rPr>
          <w:rFonts w:ascii="Tahoma" w:hAnsi="Tahoma" w:cs="Tahoma"/>
          <w:b/>
          <w:bCs/>
          <w:sz w:val="24"/>
          <w:szCs w:val="24"/>
          <w:lang w:val="ro-RO"/>
        </w:rPr>
        <w:t>ț</w:t>
      </w:r>
      <w:r w:rsidRPr="00101967">
        <w:rPr>
          <w:rFonts w:ascii="Arial" w:hAnsi="Arial" w:cs="Arial"/>
          <w:b/>
          <w:bCs/>
          <w:sz w:val="24"/>
          <w:szCs w:val="24"/>
          <w:lang w:val="ro-RO"/>
        </w:rPr>
        <w:t xml:space="preserve">ii: </w:t>
      </w:r>
      <w:r w:rsidR="009576A3">
        <w:rPr>
          <w:rFonts w:ascii="Arial" w:hAnsi="Arial" w:cs="Arial"/>
          <w:b/>
          <w:bCs/>
          <w:sz w:val="24"/>
          <w:szCs w:val="24"/>
          <w:lang w:val="ro-RO"/>
        </w:rPr>
        <w:t>ECO GDM S.R.L.</w:t>
      </w:r>
    </w:p>
    <w:p w:rsidR="00804405" w:rsidRPr="00101967" w:rsidRDefault="00804405" w:rsidP="00E01620">
      <w:pPr>
        <w:tabs>
          <w:tab w:val="center" w:pos="5003"/>
        </w:tabs>
        <w:spacing w:after="0"/>
        <w:rPr>
          <w:rFonts w:ascii="Arial" w:hAnsi="Arial" w:cs="Arial"/>
          <w:b/>
          <w:bCs/>
          <w:sz w:val="24"/>
          <w:szCs w:val="24"/>
          <w:lang w:val="ro-RO"/>
        </w:rPr>
      </w:pPr>
      <w:r w:rsidRPr="00101967">
        <w:rPr>
          <w:rFonts w:ascii="Arial" w:hAnsi="Arial" w:cs="Arial"/>
          <w:b/>
          <w:bCs/>
          <w:sz w:val="24"/>
          <w:szCs w:val="24"/>
          <w:lang w:val="ro-RO"/>
        </w:rPr>
        <w:t xml:space="preserve">Adresa: Nr. </w:t>
      </w:r>
      <w:r w:rsidR="00A63F4F">
        <w:rPr>
          <w:rFonts w:ascii="Arial" w:hAnsi="Arial" w:cs="Arial"/>
          <w:b/>
          <w:bCs/>
          <w:sz w:val="24"/>
          <w:szCs w:val="24"/>
          <w:lang w:val="ro-RO"/>
        </w:rPr>
        <w:t>29</w:t>
      </w:r>
      <w:r w:rsidRPr="00101967">
        <w:rPr>
          <w:rFonts w:ascii="Arial" w:hAnsi="Arial" w:cs="Arial"/>
          <w:b/>
          <w:bCs/>
          <w:sz w:val="24"/>
          <w:szCs w:val="24"/>
          <w:lang w:val="ro-RO"/>
        </w:rPr>
        <w:t xml:space="preserve">, </w:t>
      </w:r>
      <w:r w:rsidR="008D7284" w:rsidRPr="00101967">
        <w:rPr>
          <w:rFonts w:ascii="Arial" w:hAnsi="Arial" w:cs="Arial"/>
          <w:b/>
          <w:bCs/>
          <w:sz w:val="24"/>
          <w:szCs w:val="24"/>
          <w:lang w:val="ro-RO"/>
        </w:rPr>
        <w:t>com.</w:t>
      </w:r>
      <w:r w:rsidR="00A63F4F">
        <w:rPr>
          <w:rFonts w:ascii="Arial" w:hAnsi="Arial" w:cs="Arial"/>
          <w:b/>
          <w:bCs/>
          <w:sz w:val="24"/>
          <w:szCs w:val="24"/>
          <w:lang w:val="ro-RO"/>
        </w:rPr>
        <w:t>Joseni</w:t>
      </w:r>
      <w:r w:rsidRPr="00101967">
        <w:rPr>
          <w:rFonts w:ascii="Arial" w:hAnsi="Arial" w:cs="Arial"/>
          <w:b/>
          <w:bCs/>
          <w:sz w:val="24"/>
          <w:szCs w:val="24"/>
          <w:lang w:val="ro-RO"/>
        </w:rPr>
        <w:t xml:space="preserve">, </w:t>
      </w:r>
      <w:r w:rsidR="00A63F4F">
        <w:rPr>
          <w:rFonts w:ascii="Arial" w:hAnsi="Arial" w:cs="Arial"/>
          <w:b/>
          <w:bCs/>
          <w:sz w:val="24"/>
          <w:szCs w:val="24"/>
          <w:lang w:val="ro-RO"/>
        </w:rPr>
        <w:t xml:space="preserve">sat Joseni, Drumul Lăzarea, </w:t>
      </w:r>
      <w:r w:rsidRPr="00101967">
        <w:rPr>
          <w:rFonts w:ascii="Arial" w:hAnsi="Arial" w:cs="Arial"/>
          <w:b/>
          <w:bCs/>
          <w:sz w:val="24"/>
          <w:szCs w:val="24"/>
          <w:lang w:val="ro-RO"/>
        </w:rPr>
        <w:t>Jude</w:t>
      </w:r>
      <w:r w:rsidR="00A63F4F">
        <w:rPr>
          <w:rFonts w:ascii="Arial" w:hAnsi="Arial" w:cs="Arial"/>
          <w:b/>
          <w:bCs/>
          <w:sz w:val="24"/>
          <w:szCs w:val="24"/>
          <w:lang w:val="ro-RO"/>
        </w:rPr>
        <w:t>ț</w:t>
      </w:r>
      <w:r w:rsidRPr="00101967">
        <w:rPr>
          <w:rFonts w:ascii="Arial" w:hAnsi="Arial" w:cs="Arial"/>
          <w:b/>
          <w:bCs/>
          <w:sz w:val="24"/>
          <w:szCs w:val="24"/>
          <w:lang w:val="ro-RO"/>
        </w:rPr>
        <w:t xml:space="preserve">ul Harghita </w:t>
      </w:r>
      <w:r w:rsidRPr="00101967">
        <w:rPr>
          <w:rFonts w:ascii="Arial" w:hAnsi="Arial" w:cs="Arial"/>
          <w:b/>
          <w:bCs/>
          <w:sz w:val="24"/>
          <w:szCs w:val="24"/>
          <w:lang w:val="ro-RO"/>
        </w:rPr>
        <w:tab/>
      </w:r>
    </w:p>
    <w:p w:rsidR="000916BC" w:rsidRPr="00101967" w:rsidRDefault="00804405" w:rsidP="00E01620">
      <w:pPr>
        <w:spacing w:after="0"/>
        <w:rPr>
          <w:rFonts w:ascii="Arial" w:hAnsi="Arial" w:cs="Arial"/>
          <w:b/>
          <w:bCs/>
          <w:sz w:val="24"/>
          <w:szCs w:val="24"/>
          <w:lang w:val="ro-RO"/>
        </w:rPr>
      </w:pPr>
      <w:r w:rsidRPr="00101967">
        <w:rPr>
          <w:rFonts w:ascii="Arial" w:hAnsi="Arial" w:cs="Arial"/>
          <w:b/>
          <w:bCs/>
          <w:sz w:val="24"/>
          <w:szCs w:val="24"/>
          <w:lang w:val="ro-RO"/>
        </w:rPr>
        <w:t xml:space="preserve">Punct de lucru: </w:t>
      </w:r>
      <w:r w:rsidR="00A63F4F">
        <w:rPr>
          <w:rFonts w:ascii="Arial" w:hAnsi="Arial" w:cs="Arial"/>
          <w:b/>
          <w:bCs/>
          <w:sz w:val="24"/>
          <w:szCs w:val="24"/>
          <w:lang w:val="ro-RO"/>
        </w:rPr>
        <w:t>ECO GDM S.R.L.</w:t>
      </w:r>
    </w:p>
    <w:p w:rsidR="00A63F4F" w:rsidRPr="00101967" w:rsidRDefault="00804405" w:rsidP="00A63F4F">
      <w:pPr>
        <w:tabs>
          <w:tab w:val="center" w:pos="5003"/>
        </w:tabs>
        <w:spacing w:after="0"/>
        <w:rPr>
          <w:rFonts w:ascii="Arial" w:hAnsi="Arial" w:cs="Arial"/>
          <w:b/>
          <w:bCs/>
          <w:sz w:val="24"/>
          <w:szCs w:val="24"/>
          <w:lang w:val="ro-RO"/>
        </w:rPr>
      </w:pPr>
      <w:r w:rsidRPr="00101967">
        <w:rPr>
          <w:rFonts w:ascii="Arial" w:hAnsi="Arial" w:cs="Arial"/>
          <w:b/>
          <w:bCs/>
          <w:sz w:val="24"/>
          <w:szCs w:val="24"/>
          <w:lang w:val="ro-RO"/>
        </w:rPr>
        <w:t>Loca</w:t>
      </w:r>
      <w:r w:rsidRPr="00101967">
        <w:rPr>
          <w:rFonts w:ascii="Tahoma" w:hAnsi="Tahoma" w:cs="Tahoma"/>
          <w:b/>
          <w:bCs/>
          <w:sz w:val="24"/>
          <w:szCs w:val="24"/>
          <w:lang w:val="ro-RO"/>
        </w:rPr>
        <w:t>ț</w:t>
      </w:r>
      <w:r w:rsidRPr="00101967">
        <w:rPr>
          <w:rFonts w:ascii="Arial" w:hAnsi="Arial" w:cs="Arial"/>
          <w:b/>
          <w:bCs/>
          <w:sz w:val="24"/>
          <w:szCs w:val="24"/>
          <w:lang w:val="ro-RO"/>
        </w:rPr>
        <w:t>ia activită</w:t>
      </w:r>
      <w:r w:rsidRPr="00101967">
        <w:rPr>
          <w:rFonts w:ascii="Tahoma" w:hAnsi="Tahoma" w:cs="Tahoma"/>
          <w:b/>
          <w:bCs/>
          <w:sz w:val="24"/>
          <w:szCs w:val="24"/>
          <w:lang w:val="ro-RO"/>
        </w:rPr>
        <w:t>ț</w:t>
      </w:r>
      <w:r w:rsidRPr="00101967">
        <w:rPr>
          <w:rFonts w:ascii="Arial" w:hAnsi="Arial" w:cs="Arial"/>
          <w:b/>
          <w:bCs/>
          <w:sz w:val="24"/>
          <w:szCs w:val="24"/>
          <w:lang w:val="ro-RO"/>
        </w:rPr>
        <w:t>ii</w:t>
      </w:r>
      <w:r w:rsidR="00A63F4F" w:rsidRPr="00A63F4F">
        <w:rPr>
          <w:rFonts w:ascii="Arial" w:hAnsi="Arial" w:cs="Arial"/>
          <w:b/>
          <w:bCs/>
          <w:sz w:val="24"/>
          <w:szCs w:val="24"/>
          <w:lang w:val="ro-RO"/>
        </w:rPr>
        <w:t xml:space="preserve"> </w:t>
      </w:r>
      <w:r w:rsidR="00A63F4F" w:rsidRPr="00101967">
        <w:rPr>
          <w:rFonts w:ascii="Arial" w:hAnsi="Arial" w:cs="Arial"/>
          <w:b/>
          <w:bCs/>
          <w:sz w:val="24"/>
          <w:szCs w:val="24"/>
          <w:lang w:val="ro-RO"/>
        </w:rPr>
        <w:t xml:space="preserve">Nr. </w:t>
      </w:r>
      <w:r w:rsidR="00A63F4F">
        <w:rPr>
          <w:rFonts w:ascii="Arial" w:hAnsi="Arial" w:cs="Arial"/>
          <w:b/>
          <w:bCs/>
          <w:sz w:val="24"/>
          <w:szCs w:val="24"/>
          <w:lang w:val="ro-RO"/>
        </w:rPr>
        <w:t>29</w:t>
      </w:r>
      <w:r w:rsidR="00A63F4F" w:rsidRPr="00101967">
        <w:rPr>
          <w:rFonts w:ascii="Arial" w:hAnsi="Arial" w:cs="Arial"/>
          <w:b/>
          <w:bCs/>
          <w:sz w:val="24"/>
          <w:szCs w:val="24"/>
          <w:lang w:val="ro-RO"/>
        </w:rPr>
        <w:t>, com.</w:t>
      </w:r>
      <w:r w:rsidR="00A63F4F">
        <w:rPr>
          <w:rFonts w:ascii="Arial" w:hAnsi="Arial" w:cs="Arial"/>
          <w:b/>
          <w:bCs/>
          <w:sz w:val="24"/>
          <w:szCs w:val="24"/>
          <w:lang w:val="ro-RO"/>
        </w:rPr>
        <w:t>Joseni</w:t>
      </w:r>
      <w:r w:rsidR="00A63F4F" w:rsidRPr="00101967">
        <w:rPr>
          <w:rFonts w:ascii="Arial" w:hAnsi="Arial" w:cs="Arial"/>
          <w:b/>
          <w:bCs/>
          <w:sz w:val="24"/>
          <w:szCs w:val="24"/>
          <w:lang w:val="ro-RO"/>
        </w:rPr>
        <w:t xml:space="preserve">, </w:t>
      </w:r>
      <w:r w:rsidR="00A63F4F">
        <w:rPr>
          <w:rFonts w:ascii="Arial" w:hAnsi="Arial" w:cs="Arial"/>
          <w:b/>
          <w:bCs/>
          <w:sz w:val="24"/>
          <w:szCs w:val="24"/>
          <w:lang w:val="ro-RO"/>
        </w:rPr>
        <w:t xml:space="preserve">sat Joseni, Drumul Lăzarea, </w:t>
      </w:r>
      <w:r w:rsidR="00A63F4F" w:rsidRPr="00101967">
        <w:rPr>
          <w:rFonts w:ascii="Arial" w:hAnsi="Arial" w:cs="Arial"/>
          <w:b/>
          <w:bCs/>
          <w:sz w:val="24"/>
          <w:szCs w:val="24"/>
          <w:lang w:val="ro-RO"/>
        </w:rPr>
        <w:t>Jude</w:t>
      </w:r>
      <w:r w:rsidR="00A63F4F">
        <w:rPr>
          <w:rFonts w:ascii="Arial" w:hAnsi="Arial" w:cs="Arial"/>
          <w:b/>
          <w:bCs/>
          <w:sz w:val="24"/>
          <w:szCs w:val="24"/>
          <w:lang w:val="ro-RO"/>
        </w:rPr>
        <w:t>ț</w:t>
      </w:r>
      <w:r w:rsidR="00A63F4F" w:rsidRPr="00101967">
        <w:rPr>
          <w:rFonts w:ascii="Arial" w:hAnsi="Arial" w:cs="Arial"/>
          <w:b/>
          <w:bCs/>
          <w:sz w:val="24"/>
          <w:szCs w:val="24"/>
          <w:lang w:val="ro-RO"/>
        </w:rPr>
        <w:t xml:space="preserve">ul Harghita </w:t>
      </w:r>
      <w:r w:rsidR="00A63F4F" w:rsidRPr="00101967">
        <w:rPr>
          <w:rFonts w:ascii="Arial" w:hAnsi="Arial" w:cs="Arial"/>
          <w:b/>
          <w:bCs/>
          <w:sz w:val="24"/>
          <w:szCs w:val="24"/>
          <w:lang w:val="ro-RO"/>
        </w:rPr>
        <w:tab/>
      </w:r>
    </w:p>
    <w:p w:rsidR="00804405" w:rsidRPr="00101967" w:rsidRDefault="00804405" w:rsidP="00E01620">
      <w:pPr>
        <w:spacing w:after="0"/>
        <w:rPr>
          <w:rFonts w:ascii="Arial" w:hAnsi="Arial" w:cs="Arial"/>
          <w:b/>
          <w:bCs/>
          <w:sz w:val="24"/>
          <w:szCs w:val="24"/>
          <w:lang w:val="ro-RO"/>
        </w:rPr>
      </w:pPr>
      <w:r w:rsidRPr="00101967">
        <w:rPr>
          <w:rFonts w:ascii="Arial" w:hAnsi="Arial" w:cs="Arial"/>
          <w:b/>
          <w:bCs/>
          <w:sz w:val="24"/>
          <w:szCs w:val="24"/>
          <w:lang w:val="ro-RO"/>
        </w:rPr>
        <w:t>Activitatea/Activită</w:t>
      </w:r>
      <w:r w:rsidRPr="00101967">
        <w:rPr>
          <w:rFonts w:ascii="Tahoma" w:hAnsi="Tahoma" w:cs="Tahoma"/>
          <w:b/>
          <w:bCs/>
          <w:sz w:val="24"/>
          <w:szCs w:val="24"/>
          <w:lang w:val="ro-RO"/>
        </w:rPr>
        <w:t>ț</w:t>
      </w:r>
      <w:r w:rsidRPr="00101967">
        <w:rPr>
          <w:rFonts w:ascii="Arial" w:hAnsi="Arial" w:cs="Arial"/>
          <w:b/>
          <w:bCs/>
          <w:sz w:val="24"/>
          <w:szCs w:val="24"/>
          <w:lang w:val="ro-RO"/>
        </w:rPr>
        <w:t>ile</w:t>
      </w:r>
      <w:r w:rsidRPr="00101967">
        <w:rPr>
          <w:rFonts w:ascii="Arial" w:hAnsi="Arial" w:cs="Arial"/>
          <w:sz w:val="24"/>
          <w:szCs w:val="24"/>
          <w:lang w:val="ro-RO"/>
        </w:rPr>
        <w:t xml:space="preserve"> se încadrează în următoarele coduri:</w:t>
      </w:r>
    </w:p>
    <w:p w:rsidR="00804405" w:rsidRPr="00101967" w:rsidRDefault="00804405" w:rsidP="00E01620">
      <w:pPr>
        <w:spacing w:after="0"/>
        <w:rPr>
          <w:rFonts w:ascii="Arial" w:hAnsi="Arial" w:cs="Arial"/>
          <w:sz w:val="24"/>
          <w:szCs w:val="24"/>
          <w:lang w:val="ro-RO"/>
        </w:rPr>
      </w:pPr>
    </w:p>
    <w:tbl>
      <w:tblPr>
        <w:tblW w:w="96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804405" w:rsidRPr="00101967">
        <w:tc>
          <w:tcPr>
            <w:tcW w:w="791" w:type="dxa"/>
            <w:shd w:val="clear" w:color="auto" w:fill="C0C0C0"/>
            <w:vAlign w:val="center"/>
          </w:tcPr>
          <w:p w:rsidR="00804405" w:rsidRPr="00101967" w:rsidRDefault="00804405" w:rsidP="00E01620">
            <w:pPr>
              <w:spacing w:before="40" w:after="0" w:line="240" w:lineRule="auto"/>
              <w:jc w:val="center"/>
              <w:rPr>
                <w:rFonts w:ascii="Arial" w:hAnsi="Arial" w:cs="Arial"/>
                <w:b/>
                <w:bCs/>
                <w:sz w:val="20"/>
                <w:szCs w:val="20"/>
                <w:lang w:val="ro-RO"/>
              </w:rPr>
            </w:pPr>
            <w:r w:rsidRPr="00101967">
              <w:rPr>
                <w:rFonts w:ascii="Arial" w:hAnsi="Arial" w:cs="Arial"/>
                <w:b/>
                <w:bCs/>
                <w:sz w:val="20"/>
                <w:szCs w:val="20"/>
                <w:lang w:val="ro-RO"/>
              </w:rPr>
              <w:t>Cod CAEN Rev.2</w:t>
            </w:r>
          </w:p>
        </w:tc>
        <w:tc>
          <w:tcPr>
            <w:tcW w:w="2372" w:type="dxa"/>
            <w:shd w:val="clear" w:color="auto" w:fill="C0C0C0"/>
            <w:vAlign w:val="center"/>
          </w:tcPr>
          <w:p w:rsidR="00804405" w:rsidRPr="00101967" w:rsidRDefault="00804405" w:rsidP="00E01620">
            <w:pPr>
              <w:spacing w:before="40" w:after="0" w:line="240" w:lineRule="auto"/>
              <w:jc w:val="center"/>
              <w:rPr>
                <w:rFonts w:ascii="Arial" w:hAnsi="Arial" w:cs="Arial"/>
                <w:b/>
                <w:bCs/>
                <w:sz w:val="20"/>
                <w:szCs w:val="20"/>
                <w:lang w:val="ro-RO"/>
              </w:rPr>
            </w:pPr>
            <w:r w:rsidRPr="00101967">
              <w:rPr>
                <w:rFonts w:ascii="Arial" w:hAnsi="Arial" w:cs="Arial"/>
                <w:b/>
                <w:bCs/>
                <w:sz w:val="20"/>
                <w:szCs w:val="20"/>
                <w:lang w:val="ro-RO"/>
              </w:rPr>
              <w:t>Denumire activitate CAEN Rev. 2</w:t>
            </w:r>
          </w:p>
        </w:tc>
        <w:tc>
          <w:tcPr>
            <w:tcW w:w="1212" w:type="dxa"/>
            <w:shd w:val="clear" w:color="auto" w:fill="C0C0C0"/>
            <w:vAlign w:val="center"/>
          </w:tcPr>
          <w:p w:rsidR="00804405" w:rsidRPr="00101967" w:rsidRDefault="00804405" w:rsidP="00E01620">
            <w:pPr>
              <w:spacing w:before="40" w:after="0" w:line="240" w:lineRule="auto"/>
              <w:jc w:val="center"/>
              <w:rPr>
                <w:rFonts w:ascii="Arial" w:hAnsi="Arial" w:cs="Arial"/>
                <w:b/>
                <w:bCs/>
                <w:sz w:val="20"/>
                <w:szCs w:val="20"/>
                <w:lang w:val="ro-RO"/>
              </w:rPr>
            </w:pPr>
            <w:r w:rsidRPr="00101967">
              <w:rPr>
                <w:rFonts w:ascii="Arial" w:hAnsi="Arial" w:cs="Arial"/>
                <w:b/>
                <w:bCs/>
                <w:sz w:val="20"/>
                <w:szCs w:val="20"/>
                <w:lang w:val="ro-RO"/>
              </w:rPr>
              <w:t>Poziţie Anexa 1 din OM 1798/2007</w:t>
            </w:r>
          </w:p>
        </w:tc>
        <w:tc>
          <w:tcPr>
            <w:tcW w:w="791" w:type="dxa"/>
            <w:shd w:val="clear" w:color="auto" w:fill="C0C0C0"/>
            <w:vAlign w:val="center"/>
          </w:tcPr>
          <w:p w:rsidR="00804405" w:rsidRPr="00101967" w:rsidRDefault="00804405" w:rsidP="00E01620">
            <w:pPr>
              <w:spacing w:before="40" w:after="0" w:line="240" w:lineRule="auto"/>
              <w:jc w:val="center"/>
              <w:rPr>
                <w:rFonts w:ascii="Arial" w:hAnsi="Arial" w:cs="Arial"/>
                <w:b/>
                <w:bCs/>
                <w:sz w:val="20"/>
                <w:szCs w:val="20"/>
                <w:lang w:val="ro-RO"/>
              </w:rPr>
            </w:pPr>
            <w:r w:rsidRPr="00101967">
              <w:rPr>
                <w:rFonts w:ascii="Arial" w:hAnsi="Arial" w:cs="Arial"/>
                <w:b/>
                <w:bCs/>
                <w:sz w:val="20"/>
                <w:szCs w:val="20"/>
                <w:lang w:val="ro-RO"/>
              </w:rPr>
              <w:t>Cod CAEN Rev.1</w:t>
            </w:r>
          </w:p>
        </w:tc>
        <w:tc>
          <w:tcPr>
            <w:tcW w:w="2372" w:type="dxa"/>
            <w:shd w:val="clear" w:color="auto" w:fill="C0C0C0"/>
            <w:vAlign w:val="center"/>
          </w:tcPr>
          <w:p w:rsidR="00804405" w:rsidRPr="00101967" w:rsidRDefault="00804405" w:rsidP="00E01620">
            <w:pPr>
              <w:spacing w:before="40" w:after="0" w:line="240" w:lineRule="auto"/>
              <w:jc w:val="center"/>
              <w:rPr>
                <w:rFonts w:ascii="Arial" w:hAnsi="Arial" w:cs="Arial"/>
                <w:b/>
                <w:bCs/>
                <w:sz w:val="20"/>
                <w:szCs w:val="20"/>
                <w:lang w:val="ro-RO"/>
              </w:rPr>
            </w:pPr>
            <w:r w:rsidRPr="00101967">
              <w:rPr>
                <w:rFonts w:ascii="Arial" w:hAnsi="Arial" w:cs="Arial"/>
                <w:b/>
                <w:bCs/>
                <w:sz w:val="20"/>
                <w:szCs w:val="20"/>
                <w:lang w:val="ro-RO"/>
              </w:rPr>
              <w:t>Denumire activitate CAEN Rev.1</w:t>
            </w:r>
          </w:p>
        </w:tc>
        <w:tc>
          <w:tcPr>
            <w:tcW w:w="1054" w:type="dxa"/>
            <w:shd w:val="clear" w:color="auto" w:fill="C0C0C0"/>
            <w:vAlign w:val="center"/>
          </w:tcPr>
          <w:p w:rsidR="00804405" w:rsidRPr="00101967" w:rsidRDefault="00804405" w:rsidP="00E01620">
            <w:pPr>
              <w:spacing w:before="40" w:after="0" w:line="240" w:lineRule="auto"/>
              <w:jc w:val="center"/>
              <w:rPr>
                <w:rFonts w:ascii="Arial" w:hAnsi="Arial" w:cs="Arial"/>
                <w:b/>
                <w:bCs/>
                <w:sz w:val="20"/>
                <w:szCs w:val="20"/>
                <w:lang w:val="ro-RO"/>
              </w:rPr>
            </w:pPr>
            <w:r w:rsidRPr="00101967">
              <w:rPr>
                <w:rFonts w:ascii="Arial" w:hAnsi="Arial" w:cs="Arial"/>
                <w:b/>
                <w:bCs/>
                <w:sz w:val="20"/>
                <w:szCs w:val="20"/>
                <w:lang w:val="ro-RO"/>
              </w:rPr>
              <w:t>NFR</w:t>
            </w:r>
          </w:p>
        </w:tc>
        <w:tc>
          <w:tcPr>
            <w:tcW w:w="1054" w:type="dxa"/>
            <w:shd w:val="clear" w:color="auto" w:fill="C0C0C0"/>
            <w:vAlign w:val="center"/>
          </w:tcPr>
          <w:p w:rsidR="00804405" w:rsidRPr="00101967" w:rsidRDefault="00804405" w:rsidP="00E01620">
            <w:pPr>
              <w:spacing w:before="40" w:after="0" w:line="240" w:lineRule="auto"/>
              <w:jc w:val="center"/>
              <w:rPr>
                <w:rFonts w:ascii="Arial" w:hAnsi="Arial" w:cs="Arial"/>
                <w:b/>
                <w:bCs/>
                <w:sz w:val="20"/>
                <w:szCs w:val="20"/>
                <w:lang w:val="ro-RO"/>
              </w:rPr>
            </w:pPr>
            <w:r w:rsidRPr="00101967">
              <w:rPr>
                <w:rFonts w:ascii="Arial" w:hAnsi="Arial" w:cs="Arial"/>
                <w:b/>
                <w:bCs/>
                <w:sz w:val="20"/>
                <w:szCs w:val="20"/>
                <w:lang w:val="ro-RO"/>
              </w:rPr>
              <w:t>SNAP</w:t>
            </w:r>
          </w:p>
        </w:tc>
      </w:tr>
      <w:tr w:rsidR="00804405" w:rsidRPr="00101967">
        <w:tc>
          <w:tcPr>
            <w:tcW w:w="791" w:type="dxa"/>
          </w:tcPr>
          <w:p w:rsidR="00804405" w:rsidRPr="00101967" w:rsidRDefault="00804405" w:rsidP="00E01620">
            <w:pPr>
              <w:spacing w:before="40" w:after="0" w:line="240" w:lineRule="auto"/>
              <w:jc w:val="center"/>
              <w:rPr>
                <w:rFonts w:ascii="Arial" w:hAnsi="Arial" w:cs="Arial"/>
                <w:sz w:val="20"/>
                <w:szCs w:val="20"/>
                <w:lang w:val="ro-RO"/>
              </w:rPr>
            </w:pPr>
            <w:r w:rsidRPr="00101967">
              <w:rPr>
                <w:rFonts w:ascii="Arial" w:hAnsi="Arial" w:cs="Arial"/>
                <w:sz w:val="20"/>
                <w:szCs w:val="20"/>
                <w:lang w:val="ro-RO"/>
              </w:rPr>
              <w:t>3811</w:t>
            </w:r>
          </w:p>
        </w:tc>
        <w:tc>
          <w:tcPr>
            <w:tcW w:w="2372" w:type="dxa"/>
          </w:tcPr>
          <w:p w:rsidR="00804405" w:rsidRPr="00101967" w:rsidRDefault="00804405" w:rsidP="00E01620">
            <w:pPr>
              <w:spacing w:before="40" w:after="0" w:line="240" w:lineRule="auto"/>
              <w:jc w:val="center"/>
              <w:rPr>
                <w:rFonts w:ascii="Arial" w:hAnsi="Arial" w:cs="Arial"/>
                <w:sz w:val="20"/>
                <w:szCs w:val="20"/>
                <w:lang w:val="ro-RO"/>
              </w:rPr>
            </w:pPr>
            <w:r w:rsidRPr="00101967">
              <w:rPr>
                <w:rFonts w:ascii="Arial" w:hAnsi="Arial" w:cs="Arial"/>
                <w:sz w:val="20"/>
                <w:szCs w:val="20"/>
                <w:lang w:val="ro-RO"/>
              </w:rPr>
              <w:t>Colectarea deşeurilor nepericuloase</w:t>
            </w:r>
          </w:p>
        </w:tc>
        <w:tc>
          <w:tcPr>
            <w:tcW w:w="1212" w:type="dxa"/>
          </w:tcPr>
          <w:p w:rsidR="00804405" w:rsidRPr="00101967" w:rsidRDefault="00804405" w:rsidP="00E01620">
            <w:pPr>
              <w:spacing w:before="40" w:after="0" w:line="240" w:lineRule="auto"/>
              <w:jc w:val="center"/>
              <w:rPr>
                <w:rFonts w:ascii="Arial" w:hAnsi="Arial" w:cs="Arial"/>
                <w:sz w:val="20"/>
                <w:szCs w:val="20"/>
                <w:lang w:val="ro-RO"/>
              </w:rPr>
            </w:pPr>
            <w:r w:rsidRPr="00101967">
              <w:rPr>
                <w:rFonts w:ascii="Arial" w:hAnsi="Arial" w:cs="Arial"/>
                <w:sz w:val="20"/>
                <w:szCs w:val="20"/>
                <w:lang w:val="ro-RO"/>
              </w:rPr>
              <w:t>277</w:t>
            </w:r>
          </w:p>
        </w:tc>
        <w:tc>
          <w:tcPr>
            <w:tcW w:w="791" w:type="dxa"/>
          </w:tcPr>
          <w:p w:rsidR="00804405" w:rsidRPr="00101967" w:rsidRDefault="00804405" w:rsidP="00E01620">
            <w:pPr>
              <w:spacing w:before="40" w:after="0" w:line="240" w:lineRule="auto"/>
              <w:jc w:val="center"/>
              <w:rPr>
                <w:rFonts w:ascii="Arial" w:hAnsi="Arial" w:cs="Arial"/>
                <w:sz w:val="20"/>
                <w:szCs w:val="20"/>
                <w:lang w:val="ro-RO"/>
              </w:rPr>
            </w:pPr>
            <w:r w:rsidRPr="00101967">
              <w:rPr>
                <w:rFonts w:ascii="Arial" w:hAnsi="Arial" w:cs="Arial"/>
                <w:sz w:val="20"/>
                <w:szCs w:val="20"/>
                <w:lang w:val="ro-RO"/>
              </w:rPr>
              <w:t>9002</w:t>
            </w:r>
          </w:p>
        </w:tc>
        <w:tc>
          <w:tcPr>
            <w:tcW w:w="2372" w:type="dxa"/>
          </w:tcPr>
          <w:p w:rsidR="00804405" w:rsidRPr="00101967" w:rsidRDefault="00804405" w:rsidP="00E01620">
            <w:pPr>
              <w:spacing w:before="40" w:after="0" w:line="240" w:lineRule="auto"/>
              <w:jc w:val="center"/>
              <w:rPr>
                <w:rFonts w:ascii="Arial" w:hAnsi="Arial" w:cs="Arial"/>
                <w:sz w:val="20"/>
                <w:szCs w:val="20"/>
                <w:lang w:val="ro-RO"/>
              </w:rPr>
            </w:pPr>
            <w:r w:rsidRPr="00101967">
              <w:rPr>
                <w:rFonts w:ascii="Arial" w:hAnsi="Arial" w:cs="Arial"/>
                <w:sz w:val="20"/>
                <w:szCs w:val="20"/>
                <w:lang w:val="ro-RO"/>
              </w:rPr>
              <w:t>Colectarea şi tratarea altor reziduuri</w:t>
            </w:r>
          </w:p>
        </w:tc>
        <w:tc>
          <w:tcPr>
            <w:tcW w:w="1054" w:type="dxa"/>
          </w:tcPr>
          <w:p w:rsidR="00804405" w:rsidRPr="00101967" w:rsidRDefault="00804405" w:rsidP="00E01620">
            <w:pPr>
              <w:spacing w:before="40" w:after="0" w:line="240" w:lineRule="auto"/>
              <w:jc w:val="center"/>
              <w:rPr>
                <w:rFonts w:ascii="Arial" w:hAnsi="Arial" w:cs="Arial"/>
                <w:sz w:val="20"/>
                <w:szCs w:val="20"/>
                <w:lang w:val="ro-RO"/>
              </w:rPr>
            </w:pPr>
          </w:p>
        </w:tc>
        <w:tc>
          <w:tcPr>
            <w:tcW w:w="1054" w:type="dxa"/>
          </w:tcPr>
          <w:p w:rsidR="00804405" w:rsidRPr="00101967" w:rsidRDefault="00804405" w:rsidP="00E01620">
            <w:pPr>
              <w:spacing w:before="40" w:after="0" w:line="240" w:lineRule="auto"/>
              <w:jc w:val="center"/>
              <w:rPr>
                <w:rFonts w:ascii="Arial" w:hAnsi="Arial" w:cs="Arial"/>
                <w:sz w:val="20"/>
                <w:szCs w:val="20"/>
                <w:lang w:val="ro-RO"/>
              </w:rPr>
            </w:pPr>
          </w:p>
        </w:tc>
      </w:tr>
      <w:tr w:rsidR="00804405" w:rsidRPr="00101967">
        <w:tc>
          <w:tcPr>
            <w:tcW w:w="791" w:type="dxa"/>
          </w:tcPr>
          <w:p w:rsidR="00804405" w:rsidRPr="00101967" w:rsidRDefault="00804405" w:rsidP="00E01620">
            <w:pPr>
              <w:spacing w:before="40" w:after="0" w:line="240" w:lineRule="auto"/>
              <w:jc w:val="center"/>
              <w:rPr>
                <w:rFonts w:ascii="Arial" w:hAnsi="Arial" w:cs="Arial"/>
                <w:sz w:val="20"/>
                <w:szCs w:val="20"/>
                <w:lang w:val="ro-RO"/>
              </w:rPr>
            </w:pPr>
            <w:r w:rsidRPr="00101967">
              <w:rPr>
                <w:rFonts w:ascii="Arial" w:hAnsi="Arial" w:cs="Arial"/>
                <w:sz w:val="20"/>
                <w:szCs w:val="20"/>
                <w:lang w:val="ro-RO"/>
              </w:rPr>
              <w:t>3832</w:t>
            </w:r>
          </w:p>
        </w:tc>
        <w:tc>
          <w:tcPr>
            <w:tcW w:w="2372" w:type="dxa"/>
          </w:tcPr>
          <w:p w:rsidR="00804405" w:rsidRPr="00101967" w:rsidRDefault="00804405" w:rsidP="00E01620">
            <w:pPr>
              <w:spacing w:before="40" w:after="0" w:line="240" w:lineRule="auto"/>
              <w:jc w:val="center"/>
              <w:rPr>
                <w:rFonts w:ascii="Arial" w:hAnsi="Arial" w:cs="Arial"/>
                <w:sz w:val="20"/>
                <w:szCs w:val="20"/>
                <w:lang w:val="ro-RO"/>
              </w:rPr>
            </w:pPr>
            <w:r w:rsidRPr="00101967">
              <w:rPr>
                <w:rFonts w:ascii="Arial" w:hAnsi="Arial" w:cs="Arial"/>
                <w:sz w:val="20"/>
                <w:szCs w:val="20"/>
                <w:lang w:val="ro-RO"/>
              </w:rPr>
              <w:t>Recuperarea materialelor reciclabile sortate</w:t>
            </w:r>
          </w:p>
        </w:tc>
        <w:tc>
          <w:tcPr>
            <w:tcW w:w="1212" w:type="dxa"/>
          </w:tcPr>
          <w:p w:rsidR="00804405" w:rsidRPr="00101967" w:rsidRDefault="00804405" w:rsidP="00E01620">
            <w:pPr>
              <w:spacing w:before="40" w:after="0" w:line="240" w:lineRule="auto"/>
              <w:jc w:val="center"/>
              <w:rPr>
                <w:rFonts w:ascii="Arial" w:hAnsi="Arial" w:cs="Arial"/>
                <w:sz w:val="20"/>
                <w:szCs w:val="20"/>
                <w:lang w:val="ro-RO"/>
              </w:rPr>
            </w:pPr>
            <w:r w:rsidRPr="00101967">
              <w:rPr>
                <w:rFonts w:ascii="Arial" w:hAnsi="Arial" w:cs="Arial"/>
                <w:sz w:val="20"/>
                <w:szCs w:val="20"/>
                <w:lang w:val="ro-RO"/>
              </w:rPr>
              <w:t>248</w:t>
            </w:r>
          </w:p>
        </w:tc>
        <w:tc>
          <w:tcPr>
            <w:tcW w:w="791" w:type="dxa"/>
          </w:tcPr>
          <w:p w:rsidR="00804405" w:rsidRPr="00101967" w:rsidRDefault="00804405" w:rsidP="00E01620">
            <w:pPr>
              <w:spacing w:before="40" w:after="0" w:line="240" w:lineRule="auto"/>
              <w:jc w:val="center"/>
              <w:rPr>
                <w:rFonts w:ascii="Arial" w:hAnsi="Arial" w:cs="Arial"/>
                <w:sz w:val="20"/>
                <w:szCs w:val="20"/>
                <w:lang w:val="ro-RO"/>
              </w:rPr>
            </w:pPr>
            <w:r w:rsidRPr="00101967">
              <w:rPr>
                <w:rFonts w:ascii="Arial" w:hAnsi="Arial" w:cs="Arial"/>
                <w:sz w:val="20"/>
                <w:szCs w:val="20"/>
                <w:lang w:val="ro-RO"/>
              </w:rPr>
              <w:t>3720</w:t>
            </w:r>
          </w:p>
        </w:tc>
        <w:tc>
          <w:tcPr>
            <w:tcW w:w="2372" w:type="dxa"/>
          </w:tcPr>
          <w:p w:rsidR="00804405" w:rsidRPr="00101967" w:rsidRDefault="00804405" w:rsidP="00E01620">
            <w:pPr>
              <w:spacing w:before="40" w:after="0" w:line="240" w:lineRule="auto"/>
              <w:jc w:val="center"/>
              <w:rPr>
                <w:rFonts w:ascii="Arial" w:hAnsi="Arial" w:cs="Arial"/>
                <w:sz w:val="20"/>
                <w:szCs w:val="20"/>
                <w:lang w:val="ro-RO"/>
              </w:rPr>
            </w:pPr>
            <w:r w:rsidRPr="00101967">
              <w:rPr>
                <w:rFonts w:ascii="Arial" w:hAnsi="Arial" w:cs="Arial"/>
                <w:sz w:val="20"/>
                <w:szCs w:val="20"/>
                <w:lang w:val="ro-RO"/>
              </w:rPr>
              <w:t>Recuperarea deşeurilor şi resturilor nemetalice reciclabile</w:t>
            </w:r>
          </w:p>
        </w:tc>
        <w:tc>
          <w:tcPr>
            <w:tcW w:w="1054" w:type="dxa"/>
          </w:tcPr>
          <w:p w:rsidR="00804405" w:rsidRPr="00101967" w:rsidRDefault="00804405" w:rsidP="00E01620">
            <w:pPr>
              <w:spacing w:before="40" w:after="0" w:line="240" w:lineRule="auto"/>
              <w:jc w:val="center"/>
              <w:rPr>
                <w:rFonts w:ascii="Arial" w:hAnsi="Arial" w:cs="Arial"/>
                <w:sz w:val="20"/>
                <w:szCs w:val="20"/>
                <w:lang w:val="ro-RO"/>
              </w:rPr>
            </w:pPr>
          </w:p>
        </w:tc>
        <w:tc>
          <w:tcPr>
            <w:tcW w:w="1054" w:type="dxa"/>
          </w:tcPr>
          <w:p w:rsidR="00804405" w:rsidRPr="00101967" w:rsidRDefault="00804405" w:rsidP="00E01620">
            <w:pPr>
              <w:spacing w:before="40" w:after="0" w:line="240" w:lineRule="auto"/>
              <w:jc w:val="center"/>
              <w:rPr>
                <w:rFonts w:ascii="Arial" w:hAnsi="Arial" w:cs="Arial"/>
                <w:sz w:val="20"/>
                <w:szCs w:val="20"/>
                <w:lang w:val="ro-RO"/>
              </w:rPr>
            </w:pPr>
          </w:p>
        </w:tc>
      </w:tr>
      <w:tr w:rsidR="00A63F4F" w:rsidRPr="00101967">
        <w:tc>
          <w:tcPr>
            <w:tcW w:w="791" w:type="dxa"/>
          </w:tcPr>
          <w:p w:rsidR="00A63F4F" w:rsidRPr="00A63F4F" w:rsidRDefault="00A63F4F" w:rsidP="00A63F4F">
            <w:pPr>
              <w:spacing w:before="40" w:after="0" w:line="240" w:lineRule="auto"/>
              <w:jc w:val="center"/>
              <w:rPr>
                <w:rFonts w:ascii="Arial" w:hAnsi="Arial" w:cs="Arial"/>
                <w:sz w:val="20"/>
                <w:szCs w:val="20"/>
                <w:lang w:val="ro-RO"/>
              </w:rPr>
            </w:pPr>
            <w:r w:rsidRPr="00A63F4F">
              <w:rPr>
                <w:rFonts w:ascii="Arial" w:hAnsi="Arial" w:cs="Arial"/>
                <w:sz w:val="20"/>
                <w:szCs w:val="20"/>
                <w:lang w:val="ro-RO"/>
              </w:rPr>
              <w:t>4677</w:t>
            </w:r>
          </w:p>
        </w:tc>
        <w:tc>
          <w:tcPr>
            <w:tcW w:w="2372" w:type="dxa"/>
          </w:tcPr>
          <w:p w:rsidR="00A63F4F" w:rsidRPr="00A63F4F" w:rsidRDefault="00A63F4F" w:rsidP="00A63F4F">
            <w:pPr>
              <w:spacing w:before="40" w:after="0" w:line="240" w:lineRule="auto"/>
              <w:jc w:val="center"/>
              <w:rPr>
                <w:rFonts w:ascii="Arial" w:hAnsi="Arial" w:cs="Arial"/>
                <w:sz w:val="20"/>
                <w:szCs w:val="20"/>
                <w:lang w:val="ro-RO"/>
              </w:rPr>
            </w:pPr>
            <w:r w:rsidRPr="00A63F4F">
              <w:rPr>
                <w:rFonts w:ascii="Arial" w:hAnsi="Arial" w:cs="Arial"/>
                <w:sz w:val="20"/>
                <w:szCs w:val="20"/>
                <w:lang w:val="ro-RO"/>
              </w:rPr>
              <w:t>Comert cu ridicata al deseurilor si resturilor</w:t>
            </w:r>
          </w:p>
        </w:tc>
        <w:tc>
          <w:tcPr>
            <w:tcW w:w="1212" w:type="dxa"/>
          </w:tcPr>
          <w:p w:rsidR="00A63F4F" w:rsidRPr="00A63F4F" w:rsidRDefault="00A63F4F" w:rsidP="00A63F4F">
            <w:pPr>
              <w:spacing w:before="40" w:after="0" w:line="240" w:lineRule="auto"/>
              <w:jc w:val="center"/>
              <w:rPr>
                <w:rFonts w:ascii="Arial" w:hAnsi="Arial" w:cs="Arial"/>
                <w:sz w:val="20"/>
                <w:szCs w:val="20"/>
                <w:lang w:val="ro-RO"/>
              </w:rPr>
            </w:pPr>
            <w:r w:rsidRPr="00A63F4F">
              <w:rPr>
                <w:rFonts w:ascii="Arial" w:hAnsi="Arial" w:cs="Arial"/>
                <w:sz w:val="20"/>
                <w:szCs w:val="20"/>
                <w:lang w:val="ro-RO"/>
              </w:rPr>
              <w:t>260</w:t>
            </w:r>
          </w:p>
        </w:tc>
        <w:tc>
          <w:tcPr>
            <w:tcW w:w="791" w:type="dxa"/>
          </w:tcPr>
          <w:p w:rsidR="00A63F4F" w:rsidRPr="00A63F4F" w:rsidRDefault="00A63F4F" w:rsidP="00A63F4F">
            <w:pPr>
              <w:spacing w:before="40" w:after="0" w:line="240" w:lineRule="auto"/>
              <w:jc w:val="center"/>
              <w:rPr>
                <w:rFonts w:ascii="Arial" w:hAnsi="Arial" w:cs="Arial"/>
                <w:sz w:val="20"/>
                <w:szCs w:val="20"/>
                <w:lang w:val="ro-RO"/>
              </w:rPr>
            </w:pPr>
            <w:r w:rsidRPr="00A63F4F">
              <w:rPr>
                <w:rFonts w:ascii="Arial" w:hAnsi="Arial" w:cs="Arial"/>
                <w:sz w:val="20"/>
                <w:szCs w:val="20"/>
                <w:lang w:val="ro-RO"/>
              </w:rPr>
              <w:t>5157</w:t>
            </w:r>
          </w:p>
        </w:tc>
        <w:tc>
          <w:tcPr>
            <w:tcW w:w="2372" w:type="dxa"/>
          </w:tcPr>
          <w:p w:rsidR="00A63F4F" w:rsidRPr="00A63F4F" w:rsidRDefault="00A63F4F" w:rsidP="00A63F4F">
            <w:pPr>
              <w:spacing w:before="40" w:after="0" w:line="240" w:lineRule="auto"/>
              <w:jc w:val="center"/>
              <w:rPr>
                <w:rFonts w:ascii="Arial" w:hAnsi="Arial" w:cs="Arial"/>
                <w:sz w:val="20"/>
                <w:szCs w:val="20"/>
                <w:lang w:val="ro-RO"/>
              </w:rPr>
            </w:pPr>
            <w:r w:rsidRPr="00A63F4F">
              <w:rPr>
                <w:rFonts w:ascii="Arial" w:hAnsi="Arial" w:cs="Arial"/>
                <w:sz w:val="20"/>
                <w:szCs w:val="20"/>
                <w:lang w:val="ro-RO"/>
              </w:rPr>
              <w:t>Comertul cu ridicata al deseurilor si resturilor</w:t>
            </w:r>
          </w:p>
        </w:tc>
        <w:tc>
          <w:tcPr>
            <w:tcW w:w="1054" w:type="dxa"/>
          </w:tcPr>
          <w:p w:rsidR="00A63F4F" w:rsidRPr="00545412" w:rsidRDefault="00A63F4F" w:rsidP="00A63F4F">
            <w:pPr>
              <w:spacing w:before="40" w:after="0" w:line="240" w:lineRule="auto"/>
              <w:jc w:val="center"/>
              <w:rPr>
                <w:rFonts w:ascii="Times New Roman" w:hAnsi="Times New Roman" w:cs="Times New Roman"/>
                <w:sz w:val="20"/>
                <w:szCs w:val="24"/>
                <w:lang w:val="ro-RO"/>
              </w:rPr>
            </w:pPr>
          </w:p>
        </w:tc>
        <w:tc>
          <w:tcPr>
            <w:tcW w:w="1054" w:type="dxa"/>
          </w:tcPr>
          <w:p w:rsidR="00A63F4F" w:rsidRPr="00545412" w:rsidRDefault="00A63F4F" w:rsidP="00A63F4F">
            <w:pPr>
              <w:spacing w:before="40" w:after="0" w:line="240" w:lineRule="auto"/>
              <w:jc w:val="center"/>
              <w:rPr>
                <w:rFonts w:ascii="Times New Roman" w:hAnsi="Times New Roman" w:cs="Times New Roman"/>
                <w:sz w:val="20"/>
                <w:szCs w:val="24"/>
                <w:lang w:val="ro-RO"/>
              </w:rPr>
            </w:pPr>
          </w:p>
        </w:tc>
      </w:tr>
    </w:tbl>
    <w:p w:rsidR="00A63F4F" w:rsidRPr="007A0049" w:rsidRDefault="00A63F4F" w:rsidP="00A63F4F">
      <w:pPr>
        <w:spacing w:after="0"/>
        <w:rPr>
          <w:rFonts w:ascii="Arial" w:hAnsi="Arial" w:cs="Arial"/>
          <w:sz w:val="24"/>
          <w:szCs w:val="24"/>
          <w:lang w:val="ro-RO"/>
        </w:rPr>
      </w:pPr>
    </w:p>
    <w:p w:rsidR="00A63F4F" w:rsidRPr="00A410EA" w:rsidRDefault="00A410EA" w:rsidP="00A410EA">
      <w:pPr>
        <w:spacing w:after="0"/>
        <w:rPr>
          <w:rFonts w:ascii="Arial" w:hAnsi="Arial" w:cs="Arial"/>
          <w:b/>
          <w:bCs/>
          <w:sz w:val="24"/>
          <w:szCs w:val="24"/>
          <w:lang w:val="ro-RO"/>
        </w:rPr>
      </w:pPr>
      <w:r>
        <w:rPr>
          <w:rFonts w:ascii="Arial" w:hAnsi="Arial" w:cs="Arial"/>
          <w:b/>
          <w:bCs/>
          <w:sz w:val="24"/>
          <w:szCs w:val="24"/>
          <w:lang w:val="ro-RO"/>
        </w:rPr>
        <w:t>Emisă de: APM Harghita</w:t>
      </w:r>
    </w:p>
    <w:p w:rsidR="00A63F4F" w:rsidRPr="007A0049" w:rsidRDefault="00A63F4F" w:rsidP="00A63F4F">
      <w:pPr>
        <w:spacing w:after="0" w:line="240" w:lineRule="auto"/>
        <w:rPr>
          <w:rFonts w:ascii="Arial" w:hAnsi="Arial" w:cs="Arial"/>
          <w:b/>
          <w:bCs/>
          <w:sz w:val="24"/>
          <w:szCs w:val="24"/>
          <w:lang w:val="ro-RO"/>
        </w:rPr>
      </w:pPr>
    </w:p>
    <w:p w:rsidR="00A63F4F" w:rsidRDefault="00A63F4F" w:rsidP="00A63F4F">
      <w:pPr>
        <w:spacing w:after="0" w:line="240" w:lineRule="auto"/>
        <w:rPr>
          <w:rFonts w:ascii="Arial" w:hAnsi="Arial" w:cs="Arial"/>
          <w:b/>
          <w:bCs/>
          <w:sz w:val="24"/>
          <w:szCs w:val="24"/>
          <w:lang w:val="ro-RO"/>
        </w:rPr>
      </w:pPr>
      <w:r w:rsidRPr="007A0049">
        <w:rPr>
          <w:rFonts w:ascii="Arial" w:hAnsi="Arial" w:cs="Arial"/>
          <w:b/>
          <w:bCs/>
          <w:sz w:val="24"/>
          <w:szCs w:val="24"/>
          <w:lang w:val="ro-RO"/>
        </w:rPr>
        <w:t xml:space="preserve">Data emiterii: </w:t>
      </w:r>
      <w:r w:rsidR="0003539A">
        <w:rPr>
          <w:rFonts w:ascii="Arial" w:hAnsi="Arial" w:cs="Arial"/>
          <w:b/>
          <w:bCs/>
          <w:sz w:val="24"/>
          <w:szCs w:val="24"/>
          <w:lang w:val="ro-RO"/>
        </w:rPr>
        <w:t>xx</w:t>
      </w:r>
      <w:bookmarkStart w:id="0" w:name="_GoBack"/>
      <w:bookmarkEnd w:id="0"/>
      <w:r w:rsidRPr="007A0049">
        <w:rPr>
          <w:rFonts w:ascii="Arial" w:hAnsi="Arial" w:cs="Arial"/>
          <w:b/>
          <w:bCs/>
          <w:sz w:val="24"/>
          <w:szCs w:val="24"/>
          <w:lang w:val="ro-RO"/>
        </w:rPr>
        <w:t>.</w:t>
      </w:r>
      <w:r>
        <w:rPr>
          <w:rFonts w:ascii="Arial" w:hAnsi="Arial" w:cs="Arial"/>
          <w:b/>
          <w:bCs/>
          <w:sz w:val="24"/>
          <w:szCs w:val="24"/>
          <w:lang w:val="ro-RO"/>
        </w:rPr>
        <w:t>05</w:t>
      </w:r>
      <w:r w:rsidRPr="007A0049">
        <w:rPr>
          <w:rFonts w:ascii="Arial" w:hAnsi="Arial" w:cs="Arial"/>
          <w:b/>
          <w:bCs/>
          <w:sz w:val="24"/>
          <w:szCs w:val="24"/>
          <w:lang w:val="ro-RO"/>
        </w:rPr>
        <w:t>.20</w:t>
      </w:r>
      <w:r>
        <w:rPr>
          <w:rFonts w:ascii="Arial" w:hAnsi="Arial" w:cs="Arial"/>
          <w:b/>
          <w:bCs/>
          <w:sz w:val="24"/>
          <w:szCs w:val="24"/>
          <w:lang w:val="ro-RO"/>
        </w:rPr>
        <w:t>23</w:t>
      </w:r>
    </w:p>
    <w:p w:rsidR="00A63F4F" w:rsidRPr="005E07CA" w:rsidRDefault="00A63F4F" w:rsidP="00A63F4F">
      <w:pPr>
        <w:autoSpaceDE w:val="0"/>
        <w:autoSpaceDN w:val="0"/>
        <w:adjustRightInd w:val="0"/>
        <w:spacing w:after="0" w:line="240" w:lineRule="auto"/>
        <w:jc w:val="both"/>
        <w:rPr>
          <w:rFonts w:ascii="Times New Roman" w:hAnsi="Times New Roman" w:cs="Times New Roman"/>
          <w:b/>
          <w:sz w:val="28"/>
          <w:szCs w:val="28"/>
          <w:lang w:val="ro-RO"/>
        </w:rPr>
      </w:pPr>
      <w:r w:rsidRPr="005E07CA">
        <w:rPr>
          <w:rFonts w:ascii="Times New Roman" w:hAnsi="Times New Roman" w:cs="Times New Roman"/>
          <w:b/>
          <w:sz w:val="28"/>
          <w:szCs w:val="28"/>
          <w:lang w:val="ro-RO"/>
        </w:rPr>
        <w:t>Prezenta autorizație de mediu îşi păstrează valabilitatea pe toată perioada în care</w:t>
      </w:r>
    </w:p>
    <w:p w:rsidR="00A63F4F" w:rsidRPr="005E07CA" w:rsidRDefault="00A63F4F" w:rsidP="00A63F4F">
      <w:pPr>
        <w:autoSpaceDE w:val="0"/>
        <w:autoSpaceDN w:val="0"/>
        <w:adjustRightInd w:val="0"/>
        <w:spacing w:after="0" w:line="240" w:lineRule="auto"/>
        <w:jc w:val="both"/>
        <w:rPr>
          <w:rFonts w:ascii="Times New Roman" w:hAnsi="Times New Roman" w:cs="Times New Roman"/>
          <w:b/>
          <w:sz w:val="28"/>
          <w:szCs w:val="28"/>
          <w:lang w:val="ro-RO"/>
        </w:rPr>
      </w:pPr>
      <w:r w:rsidRPr="005E07CA">
        <w:rPr>
          <w:rFonts w:ascii="Times New Roman" w:hAnsi="Times New Roman" w:cs="Times New Roman"/>
          <w:b/>
          <w:sz w:val="28"/>
          <w:szCs w:val="28"/>
          <w:lang w:val="ro-RO"/>
        </w:rPr>
        <w:t>beneficiarul acesteia obţine viza anuală (conform O.U.G. nr. 195/2005 privind protecţia</w:t>
      </w:r>
      <w:r w:rsidR="00A410EA">
        <w:rPr>
          <w:rFonts w:ascii="Times New Roman" w:hAnsi="Times New Roman" w:cs="Times New Roman"/>
          <w:b/>
          <w:sz w:val="28"/>
          <w:szCs w:val="28"/>
          <w:lang w:val="ro-RO"/>
        </w:rPr>
        <w:t xml:space="preserve"> </w:t>
      </w:r>
      <w:r w:rsidRPr="005E07CA">
        <w:rPr>
          <w:rFonts w:ascii="Times New Roman" w:hAnsi="Times New Roman" w:cs="Times New Roman"/>
          <w:b/>
          <w:sz w:val="28"/>
          <w:szCs w:val="28"/>
          <w:lang w:val="ro-RO"/>
        </w:rPr>
        <w:t xml:space="preserve">mediului cu completările </w:t>
      </w:r>
      <w:r w:rsidR="00A410EA">
        <w:rPr>
          <w:rFonts w:ascii="Times New Roman" w:hAnsi="Times New Roman" w:cs="Times New Roman"/>
          <w:b/>
          <w:sz w:val="28"/>
          <w:szCs w:val="28"/>
          <w:lang w:val="ro-RO"/>
        </w:rPr>
        <w:t>ș</w:t>
      </w:r>
      <w:r w:rsidRPr="005E07CA">
        <w:rPr>
          <w:rFonts w:ascii="Times New Roman" w:hAnsi="Times New Roman" w:cs="Times New Roman"/>
          <w:b/>
          <w:sz w:val="28"/>
          <w:szCs w:val="28"/>
          <w:lang w:val="ro-RO"/>
        </w:rPr>
        <w:t>i modificările ulterioare).</w:t>
      </w:r>
    </w:p>
    <w:p w:rsidR="00A63F4F" w:rsidRPr="005E07CA" w:rsidRDefault="00A63F4F" w:rsidP="00A63F4F">
      <w:pPr>
        <w:autoSpaceDE w:val="0"/>
        <w:autoSpaceDN w:val="0"/>
        <w:adjustRightInd w:val="0"/>
        <w:spacing w:after="0" w:line="240" w:lineRule="auto"/>
        <w:ind w:left="630"/>
        <w:jc w:val="both"/>
        <w:rPr>
          <w:rFonts w:ascii="Times New Roman" w:hAnsi="Times New Roman" w:cs="Times New Roman"/>
          <w:sz w:val="28"/>
          <w:szCs w:val="28"/>
          <w:lang w:val="ro-RO"/>
        </w:rPr>
      </w:pPr>
      <w:r w:rsidRPr="005E07CA">
        <w:rPr>
          <w:rFonts w:ascii="Times New Roman" w:hAnsi="Times New Roman" w:cs="Times New Roman"/>
          <w:sz w:val="24"/>
          <w:szCs w:val="28"/>
          <w:lang w:val="ro-RO"/>
        </w:rPr>
        <w:t>Termenul în care titularul activității solicită aplicarea vizei anuale este de maximum 90 de zile și de minimum 60 de zile înainte de ziua și luna corespunzătoare zilei și lunii în care a fost emisă autorizația pe care acesta o deține</w:t>
      </w:r>
      <w:r w:rsidRPr="005E07CA">
        <w:rPr>
          <w:rFonts w:ascii="Times New Roman" w:hAnsi="Times New Roman" w:cs="Times New Roman"/>
          <w:sz w:val="28"/>
          <w:szCs w:val="28"/>
          <w:lang w:val="ro-RO"/>
        </w:rPr>
        <w:t xml:space="preserve">. </w:t>
      </w:r>
    </w:p>
    <w:p w:rsidR="00A63F4F" w:rsidRPr="005E07CA" w:rsidRDefault="00A63F4F" w:rsidP="00A63F4F">
      <w:pPr>
        <w:spacing w:after="0" w:line="240" w:lineRule="auto"/>
        <w:ind w:left="630"/>
        <w:rPr>
          <w:rFonts w:ascii="Times New Roman" w:hAnsi="Times New Roman" w:cs="Times New Roman"/>
          <w:sz w:val="28"/>
          <w:szCs w:val="28"/>
          <w:lang w:val="ro-RO"/>
        </w:rPr>
      </w:pPr>
    </w:p>
    <w:p w:rsidR="00A63F4F" w:rsidRPr="005E07CA" w:rsidRDefault="00A63F4F" w:rsidP="00A63F4F">
      <w:pPr>
        <w:spacing w:after="0" w:line="360" w:lineRule="auto"/>
        <w:rPr>
          <w:rFonts w:ascii="Times New Roman" w:hAnsi="Times New Roman" w:cs="Times New Roman"/>
          <w:b/>
          <w:noProof/>
          <w:sz w:val="28"/>
          <w:szCs w:val="28"/>
          <w:lang w:val="ro-RO"/>
        </w:rPr>
      </w:pPr>
      <w:r w:rsidRPr="005E07CA">
        <w:rPr>
          <w:rFonts w:ascii="Times New Roman" w:hAnsi="Times New Roman" w:cs="Times New Roman"/>
          <w:b/>
          <w:noProof/>
          <w:sz w:val="28"/>
          <w:szCs w:val="28"/>
          <w:lang w:val="ro-RO"/>
        </w:rPr>
        <w:t>Temeiul legal</w:t>
      </w:r>
    </w:p>
    <w:p w:rsidR="00A63F4F" w:rsidRDefault="00A63F4F" w:rsidP="00A63F4F">
      <w:pPr>
        <w:spacing w:after="0" w:line="240" w:lineRule="auto"/>
        <w:jc w:val="both"/>
        <w:rPr>
          <w:rFonts w:ascii="Times New Roman" w:hAnsi="Times New Roman" w:cs="Times New Roman"/>
          <w:b/>
          <w:noProof/>
          <w:sz w:val="28"/>
          <w:szCs w:val="28"/>
          <w:lang w:val="ro-RO"/>
        </w:rPr>
      </w:pPr>
      <w:r w:rsidRPr="005E07CA">
        <w:rPr>
          <w:rFonts w:ascii="Times New Roman" w:hAnsi="Times New Roman" w:cs="Times New Roman"/>
          <w:noProof/>
          <w:sz w:val="28"/>
          <w:szCs w:val="28"/>
          <w:lang w:val="ro-RO"/>
        </w:rPr>
        <w:lastRenderedPageBreak/>
        <w:t xml:space="preserve">Ca urmare a cererii adresate de </w:t>
      </w:r>
      <w:r w:rsidR="00ED57B4">
        <w:rPr>
          <w:rFonts w:ascii="Times New Roman" w:hAnsi="Times New Roman" w:cs="Times New Roman"/>
          <w:b/>
          <w:sz w:val="28"/>
          <w:szCs w:val="28"/>
          <w:lang w:val="ro-RO"/>
        </w:rPr>
        <w:t xml:space="preserve">ECO GDM </w:t>
      </w:r>
      <w:r w:rsidRPr="005E07CA">
        <w:rPr>
          <w:rFonts w:ascii="Times New Roman" w:hAnsi="Times New Roman" w:cs="Times New Roman"/>
          <w:b/>
          <w:noProof/>
          <w:sz w:val="28"/>
          <w:szCs w:val="28"/>
          <w:lang w:val="ro-RO"/>
        </w:rPr>
        <w:t>SRL</w:t>
      </w:r>
      <w:r w:rsidRPr="005E07CA">
        <w:rPr>
          <w:rFonts w:ascii="Times New Roman" w:hAnsi="Times New Roman" w:cs="Times New Roman"/>
          <w:noProof/>
          <w:sz w:val="28"/>
          <w:szCs w:val="28"/>
          <w:lang w:val="ro-RO"/>
        </w:rPr>
        <w:t xml:space="preserve">, cu punctul de lucru din com. </w:t>
      </w:r>
      <w:r w:rsidR="00ED57B4">
        <w:rPr>
          <w:rFonts w:ascii="Times New Roman" w:hAnsi="Times New Roman" w:cs="Times New Roman"/>
          <w:noProof/>
          <w:sz w:val="28"/>
          <w:szCs w:val="28"/>
          <w:lang w:val="ro-RO"/>
        </w:rPr>
        <w:t>Joseni</w:t>
      </w:r>
      <w:r w:rsidRPr="005E07CA">
        <w:rPr>
          <w:rFonts w:ascii="Times New Roman" w:hAnsi="Times New Roman" w:cs="Times New Roman"/>
          <w:noProof/>
          <w:sz w:val="28"/>
          <w:szCs w:val="28"/>
          <w:lang w:val="ro-RO"/>
        </w:rPr>
        <w:t xml:space="preserve">, sat </w:t>
      </w:r>
      <w:r w:rsidR="00ED57B4">
        <w:rPr>
          <w:rFonts w:ascii="Times New Roman" w:hAnsi="Times New Roman" w:cs="Times New Roman"/>
          <w:noProof/>
          <w:sz w:val="28"/>
          <w:szCs w:val="28"/>
          <w:lang w:val="ro-RO"/>
        </w:rPr>
        <w:t>Joseni</w:t>
      </w:r>
      <w:r w:rsidRPr="005E07CA">
        <w:rPr>
          <w:rFonts w:ascii="Times New Roman" w:hAnsi="Times New Roman" w:cs="Times New Roman"/>
          <w:noProof/>
          <w:sz w:val="28"/>
          <w:szCs w:val="28"/>
          <w:lang w:val="ro-RO"/>
        </w:rPr>
        <w:t xml:space="preserve">, </w:t>
      </w:r>
      <w:r w:rsidR="00ED57B4">
        <w:rPr>
          <w:rFonts w:ascii="Times New Roman" w:hAnsi="Times New Roman" w:cs="Times New Roman"/>
          <w:noProof/>
          <w:sz w:val="28"/>
          <w:szCs w:val="28"/>
          <w:lang w:val="ro-RO"/>
        </w:rPr>
        <w:t>j</w:t>
      </w:r>
      <w:r w:rsidRPr="005E07CA">
        <w:rPr>
          <w:rFonts w:ascii="Times New Roman" w:hAnsi="Times New Roman" w:cs="Times New Roman"/>
          <w:noProof/>
          <w:sz w:val="28"/>
          <w:szCs w:val="28"/>
          <w:lang w:val="ro-RO"/>
        </w:rPr>
        <w:t xml:space="preserve">udețul </w:t>
      </w:r>
      <w:r w:rsidR="00ED57B4">
        <w:rPr>
          <w:rFonts w:ascii="Times New Roman" w:hAnsi="Times New Roman" w:cs="Times New Roman"/>
          <w:noProof/>
          <w:sz w:val="28"/>
          <w:szCs w:val="28"/>
          <w:lang w:val="ro-RO"/>
        </w:rPr>
        <w:t>Harghita</w:t>
      </w:r>
      <w:r w:rsidRPr="005E07CA">
        <w:rPr>
          <w:rFonts w:ascii="Times New Roman" w:hAnsi="Times New Roman" w:cs="Times New Roman"/>
          <w:noProof/>
          <w:sz w:val="28"/>
          <w:szCs w:val="28"/>
          <w:lang w:val="ro-RO"/>
        </w:rPr>
        <w:t>, înregistrată la APM Harghita cu nr. 1</w:t>
      </w:r>
      <w:r w:rsidR="006C0860">
        <w:rPr>
          <w:rFonts w:ascii="Times New Roman" w:hAnsi="Times New Roman" w:cs="Times New Roman"/>
          <w:noProof/>
          <w:sz w:val="28"/>
          <w:szCs w:val="28"/>
          <w:lang w:val="ro-RO"/>
        </w:rPr>
        <w:t>490</w:t>
      </w:r>
      <w:r w:rsidRPr="005E07CA">
        <w:rPr>
          <w:rFonts w:ascii="Times New Roman" w:hAnsi="Times New Roman" w:cs="Times New Roman"/>
          <w:noProof/>
          <w:sz w:val="28"/>
          <w:szCs w:val="28"/>
          <w:lang w:val="ro-RO"/>
        </w:rPr>
        <w:t>/</w:t>
      </w:r>
      <w:r w:rsidR="006C0860">
        <w:rPr>
          <w:rFonts w:ascii="Times New Roman" w:hAnsi="Times New Roman" w:cs="Times New Roman"/>
          <w:noProof/>
          <w:sz w:val="28"/>
          <w:szCs w:val="28"/>
          <w:lang w:val="ro-RO"/>
        </w:rPr>
        <w:t>15.0</w:t>
      </w:r>
      <w:r w:rsidRPr="005E07CA">
        <w:rPr>
          <w:rFonts w:ascii="Times New Roman" w:hAnsi="Times New Roman" w:cs="Times New Roman"/>
          <w:noProof/>
          <w:sz w:val="28"/>
          <w:szCs w:val="28"/>
          <w:lang w:val="ro-RO"/>
        </w:rPr>
        <w:t>2.202</w:t>
      </w:r>
      <w:r w:rsidR="006C0860">
        <w:rPr>
          <w:rFonts w:ascii="Times New Roman" w:hAnsi="Times New Roman" w:cs="Times New Roman"/>
          <w:noProof/>
          <w:sz w:val="28"/>
          <w:szCs w:val="28"/>
          <w:lang w:val="ro-RO"/>
        </w:rPr>
        <w:t>3</w:t>
      </w:r>
      <w:r w:rsidRPr="005E07CA">
        <w:rPr>
          <w:rFonts w:ascii="Times New Roman" w:hAnsi="Times New Roman" w:cs="Times New Roman"/>
          <w:noProof/>
          <w:sz w:val="28"/>
          <w:szCs w:val="28"/>
          <w:lang w:val="ro-RO"/>
        </w:rPr>
        <w:t xml:space="preserve"> și completată la nr. </w:t>
      </w:r>
      <w:r w:rsidR="006C0860">
        <w:rPr>
          <w:rFonts w:ascii="Times New Roman" w:hAnsi="Times New Roman" w:cs="Times New Roman"/>
          <w:noProof/>
          <w:sz w:val="28"/>
          <w:szCs w:val="28"/>
          <w:lang w:val="ro-RO"/>
        </w:rPr>
        <w:t>2111</w:t>
      </w:r>
      <w:r w:rsidRPr="005E07CA">
        <w:rPr>
          <w:rFonts w:ascii="Times New Roman" w:hAnsi="Times New Roman" w:cs="Times New Roman"/>
          <w:noProof/>
          <w:sz w:val="28"/>
          <w:szCs w:val="28"/>
          <w:lang w:val="ro-RO"/>
        </w:rPr>
        <w:t>/</w:t>
      </w:r>
      <w:r w:rsidR="006C0860">
        <w:rPr>
          <w:rFonts w:ascii="Times New Roman" w:hAnsi="Times New Roman" w:cs="Times New Roman"/>
          <w:noProof/>
          <w:sz w:val="28"/>
          <w:szCs w:val="28"/>
          <w:lang w:val="ro-RO"/>
        </w:rPr>
        <w:t>06.03</w:t>
      </w:r>
      <w:r w:rsidRPr="005E07CA">
        <w:rPr>
          <w:rFonts w:ascii="Times New Roman" w:hAnsi="Times New Roman" w:cs="Times New Roman"/>
          <w:noProof/>
          <w:sz w:val="28"/>
          <w:szCs w:val="28"/>
          <w:lang w:val="ro-RO"/>
        </w:rPr>
        <w:t>.202</w:t>
      </w:r>
      <w:r w:rsidR="006C0860">
        <w:rPr>
          <w:rFonts w:ascii="Times New Roman" w:hAnsi="Times New Roman" w:cs="Times New Roman"/>
          <w:noProof/>
          <w:sz w:val="28"/>
          <w:szCs w:val="28"/>
          <w:lang w:val="ro-RO"/>
        </w:rPr>
        <w:t>3</w:t>
      </w:r>
      <w:r w:rsidRPr="005E07CA">
        <w:rPr>
          <w:rFonts w:ascii="Times New Roman" w:hAnsi="Times New Roman" w:cs="Times New Roman"/>
          <w:noProof/>
          <w:sz w:val="28"/>
          <w:szCs w:val="28"/>
          <w:lang w:val="ro-RO"/>
        </w:rPr>
        <w:t xml:space="preserve"> și </w:t>
      </w:r>
      <w:r w:rsidR="006C0860">
        <w:rPr>
          <w:rFonts w:ascii="Times New Roman" w:hAnsi="Times New Roman" w:cs="Times New Roman"/>
          <w:noProof/>
          <w:sz w:val="28"/>
          <w:szCs w:val="28"/>
          <w:lang w:val="ro-RO"/>
        </w:rPr>
        <w:t>la nr. 4192</w:t>
      </w:r>
      <w:r w:rsidRPr="005E07CA">
        <w:rPr>
          <w:rFonts w:ascii="Times New Roman" w:hAnsi="Times New Roman" w:cs="Times New Roman"/>
          <w:noProof/>
          <w:sz w:val="28"/>
          <w:szCs w:val="28"/>
          <w:lang w:val="ro-RO"/>
        </w:rPr>
        <w:t>/</w:t>
      </w:r>
      <w:r w:rsidR="006C0860">
        <w:rPr>
          <w:rFonts w:ascii="Times New Roman" w:hAnsi="Times New Roman" w:cs="Times New Roman"/>
          <w:noProof/>
          <w:sz w:val="28"/>
          <w:szCs w:val="28"/>
          <w:lang w:val="ro-RO"/>
        </w:rPr>
        <w:t>02</w:t>
      </w:r>
      <w:r w:rsidRPr="005E07CA">
        <w:rPr>
          <w:rFonts w:ascii="Times New Roman" w:hAnsi="Times New Roman" w:cs="Times New Roman"/>
          <w:noProof/>
          <w:sz w:val="28"/>
          <w:szCs w:val="28"/>
          <w:lang w:val="ro-RO"/>
        </w:rPr>
        <w:t>.0</w:t>
      </w:r>
      <w:r w:rsidR="006C0860">
        <w:rPr>
          <w:rFonts w:ascii="Times New Roman" w:hAnsi="Times New Roman" w:cs="Times New Roman"/>
          <w:noProof/>
          <w:sz w:val="28"/>
          <w:szCs w:val="28"/>
          <w:lang w:val="ro-RO"/>
        </w:rPr>
        <w:t>5</w:t>
      </w:r>
      <w:r w:rsidRPr="005E07CA">
        <w:rPr>
          <w:rFonts w:ascii="Times New Roman" w:hAnsi="Times New Roman" w:cs="Times New Roman"/>
          <w:noProof/>
          <w:sz w:val="28"/>
          <w:szCs w:val="28"/>
          <w:lang w:val="ro-RO"/>
        </w:rPr>
        <w:t xml:space="preserve">.2023, </w:t>
      </w:r>
      <w:r w:rsidRPr="005E07CA">
        <w:rPr>
          <w:rFonts w:ascii="Times New Roman" w:hAnsi="Times New Roman" w:cs="Times New Roman"/>
          <w:sz w:val="28"/>
          <w:szCs w:val="28"/>
          <w:lang w:val="ro-RO"/>
        </w:rPr>
        <w:t>conform deciziei luate cu consultarea Colectivului de Analiza Tehnică din data de</w:t>
      </w:r>
      <w:r w:rsidRPr="005E07CA">
        <w:rPr>
          <w:rFonts w:ascii="Times New Roman" w:hAnsi="Times New Roman" w:cs="Times New Roman"/>
          <w:noProof/>
          <w:sz w:val="28"/>
          <w:szCs w:val="28"/>
          <w:lang w:val="ro-RO"/>
        </w:rPr>
        <w:t xml:space="preserve"> </w:t>
      </w:r>
      <w:r w:rsidRPr="005E07CA">
        <w:rPr>
          <w:rFonts w:ascii="Times New Roman" w:hAnsi="Times New Roman" w:cs="Times New Roman"/>
          <w:b/>
          <w:noProof/>
          <w:sz w:val="28"/>
          <w:szCs w:val="28"/>
          <w:lang w:val="ro-RO"/>
        </w:rPr>
        <w:t>21.0</w:t>
      </w:r>
      <w:r w:rsidR="006C0860">
        <w:rPr>
          <w:rFonts w:ascii="Times New Roman" w:hAnsi="Times New Roman" w:cs="Times New Roman"/>
          <w:b/>
          <w:noProof/>
          <w:sz w:val="28"/>
          <w:szCs w:val="28"/>
          <w:lang w:val="ro-RO"/>
        </w:rPr>
        <w:t>3</w:t>
      </w:r>
      <w:r w:rsidRPr="005E07CA">
        <w:rPr>
          <w:rFonts w:ascii="Times New Roman" w:hAnsi="Times New Roman" w:cs="Times New Roman"/>
          <w:b/>
          <w:noProof/>
          <w:sz w:val="28"/>
          <w:szCs w:val="28"/>
          <w:lang w:val="ro-RO"/>
        </w:rPr>
        <w:t>.2023,</w:t>
      </w:r>
      <w:r w:rsidRPr="005E07CA">
        <w:rPr>
          <w:rFonts w:ascii="Times New Roman" w:hAnsi="Times New Roman" w:cs="Times New Roman"/>
          <w:noProof/>
          <w:sz w:val="28"/>
          <w:szCs w:val="28"/>
          <w:lang w:val="ro-RO"/>
        </w:rPr>
        <w:t xml:space="preserve"> în urma analizării documentelor transmise şi a verificării, în baza HG nr. 43/2020 </w:t>
      </w:r>
      <w:r w:rsidRPr="005E07CA">
        <w:rPr>
          <w:rFonts w:ascii="Times New Roman" w:eastAsia="Times New Roman" w:hAnsi="Times New Roman" w:cs="Times New Roman"/>
          <w:sz w:val="28"/>
          <w:szCs w:val="28"/>
          <w:lang w:val="ro-RO" w:eastAsia="ro-RO"/>
        </w:rPr>
        <w:t>privind organizarea și funcționarea Ministerului Mediului, Apelor și Pădurilor</w:t>
      </w:r>
      <w:r w:rsidRPr="005E07CA">
        <w:rPr>
          <w:rFonts w:ascii="Times New Roman" w:hAnsi="Times New Roman" w:cs="Times New Roman"/>
          <w:noProof/>
          <w:sz w:val="28"/>
          <w:szCs w:val="28"/>
          <w:lang w:val="ro-RO"/>
        </w:rPr>
        <w:t>,</w:t>
      </w:r>
      <w:r w:rsidRPr="005E07CA">
        <w:rPr>
          <w:rFonts w:ascii="Times New Roman" w:eastAsia="Times New Roman" w:hAnsi="Times New Roman" w:cs="Times New Roman"/>
          <w:sz w:val="28"/>
          <w:szCs w:val="28"/>
          <w:lang w:val="ro-RO" w:eastAsia="ro-RO"/>
        </w:rPr>
        <w:t xml:space="preserve"> </w:t>
      </w:r>
      <w:r w:rsidRPr="005E07CA">
        <w:rPr>
          <w:rFonts w:ascii="Times New Roman" w:hAnsi="Times New Roman" w:cs="Times New Roman"/>
          <w:sz w:val="28"/>
          <w:szCs w:val="28"/>
          <w:lang w:val="ro-RO"/>
        </w:rPr>
        <w:t>a HG nr. 1000/2012 privind reorganizarea și funcționarea Agenției Naționale pentru Protecția Mediului și a instituțiilor publice aflate în subordinea acesteia,</w:t>
      </w:r>
      <w:r w:rsidRPr="005E07CA">
        <w:rPr>
          <w:rFonts w:ascii="Times New Roman" w:eastAsia="Times New Roman" w:hAnsi="Times New Roman" w:cs="Times New Roman"/>
          <w:sz w:val="28"/>
          <w:szCs w:val="28"/>
          <w:lang w:val="ro-RO" w:eastAsia="ro-RO"/>
        </w:rPr>
        <w:t xml:space="preserve"> a </w:t>
      </w:r>
      <w:r w:rsidRPr="005E07CA">
        <w:rPr>
          <w:rFonts w:ascii="Times New Roman" w:hAnsi="Times New Roman" w:cs="Times New Roman"/>
          <w:sz w:val="28"/>
          <w:szCs w:val="28"/>
          <w:lang w:val="ro-RO"/>
        </w:rPr>
        <w:t>OUG nr. 195/2005 privind protecția mediului, aprobată cu modificări și completări prin Legea nr. 265/2006, cu modificările şi completările ulterioare şi a</w:t>
      </w:r>
      <w:r w:rsidRPr="005E07CA">
        <w:rPr>
          <w:rFonts w:ascii="Times New Roman" w:hAnsi="Times New Roman" w:cs="Times New Roman"/>
          <w:noProof/>
          <w:sz w:val="28"/>
          <w:szCs w:val="28"/>
          <w:lang w:val="ro-RO"/>
        </w:rPr>
        <w:t xml:space="preserve"> OM nr. 1798/2007 pentru aprobarea Procedurii de emitere a autorizației de mediu, cu modificările și completările ulterioare,</w:t>
      </w:r>
      <w:r w:rsidRPr="005E07CA">
        <w:rPr>
          <w:rFonts w:ascii="Times New Roman" w:hAnsi="Times New Roman" w:cs="Times New Roman"/>
          <w:sz w:val="28"/>
          <w:szCs w:val="28"/>
          <w:lang w:val="ro-RO"/>
        </w:rPr>
        <w:t xml:space="preserve"> </w:t>
      </w:r>
      <w:r w:rsidRPr="005E07CA">
        <w:rPr>
          <w:rFonts w:ascii="Times New Roman" w:hAnsi="Times New Roman" w:cs="Times New Roman"/>
          <w:b/>
          <w:noProof/>
          <w:sz w:val="28"/>
          <w:szCs w:val="28"/>
          <w:lang w:val="ro-RO"/>
        </w:rPr>
        <w:t>se emite:</w:t>
      </w:r>
    </w:p>
    <w:p w:rsidR="006C0860" w:rsidRPr="005E07CA" w:rsidRDefault="006C0860" w:rsidP="00A63F4F">
      <w:pPr>
        <w:spacing w:after="0" w:line="240" w:lineRule="auto"/>
        <w:jc w:val="both"/>
        <w:rPr>
          <w:rFonts w:ascii="Times New Roman" w:hAnsi="Times New Roman" w:cs="Times New Roman"/>
          <w:b/>
          <w:noProof/>
          <w:sz w:val="28"/>
          <w:szCs w:val="28"/>
          <w:lang w:val="ro-RO"/>
        </w:rPr>
      </w:pPr>
    </w:p>
    <w:p w:rsidR="00A63F4F" w:rsidRPr="007A0049" w:rsidRDefault="00A63F4F" w:rsidP="00A63F4F">
      <w:pPr>
        <w:pStyle w:val="Default"/>
        <w:jc w:val="center"/>
        <w:rPr>
          <w:rFonts w:ascii="Arial" w:hAnsi="Arial" w:cs="Arial"/>
          <w:b/>
          <w:bCs/>
          <w:noProof/>
          <w:color w:val="auto"/>
          <w:sz w:val="28"/>
          <w:szCs w:val="28"/>
          <w:lang w:val="ro-RO"/>
        </w:rPr>
      </w:pPr>
      <w:r w:rsidRPr="007A0049">
        <w:rPr>
          <w:rFonts w:ascii="Arial" w:hAnsi="Arial" w:cs="Arial"/>
          <w:b/>
          <w:bCs/>
          <w:noProof/>
          <w:color w:val="auto"/>
          <w:sz w:val="28"/>
          <w:szCs w:val="28"/>
          <w:lang w:val="ro-RO"/>
        </w:rPr>
        <w:t>AUTORIZA</w:t>
      </w:r>
      <w:r w:rsidRPr="007A0049">
        <w:rPr>
          <w:rFonts w:ascii="Tahoma" w:hAnsi="Tahoma" w:cs="Tahoma"/>
          <w:b/>
          <w:bCs/>
          <w:noProof/>
          <w:color w:val="auto"/>
          <w:sz w:val="28"/>
          <w:szCs w:val="28"/>
          <w:lang w:val="ro-RO"/>
        </w:rPr>
        <w:t>Ț</w:t>
      </w:r>
      <w:r w:rsidRPr="007A0049">
        <w:rPr>
          <w:rFonts w:ascii="Arial" w:hAnsi="Arial" w:cs="Arial"/>
          <w:b/>
          <w:bCs/>
          <w:noProof/>
          <w:color w:val="auto"/>
          <w:sz w:val="28"/>
          <w:szCs w:val="28"/>
          <w:lang w:val="ro-RO"/>
        </w:rPr>
        <w:t>IA DE MEDIU</w:t>
      </w:r>
    </w:p>
    <w:p w:rsidR="00A63F4F" w:rsidRPr="007A0049" w:rsidRDefault="00A63F4F" w:rsidP="00A63F4F">
      <w:pPr>
        <w:pStyle w:val="Default"/>
        <w:jc w:val="both"/>
        <w:rPr>
          <w:rFonts w:ascii="Arial" w:hAnsi="Arial" w:cs="Arial"/>
          <w:b/>
          <w:bCs/>
          <w:noProof/>
          <w:color w:val="auto"/>
          <w:lang w:val="ro-RO"/>
        </w:rPr>
      </w:pPr>
    </w:p>
    <w:p w:rsidR="00A63F4F" w:rsidRPr="007A0049" w:rsidRDefault="00A63F4F" w:rsidP="00A63F4F">
      <w:pPr>
        <w:pStyle w:val="Default"/>
        <w:jc w:val="both"/>
        <w:rPr>
          <w:rFonts w:ascii="Arial" w:hAnsi="Arial" w:cs="Arial"/>
          <w:b/>
          <w:bCs/>
          <w:noProof/>
          <w:color w:val="auto"/>
          <w:lang w:val="ro-RO"/>
        </w:rPr>
      </w:pPr>
      <w:r w:rsidRPr="007A0049">
        <w:rPr>
          <w:rFonts w:ascii="Arial" w:hAnsi="Arial" w:cs="Arial"/>
          <w:b/>
          <w:bCs/>
          <w:noProof/>
          <w:color w:val="auto"/>
          <w:lang w:val="ro-RO"/>
        </w:rPr>
        <w:t xml:space="preserve">Pentru </w:t>
      </w:r>
      <w:r w:rsidR="006C0860">
        <w:rPr>
          <w:rFonts w:ascii="Arial" w:hAnsi="Arial" w:cs="Arial"/>
          <w:b/>
          <w:bCs/>
          <w:noProof/>
          <w:color w:val="auto"/>
          <w:lang w:val="ro-RO"/>
        </w:rPr>
        <w:t>ECO GDM</w:t>
      </w:r>
      <w:r w:rsidRPr="007A0049">
        <w:rPr>
          <w:rFonts w:ascii="Arial" w:hAnsi="Arial" w:cs="Arial"/>
          <w:b/>
          <w:bCs/>
          <w:noProof/>
          <w:color w:val="auto"/>
          <w:lang w:val="ro-RO"/>
        </w:rPr>
        <w:t>, cu punctul de lucru din comuna Joseni</w:t>
      </w:r>
      <w:r w:rsidR="008D2767">
        <w:rPr>
          <w:rFonts w:ascii="Arial" w:hAnsi="Arial" w:cs="Arial"/>
          <w:b/>
          <w:bCs/>
          <w:noProof/>
          <w:color w:val="auto"/>
          <w:lang w:val="ro-RO"/>
        </w:rPr>
        <w:t>, sat Joseni</w:t>
      </w:r>
      <w:r w:rsidRPr="007A0049">
        <w:rPr>
          <w:rFonts w:ascii="Arial" w:hAnsi="Arial" w:cs="Arial"/>
          <w:b/>
          <w:bCs/>
          <w:noProof/>
          <w:color w:val="auto"/>
          <w:lang w:val="ro-RO"/>
        </w:rPr>
        <w:t xml:space="preserve">, Nr. </w:t>
      </w:r>
      <w:r w:rsidR="006C0860">
        <w:rPr>
          <w:rFonts w:ascii="Arial" w:hAnsi="Arial" w:cs="Arial"/>
          <w:b/>
          <w:bCs/>
          <w:noProof/>
          <w:color w:val="auto"/>
          <w:lang w:val="ro-RO"/>
        </w:rPr>
        <w:t>29</w:t>
      </w:r>
      <w:r w:rsidRPr="007A0049">
        <w:rPr>
          <w:rFonts w:ascii="Arial" w:hAnsi="Arial" w:cs="Arial"/>
          <w:b/>
          <w:bCs/>
          <w:noProof/>
          <w:color w:val="auto"/>
          <w:lang w:val="ro-RO"/>
        </w:rPr>
        <w:t>, Județul Harghita,</w:t>
      </w:r>
    </w:p>
    <w:p w:rsidR="00A63F4F" w:rsidRPr="007A0049" w:rsidRDefault="00A63F4F" w:rsidP="006C0860">
      <w:pPr>
        <w:pStyle w:val="Default"/>
        <w:jc w:val="both"/>
        <w:rPr>
          <w:rFonts w:ascii="Arial" w:hAnsi="Arial" w:cs="Arial"/>
          <w:b/>
          <w:bCs/>
          <w:noProof/>
          <w:color w:val="auto"/>
          <w:lang w:val="ro-RO"/>
        </w:rPr>
      </w:pPr>
      <w:r w:rsidRPr="007A0049">
        <w:rPr>
          <w:rFonts w:ascii="Arial" w:hAnsi="Arial" w:cs="Arial"/>
          <w:b/>
          <w:bCs/>
          <w:noProof/>
          <w:color w:val="auto"/>
          <w:lang w:val="ro-RO"/>
        </w:rPr>
        <w:t>inițială con</w:t>
      </w:r>
      <w:r w:rsidRPr="007A0049">
        <w:rPr>
          <w:rFonts w:ascii="Tahoma" w:hAnsi="Tahoma" w:cs="Tahoma"/>
          <w:b/>
          <w:bCs/>
          <w:noProof/>
          <w:color w:val="auto"/>
          <w:lang w:val="ro-RO"/>
        </w:rPr>
        <w:t>ț</w:t>
      </w:r>
      <w:r w:rsidRPr="007A0049">
        <w:rPr>
          <w:rFonts w:ascii="Arial" w:hAnsi="Arial" w:cs="Arial"/>
          <w:b/>
          <w:bCs/>
          <w:noProof/>
          <w:color w:val="auto"/>
          <w:lang w:val="ro-RO"/>
        </w:rPr>
        <w:t>ine:</w:t>
      </w:r>
    </w:p>
    <w:p w:rsidR="00A63F4F" w:rsidRPr="006C0860" w:rsidRDefault="00A63F4F" w:rsidP="006C0860">
      <w:pPr>
        <w:pStyle w:val="BodyText3"/>
        <w:numPr>
          <w:ilvl w:val="0"/>
          <w:numId w:val="3"/>
        </w:numPr>
        <w:tabs>
          <w:tab w:val="num" w:pos="142"/>
        </w:tabs>
        <w:spacing w:after="0" w:line="240" w:lineRule="auto"/>
        <w:ind w:left="0" w:firstLine="0"/>
        <w:jc w:val="both"/>
        <w:rPr>
          <w:rFonts w:ascii="Arial" w:hAnsi="Arial" w:cs="Arial"/>
          <w:sz w:val="24"/>
          <w:szCs w:val="24"/>
          <w:lang w:val="ro-RO"/>
        </w:rPr>
      </w:pPr>
      <w:r w:rsidRPr="007A0049">
        <w:rPr>
          <w:rFonts w:ascii="Arial" w:hAnsi="Arial" w:cs="Arial"/>
          <w:sz w:val="24"/>
          <w:szCs w:val="24"/>
          <w:lang w:val="ro-RO"/>
        </w:rPr>
        <w:t>Cerere pentru obţinerea autorizaţiei de mediu,</w:t>
      </w:r>
    </w:p>
    <w:p w:rsidR="00A63F4F" w:rsidRPr="007A0049" w:rsidRDefault="00A63F4F" w:rsidP="00A63F4F">
      <w:pPr>
        <w:pStyle w:val="BodyText3"/>
        <w:numPr>
          <w:ilvl w:val="0"/>
          <w:numId w:val="3"/>
        </w:numPr>
        <w:tabs>
          <w:tab w:val="num" w:pos="142"/>
        </w:tabs>
        <w:spacing w:after="0" w:line="240" w:lineRule="auto"/>
        <w:ind w:left="0" w:firstLine="0"/>
        <w:jc w:val="both"/>
        <w:rPr>
          <w:rFonts w:ascii="Arial" w:hAnsi="Arial" w:cs="Arial"/>
          <w:sz w:val="24"/>
          <w:szCs w:val="24"/>
          <w:lang w:val="ro-RO"/>
        </w:rPr>
      </w:pPr>
      <w:r w:rsidRPr="007A0049">
        <w:rPr>
          <w:rFonts w:ascii="Arial" w:hAnsi="Arial" w:cs="Arial"/>
          <w:sz w:val="24"/>
          <w:szCs w:val="24"/>
          <w:lang w:val="ro-RO"/>
        </w:rPr>
        <w:t xml:space="preserve">Fişa de prezentare şi declaraţie elaborată de </w:t>
      </w:r>
      <w:r w:rsidR="00A86921">
        <w:rPr>
          <w:rFonts w:ascii="Arial" w:hAnsi="Arial" w:cs="Arial"/>
          <w:sz w:val="24"/>
          <w:szCs w:val="24"/>
          <w:lang w:val="ro-RO"/>
        </w:rPr>
        <w:t>Gál Erika, administrator</w:t>
      </w:r>
      <w:r w:rsidRPr="007A0049">
        <w:rPr>
          <w:rFonts w:ascii="Arial" w:hAnsi="Arial" w:cs="Arial"/>
          <w:sz w:val="24"/>
          <w:szCs w:val="24"/>
          <w:lang w:val="ro-RO"/>
        </w:rPr>
        <w:t>,</w:t>
      </w:r>
    </w:p>
    <w:p w:rsidR="00A63F4F" w:rsidRPr="007A0049" w:rsidRDefault="00A63F4F" w:rsidP="00A63F4F">
      <w:pPr>
        <w:pStyle w:val="BodyText3"/>
        <w:numPr>
          <w:ilvl w:val="0"/>
          <w:numId w:val="3"/>
        </w:numPr>
        <w:tabs>
          <w:tab w:val="num" w:pos="142"/>
        </w:tabs>
        <w:spacing w:after="0" w:line="240" w:lineRule="auto"/>
        <w:ind w:left="0" w:firstLine="0"/>
        <w:jc w:val="both"/>
        <w:rPr>
          <w:rFonts w:ascii="Arial" w:hAnsi="Arial" w:cs="Arial"/>
          <w:sz w:val="24"/>
          <w:szCs w:val="24"/>
          <w:lang w:val="ro-RO"/>
        </w:rPr>
      </w:pPr>
      <w:r w:rsidRPr="007A0049">
        <w:rPr>
          <w:rFonts w:ascii="Arial" w:hAnsi="Arial" w:cs="Arial"/>
          <w:sz w:val="24"/>
          <w:szCs w:val="24"/>
          <w:lang w:val="ro-RO"/>
        </w:rPr>
        <w:t>Tarif pentru obţinerea autorizaţiei de mediu, achitat</w:t>
      </w:r>
      <w:r w:rsidR="00A86921">
        <w:rPr>
          <w:rFonts w:ascii="Arial" w:hAnsi="Arial" w:cs="Arial"/>
          <w:sz w:val="24"/>
          <w:szCs w:val="24"/>
          <w:lang w:val="ro-RO"/>
        </w:rPr>
        <w:t xml:space="preserve"> electronic pe data de 13.02.2023</w:t>
      </w:r>
      <w:r w:rsidRPr="007A0049">
        <w:rPr>
          <w:rFonts w:ascii="Arial" w:hAnsi="Arial" w:cs="Arial"/>
          <w:sz w:val="24"/>
          <w:szCs w:val="24"/>
          <w:lang w:val="ro-RO"/>
        </w:rPr>
        <w:t>;</w:t>
      </w:r>
    </w:p>
    <w:p w:rsidR="00A63F4F" w:rsidRPr="007A0049" w:rsidRDefault="00A63F4F" w:rsidP="00A63F4F">
      <w:pPr>
        <w:pStyle w:val="BodyText3"/>
        <w:numPr>
          <w:ilvl w:val="0"/>
          <w:numId w:val="3"/>
        </w:numPr>
        <w:tabs>
          <w:tab w:val="num" w:pos="142"/>
        </w:tabs>
        <w:spacing w:after="0" w:line="240" w:lineRule="auto"/>
        <w:ind w:left="0" w:firstLine="0"/>
        <w:jc w:val="both"/>
        <w:rPr>
          <w:rFonts w:ascii="Arial" w:hAnsi="Arial" w:cs="Arial"/>
          <w:sz w:val="24"/>
          <w:szCs w:val="24"/>
          <w:lang w:val="ro-RO"/>
        </w:rPr>
      </w:pPr>
      <w:r w:rsidRPr="007A0049">
        <w:rPr>
          <w:rFonts w:ascii="Arial" w:hAnsi="Arial" w:cs="Arial"/>
          <w:sz w:val="24"/>
          <w:szCs w:val="24"/>
          <w:lang w:val="ro-RO"/>
        </w:rPr>
        <w:t>Plan de situaţie şi plan de încadrare în zonă,</w:t>
      </w:r>
    </w:p>
    <w:p w:rsidR="00A63F4F" w:rsidRPr="007A0049" w:rsidRDefault="00A63F4F" w:rsidP="00A63F4F">
      <w:pPr>
        <w:pStyle w:val="BodyText3"/>
        <w:numPr>
          <w:ilvl w:val="0"/>
          <w:numId w:val="3"/>
        </w:numPr>
        <w:tabs>
          <w:tab w:val="num" w:pos="142"/>
        </w:tabs>
        <w:spacing w:after="0" w:line="240" w:lineRule="auto"/>
        <w:ind w:left="0" w:firstLine="0"/>
        <w:jc w:val="both"/>
        <w:rPr>
          <w:rFonts w:ascii="Arial" w:hAnsi="Arial" w:cs="Arial"/>
          <w:sz w:val="24"/>
          <w:szCs w:val="24"/>
          <w:lang w:val="ro-RO"/>
        </w:rPr>
      </w:pPr>
      <w:r w:rsidRPr="007A0049">
        <w:rPr>
          <w:rFonts w:ascii="Arial" w:hAnsi="Arial" w:cs="Arial"/>
          <w:sz w:val="24"/>
          <w:szCs w:val="24"/>
          <w:lang w:val="ro-RO"/>
        </w:rPr>
        <w:t xml:space="preserve"> Mediatizarea solicitării autorizaţiei de mediu prin anunţ</w:t>
      </w:r>
      <w:r w:rsidR="008D2767">
        <w:rPr>
          <w:rFonts w:ascii="Arial" w:hAnsi="Arial" w:cs="Arial"/>
          <w:sz w:val="24"/>
          <w:szCs w:val="24"/>
          <w:lang w:val="ro-RO"/>
        </w:rPr>
        <w:t>uri</w:t>
      </w:r>
      <w:r w:rsidRPr="007A0049">
        <w:rPr>
          <w:rFonts w:ascii="Arial" w:hAnsi="Arial" w:cs="Arial"/>
          <w:sz w:val="24"/>
          <w:szCs w:val="24"/>
          <w:lang w:val="ro-RO"/>
        </w:rPr>
        <w:t xml:space="preserve"> public</w:t>
      </w:r>
      <w:r w:rsidR="008D2767">
        <w:rPr>
          <w:rFonts w:ascii="Arial" w:hAnsi="Arial" w:cs="Arial"/>
          <w:sz w:val="24"/>
          <w:szCs w:val="24"/>
          <w:lang w:val="ro-RO"/>
        </w:rPr>
        <w:t>e</w:t>
      </w:r>
      <w:r w:rsidRPr="007A0049">
        <w:rPr>
          <w:rFonts w:ascii="Arial" w:hAnsi="Arial" w:cs="Arial"/>
          <w:sz w:val="24"/>
          <w:szCs w:val="24"/>
          <w:lang w:val="ro-RO"/>
        </w:rPr>
        <w:t xml:space="preserve"> apărut</w:t>
      </w:r>
      <w:r w:rsidR="008D2767">
        <w:rPr>
          <w:rFonts w:ascii="Arial" w:hAnsi="Arial" w:cs="Arial"/>
          <w:sz w:val="24"/>
          <w:szCs w:val="24"/>
          <w:lang w:val="ro-RO"/>
        </w:rPr>
        <w:t>e</w:t>
      </w:r>
      <w:r w:rsidRPr="007A0049">
        <w:rPr>
          <w:rFonts w:ascii="Arial" w:hAnsi="Arial" w:cs="Arial"/>
          <w:sz w:val="24"/>
          <w:szCs w:val="24"/>
          <w:lang w:val="ro-RO"/>
        </w:rPr>
        <w:t xml:space="preserve"> în ziarul </w:t>
      </w:r>
      <w:r w:rsidR="008D2767">
        <w:rPr>
          <w:rFonts w:ascii="Arial" w:hAnsi="Arial" w:cs="Arial"/>
          <w:sz w:val="24"/>
          <w:szCs w:val="24"/>
          <w:lang w:val="ro-RO"/>
        </w:rPr>
        <w:t>H</w:t>
      </w:r>
      <w:r w:rsidR="00A86921">
        <w:rPr>
          <w:rFonts w:ascii="Arial" w:hAnsi="Arial" w:cs="Arial"/>
          <w:sz w:val="24"/>
          <w:szCs w:val="24"/>
          <w:lang w:val="ro-RO"/>
        </w:rPr>
        <w:t>argita Né</w:t>
      </w:r>
      <w:r w:rsidR="008D2767">
        <w:rPr>
          <w:rFonts w:ascii="Arial" w:hAnsi="Arial" w:cs="Arial"/>
          <w:sz w:val="24"/>
          <w:szCs w:val="24"/>
          <w:lang w:val="ro-RO"/>
        </w:rPr>
        <w:t>pe</w:t>
      </w:r>
      <w:r w:rsidRPr="007A0049">
        <w:rPr>
          <w:rFonts w:ascii="Arial" w:hAnsi="Arial" w:cs="Arial"/>
          <w:sz w:val="24"/>
          <w:szCs w:val="24"/>
          <w:lang w:val="ro-RO"/>
        </w:rPr>
        <w:t xml:space="preserve"> </w:t>
      </w:r>
      <w:r w:rsidR="008D2767">
        <w:rPr>
          <w:rFonts w:ascii="Arial" w:hAnsi="Arial" w:cs="Arial"/>
          <w:sz w:val="24"/>
          <w:szCs w:val="24"/>
          <w:lang w:val="ro-RO"/>
        </w:rPr>
        <w:t xml:space="preserve">și Informația Harghitei, </w:t>
      </w:r>
      <w:r w:rsidRPr="007A0049">
        <w:rPr>
          <w:rFonts w:ascii="Arial" w:hAnsi="Arial" w:cs="Arial"/>
          <w:sz w:val="24"/>
          <w:szCs w:val="24"/>
          <w:lang w:val="ro-RO"/>
        </w:rPr>
        <w:t xml:space="preserve">în data de </w:t>
      </w:r>
      <w:r w:rsidR="008D2767">
        <w:rPr>
          <w:rFonts w:ascii="Arial" w:hAnsi="Arial" w:cs="Arial"/>
          <w:sz w:val="24"/>
          <w:szCs w:val="24"/>
          <w:lang w:val="ro-RO"/>
        </w:rPr>
        <w:t>14</w:t>
      </w:r>
      <w:r w:rsidRPr="007A0049">
        <w:rPr>
          <w:rFonts w:ascii="Arial" w:hAnsi="Arial" w:cs="Arial"/>
          <w:sz w:val="24"/>
          <w:szCs w:val="24"/>
          <w:lang w:val="ro-RO"/>
        </w:rPr>
        <w:t>.0</w:t>
      </w:r>
      <w:r w:rsidR="008D2767">
        <w:rPr>
          <w:rFonts w:ascii="Arial" w:hAnsi="Arial" w:cs="Arial"/>
          <w:sz w:val="24"/>
          <w:szCs w:val="24"/>
          <w:lang w:val="ro-RO"/>
        </w:rPr>
        <w:t>2</w:t>
      </w:r>
      <w:r w:rsidRPr="007A0049">
        <w:rPr>
          <w:rFonts w:ascii="Arial" w:hAnsi="Arial" w:cs="Arial"/>
          <w:sz w:val="24"/>
          <w:szCs w:val="24"/>
          <w:lang w:val="ro-RO"/>
        </w:rPr>
        <w:t>.20</w:t>
      </w:r>
      <w:r w:rsidR="008D2767">
        <w:rPr>
          <w:rFonts w:ascii="Arial" w:hAnsi="Arial" w:cs="Arial"/>
          <w:sz w:val="24"/>
          <w:szCs w:val="24"/>
          <w:lang w:val="ro-RO"/>
        </w:rPr>
        <w:t>23</w:t>
      </w:r>
      <w:r w:rsidRPr="007A0049">
        <w:rPr>
          <w:rFonts w:ascii="Arial" w:hAnsi="Arial" w:cs="Arial"/>
          <w:sz w:val="24"/>
          <w:szCs w:val="24"/>
          <w:lang w:val="ro-RO"/>
        </w:rPr>
        <w:t xml:space="preserve"> și anunț public afișat la Primăria Comunei Joseni, înregistrat la nr. </w:t>
      </w:r>
      <w:r w:rsidR="008D2767">
        <w:rPr>
          <w:rFonts w:ascii="Arial" w:hAnsi="Arial" w:cs="Arial"/>
          <w:sz w:val="24"/>
          <w:szCs w:val="24"/>
          <w:lang w:val="ro-RO"/>
        </w:rPr>
        <w:t>605</w:t>
      </w:r>
      <w:r w:rsidRPr="007A0049">
        <w:rPr>
          <w:rFonts w:ascii="Arial" w:hAnsi="Arial" w:cs="Arial"/>
          <w:sz w:val="24"/>
          <w:szCs w:val="24"/>
          <w:lang w:val="ro-RO"/>
        </w:rPr>
        <w:t xml:space="preserve"> din 02.0</w:t>
      </w:r>
      <w:r w:rsidR="008D2767">
        <w:rPr>
          <w:rFonts w:ascii="Arial" w:hAnsi="Arial" w:cs="Arial"/>
          <w:sz w:val="24"/>
          <w:szCs w:val="24"/>
          <w:lang w:val="ro-RO"/>
        </w:rPr>
        <w:t>2.2023</w:t>
      </w:r>
      <w:r w:rsidRPr="007A0049">
        <w:rPr>
          <w:rFonts w:ascii="Arial" w:hAnsi="Arial" w:cs="Arial"/>
          <w:sz w:val="24"/>
          <w:szCs w:val="24"/>
          <w:lang w:val="ro-RO"/>
        </w:rPr>
        <w:t>;</w:t>
      </w:r>
    </w:p>
    <w:p w:rsidR="00A63F4F" w:rsidRPr="007A0049" w:rsidRDefault="00A63F4F" w:rsidP="00A63F4F">
      <w:pPr>
        <w:pStyle w:val="BodyText3"/>
        <w:numPr>
          <w:ilvl w:val="0"/>
          <w:numId w:val="3"/>
        </w:numPr>
        <w:tabs>
          <w:tab w:val="num" w:pos="142"/>
        </w:tabs>
        <w:spacing w:after="0" w:line="240" w:lineRule="auto"/>
        <w:ind w:left="0" w:firstLine="0"/>
        <w:jc w:val="both"/>
        <w:rPr>
          <w:rFonts w:ascii="Arial" w:hAnsi="Arial" w:cs="Arial"/>
          <w:sz w:val="24"/>
          <w:szCs w:val="24"/>
          <w:lang w:val="ro-RO"/>
        </w:rPr>
      </w:pPr>
      <w:r w:rsidRPr="007A0049">
        <w:rPr>
          <w:rFonts w:ascii="Arial" w:hAnsi="Arial" w:cs="Arial"/>
          <w:sz w:val="24"/>
          <w:szCs w:val="24"/>
          <w:lang w:val="ro-RO"/>
        </w:rPr>
        <w:t xml:space="preserve">Proces verbal de verificare a amplasamentului nr. </w:t>
      </w:r>
      <w:r w:rsidR="008D2767">
        <w:rPr>
          <w:rFonts w:ascii="Arial" w:hAnsi="Arial" w:cs="Arial"/>
          <w:sz w:val="24"/>
          <w:szCs w:val="24"/>
          <w:lang w:val="ro-RO"/>
        </w:rPr>
        <w:t>1490</w:t>
      </w:r>
      <w:r w:rsidRPr="007A0049">
        <w:rPr>
          <w:rFonts w:ascii="Arial" w:hAnsi="Arial" w:cs="Arial"/>
          <w:sz w:val="24"/>
          <w:szCs w:val="24"/>
          <w:lang w:val="ro-RO"/>
        </w:rPr>
        <w:t>/</w:t>
      </w:r>
      <w:r w:rsidR="008D2767">
        <w:rPr>
          <w:rFonts w:ascii="Arial" w:hAnsi="Arial" w:cs="Arial"/>
          <w:sz w:val="24"/>
          <w:szCs w:val="24"/>
          <w:lang w:val="ro-RO"/>
        </w:rPr>
        <w:t>02</w:t>
      </w:r>
      <w:r w:rsidRPr="007A0049">
        <w:rPr>
          <w:rFonts w:ascii="Arial" w:hAnsi="Arial" w:cs="Arial"/>
          <w:sz w:val="24"/>
          <w:szCs w:val="24"/>
          <w:lang w:val="ro-RO"/>
        </w:rPr>
        <w:t>.0</w:t>
      </w:r>
      <w:r w:rsidR="008D2767">
        <w:rPr>
          <w:rFonts w:ascii="Arial" w:hAnsi="Arial" w:cs="Arial"/>
          <w:sz w:val="24"/>
          <w:szCs w:val="24"/>
          <w:lang w:val="ro-RO"/>
        </w:rPr>
        <w:t>3</w:t>
      </w:r>
      <w:r w:rsidRPr="007A0049">
        <w:rPr>
          <w:rFonts w:ascii="Arial" w:hAnsi="Arial" w:cs="Arial"/>
          <w:sz w:val="24"/>
          <w:szCs w:val="24"/>
          <w:lang w:val="ro-RO"/>
        </w:rPr>
        <w:t>.20</w:t>
      </w:r>
      <w:r w:rsidR="008D2767">
        <w:rPr>
          <w:rFonts w:ascii="Arial" w:hAnsi="Arial" w:cs="Arial"/>
          <w:sz w:val="24"/>
          <w:szCs w:val="24"/>
          <w:lang w:val="ro-RO"/>
        </w:rPr>
        <w:t>23</w:t>
      </w:r>
      <w:r w:rsidRPr="007A0049">
        <w:rPr>
          <w:rFonts w:ascii="Arial" w:hAnsi="Arial" w:cs="Arial"/>
          <w:sz w:val="24"/>
          <w:szCs w:val="24"/>
          <w:lang w:val="ro-RO"/>
        </w:rPr>
        <w:t>;</w:t>
      </w:r>
    </w:p>
    <w:p w:rsidR="00A63F4F" w:rsidRPr="007A0049" w:rsidRDefault="00A63F4F" w:rsidP="00A63F4F">
      <w:pPr>
        <w:pStyle w:val="BodyText3"/>
        <w:numPr>
          <w:ilvl w:val="0"/>
          <w:numId w:val="3"/>
        </w:numPr>
        <w:tabs>
          <w:tab w:val="num" w:pos="142"/>
        </w:tabs>
        <w:spacing w:after="0" w:line="240" w:lineRule="auto"/>
        <w:ind w:left="0" w:firstLine="0"/>
        <w:jc w:val="both"/>
        <w:rPr>
          <w:rFonts w:ascii="Arial" w:hAnsi="Arial" w:cs="Arial"/>
          <w:sz w:val="24"/>
          <w:szCs w:val="24"/>
          <w:lang w:val="ro-RO"/>
        </w:rPr>
      </w:pPr>
      <w:r w:rsidRPr="007A0049">
        <w:rPr>
          <w:rFonts w:ascii="Arial" w:hAnsi="Arial" w:cs="Arial"/>
          <w:sz w:val="24"/>
          <w:szCs w:val="24"/>
          <w:lang w:val="ro-RO"/>
        </w:rPr>
        <w:t xml:space="preserve">Decizie nr. </w:t>
      </w:r>
      <w:r w:rsidR="008D2767">
        <w:rPr>
          <w:rFonts w:ascii="Arial" w:hAnsi="Arial" w:cs="Arial"/>
          <w:sz w:val="24"/>
          <w:szCs w:val="24"/>
          <w:lang w:val="ro-RO"/>
        </w:rPr>
        <w:t>1490</w:t>
      </w:r>
      <w:r w:rsidRPr="007A0049">
        <w:rPr>
          <w:rFonts w:ascii="Arial" w:hAnsi="Arial" w:cs="Arial"/>
          <w:sz w:val="24"/>
          <w:szCs w:val="24"/>
          <w:lang w:val="ro-RO"/>
        </w:rPr>
        <w:t>/</w:t>
      </w:r>
      <w:r w:rsidR="008D2767">
        <w:rPr>
          <w:rFonts w:ascii="Arial" w:hAnsi="Arial" w:cs="Arial"/>
          <w:sz w:val="24"/>
          <w:szCs w:val="24"/>
          <w:lang w:val="ro-RO"/>
        </w:rPr>
        <w:t>21</w:t>
      </w:r>
      <w:r w:rsidRPr="007A0049">
        <w:rPr>
          <w:rFonts w:ascii="Arial" w:hAnsi="Arial" w:cs="Arial"/>
          <w:sz w:val="24"/>
          <w:szCs w:val="24"/>
          <w:lang w:val="ro-RO"/>
        </w:rPr>
        <w:t>.0</w:t>
      </w:r>
      <w:r w:rsidR="008D2767">
        <w:rPr>
          <w:rFonts w:ascii="Arial" w:hAnsi="Arial" w:cs="Arial"/>
          <w:sz w:val="24"/>
          <w:szCs w:val="24"/>
          <w:lang w:val="ro-RO"/>
        </w:rPr>
        <w:t>3</w:t>
      </w:r>
      <w:r w:rsidRPr="007A0049">
        <w:rPr>
          <w:rFonts w:ascii="Arial" w:hAnsi="Arial" w:cs="Arial"/>
          <w:sz w:val="24"/>
          <w:szCs w:val="24"/>
          <w:lang w:val="ro-RO"/>
        </w:rPr>
        <w:t>.20</w:t>
      </w:r>
      <w:r w:rsidR="008D2767">
        <w:rPr>
          <w:rFonts w:ascii="Arial" w:hAnsi="Arial" w:cs="Arial"/>
          <w:sz w:val="24"/>
          <w:szCs w:val="24"/>
          <w:lang w:val="ro-RO"/>
        </w:rPr>
        <w:t>23</w:t>
      </w:r>
      <w:r w:rsidRPr="007A0049">
        <w:rPr>
          <w:rFonts w:ascii="Arial" w:hAnsi="Arial" w:cs="Arial"/>
          <w:sz w:val="24"/>
          <w:szCs w:val="24"/>
          <w:lang w:val="ro-RO"/>
        </w:rPr>
        <w:t xml:space="preserve"> emisă de APM Harghita, privind emiterea autorizaţiei de mediu;</w:t>
      </w:r>
    </w:p>
    <w:p w:rsidR="00A63F4F" w:rsidRPr="007A0049" w:rsidRDefault="00A63F4F" w:rsidP="00A63F4F">
      <w:pPr>
        <w:pStyle w:val="Default"/>
        <w:jc w:val="both"/>
        <w:rPr>
          <w:rFonts w:ascii="Arial" w:hAnsi="Arial" w:cs="Arial"/>
          <w:b/>
          <w:bCs/>
          <w:color w:val="auto"/>
          <w:lang w:val="ro-RO"/>
        </w:rPr>
      </w:pPr>
      <w:r w:rsidRPr="007A0049">
        <w:rPr>
          <w:rFonts w:ascii="Tahoma" w:hAnsi="Tahoma" w:cs="Tahoma"/>
          <w:b/>
          <w:bCs/>
          <w:noProof/>
          <w:color w:val="auto"/>
          <w:lang w:val="ro-RO"/>
        </w:rPr>
        <w:t>ș</w:t>
      </w:r>
      <w:r w:rsidRPr="007A0049">
        <w:rPr>
          <w:rFonts w:ascii="Arial" w:hAnsi="Arial" w:cs="Arial"/>
          <w:b/>
          <w:bCs/>
          <w:noProof/>
          <w:color w:val="auto"/>
          <w:lang w:val="ro-RO"/>
        </w:rPr>
        <w:t xml:space="preserve">i urmãtoarele acte de reglementare </w:t>
      </w:r>
      <w:r w:rsidRPr="007A0049">
        <w:rPr>
          <w:rFonts w:ascii="Arial" w:hAnsi="Arial" w:cs="Arial"/>
          <w:b/>
          <w:bCs/>
          <w:color w:val="auto"/>
          <w:lang w:val="ro-RO"/>
        </w:rPr>
        <w:t>emise de alte autorită</w:t>
      </w:r>
      <w:r w:rsidRPr="007A0049">
        <w:rPr>
          <w:rFonts w:ascii="Tahoma" w:hAnsi="Tahoma" w:cs="Tahoma"/>
          <w:b/>
          <w:bCs/>
          <w:color w:val="auto"/>
          <w:lang w:val="ro-RO"/>
        </w:rPr>
        <w:t>ț</w:t>
      </w:r>
      <w:r w:rsidRPr="007A0049">
        <w:rPr>
          <w:rFonts w:ascii="Arial" w:hAnsi="Arial" w:cs="Arial"/>
          <w:b/>
          <w:bCs/>
          <w:color w:val="auto"/>
          <w:lang w:val="ro-RO"/>
        </w:rPr>
        <w:t>i, contracte:</w:t>
      </w:r>
    </w:p>
    <w:p w:rsidR="00A63F4F" w:rsidRPr="007A0049" w:rsidRDefault="00A63F4F" w:rsidP="00A63F4F">
      <w:pPr>
        <w:pStyle w:val="BodyText3"/>
        <w:numPr>
          <w:ilvl w:val="0"/>
          <w:numId w:val="4"/>
        </w:numPr>
        <w:spacing w:after="0" w:line="240" w:lineRule="auto"/>
        <w:jc w:val="both"/>
        <w:rPr>
          <w:rFonts w:ascii="Arial" w:hAnsi="Arial" w:cs="Arial"/>
          <w:sz w:val="24"/>
          <w:szCs w:val="24"/>
          <w:lang w:val="ro-RO"/>
        </w:rPr>
      </w:pPr>
      <w:r w:rsidRPr="007A0049">
        <w:rPr>
          <w:rFonts w:ascii="Arial" w:hAnsi="Arial" w:cs="Arial"/>
          <w:sz w:val="24"/>
          <w:szCs w:val="24"/>
          <w:lang w:val="ro-RO"/>
        </w:rPr>
        <w:t xml:space="preserve">Certificat de Înregistrare nr. </w:t>
      </w:r>
      <w:r w:rsidR="008D2767">
        <w:rPr>
          <w:rFonts w:ascii="Arial" w:hAnsi="Arial" w:cs="Arial"/>
          <w:sz w:val="24"/>
          <w:szCs w:val="24"/>
          <w:lang w:val="ro-RO"/>
        </w:rPr>
        <w:t>J</w:t>
      </w:r>
      <w:r w:rsidRPr="007A0049">
        <w:rPr>
          <w:rFonts w:ascii="Arial" w:hAnsi="Arial" w:cs="Arial"/>
          <w:sz w:val="24"/>
          <w:szCs w:val="24"/>
          <w:lang w:val="ro-RO"/>
        </w:rPr>
        <w:t>19/</w:t>
      </w:r>
      <w:r w:rsidR="008D2767">
        <w:rPr>
          <w:rFonts w:ascii="Arial" w:hAnsi="Arial" w:cs="Arial"/>
          <w:sz w:val="24"/>
          <w:szCs w:val="24"/>
          <w:lang w:val="ro-RO"/>
        </w:rPr>
        <w:t>35</w:t>
      </w:r>
      <w:r w:rsidRPr="007A0049">
        <w:rPr>
          <w:rFonts w:ascii="Arial" w:hAnsi="Arial" w:cs="Arial"/>
          <w:sz w:val="24"/>
          <w:szCs w:val="24"/>
          <w:lang w:val="ro-RO"/>
        </w:rPr>
        <w:t>/2</w:t>
      </w:r>
      <w:r w:rsidR="008D2767">
        <w:rPr>
          <w:rFonts w:ascii="Arial" w:hAnsi="Arial" w:cs="Arial"/>
          <w:sz w:val="24"/>
          <w:szCs w:val="24"/>
          <w:lang w:val="ro-RO"/>
        </w:rPr>
        <w:t>0</w:t>
      </w:r>
      <w:r w:rsidRPr="007A0049">
        <w:rPr>
          <w:rFonts w:ascii="Arial" w:hAnsi="Arial" w:cs="Arial"/>
          <w:sz w:val="24"/>
          <w:szCs w:val="24"/>
          <w:lang w:val="ro-RO"/>
        </w:rPr>
        <w:t>.0</w:t>
      </w:r>
      <w:r w:rsidR="008D2767">
        <w:rPr>
          <w:rFonts w:ascii="Arial" w:hAnsi="Arial" w:cs="Arial"/>
          <w:sz w:val="24"/>
          <w:szCs w:val="24"/>
          <w:lang w:val="ro-RO"/>
        </w:rPr>
        <w:t>1</w:t>
      </w:r>
      <w:r w:rsidRPr="007A0049">
        <w:rPr>
          <w:rFonts w:ascii="Arial" w:hAnsi="Arial" w:cs="Arial"/>
          <w:sz w:val="24"/>
          <w:szCs w:val="24"/>
          <w:lang w:val="ro-RO"/>
        </w:rPr>
        <w:t>.20</w:t>
      </w:r>
      <w:r w:rsidR="008D2767">
        <w:rPr>
          <w:rFonts w:ascii="Arial" w:hAnsi="Arial" w:cs="Arial"/>
          <w:sz w:val="24"/>
          <w:szCs w:val="24"/>
          <w:lang w:val="ro-RO"/>
        </w:rPr>
        <w:t>23</w:t>
      </w:r>
      <w:r w:rsidRPr="007A0049">
        <w:rPr>
          <w:rFonts w:ascii="Arial" w:hAnsi="Arial" w:cs="Arial"/>
          <w:sz w:val="24"/>
          <w:szCs w:val="24"/>
          <w:lang w:val="ro-RO"/>
        </w:rPr>
        <w:t xml:space="preserve">, emis de Oficiul Registrului Comerţului de pe lângă Tribunalul Harghita, cu cod unic de înregistrare </w:t>
      </w:r>
      <w:r w:rsidR="008D2767">
        <w:rPr>
          <w:rFonts w:ascii="Arial" w:hAnsi="Arial" w:cs="Arial"/>
          <w:sz w:val="24"/>
          <w:szCs w:val="24"/>
          <w:lang w:val="ro-RO"/>
        </w:rPr>
        <w:t>47490120</w:t>
      </w:r>
      <w:r w:rsidRPr="007A0049">
        <w:rPr>
          <w:rFonts w:ascii="Arial" w:hAnsi="Arial" w:cs="Arial"/>
          <w:sz w:val="24"/>
          <w:szCs w:val="24"/>
          <w:lang w:val="ro-RO"/>
        </w:rPr>
        <w:t>;</w:t>
      </w:r>
    </w:p>
    <w:p w:rsidR="00A63F4F" w:rsidRPr="007A0049" w:rsidRDefault="00A63F4F" w:rsidP="00A63F4F">
      <w:pPr>
        <w:pStyle w:val="BodyText3"/>
        <w:numPr>
          <w:ilvl w:val="0"/>
          <w:numId w:val="4"/>
        </w:numPr>
        <w:spacing w:after="0" w:line="240" w:lineRule="auto"/>
        <w:jc w:val="both"/>
        <w:rPr>
          <w:rFonts w:ascii="Arial" w:hAnsi="Arial" w:cs="Arial"/>
          <w:sz w:val="24"/>
          <w:szCs w:val="24"/>
          <w:lang w:val="ro-RO"/>
        </w:rPr>
      </w:pPr>
      <w:r w:rsidRPr="007A0049">
        <w:rPr>
          <w:rFonts w:ascii="Arial" w:hAnsi="Arial" w:cs="Arial"/>
          <w:sz w:val="24"/>
          <w:szCs w:val="24"/>
          <w:lang w:val="ro-RO"/>
        </w:rPr>
        <w:t xml:space="preserve">Certificat constatator emis de Oficiul Registrului Comerţului de pe lângă Tribunalul Harghita eliberat pe baza declaraţiei pe propria răspundere nr. </w:t>
      </w:r>
      <w:r w:rsidR="008D2767">
        <w:rPr>
          <w:rFonts w:ascii="Arial" w:hAnsi="Arial" w:cs="Arial"/>
          <w:sz w:val="24"/>
          <w:szCs w:val="24"/>
          <w:lang w:val="ro-RO"/>
        </w:rPr>
        <w:t>922</w:t>
      </w:r>
      <w:r w:rsidRPr="007A0049">
        <w:rPr>
          <w:rFonts w:ascii="Arial" w:hAnsi="Arial" w:cs="Arial"/>
          <w:sz w:val="24"/>
          <w:szCs w:val="24"/>
          <w:lang w:val="ro-RO"/>
        </w:rPr>
        <w:t>/1</w:t>
      </w:r>
      <w:r w:rsidR="008D2767">
        <w:rPr>
          <w:rFonts w:ascii="Arial" w:hAnsi="Arial" w:cs="Arial"/>
          <w:sz w:val="24"/>
          <w:szCs w:val="24"/>
          <w:lang w:val="ro-RO"/>
        </w:rPr>
        <w:t>9</w:t>
      </w:r>
      <w:r w:rsidRPr="007A0049">
        <w:rPr>
          <w:rFonts w:ascii="Arial" w:hAnsi="Arial" w:cs="Arial"/>
          <w:sz w:val="24"/>
          <w:szCs w:val="24"/>
          <w:lang w:val="ro-RO"/>
        </w:rPr>
        <w:t>.01.20</w:t>
      </w:r>
      <w:r w:rsidR="008D2767">
        <w:rPr>
          <w:rFonts w:ascii="Arial" w:hAnsi="Arial" w:cs="Arial"/>
          <w:sz w:val="24"/>
          <w:szCs w:val="24"/>
          <w:lang w:val="ro-RO"/>
        </w:rPr>
        <w:t>23</w:t>
      </w:r>
      <w:r w:rsidRPr="007A0049">
        <w:rPr>
          <w:rFonts w:ascii="Arial" w:hAnsi="Arial" w:cs="Arial"/>
          <w:sz w:val="24"/>
          <w:szCs w:val="24"/>
          <w:lang w:val="ro-RO"/>
        </w:rPr>
        <w:t>;</w:t>
      </w:r>
    </w:p>
    <w:p w:rsidR="00A63F4F" w:rsidRDefault="008D2767" w:rsidP="00A63F4F">
      <w:pPr>
        <w:pStyle w:val="BodyText3"/>
        <w:numPr>
          <w:ilvl w:val="0"/>
          <w:numId w:val="4"/>
        </w:numPr>
        <w:spacing w:after="0" w:line="240" w:lineRule="auto"/>
        <w:jc w:val="both"/>
        <w:rPr>
          <w:rFonts w:ascii="Arial" w:hAnsi="Arial" w:cs="Arial"/>
          <w:sz w:val="24"/>
          <w:szCs w:val="24"/>
          <w:lang w:val="ro-RO"/>
        </w:rPr>
      </w:pPr>
      <w:r>
        <w:rPr>
          <w:rFonts w:ascii="Arial" w:hAnsi="Arial" w:cs="Arial"/>
          <w:sz w:val="24"/>
          <w:szCs w:val="24"/>
          <w:lang w:val="ro-RO"/>
        </w:rPr>
        <w:t xml:space="preserve">Contract de comodat nr. 1/17.01.2023 încheiat cu Gál Mihály și Gál Erika, privind </w:t>
      </w:r>
      <w:r w:rsidR="00225AF1">
        <w:rPr>
          <w:rFonts w:ascii="Arial" w:hAnsi="Arial" w:cs="Arial"/>
          <w:sz w:val="24"/>
          <w:szCs w:val="24"/>
          <w:lang w:val="ro-RO"/>
        </w:rPr>
        <w:t>închirierea suprafeței de 3000mp, necesar pentru desfășurarea activității</w:t>
      </w:r>
      <w:r w:rsidR="00A63F4F" w:rsidRPr="007A0049">
        <w:rPr>
          <w:rFonts w:ascii="Arial" w:hAnsi="Arial" w:cs="Arial"/>
          <w:sz w:val="24"/>
          <w:szCs w:val="24"/>
          <w:lang w:val="ro-RO"/>
        </w:rPr>
        <w:t>,</w:t>
      </w:r>
    </w:p>
    <w:p w:rsidR="00B019A6" w:rsidRDefault="00B019A6" w:rsidP="00A63F4F">
      <w:pPr>
        <w:pStyle w:val="BodyText3"/>
        <w:numPr>
          <w:ilvl w:val="0"/>
          <w:numId w:val="4"/>
        </w:numPr>
        <w:spacing w:after="0" w:line="240" w:lineRule="auto"/>
        <w:jc w:val="both"/>
        <w:rPr>
          <w:rFonts w:ascii="Arial" w:hAnsi="Arial" w:cs="Arial"/>
          <w:sz w:val="24"/>
          <w:szCs w:val="24"/>
          <w:lang w:val="ro-RO"/>
        </w:rPr>
      </w:pPr>
      <w:r>
        <w:rPr>
          <w:rFonts w:ascii="Arial" w:hAnsi="Arial" w:cs="Arial"/>
          <w:sz w:val="24"/>
          <w:szCs w:val="24"/>
          <w:lang w:val="ro-RO"/>
        </w:rPr>
        <w:t>Licență nr. 6264 din 07.04.2023 emisă de Autoritatea Națională de Reglementare pentru Serviciile Comunitare de Utilități Publice pentru Activitatea de sortare a deșeurilor municipale în stații de sortare, inclusiv transportul reziduurilor rezultate din sortare la depozitele de deșeuri și/sau la instalațiile de valorificare energetică;</w:t>
      </w:r>
    </w:p>
    <w:p w:rsidR="000A69E3" w:rsidRDefault="000A69E3" w:rsidP="00A63F4F">
      <w:pPr>
        <w:pStyle w:val="BodyText3"/>
        <w:numPr>
          <w:ilvl w:val="0"/>
          <w:numId w:val="4"/>
        </w:numPr>
        <w:spacing w:after="0" w:line="240" w:lineRule="auto"/>
        <w:jc w:val="both"/>
        <w:rPr>
          <w:rFonts w:ascii="Arial" w:hAnsi="Arial" w:cs="Arial"/>
          <w:sz w:val="24"/>
          <w:szCs w:val="24"/>
          <w:lang w:val="ro-RO"/>
        </w:rPr>
      </w:pPr>
      <w:r>
        <w:rPr>
          <w:rFonts w:ascii="Arial" w:hAnsi="Arial" w:cs="Arial"/>
          <w:sz w:val="24"/>
          <w:szCs w:val="24"/>
          <w:lang w:val="ro-RO"/>
        </w:rPr>
        <w:t xml:space="preserve">Contract nr. 536/31.01.2023 de delegare a gestiunii serviciului de sortare a deșeurilor municipale colectate selectiv (hârtie-carton, metal, plastic și sticlă) în raza administrativ-teritorială a comunei, încheiat cu </w:t>
      </w:r>
      <w:r w:rsidRPr="000A69E3">
        <w:rPr>
          <w:rFonts w:ascii="Arial" w:hAnsi="Arial" w:cs="Arial"/>
          <w:b/>
          <w:sz w:val="24"/>
          <w:szCs w:val="24"/>
          <w:lang w:val="ro-RO"/>
        </w:rPr>
        <w:t>Comuna Joseni</w:t>
      </w:r>
      <w:r>
        <w:rPr>
          <w:rFonts w:ascii="Arial" w:hAnsi="Arial" w:cs="Arial"/>
          <w:sz w:val="24"/>
          <w:szCs w:val="24"/>
          <w:lang w:val="ro-RO"/>
        </w:rPr>
        <w:t>;</w:t>
      </w:r>
    </w:p>
    <w:p w:rsidR="000A69E3" w:rsidRDefault="000A69E3" w:rsidP="000A69E3">
      <w:pPr>
        <w:pStyle w:val="BodyText3"/>
        <w:numPr>
          <w:ilvl w:val="0"/>
          <w:numId w:val="4"/>
        </w:numPr>
        <w:spacing w:after="0" w:line="240" w:lineRule="auto"/>
        <w:jc w:val="both"/>
        <w:rPr>
          <w:rFonts w:ascii="Arial" w:hAnsi="Arial" w:cs="Arial"/>
          <w:sz w:val="24"/>
          <w:szCs w:val="24"/>
          <w:lang w:val="ro-RO"/>
        </w:rPr>
      </w:pPr>
      <w:r>
        <w:rPr>
          <w:rFonts w:ascii="Arial" w:hAnsi="Arial" w:cs="Arial"/>
          <w:sz w:val="24"/>
          <w:szCs w:val="24"/>
          <w:lang w:val="ro-RO"/>
        </w:rPr>
        <w:t xml:space="preserve">Contract nr. 526/31.01.2023 de delegare a gestiunii serviciului de sortare a deșeurilor municipale colectate selectiv (hârtie-carton, metal, plastic și sticlă) în raza administrativ-teritorială a comunei Ditrău, încheiat cu </w:t>
      </w:r>
      <w:r w:rsidRPr="000A69E3">
        <w:rPr>
          <w:rFonts w:ascii="Arial" w:hAnsi="Arial" w:cs="Arial"/>
          <w:b/>
          <w:sz w:val="24"/>
          <w:szCs w:val="24"/>
          <w:lang w:val="ro-RO"/>
        </w:rPr>
        <w:t xml:space="preserve">Comuna </w:t>
      </w:r>
      <w:r>
        <w:rPr>
          <w:rFonts w:ascii="Arial" w:hAnsi="Arial" w:cs="Arial"/>
          <w:b/>
          <w:sz w:val="24"/>
          <w:szCs w:val="24"/>
          <w:lang w:val="ro-RO"/>
        </w:rPr>
        <w:t>Ditrău</w:t>
      </w:r>
      <w:r>
        <w:rPr>
          <w:rFonts w:ascii="Arial" w:hAnsi="Arial" w:cs="Arial"/>
          <w:sz w:val="24"/>
          <w:szCs w:val="24"/>
          <w:lang w:val="ro-RO"/>
        </w:rPr>
        <w:t>;</w:t>
      </w:r>
    </w:p>
    <w:p w:rsidR="009F0390" w:rsidRPr="009F0390" w:rsidRDefault="009F0390" w:rsidP="000A69E3">
      <w:pPr>
        <w:pStyle w:val="BodyText3"/>
        <w:numPr>
          <w:ilvl w:val="0"/>
          <w:numId w:val="4"/>
        </w:numPr>
        <w:spacing w:after="0" w:line="240" w:lineRule="auto"/>
        <w:jc w:val="both"/>
        <w:rPr>
          <w:rFonts w:ascii="Arial" w:hAnsi="Arial" w:cs="Arial"/>
          <w:sz w:val="24"/>
          <w:szCs w:val="24"/>
          <w:lang w:val="ro-RO"/>
        </w:rPr>
      </w:pPr>
      <w:r>
        <w:rPr>
          <w:rFonts w:ascii="Arial" w:hAnsi="Arial" w:cs="Arial"/>
          <w:sz w:val="24"/>
          <w:szCs w:val="24"/>
          <w:lang w:val="ro-RO"/>
        </w:rPr>
        <w:lastRenderedPageBreak/>
        <w:t xml:space="preserve">Contract nr. 682/22.02.2023 de delegare a gestiunii serviciului de sortare a deșeurilor municipale colectate selectiv (hârtie-carton, metal, plastic și sticlă) în raza administrativ-teritorială a comunei, încheiat cu </w:t>
      </w:r>
      <w:r w:rsidRPr="000A69E3">
        <w:rPr>
          <w:rFonts w:ascii="Arial" w:hAnsi="Arial" w:cs="Arial"/>
          <w:b/>
          <w:sz w:val="24"/>
          <w:szCs w:val="24"/>
          <w:lang w:val="ro-RO"/>
        </w:rPr>
        <w:t xml:space="preserve">Comuna </w:t>
      </w:r>
      <w:r>
        <w:rPr>
          <w:rFonts w:ascii="Arial" w:hAnsi="Arial" w:cs="Arial"/>
          <w:b/>
          <w:sz w:val="24"/>
          <w:szCs w:val="24"/>
          <w:lang w:val="ro-RO"/>
        </w:rPr>
        <w:t>Ciumani;</w:t>
      </w:r>
    </w:p>
    <w:p w:rsidR="009F0390" w:rsidRDefault="009F0390" w:rsidP="000A69E3">
      <w:pPr>
        <w:pStyle w:val="BodyText3"/>
        <w:numPr>
          <w:ilvl w:val="0"/>
          <w:numId w:val="4"/>
        </w:numPr>
        <w:spacing w:after="0" w:line="240" w:lineRule="auto"/>
        <w:jc w:val="both"/>
        <w:rPr>
          <w:rFonts w:ascii="Arial" w:hAnsi="Arial" w:cs="Arial"/>
          <w:sz w:val="24"/>
          <w:szCs w:val="24"/>
          <w:lang w:val="ro-RO"/>
        </w:rPr>
      </w:pPr>
      <w:r>
        <w:rPr>
          <w:rFonts w:ascii="Arial" w:hAnsi="Arial" w:cs="Arial"/>
          <w:sz w:val="24"/>
          <w:szCs w:val="24"/>
          <w:lang w:val="ro-RO"/>
        </w:rPr>
        <w:t xml:space="preserve">Contract nr. 2308/27.02.2023 de delegare a gestiunii serviciului de sortare a deșeurilor municipale colectate selectiv (hârtie-carton, metal, plastic și sticlă) în raza administrativ-teritorială a comunei, încheiat cu </w:t>
      </w:r>
      <w:r w:rsidRPr="000A69E3">
        <w:rPr>
          <w:rFonts w:ascii="Arial" w:hAnsi="Arial" w:cs="Arial"/>
          <w:b/>
          <w:sz w:val="24"/>
          <w:szCs w:val="24"/>
          <w:lang w:val="ro-RO"/>
        </w:rPr>
        <w:t xml:space="preserve">Comuna </w:t>
      </w:r>
      <w:r>
        <w:rPr>
          <w:rFonts w:ascii="Arial" w:hAnsi="Arial" w:cs="Arial"/>
          <w:b/>
          <w:sz w:val="24"/>
          <w:szCs w:val="24"/>
          <w:lang w:val="ro-RO"/>
        </w:rPr>
        <w:t>Remetea;</w:t>
      </w:r>
    </w:p>
    <w:p w:rsidR="000A69E3" w:rsidRDefault="000A69E3" w:rsidP="00A63F4F">
      <w:pPr>
        <w:pStyle w:val="BodyText3"/>
        <w:numPr>
          <w:ilvl w:val="0"/>
          <w:numId w:val="4"/>
        </w:numPr>
        <w:spacing w:after="0" w:line="240" w:lineRule="auto"/>
        <w:jc w:val="both"/>
        <w:rPr>
          <w:rFonts w:ascii="Arial" w:hAnsi="Arial" w:cs="Arial"/>
          <w:sz w:val="24"/>
          <w:szCs w:val="24"/>
          <w:lang w:val="ro-RO"/>
        </w:rPr>
      </w:pPr>
      <w:r>
        <w:rPr>
          <w:rFonts w:ascii="Arial" w:hAnsi="Arial" w:cs="Arial"/>
          <w:sz w:val="24"/>
          <w:szCs w:val="24"/>
          <w:lang w:val="ro-RO"/>
        </w:rPr>
        <w:t>Contract de furnizare al curentului electric nr. 5/01.02.2023 încheiat cu S.C. Homeland Factory S.R.L.</w:t>
      </w:r>
    </w:p>
    <w:p w:rsidR="004D712F" w:rsidRPr="007A0049" w:rsidRDefault="004D712F" w:rsidP="00A63F4F">
      <w:pPr>
        <w:pStyle w:val="BodyText3"/>
        <w:numPr>
          <w:ilvl w:val="0"/>
          <w:numId w:val="4"/>
        </w:numPr>
        <w:spacing w:after="0" w:line="240" w:lineRule="auto"/>
        <w:jc w:val="both"/>
        <w:rPr>
          <w:rFonts w:ascii="Arial" w:hAnsi="Arial" w:cs="Arial"/>
          <w:sz w:val="24"/>
          <w:szCs w:val="24"/>
          <w:lang w:val="ro-RO"/>
        </w:rPr>
      </w:pPr>
      <w:r>
        <w:rPr>
          <w:rFonts w:ascii="Arial" w:hAnsi="Arial" w:cs="Arial"/>
          <w:sz w:val="24"/>
          <w:szCs w:val="24"/>
          <w:lang w:val="ro-RO"/>
        </w:rPr>
        <w:t>Contract de furnizare a energiei termice încheiat pe data de 01.03.2023 cu II Gal D. Mihaly Joseni;</w:t>
      </w:r>
    </w:p>
    <w:p w:rsidR="000A69E3" w:rsidRPr="007A0049" w:rsidRDefault="000A69E3" w:rsidP="000A69E3">
      <w:pPr>
        <w:pStyle w:val="BodyText3"/>
        <w:numPr>
          <w:ilvl w:val="0"/>
          <w:numId w:val="4"/>
        </w:numPr>
        <w:spacing w:after="0" w:line="240" w:lineRule="auto"/>
        <w:jc w:val="both"/>
        <w:rPr>
          <w:rFonts w:ascii="Arial" w:hAnsi="Arial" w:cs="Arial"/>
          <w:sz w:val="24"/>
          <w:szCs w:val="24"/>
          <w:lang w:val="ro-RO"/>
        </w:rPr>
      </w:pPr>
      <w:r w:rsidRPr="007A0049">
        <w:rPr>
          <w:rFonts w:ascii="Arial" w:hAnsi="Arial" w:cs="Arial"/>
          <w:sz w:val="24"/>
          <w:szCs w:val="24"/>
          <w:lang w:val="ro-RO"/>
        </w:rPr>
        <w:t>Contract de furnizare</w:t>
      </w:r>
      <w:r>
        <w:rPr>
          <w:rFonts w:ascii="Arial" w:hAnsi="Arial" w:cs="Arial"/>
          <w:sz w:val="24"/>
          <w:szCs w:val="24"/>
          <w:lang w:val="ro-RO"/>
        </w:rPr>
        <w:t xml:space="preserve">/prestare </w:t>
      </w:r>
      <w:r w:rsidRPr="007A0049">
        <w:rPr>
          <w:rFonts w:ascii="Arial" w:hAnsi="Arial" w:cs="Arial"/>
          <w:sz w:val="24"/>
          <w:szCs w:val="24"/>
          <w:lang w:val="ro-RO"/>
        </w:rPr>
        <w:t xml:space="preserve">a serviciului de alimentare cu apă și de canalizare nr. </w:t>
      </w:r>
      <w:r>
        <w:rPr>
          <w:rFonts w:ascii="Arial" w:hAnsi="Arial" w:cs="Arial"/>
          <w:sz w:val="24"/>
          <w:szCs w:val="24"/>
          <w:lang w:val="ro-RO"/>
        </w:rPr>
        <w:t>J 1426</w:t>
      </w:r>
      <w:r w:rsidRPr="007A0049">
        <w:rPr>
          <w:rFonts w:ascii="Arial" w:hAnsi="Arial" w:cs="Arial"/>
          <w:sz w:val="24"/>
          <w:szCs w:val="24"/>
          <w:lang w:val="ro-RO"/>
        </w:rPr>
        <w:t xml:space="preserve"> din data </w:t>
      </w:r>
      <w:r w:rsidR="00A149C4">
        <w:rPr>
          <w:rFonts w:ascii="Arial" w:hAnsi="Arial" w:cs="Arial"/>
          <w:sz w:val="24"/>
          <w:szCs w:val="24"/>
          <w:lang w:val="ro-RO"/>
        </w:rPr>
        <w:t>09</w:t>
      </w:r>
      <w:r w:rsidRPr="007A0049">
        <w:rPr>
          <w:rFonts w:ascii="Arial" w:hAnsi="Arial" w:cs="Arial"/>
          <w:sz w:val="24"/>
          <w:szCs w:val="24"/>
          <w:lang w:val="ro-RO"/>
        </w:rPr>
        <w:t>.0</w:t>
      </w:r>
      <w:r w:rsidR="00A149C4">
        <w:rPr>
          <w:rFonts w:ascii="Arial" w:hAnsi="Arial" w:cs="Arial"/>
          <w:sz w:val="24"/>
          <w:szCs w:val="24"/>
          <w:lang w:val="ro-RO"/>
        </w:rPr>
        <w:t>2</w:t>
      </w:r>
      <w:r w:rsidRPr="007A0049">
        <w:rPr>
          <w:rFonts w:ascii="Arial" w:hAnsi="Arial" w:cs="Arial"/>
          <w:sz w:val="24"/>
          <w:szCs w:val="24"/>
          <w:lang w:val="ro-RO"/>
        </w:rPr>
        <w:t>.20</w:t>
      </w:r>
      <w:r w:rsidR="00A149C4">
        <w:rPr>
          <w:rFonts w:ascii="Arial" w:hAnsi="Arial" w:cs="Arial"/>
          <w:sz w:val="24"/>
          <w:szCs w:val="24"/>
          <w:lang w:val="ro-RO"/>
        </w:rPr>
        <w:t>23</w:t>
      </w:r>
      <w:r w:rsidRPr="007A0049">
        <w:rPr>
          <w:rFonts w:ascii="Arial" w:hAnsi="Arial" w:cs="Arial"/>
          <w:sz w:val="24"/>
          <w:szCs w:val="24"/>
          <w:lang w:val="ro-RO"/>
        </w:rPr>
        <w:t xml:space="preserve"> încheiat cu </w:t>
      </w:r>
      <w:r w:rsidR="00A149C4">
        <w:rPr>
          <w:rFonts w:ascii="Arial" w:hAnsi="Arial" w:cs="Arial"/>
          <w:sz w:val="24"/>
          <w:szCs w:val="24"/>
          <w:lang w:val="ro-RO"/>
        </w:rPr>
        <w:t>Aquaserv Maros SRL</w:t>
      </w:r>
      <w:r w:rsidRPr="007A0049">
        <w:rPr>
          <w:rFonts w:ascii="Arial" w:hAnsi="Arial" w:cs="Arial"/>
          <w:sz w:val="24"/>
          <w:szCs w:val="24"/>
          <w:lang w:val="ro-RO"/>
        </w:rPr>
        <w:t xml:space="preserve"> </w:t>
      </w:r>
      <w:r w:rsidR="00A149C4">
        <w:rPr>
          <w:rFonts w:ascii="Arial" w:hAnsi="Arial" w:cs="Arial"/>
          <w:sz w:val="24"/>
          <w:szCs w:val="24"/>
          <w:lang w:val="ro-RO"/>
        </w:rPr>
        <w:t>Joseni</w:t>
      </w:r>
      <w:r w:rsidRPr="007A0049">
        <w:rPr>
          <w:rFonts w:ascii="Arial" w:hAnsi="Arial" w:cs="Arial"/>
          <w:sz w:val="24"/>
          <w:szCs w:val="24"/>
          <w:lang w:val="ro-RO"/>
        </w:rPr>
        <w:t>;</w:t>
      </w:r>
    </w:p>
    <w:p w:rsidR="00A149C4" w:rsidRDefault="00A149C4" w:rsidP="00A149C4">
      <w:pPr>
        <w:pStyle w:val="BodyText3"/>
        <w:numPr>
          <w:ilvl w:val="0"/>
          <w:numId w:val="4"/>
        </w:numPr>
        <w:spacing w:after="0" w:line="240" w:lineRule="auto"/>
        <w:jc w:val="both"/>
        <w:rPr>
          <w:rFonts w:ascii="Arial" w:hAnsi="Arial" w:cs="Arial"/>
          <w:sz w:val="24"/>
          <w:szCs w:val="24"/>
          <w:lang w:val="ro-RO"/>
        </w:rPr>
      </w:pPr>
      <w:r>
        <w:rPr>
          <w:rFonts w:ascii="Arial" w:hAnsi="Arial" w:cs="Arial"/>
          <w:sz w:val="24"/>
          <w:szCs w:val="24"/>
          <w:lang w:val="ro-RO"/>
        </w:rPr>
        <w:t>Contract de prestări servicii vidanjare și preluare ape uzate nr. 76/09.02.2023 încheiat cu Aquaserv Maros SRL</w:t>
      </w:r>
      <w:r w:rsidRPr="007A0049">
        <w:rPr>
          <w:rFonts w:ascii="Arial" w:hAnsi="Arial" w:cs="Arial"/>
          <w:sz w:val="24"/>
          <w:szCs w:val="24"/>
          <w:lang w:val="ro-RO"/>
        </w:rPr>
        <w:t xml:space="preserve"> </w:t>
      </w:r>
      <w:r>
        <w:rPr>
          <w:rFonts w:ascii="Arial" w:hAnsi="Arial" w:cs="Arial"/>
          <w:sz w:val="24"/>
          <w:szCs w:val="24"/>
          <w:lang w:val="ro-RO"/>
        </w:rPr>
        <w:t>Joseni</w:t>
      </w:r>
      <w:r w:rsidRPr="007A0049">
        <w:rPr>
          <w:rFonts w:ascii="Arial" w:hAnsi="Arial" w:cs="Arial"/>
          <w:sz w:val="24"/>
          <w:szCs w:val="24"/>
          <w:lang w:val="ro-RO"/>
        </w:rPr>
        <w:t>;</w:t>
      </w:r>
    </w:p>
    <w:p w:rsidR="00B019A6" w:rsidRPr="007A0049" w:rsidRDefault="00B019A6" w:rsidP="00A149C4">
      <w:pPr>
        <w:pStyle w:val="BodyText3"/>
        <w:numPr>
          <w:ilvl w:val="0"/>
          <w:numId w:val="4"/>
        </w:numPr>
        <w:spacing w:after="0" w:line="240" w:lineRule="auto"/>
        <w:jc w:val="both"/>
        <w:rPr>
          <w:rFonts w:ascii="Arial" w:hAnsi="Arial" w:cs="Arial"/>
          <w:sz w:val="24"/>
          <w:szCs w:val="24"/>
          <w:lang w:val="ro-RO"/>
        </w:rPr>
      </w:pPr>
      <w:r>
        <w:rPr>
          <w:rFonts w:ascii="Arial" w:hAnsi="Arial" w:cs="Arial"/>
          <w:sz w:val="24"/>
          <w:szCs w:val="24"/>
          <w:lang w:val="ro-RO"/>
        </w:rPr>
        <w:t xml:space="preserve">Adeverința nr. 3886/28.04.2023 emisă de Comuna Joseni, privind transportul deșeurilor </w:t>
      </w:r>
    </w:p>
    <w:p w:rsidR="000A69E3" w:rsidRDefault="00A149C4" w:rsidP="00A63F4F">
      <w:pPr>
        <w:pStyle w:val="BodyText3"/>
        <w:numPr>
          <w:ilvl w:val="0"/>
          <w:numId w:val="4"/>
        </w:numPr>
        <w:spacing w:after="0" w:line="240" w:lineRule="auto"/>
        <w:jc w:val="both"/>
        <w:rPr>
          <w:rFonts w:ascii="Arial" w:hAnsi="Arial" w:cs="Arial"/>
          <w:sz w:val="24"/>
          <w:szCs w:val="24"/>
          <w:lang w:val="ro-RO"/>
        </w:rPr>
      </w:pPr>
      <w:r>
        <w:rPr>
          <w:rFonts w:ascii="Arial" w:hAnsi="Arial" w:cs="Arial"/>
          <w:sz w:val="24"/>
          <w:szCs w:val="24"/>
          <w:lang w:val="ro-RO"/>
        </w:rPr>
        <w:t>Intenție de colaborare nr. 1/07.02.2023 încheiat cu CANPACK RECYCLING S.R.L. București, privind cumpărarea dozelor de aluminiu;</w:t>
      </w:r>
    </w:p>
    <w:p w:rsidR="009F0390" w:rsidRDefault="00D72E8B" w:rsidP="00A63F4F">
      <w:pPr>
        <w:pStyle w:val="BodyText3"/>
        <w:numPr>
          <w:ilvl w:val="0"/>
          <w:numId w:val="4"/>
        </w:numPr>
        <w:spacing w:after="0" w:line="240" w:lineRule="auto"/>
        <w:jc w:val="both"/>
        <w:rPr>
          <w:rFonts w:ascii="Arial" w:hAnsi="Arial" w:cs="Arial"/>
          <w:sz w:val="24"/>
          <w:szCs w:val="24"/>
          <w:lang w:val="ro-RO"/>
        </w:rPr>
      </w:pPr>
      <w:r>
        <w:rPr>
          <w:rFonts w:ascii="Arial" w:hAnsi="Arial" w:cs="Arial"/>
          <w:sz w:val="24"/>
          <w:szCs w:val="24"/>
          <w:lang w:val="ro-RO"/>
        </w:rPr>
        <w:t>Contract de vănzare-cumpărare nr. 226 din 20.03.2023</w:t>
      </w:r>
      <w:r w:rsidR="000E0AC2">
        <w:rPr>
          <w:rFonts w:ascii="Arial" w:hAnsi="Arial" w:cs="Arial"/>
          <w:sz w:val="24"/>
          <w:szCs w:val="24"/>
          <w:lang w:val="ro-RO"/>
        </w:rPr>
        <w:t xml:space="preserve"> încheiat cu Mibarex S.R.L. Vlăhița privind preluarea deșeurilor de ambalaje din lemn;</w:t>
      </w:r>
    </w:p>
    <w:p w:rsidR="00A63F4F" w:rsidRPr="007A0049" w:rsidRDefault="00A63F4F" w:rsidP="00A63F4F">
      <w:pPr>
        <w:pStyle w:val="Default"/>
        <w:jc w:val="both"/>
        <w:rPr>
          <w:rFonts w:ascii="Arial" w:hAnsi="Arial" w:cs="Arial"/>
          <w:b/>
          <w:bCs/>
          <w:noProof/>
          <w:color w:val="FF0000"/>
          <w:lang w:val="ro-RO"/>
        </w:rPr>
      </w:pPr>
      <w:r w:rsidRPr="007A0049">
        <w:rPr>
          <w:rFonts w:ascii="Arial" w:hAnsi="Arial" w:cs="Arial"/>
          <w:b/>
          <w:bCs/>
          <w:noProof/>
          <w:color w:val="auto"/>
          <w:lang w:val="ro-RO"/>
        </w:rPr>
        <w:t>Prezenta autoriza</w:t>
      </w:r>
      <w:r w:rsidRPr="007A0049">
        <w:rPr>
          <w:rFonts w:ascii="Tahoma" w:hAnsi="Tahoma" w:cs="Tahoma"/>
          <w:b/>
          <w:bCs/>
          <w:noProof/>
          <w:color w:val="auto"/>
          <w:lang w:val="ro-RO"/>
        </w:rPr>
        <w:t>ț</w:t>
      </w:r>
      <w:r w:rsidRPr="007A0049">
        <w:rPr>
          <w:rFonts w:ascii="Arial" w:hAnsi="Arial" w:cs="Arial"/>
          <w:b/>
          <w:bCs/>
          <w:noProof/>
          <w:color w:val="auto"/>
          <w:lang w:val="ro-RO"/>
        </w:rPr>
        <w:t>ie se emite cu următoarele condi</w:t>
      </w:r>
      <w:r w:rsidRPr="007A0049">
        <w:rPr>
          <w:rFonts w:ascii="Tahoma" w:hAnsi="Tahoma" w:cs="Tahoma"/>
          <w:b/>
          <w:bCs/>
          <w:noProof/>
          <w:color w:val="auto"/>
          <w:lang w:val="ro-RO"/>
        </w:rPr>
        <w:t>ț</w:t>
      </w:r>
      <w:r w:rsidRPr="007A0049">
        <w:rPr>
          <w:rFonts w:ascii="Arial" w:hAnsi="Arial" w:cs="Arial"/>
          <w:b/>
          <w:bCs/>
          <w:noProof/>
          <w:color w:val="auto"/>
          <w:lang w:val="ro-RO"/>
        </w:rPr>
        <w:t>ii impuse:</w:t>
      </w:r>
    </w:p>
    <w:p w:rsidR="00A63F4F" w:rsidRPr="007A0049" w:rsidRDefault="00A63F4F" w:rsidP="00A63F4F">
      <w:pPr>
        <w:numPr>
          <w:ilvl w:val="0"/>
          <w:numId w:val="6"/>
        </w:numPr>
        <w:tabs>
          <w:tab w:val="num" w:pos="1080"/>
        </w:tabs>
        <w:spacing w:after="0" w:line="240" w:lineRule="auto"/>
        <w:ind w:left="0" w:firstLine="0"/>
        <w:jc w:val="both"/>
        <w:rPr>
          <w:rFonts w:ascii="Arial" w:hAnsi="Arial" w:cs="Arial"/>
          <w:sz w:val="24"/>
          <w:szCs w:val="24"/>
          <w:lang w:val="ro-RO"/>
        </w:rPr>
      </w:pPr>
      <w:r w:rsidRPr="007A0049">
        <w:rPr>
          <w:rFonts w:ascii="Arial" w:hAnsi="Arial" w:cs="Arial"/>
          <w:noProof/>
          <w:sz w:val="24"/>
          <w:szCs w:val="24"/>
          <w:lang w:val="ro-RO"/>
        </w:rPr>
        <w:t>Se interzice colectarea de</w:t>
      </w:r>
      <w:r w:rsidRPr="007A0049">
        <w:rPr>
          <w:rFonts w:ascii="Tahoma" w:hAnsi="Tahoma" w:cs="Tahoma"/>
          <w:noProof/>
          <w:sz w:val="24"/>
          <w:szCs w:val="24"/>
          <w:lang w:val="ro-RO"/>
        </w:rPr>
        <w:t>ș</w:t>
      </w:r>
      <w:r w:rsidRPr="007A0049">
        <w:rPr>
          <w:rFonts w:ascii="Arial" w:hAnsi="Arial" w:cs="Arial"/>
          <w:noProof/>
          <w:sz w:val="24"/>
          <w:szCs w:val="24"/>
          <w:lang w:val="ro-RO"/>
        </w:rPr>
        <w:t>eurilor vehicule scoase din uz</w:t>
      </w:r>
      <w:r w:rsidR="003C0CC7">
        <w:rPr>
          <w:rFonts w:ascii="Arial" w:hAnsi="Arial" w:cs="Arial"/>
          <w:noProof/>
          <w:sz w:val="24"/>
          <w:szCs w:val="24"/>
          <w:lang w:val="ro-RO"/>
        </w:rPr>
        <w:t>, a DEEE, etc.</w:t>
      </w:r>
      <w:r w:rsidR="000E0AC2">
        <w:rPr>
          <w:rFonts w:ascii="Arial" w:hAnsi="Arial" w:cs="Arial"/>
          <w:noProof/>
          <w:sz w:val="24"/>
          <w:szCs w:val="24"/>
          <w:lang w:val="ro-RO"/>
        </w:rPr>
        <w:t xml:space="preserve"> a deșeurilor care nu sunt incluse în tabelul deșeuri colectate</w:t>
      </w:r>
      <w:r w:rsidRPr="007A0049">
        <w:rPr>
          <w:rFonts w:ascii="Arial" w:hAnsi="Arial" w:cs="Arial"/>
          <w:noProof/>
          <w:sz w:val="24"/>
          <w:szCs w:val="24"/>
          <w:lang w:val="ro-RO"/>
        </w:rPr>
        <w:t>;</w:t>
      </w:r>
    </w:p>
    <w:p w:rsidR="00A63F4F" w:rsidRPr="007A0049" w:rsidRDefault="00A63F4F" w:rsidP="00A63F4F">
      <w:pPr>
        <w:numPr>
          <w:ilvl w:val="0"/>
          <w:numId w:val="6"/>
        </w:numPr>
        <w:tabs>
          <w:tab w:val="num" w:pos="1080"/>
        </w:tabs>
        <w:spacing w:after="0" w:line="240" w:lineRule="auto"/>
        <w:ind w:left="0" w:firstLine="0"/>
        <w:jc w:val="both"/>
        <w:rPr>
          <w:rFonts w:ascii="Arial" w:hAnsi="Arial" w:cs="Arial"/>
          <w:sz w:val="24"/>
          <w:szCs w:val="24"/>
          <w:lang w:val="ro-RO"/>
        </w:rPr>
      </w:pPr>
      <w:r w:rsidRPr="007A0049">
        <w:rPr>
          <w:rFonts w:ascii="Arial" w:hAnsi="Arial" w:cs="Arial"/>
          <w:sz w:val="24"/>
          <w:szCs w:val="24"/>
          <w:lang w:val="ro-RO"/>
        </w:rPr>
        <w:t xml:space="preserve">Titularul activităţii are obligaţia conform prevederilor </w:t>
      </w:r>
      <w:r w:rsidRPr="007A0049">
        <w:rPr>
          <w:rFonts w:ascii="Arial" w:hAnsi="Arial" w:cs="Arial"/>
          <w:b/>
          <w:bCs/>
          <w:sz w:val="24"/>
          <w:szCs w:val="24"/>
          <w:lang w:val="ro-RO"/>
        </w:rPr>
        <w:t xml:space="preserve">art. 15 al </w:t>
      </w:r>
      <w:r w:rsidRPr="007A0049">
        <w:rPr>
          <w:rFonts w:ascii="Arial" w:hAnsi="Arial" w:cs="Arial"/>
          <w:sz w:val="24"/>
          <w:szCs w:val="24"/>
          <w:lang w:val="ro-RO"/>
        </w:rPr>
        <w:t>Ordonanţei de urgenţă a Guvernului nr. 195/2005 privind protecţia mediului, modificat şi completat prin</w:t>
      </w:r>
      <w:r w:rsidRPr="007A0049">
        <w:rPr>
          <w:rFonts w:ascii="Arial" w:hAnsi="Arial" w:cs="Arial"/>
          <w:b/>
          <w:bCs/>
          <w:sz w:val="24"/>
          <w:szCs w:val="24"/>
          <w:lang w:val="ro-RO"/>
        </w:rPr>
        <w:t xml:space="preserve"> OUG 164/2008,</w:t>
      </w:r>
      <w:r w:rsidRPr="007A0049">
        <w:rPr>
          <w:rFonts w:ascii="Arial" w:hAnsi="Arial" w:cs="Arial"/>
          <w:sz w:val="24"/>
          <w:szCs w:val="24"/>
          <w:lang w:val="ro-RO"/>
        </w:rPr>
        <w:t xml:space="preserve"> de a notifica APM Harghita dacă intervin elemente noi, necunoscute la data emiterii prezentei, precum şi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acestei decizii de către APM Harghita este interzisă desfăşurarea oricărei activităţi care ar rezulta în urma modificărilor care fac obiectul notificării.</w:t>
      </w:r>
    </w:p>
    <w:p w:rsidR="00A63F4F" w:rsidRPr="007A0049" w:rsidRDefault="00A63F4F" w:rsidP="00A63F4F">
      <w:pPr>
        <w:numPr>
          <w:ilvl w:val="0"/>
          <w:numId w:val="6"/>
        </w:numPr>
        <w:tabs>
          <w:tab w:val="num" w:pos="1080"/>
        </w:tabs>
        <w:spacing w:after="0" w:line="240" w:lineRule="auto"/>
        <w:ind w:left="0" w:firstLine="0"/>
        <w:jc w:val="both"/>
        <w:rPr>
          <w:rFonts w:ascii="Arial" w:hAnsi="Arial" w:cs="Arial"/>
          <w:sz w:val="24"/>
          <w:szCs w:val="24"/>
          <w:lang w:val="ro-RO"/>
        </w:rPr>
      </w:pPr>
      <w:r w:rsidRPr="007A0049">
        <w:rPr>
          <w:rFonts w:ascii="Arial" w:hAnsi="Arial" w:cs="Arial"/>
          <w:sz w:val="24"/>
          <w:szCs w:val="24"/>
          <w:lang w:val="ro-RO"/>
        </w:rPr>
        <w:t xml:space="preserve">Dispoziţiile </w:t>
      </w:r>
      <w:r w:rsidRPr="007A0049">
        <w:rPr>
          <w:rFonts w:ascii="Arial" w:hAnsi="Arial" w:cs="Arial"/>
          <w:b/>
          <w:bCs/>
          <w:sz w:val="24"/>
          <w:szCs w:val="24"/>
          <w:lang w:val="ro-RO"/>
        </w:rPr>
        <w:t>art.15 din OUG 195/2005</w:t>
      </w:r>
      <w:r w:rsidRPr="007A0049">
        <w:rPr>
          <w:rFonts w:ascii="Arial" w:hAnsi="Arial" w:cs="Arial"/>
          <w:sz w:val="24"/>
          <w:szCs w:val="24"/>
          <w:lang w:val="ro-RO"/>
        </w:rPr>
        <w:t xml:space="preserve">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 în scopul stabilirii obligaţiilor de mediu de către APM Harghita pe baza evaluărilor care au stat la baza emiterii autorizaţiei de mediu. </w:t>
      </w:r>
    </w:p>
    <w:p w:rsidR="00A63F4F" w:rsidRPr="007A0049" w:rsidRDefault="00A63F4F" w:rsidP="00A63F4F">
      <w:pPr>
        <w:numPr>
          <w:ilvl w:val="0"/>
          <w:numId w:val="6"/>
        </w:numPr>
        <w:tabs>
          <w:tab w:val="num" w:pos="1080"/>
        </w:tabs>
        <w:spacing w:after="0" w:line="240" w:lineRule="auto"/>
        <w:ind w:left="0" w:firstLine="0"/>
        <w:jc w:val="both"/>
        <w:rPr>
          <w:rFonts w:ascii="Arial" w:hAnsi="Arial" w:cs="Arial"/>
          <w:sz w:val="24"/>
          <w:szCs w:val="24"/>
          <w:lang w:val="ro-RO"/>
        </w:rPr>
      </w:pPr>
      <w:r w:rsidRPr="007A0049">
        <w:rPr>
          <w:rFonts w:ascii="Arial" w:hAnsi="Arial" w:cs="Arial"/>
          <w:sz w:val="24"/>
          <w:szCs w:val="24"/>
          <w:lang w:val="ro-RO"/>
        </w:rPr>
        <w:t>Solicitarea si obţinerea acordului de mediu sunt obligatorii pentru proiecte publice ori private sau pentru modificarea ori extinderea activităţilor existente, care pot avea impact semnificativ asupra mediului.</w:t>
      </w:r>
    </w:p>
    <w:p w:rsidR="00A63F4F" w:rsidRPr="007A0049" w:rsidRDefault="00A63F4F" w:rsidP="00A63F4F">
      <w:pPr>
        <w:pStyle w:val="Default"/>
        <w:jc w:val="both"/>
        <w:rPr>
          <w:rFonts w:ascii="Arial" w:hAnsi="Arial" w:cs="Arial"/>
          <w:b/>
          <w:bCs/>
          <w:noProof/>
          <w:lang w:val="ro-RO"/>
        </w:rPr>
      </w:pPr>
      <w:r w:rsidRPr="007A0049">
        <w:rPr>
          <w:rFonts w:ascii="Arial" w:hAnsi="Arial" w:cs="Arial"/>
          <w:b/>
          <w:bCs/>
          <w:noProof/>
          <w:lang w:val="ro-RO"/>
        </w:rPr>
        <w:t>Titularul de activitate este obligat să respecte în integralitate prevederile următoarelor acte normative:</w:t>
      </w:r>
    </w:p>
    <w:p w:rsidR="00A63F4F" w:rsidRPr="007A0049" w:rsidRDefault="00A63F4F" w:rsidP="00A63F4F">
      <w:pPr>
        <w:pStyle w:val="Default"/>
        <w:numPr>
          <w:ilvl w:val="0"/>
          <w:numId w:val="7"/>
        </w:numPr>
        <w:spacing w:after="10"/>
        <w:jc w:val="both"/>
        <w:rPr>
          <w:rFonts w:ascii="Arial" w:hAnsi="Arial" w:cs="Arial"/>
          <w:lang w:val="ro-RO"/>
        </w:rPr>
      </w:pPr>
      <w:r w:rsidRPr="007A0049">
        <w:rPr>
          <w:rFonts w:ascii="Arial" w:hAnsi="Arial" w:cs="Arial"/>
          <w:noProof/>
          <w:color w:val="auto"/>
          <w:lang w:val="ro-RO"/>
        </w:rPr>
        <w:t>O</w:t>
      </w:r>
      <w:r w:rsidRPr="007A0049">
        <w:rPr>
          <w:rFonts w:ascii="Arial" w:hAnsi="Arial" w:cs="Arial"/>
          <w:lang w:val="ro-RO"/>
        </w:rPr>
        <w:t xml:space="preserve">.U.G. nr. 195/2005 privind protecţia mediului, aprobată prin Legea nr. 265/2006, cu modificările şi completările ulterioare; </w:t>
      </w:r>
    </w:p>
    <w:p w:rsidR="00A63F4F" w:rsidRPr="007A0049" w:rsidRDefault="003C0CC7" w:rsidP="00A63F4F">
      <w:pPr>
        <w:pStyle w:val="Default"/>
        <w:numPr>
          <w:ilvl w:val="0"/>
          <w:numId w:val="7"/>
        </w:numPr>
        <w:spacing w:after="10"/>
        <w:jc w:val="both"/>
        <w:rPr>
          <w:rFonts w:ascii="Arial" w:hAnsi="Arial" w:cs="Arial"/>
          <w:lang w:val="ro-RO"/>
        </w:rPr>
      </w:pPr>
      <w:r>
        <w:rPr>
          <w:rFonts w:ascii="Arial" w:hAnsi="Arial" w:cs="Arial"/>
          <w:lang w:val="ro-RO"/>
        </w:rPr>
        <w:lastRenderedPageBreak/>
        <w:t>OUG nr. 92</w:t>
      </w:r>
      <w:r w:rsidR="00A63F4F" w:rsidRPr="007A0049">
        <w:rPr>
          <w:rFonts w:ascii="Arial" w:hAnsi="Arial" w:cs="Arial"/>
          <w:lang w:val="ro-RO"/>
        </w:rPr>
        <w:t>/20</w:t>
      </w:r>
      <w:r>
        <w:rPr>
          <w:rFonts w:ascii="Arial" w:hAnsi="Arial" w:cs="Arial"/>
          <w:lang w:val="ro-RO"/>
        </w:rPr>
        <w:t>2</w:t>
      </w:r>
      <w:r w:rsidR="00A63F4F" w:rsidRPr="007A0049">
        <w:rPr>
          <w:rFonts w:ascii="Arial" w:hAnsi="Arial" w:cs="Arial"/>
          <w:lang w:val="ro-RO"/>
        </w:rPr>
        <w:t xml:space="preserve">1 privind regimul deşeurilor, cu toate modificările </w:t>
      </w:r>
      <w:r w:rsidR="00A63F4F" w:rsidRPr="007A0049">
        <w:rPr>
          <w:rFonts w:ascii="Tahoma" w:hAnsi="Tahoma" w:cs="Tahoma"/>
          <w:lang w:val="ro-RO"/>
        </w:rPr>
        <w:t>ș</w:t>
      </w:r>
      <w:r w:rsidR="00A63F4F" w:rsidRPr="007A0049">
        <w:rPr>
          <w:rFonts w:ascii="Arial" w:hAnsi="Arial" w:cs="Arial"/>
          <w:lang w:val="ro-RO"/>
        </w:rPr>
        <w:t xml:space="preserve">i completările ulterioare; </w:t>
      </w:r>
    </w:p>
    <w:p w:rsidR="00A63F4F" w:rsidRPr="007A0049" w:rsidRDefault="00A63F4F" w:rsidP="00A63F4F">
      <w:pPr>
        <w:pStyle w:val="BodyTextIndent"/>
        <w:numPr>
          <w:ilvl w:val="0"/>
          <w:numId w:val="7"/>
        </w:numPr>
        <w:tabs>
          <w:tab w:val="left" w:pos="142"/>
        </w:tabs>
        <w:spacing w:after="0" w:line="240" w:lineRule="auto"/>
        <w:jc w:val="both"/>
        <w:rPr>
          <w:rFonts w:ascii="Arial" w:hAnsi="Arial" w:cs="Arial"/>
          <w:sz w:val="24"/>
          <w:szCs w:val="24"/>
          <w:lang w:val="ro-RO"/>
        </w:rPr>
      </w:pPr>
      <w:r w:rsidRPr="007A0049">
        <w:rPr>
          <w:rFonts w:ascii="Arial" w:hAnsi="Arial" w:cs="Arial"/>
          <w:sz w:val="24"/>
          <w:szCs w:val="24"/>
          <w:lang w:val="ro-RO"/>
        </w:rPr>
        <w:t xml:space="preserve">Legea nr. 38 din 7 aprilie 2014 pentru modificarea şi completarea </w:t>
      </w:r>
      <w:r w:rsidRPr="007A0049">
        <w:rPr>
          <w:rFonts w:ascii="Arial" w:hAnsi="Arial" w:cs="Arial"/>
          <w:sz w:val="24"/>
          <w:szCs w:val="24"/>
          <w:u w:val="single"/>
          <w:lang w:val="ro-RO"/>
        </w:rPr>
        <w:t>Ordonanţei de urgenţă a Guvernului nr. 31/2011</w:t>
      </w:r>
      <w:r w:rsidRPr="007A0049">
        <w:rPr>
          <w:rFonts w:ascii="Arial" w:hAnsi="Arial" w:cs="Arial"/>
          <w:sz w:val="24"/>
          <w:szCs w:val="24"/>
          <w:lang w:val="ro-RO"/>
        </w:rPr>
        <w:t xml:space="preserve"> privind interzicerea achiziţionării de la persoane fizice a metalelor feroase şi neferoase şi a aliajelor acestora utilizate în activitatea feroviară;</w:t>
      </w:r>
    </w:p>
    <w:p w:rsidR="00A63F4F" w:rsidRPr="007A0049" w:rsidRDefault="00A63F4F" w:rsidP="00A63F4F">
      <w:pPr>
        <w:pStyle w:val="Default"/>
        <w:numPr>
          <w:ilvl w:val="0"/>
          <w:numId w:val="7"/>
        </w:numPr>
        <w:spacing w:after="10"/>
        <w:jc w:val="both"/>
        <w:rPr>
          <w:rFonts w:ascii="Arial" w:hAnsi="Arial" w:cs="Arial"/>
          <w:lang w:val="ro-RO"/>
        </w:rPr>
      </w:pPr>
      <w:r w:rsidRPr="007A0049">
        <w:rPr>
          <w:rFonts w:ascii="Arial" w:hAnsi="Arial" w:cs="Arial"/>
          <w:lang w:val="ro-RO"/>
        </w:rPr>
        <w:t xml:space="preserve">H.G. nr. 856/2002 privind evidenţa gestiunii deşeurilor şi pentru aprobarea listei cuprinzând deşeurile, inclusiv deşeurile periculoase; </w:t>
      </w:r>
    </w:p>
    <w:p w:rsidR="00A63F4F" w:rsidRPr="007A0049" w:rsidRDefault="00A63F4F" w:rsidP="00A63F4F">
      <w:pPr>
        <w:pStyle w:val="WW-Default"/>
        <w:numPr>
          <w:ilvl w:val="0"/>
          <w:numId w:val="7"/>
        </w:numPr>
        <w:rPr>
          <w:color w:val="auto"/>
          <w:lang w:val="ro-RO"/>
        </w:rPr>
      </w:pPr>
      <w:r w:rsidRPr="007A0049">
        <w:rPr>
          <w:color w:val="auto"/>
          <w:lang w:val="ro-RO"/>
        </w:rPr>
        <w:t xml:space="preserve">Legea nr.249/2015 privind modalitatea de gestionare a ambalajelor şi a deşeurilor de ambalaje cu modificările şi completările ulterioare; </w:t>
      </w:r>
    </w:p>
    <w:p w:rsidR="00A63F4F" w:rsidRPr="007A0049" w:rsidRDefault="00A63F4F" w:rsidP="00A63F4F">
      <w:pPr>
        <w:pStyle w:val="WW-Default"/>
        <w:numPr>
          <w:ilvl w:val="0"/>
          <w:numId w:val="7"/>
        </w:numPr>
        <w:rPr>
          <w:lang w:val="ro-RO"/>
        </w:rPr>
      </w:pPr>
      <w:r w:rsidRPr="007A0049">
        <w:rPr>
          <w:lang w:val="ro-RO"/>
        </w:rPr>
        <w:t>OM nr. 794/2012 privind procedura de raportare a datelor referitoare la ambalaje şi deşeuri de ambalaje;</w:t>
      </w:r>
    </w:p>
    <w:p w:rsidR="00A63F4F" w:rsidRPr="007A0049" w:rsidRDefault="00A63F4F" w:rsidP="00A63F4F">
      <w:pPr>
        <w:pStyle w:val="Default"/>
        <w:numPr>
          <w:ilvl w:val="0"/>
          <w:numId w:val="7"/>
        </w:numPr>
        <w:spacing w:after="10"/>
        <w:jc w:val="both"/>
        <w:rPr>
          <w:rFonts w:ascii="Arial" w:hAnsi="Arial" w:cs="Arial"/>
          <w:lang w:val="ro-RO"/>
        </w:rPr>
      </w:pPr>
      <w:r w:rsidRPr="007A0049">
        <w:rPr>
          <w:rFonts w:ascii="Arial" w:hAnsi="Arial" w:cs="Arial"/>
          <w:lang w:val="ro-RO"/>
        </w:rPr>
        <w:t xml:space="preserve">Legea nr. 104/2011 privind calitatea aerului înconjurător; </w:t>
      </w:r>
    </w:p>
    <w:p w:rsidR="00A63F4F" w:rsidRPr="007A0049" w:rsidRDefault="00A63F4F" w:rsidP="00A63F4F">
      <w:pPr>
        <w:pStyle w:val="Default"/>
        <w:numPr>
          <w:ilvl w:val="0"/>
          <w:numId w:val="7"/>
        </w:numPr>
        <w:spacing w:after="10"/>
        <w:jc w:val="both"/>
        <w:rPr>
          <w:rFonts w:ascii="Arial" w:hAnsi="Arial" w:cs="Arial"/>
          <w:lang w:val="ro-RO"/>
        </w:rPr>
      </w:pPr>
      <w:r w:rsidRPr="007A0049">
        <w:rPr>
          <w:rFonts w:ascii="Arial" w:hAnsi="Arial" w:cs="Arial"/>
          <w:lang w:val="ro-RO"/>
        </w:rPr>
        <w:t xml:space="preserve">Legea Apelor nr.107/1996 cu modificările şi completările ulterioare; </w:t>
      </w:r>
    </w:p>
    <w:p w:rsidR="00A63F4F" w:rsidRPr="007A0049" w:rsidRDefault="00A63F4F" w:rsidP="00A63F4F">
      <w:pPr>
        <w:pStyle w:val="Default"/>
        <w:numPr>
          <w:ilvl w:val="0"/>
          <w:numId w:val="7"/>
        </w:numPr>
        <w:spacing w:after="10"/>
        <w:jc w:val="both"/>
        <w:rPr>
          <w:rFonts w:ascii="Arial" w:hAnsi="Arial" w:cs="Arial"/>
          <w:lang w:val="ro-RO"/>
        </w:rPr>
      </w:pPr>
      <w:r w:rsidRPr="007A0049">
        <w:rPr>
          <w:rFonts w:ascii="Arial" w:hAnsi="Arial" w:cs="Arial"/>
          <w:lang w:val="ro-RO"/>
        </w:rPr>
        <w:t xml:space="preserve">O.U.G. nr.68/2007 privind răspunderea de mediu cu referire la prevenirea şi repararea prejudiciului asupra mediului, aprobată prin Legea nr.19/2008, modificată şi completată prin O.U.G. nr.15/2009; </w:t>
      </w:r>
    </w:p>
    <w:p w:rsidR="00A63F4F" w:rsidRPr="007A0049" w:rsidRDefault="00A63F4F" w:rsidP="00A63F4F">
      <w:pPr>
        <w:pStyle w:val="Default"/>
        <w:numPr>
          <w:ilvl w:val="0"/>
          <w:numId w:val="7"/>
        </w:numPr>
        <w:spacing w:after="10"/>
        <w:jc w:val="both"/>
        <w:rPr>
          <w:rFonts w:ascii="Arial" w:hAnsi="Arial" w:cs="Arial"/>
          <w:lang w:val="ro-RO"/>
        </w:rPr>
      </w:pPr>
      <w:r w:rsidRPr="007A0049">
        <w:rPr>
          <w:rFonts w:ascii="Arial" w:hAnsi="Arial" w:cs="Arial"/>
          <w:lang w:val="ro-RO"/>
        </w:rPr>
        <w:t xml:space="preserve">H.G. nr. 1132/2008 privind regimul bateriilor şi acumulatorilor şi al deşeurilor de baterii şi acumulatori; </w:t>
      </w:r>
    </w:p>
    <w:p w:rsidR="00A63F4F" w:rsidRPr="007A0049" w:rsidRDefault="00A63F4F" w:rsidP="00A63F4F">
      <w:pPr>
        <w:pStyle w:val="Default"/>
        <w:numPr>
          <w:ilvl w:val="0"/>
          <w:numId w:val="7"/>
        </w:numPr>
        <w:spacing w:after="10"/>
        <w:jc w:val="both"/>
        <w:rPr>
          <w:rFonts w:ascii="Arial" w:hAnsi="Arial" w:cs="Arial"/>
          <w:lang w:val="ro-RO"/>
        </w:rPr>
      </w:pPr>
      <w:r w:rsidRPr="007A0049">
        <w:rPr>
          <w:rFonts w:ascii="Arial" w:hAnsi="Arial" w:cs="Arial"/>
          <w:lang w:val="ro-RO"/>
        </w:rPr>
        <w:t>H.G. nr. 1061/2008 privind transportul deşeurilor periculoase şi nepericuloase pe teritoriul României;</w:t>
      </w:r>
    </w:p>
    <w:p w:rsidR="00A63F4F" w:rsidRPr="007A0049" w:rsidRDefault="00A63F4F" w:rsidP="00A63F4F">
      <w:pPr>
        <w:pStyle w:val="Default"/>
        <w:numPr>
          <w:ilvl w:val="0"/>
          <w:numId w:val="7"/>
        </w:numPr>
        <w:spacing w:after="10"/>
        <w:jc w:val="both"/>
        <w:rPr>
          <w:rFonts w:ascii="Arial" w:hAnsi="Arial" w:cs="Arial"/>
          <w:lang w:val="ro-RO"/>
        </w:rPr>
      </w:pPr>
      <w:r w:rsidRPr="007A0049">
        <w:rPr>
          <w:rFonts w:ascii="Times New Roman" w:hAnsi="Times New Roman" w:cs="Times New Roman"/>
          <w:sz w:val="28"/>
          <w:szCs w:val="28"/>
          <w:lang w:val="ro-RO" w:eastAsia="ro-RO"/>
        </w:rPr>
        <w:t>O.U.G. nr. 196/2005, aprobată cu modificări şi completări prin Legea nr. 105/2006, cu modificările şi completările ulterioare;</w:t>
      </w:r>
    </w:p>
    <w:p w:rsidR="00A63F4F" w:rsidRPr="007A0049" w:rsidRDefault="00A63F4F" w:rsidP="00A63F4F">
      <w:pPr>
        <w:pStyle w:val="BodyText2"/>
        <w:numPr>
          <w:ilvl w:val="0"/>
          <w:numId w:val="7"/>
        </w:numPr>
        <w:tabs>
          <w:tab w:val="left" w:pos="720"/>
        </w:tabs>
        <w:suppressAutoHyphens/>
        <w:spacing w:after="0" w:line="240" w:lineRule="auto"/>
        <w:jc w:val="both"/>
        <w:rPr>
          <w:rFonts w:ascii="Arial" w:hAnsi="Arial" w:cs="Arial"/>
          <w:sz w:val="24"/>
          <w:szCs w:val="24"/>
          <w:lang w:val="ro-RO"/>
        </w:rPr>
      </w:pPr>
      <w:r w:rsidRPr="007A0049">
        <w:rPr>
          <w:rFonts w:ascii="Arial" w:hAnsi="Arial" w:cs="Arial"/>
          <w:sz w:val="24"/>
          <w:szCs w:val="24"/>
          <w:lang w:val="ro-RO"/>
        </w:rPr>
        <w:t>Legea nr. 219/2019 pentru modificarea și completarea art. 16 din Ordonanța de urgență a guvernului nr. 195/2005 privind protecția mediului</w:t>
      </w:r>
    </w:p>
    <w:p w:rsidR="00A63F4F" w:rsidRPr="007A0049" w:rsidRDefault="00A63F4F" w:rsidP="00A63F4F">
      <w:pPr>
        <w:pStyle w:val="BodyText2"/>
        <w:numPr>
          <w:ilvl w:val="0"/>
          <w:numId w:val="7"/>
        </w:numPr>
        <w:tabs>
          <w:tab w:val="left" w:pos="720"/>
        </w:tabs>
        <w:suppressAutoHyphens/>
        <w:spacing w:after="0" w:line="240" w:lineRule="auto"/>
        <w:jc w:val="both"/>
        <w:rPr>
          <w:rFonts w:ascii="Arial" w:hAnsi="Arial" w:cs="Arial"/>
          <w:sz w:val="24"/>
          <w:szCs w:val="24"/>
          <w:lang w:val="ro-RO"/>
        </w:rPr>
      </w:pPr>
      <w:r w:rsidRPr="007A0049">
        <w:rPr>
          <w:rFonts w:ascii="Arial" w:hAnsi="Arial" w:cs="Arial"/>
          <w:sz w:val="24"/>
          <w:szCs w:val="24"/>
          <w:lang w:val="ro-RO"/>
        </w:rPr>
        <w:t>Ordinul MMAP Nr. 1150/2020 din 27 mai 2020 privind aprobarea Procedurii de aplicare a vizei anuale a autorizaţiei de mediu şi autorizaţiei integrate de mediu</w:t>
      </w:r>
    </w:p>
    <w:p w:rsidR="00A63F4F" w:rsidRPr="007A0049" w:rsidRDefault="00A63F4F" w:rsidP="00A63F4F">
      <w:pPr>
        <w:pStyle w:val="BodyText2"/>
        <w:tabs>
          <w:tab w:val="left" w:pos="720"/>
        </w:tabs>
        <w:suppressAutoHyphens/>
        <w:spacing w:after="0" w:line="240" w:lineRule="auto"/>
        <w:ind w:left="360"/>
        <w:jc w:val="both"/>
        <w:rPr>
          <w:rFonts w:ascii="Arial" w:hAnsi="Arial" w:cs="Arial"/>
          <w:sz w:val="24"/>
          <w:szCs w:val="24"/>
          <w:lang w:val="ro-RO"/>
        </w:rPr>
      </w:pPr>
    </w:p>
    <w:p w:rsidR="00A63F4F" w:rsidRPr="007A0049" w:rsidRDefault="00A63F4F" w:rsidP="00A63F4F">
      <w:pPr>
        <w:pStyle w:val="Default"/>
        <w:jc w:val="both"/>
        <w:rPr>
          <w:rFonts w:ascii="Arial" w:hAnsi="Arial" w:cs="Arial"/>
          <w:b/>
          <w:bCs/>
          <w:i/>
          <w:iCs/>
          <w:lang w:val="ro-RO"/>
        </w:rPr>
      </w:pPr>
      <w:r w:rsidRPr="007A0049">
        <w:rPr>
          <w:rFonts w:ascii="Arial" w:hAnsi="Arial" w:cs="Arial"/>
          <w:b/>
          <w:bCs/>
          <w:i/>
          <w:iCs/>
          <w:lang w:val="ro-RO"/>
        </w:rPr>
        <w:t>În situa</w:t>
      </w:r>
      <w:r w:rsidRPr="007A0049">
        <w:rPr>
          <w:rFonts w:ascii="Tahoma" w:hAnsi="Tahoma" w:cs="Tahoma"/>
          <w:b/>
          <w:bCs/>
          <w:i/>
          <w:iCs/>
          <w:lang w:val="ro-RO"/>
        </w:rPr>
        <w:t>ț</w:t>
      </w:r>
      <w:r w:rsidRPr="007A0049">
        <w:rPr>
          <w:rFonts w:ascii="Arial" w:hAnsi="Arial" w:cs="Arial"/>
          <w:b/>
          <w:bCs/>
          <w:i/>
          <w:iCs/>
          <w:lang w:val="ro-RO"/>
        </w:rPr>
        <w:t>ia modificării actelor normative men</w:t>
      </w:r>
      <w:r w:rsidRPr="007A0049">
        <w:rPr>
          <w:rFonts w:ascii="Tahoma" w:hAnsi="Tahoma" w:cs="Tahoma"/>
          <w:b/>
          <w:bCs/>
          <w:i/>
          <w:iCs/>
          <w:lang w:val="ro-RO"/>
        </w:rPr>
        <w:t>ț</w:t>
      </w:r>
      <w:r w:rsidRPr="007A0049">
        <w:rPr>
          <w:rFonts w:ascii="Arial" w:hAnsi="Arial" w:cs="Arial"/>
          <w:b/>
          <w:bCs/>
          <w:i/>
          <w:iCs/>
          <w:lang w:val="ro-RO"/>
        </w:rPr>
        <w:t>ionate în prezenta autoriza</w:t>
      </w:r>
      <w:r w:rsidRPr="007A0049">
        <w:rPr>
          <w:rFonts w:ascii="Tahoma" w:hAnsi="Tahoma" w:cs="Tahoma"/>
          <w:b/>
          <w:bCs/>
          <w:i/>
          <w:iCs/>
          <w:lang w:val="ro-RO"/>
        </w:rPr>
        <w:t>ț</w:t>
      </w:r>
      <w:r w:rsidRPr="007A0049">
        <w:rPr>
          <w:rFonts w:ascii="Arial" w:hAnsi="Arial" w:cs="Arial"/>
          <w:b/>
          <w:bCs/>
          <w:i/>
          <w:iCs/>
          <w:lang w:val="ro-RO"/>
        </w:rPr>
        <w:t>ie, titularul are obliga</w:t>
      </w:r>
      <w:r w:rsidRPr="007A0049">
        <w:rPr>
          <w:rFonts w:ascii="Tahoma" w:hAnsi="Tahoma" w:cs="Tahoma"/>
          <w:b/>
          <w:bCs/>
          <w:i/>
          <w:iCs/>
          <w:lang w:val="ro-RO"/>
        </w:rPr>
        <w:t>ț</w:t>
      </w:r>
      <w:r w:rsidRPr="007A0049">
        <w:rPr>
          <w:rFonts w:ascii="Arial" w:hAnsi="Arial" w:cs="Arial"/>
          <w:b/>
          <w:bCs/>
          <w:i/>
          <w:iCs/>
          <w:lang w:val="ro-RO"/>
        </w:rPr>
        <w:t>ia să se supună prevederilor noilor acte normative intrate în vigoare, ce modifică, completează sau abrogă actele normative vechi.</w:t>
      </w:r>
    </w:p>
    <w:p w:rsidR="00A63F4F" w:rsidRPr="007A0049" w:rsidRDefault="00A63F4F" w:rsidP="00A63F4F">
      <w:pPr>
        <w:pStyle w:val="Default"/>
        <w:jc w:val="both"/>
        <w:rPr>
          <w:rFonts w:ascii="Arial" w:hAnsi="Arial" w:cs="Arial"/>
          <w:b/>
          <w:bCs/>
          <w:i/>
          <w:iCs/>
          <w:lang w:val="ro-RO"/>
        </w:rPr>
      </w:pPr>
    </w:p>
    <w:p w:rsidR="00A63F4F" w:rsidRPr="007A0049" w:rsidRDefault="00A63F4F" w:rsidP="00A63F4F">
      <w:pPr>
        <w:pStyle w:val="Default"/>
        <w:jc w:val="both"/>
        <w:rPr>
          <w:rFonts w:ascii="Arial" w:hAnsi="Arial" w:cs="Arial"/>
          <w:b/>
          <w:bCs/>
          <w:lang w:val="ro-RO"/>
        </w:rPr>
      </w:pPr>
      <w:r w:rsidRPr="007A0049">
        <w:rPr>
          <w:rFonts w:ascii="Arial" w:hAnsi="Arial" w:cs="Arial"/>
          <w:b/>
          <w:bCs/>
          <w:noProof/>
          <w:lang w:val="ro-RO"/>
        </w:rPr>
        <w:t>Nerespectarea prevederilor prezentei autoriza</w:t>
      </w:r>
      <w:r w:rsidRPr="007A0049">
        <w:rPr>
          <w:rFonts w:ascii="Tahoma" w:hAnsi="Tahoma" w:cs="Tahoma"/>
          <w:b/>
          <w:bCs/>
          <w:noProof/>
          <w:lang w:val="ro-RO"/>
        </w:rPr>
        <w:t>ț</w:t>
      </w:r>
      <w:r w:rsidRPr="007A0049">
        <w:rPr>
          <w:rFonts w:ascii="Arial" w:hAnsi="Arial" w:cs="Arial"/>
          <w:b/>
          <w:bCs/>
          <w:noProof/>
          <w:lang w:val="ro-RO"/>
        </w:rPr>
        <w:t>ii de mediu se sancţionează conform prevederilor legale în vigoare</w:t>
      </w:r>
      <w:r w:rsidRPr="007A0049">
        <w:rPr>
          <w:rFonts w:ascii="Arial" w:hAnsi="Arial" w:cs="Arial"/>
          <w:b/>
          <w:bCs/>
          <w:lang w:val="ro-RO"/>
        </w:rPr>
        <w:t>.</w:t>
      </w:r>
    </w:p>
    <w:p w:rsidR="00A63F4F" w:rsidRPr="007A0049" w:rsidRDefault="00A63F4F" w:rsidP="00A63F4F">
      <w:pPr>
        <w:pStyle w:val="Default"/>
        <w:jc w:val="both"/>
        <w:rPr>
          <w:rFonts w:ascii="Arial" w:hAnsi="Arial" w:cs="Arial"/>
          <w:b/>
          <w:bCs/>
          <w:lang w:val="ro-RO"/>
        </w:rPr>
      </w:pPr>
    </w:p>
    <w:p w:rsidR="00A63F4F" w:rsidRPr="007A0049" w:rsidRDefault="00A63F4F" w:rsidP="00A63F4F">
      <w:pPr>
        <w:pStyle w:val="Default"/>
        <w:jc w:val="both"/>
        <w:rPr>
          <w:rFonts w:ascii="Arial" w:hAnsi="Arial" w:cs="Arial"/>
          <w:b/>
          <w:bCs/>
          <w:lang w:val="ro-RO" w:eastAsia="ro-RO"/>
        </w:rPr>
      </w:pPr>
      <w:r w:rsidRPr="007A0049">
        <w:rPr>
          <w:rFonts w:ascii="Arial" w:hAnsi="Arial" w:cs="Arial"/>
          <w:b/>
          <w:bCs/>
          <w:lang w:val="ro-RO" w:eastAsia="ro-RO"/>
        </w:rPr>
        <w:t>Răspunderea pentru corectitudinea informa</w:t>
      </w:r>
      <w:r w:rsidRPr="007A0049">
        <w:rPr>
          <w:rFonts w:ascii="Tahoma" w:hAnsi="Tahoma" w:cs="Tahoma"/>
          <w:b/>
          <w:bCs/>
          <w:lang w:val="ro-RO" w:eastAsia="ro-RO"/>
        </w:rPr>
        <w:t>ț</w:t>
      </w:r>
      <w:r w:rsidRPr="007A0049">
        <w:rPr>
          <w:rFonts w:ascii="Arial" w:hAnsi="Arial" w:cs="Arial"/>
          <w:b/>
          <w:bCs/>
          <w:lang w:val="ro-RO" w:eastAsia="ro-RO"/>
        </w:rPr>
        <w:t>iilor puse la dispozi</w:t>
      </w:r>
      <w:r w:rsidRPr="007A0049">
        <w:rPr>
          <w:rFonts w:ascii="Tahoma" w:hAnsi="Tahoma" w:cs="Tahoma"/>
          <w:b/>
          <w:bCs/>
          <w:lang w:val="ro-RO" w:eastAsia="ro-RO"/>
        </w:rPr>
        <w:t>ț</w:t>
      </w:r>
      <w:r w:rsidRPr="007A0049">
        <w:rPr>
          <w:rFonts w:ascii="Arial" w:hAnsi="Arial" w:cs="Arial"/>
          <w:b/>
          <w:bCs/>
          <w:lang w:val="ro-RO" w:eastAsia="ro-RO"/>
        </w:rPr>
        <w:t>ia autorită</w:t>
      </w:r>
      <w:r w:rsidRPr="007A0049">
        <w:rPr>
          <w:rFonts w:ascii="Tahoma" w:hAnsi="Tahoma" w:cs="Tahoma"/>
          <w:b/>
          <w:bCs/>
          <w:lang w:val="ro-RO" w:eastAsia="ro-RO"/>
        </w:rPr>
        <w:t>ț</w:t>
      </w:r>
      <w:r w:rsidRPr="007A0049">
        <w:rPr>
          <w:rFonts w:ascii="Arial" w:hAnsi="Arial" w:cs="Arial"/>
          <w:b/>
          <w:bCs/>
          <w:lang w:val="ro-RO" w:eastAsia="ro-RO"/>
        </w:rPr>
        <w:t>ii competente pentru protec</w:t>
      </w:r>
      <w:r w:rsidRPr="007A0049">
        <w:rPr>
          <w:rFonts w:ascii="Tahoma" w:hAnsi="Tahoma" w:cs="Tahoma"/>
          <w:b/>
          <w:bCs/>
          <w:lang w:val="ro-RO" w:eastAsia="ro-RO"/>
        </w:rPr>
        <w:t>ț</w:t>
      </w:r>
      <w:r w:rsidRPr="007A0049">
        <w:rPr>
          <w:rFonts w:ascii="Arial" w:hAnsi="Arial" w:cs="Arial"/>
          <w:b/>
          <w:bCs/>
          <w:lang w:val="ro-RO" w:eastAsia="ro-RO"/>
        </w:rPr>
        <w:t xml:space="preserve">ia mediului </w:t>
      </w:r>
      <w:r w:rsidRPr="007A0049">
        <w:rPr>
          <w:rFonts w:ascii="Tahoma" w:hAnsi="Tahoma" w:cs="Tahoma"/>
          <w:b/>
          <w:bCs/>
          <w:lang w:val="ro-RO" w:eastAsia="ro-RO"/>
        </w:rPr>
        <w:t>ș</w:t>
      </w:r>
      <w:r w:rsidRPr="007A0049">
        <w:rPr>
          <w:rFonts w:ascii="Arial" w:hAnsi="Arial" w:cs="Arial"/>
          <w:b/>
          <w:bCs/>
          <w:lang w:val="ro-RO" w:eastAsia="ro-RO"/>
        </w:rPr>
        <w:t>i a publicului revine în întregime titularului activită</w:t>
      </w:r>
      <w:r w:rsidRPr="007A0049">
        <w:rPr>
          <w:rFonts w:ascii="Tahoma" w:hAnsi="Tahoma" w:cs="Tahoma"/>
          <w:b/>
          <w:bCs/>
          <w:lang w:val="ro-RO" w:eastAsia="ro-RO"/>
        </w:rPr>
        <w:t>ț</w:t>
      </w:r>
      <w:r w:rsidRPr="007A0049">
        <w:rPr>
          <w:rFonts w:ascii="Arial" w:hAnsi="Arial" w:cs="Arial"/>
          <w:b/>
          <w:bCs/>
          <w:lang w:val="ro-RO" w:eastAsia="ro-RO"/>
        </w:rPr>
        <w:t>ii.</w:t>
      </w:r>
    </w:p>
    <w:p w:rsidR="00A63F4F" w:rsidRPr="00CE4FBE" w:rsidRDefault="00A63F4F" w:rsidP="00A63F4F">
      <w:pPr>
        <w:pStyle w:val="Default"/>
        <w:jc w:val="both"/>
        <w:rPr>
          <w:rFonts w:ascii="Arial" w:hAnsi="Arial" w:cs="Arial"/>
          <w:noProof/>
          <w:color w:val="auto"/>
          <w:lang w:val="ro-RO"/>
        </w:rPr>
      </w:pPr>
    </w:p>
    <w:p w:rsidR="00A63F4F" w:rsidRPr="007A0049" w:rsidRDefault="00A63F4F" w:rsidP="00A63F4F">
      <w:pPr>
        <w:pStyle w:val="Heading1"/>
        <w:rPr>
          <w:rFonts w:ascii="Arial" w:hAnsi="Arial" w:cs="Arial"/>
          <w:b/>
          <w:bCs/>
          <w:noProof/>
          <w:color w:val="auto"/>
          <w:sz w:val="24"/>
          <w:szCs w:val="24"/>
          <w:lang w:val="ro-RO"/>
        </w:rPr>
      </w:pPr>
      <w:r w:rsidRPr="007A0049">
        <w:rPr>
          <w:rFonts w:ascii="Arial" w:hAnsi="Arial" w:cs="Arial"/>
          <w:b/>
          <w:bCs/>
          <w:color w:val="auto"/>
          <w:sz w:val="24"/>
          <w:szCs w:val="24"/>
          <w:lang w:val="ro-RO"/>
        </w:rPr>
        <w:t>I. Activitatea autorizată</w:t>
      </w:r>
    </w:p>
    <w:p w:rsidR="00A63F4F" w:rsidRPr="007A0049" w:rsidRDefault="00A63F4F" w:rsidP="00A63F4F">
      <w:pPr>
        <w:spacing w:after="0"/>
        <w:rPr>
          <w:lang w:val="ro-RO" w:eastAsia="ro-RO"/>
        </w:rPr>
      </w:pPr>
    </w:p>
    <w:p w:rsidR="00A63F4F" w:rsidRPr="007A0049" w:rsidRDefault="00A63F4F" w:rsidP="00A63F4F">
      <w:pPr>
        <w:pStyle w:val="Heading2"/>
        <w:numPr>
          <w:ilvl w:val="0"/>
          <w:numId w:val="20"/>
        </w:numPr>
        <w:rPr>
          <w:rFonts w:ascii="Arial" w:hAnsi="Arial" w:cs="Arial"/>
        </w:rPr>
      </w:pPr>
      <w:r w:rsidRPr="007A0049">
        <w:rPr>
          <w:rFonts w:ascii="Arial" w:hAnsi="Arial" w:cs="Arial"/>
        </w:rPr>
        <w:t>Dotări (instala</w:t>
      </w:r>
      <w:r w:rsidRPr="007A0049">
        <w:rPr>
          <w:rFonts w:ascii="Tahoma" w:hAnsi="Tahoma" w:cs="Tahoma"/>
        </w:rPr>
        <w:t>ț</w:t>
      </w:r>
      <w:r w:rsidRPr="007A0049">
        <w:rPr>
          <w:rFonts w:ascii="Arial" w:hAnsi="Arial" w:cs="Arial"/>
        </w:rPr>
        <w:t>ii, utilaje, mijloace de transport utilizate în activitate)</w:t>
      </w:r>
    </w:p>
    <w:p w:rsidR="00A63F4F" w:rsidRPr="007A0049" w:rsidRDefault="003C0CC7" w:rsidP="00A63F4F">
      <w:pPr>
        <w:spacing w:after="0" w:line="240" w:lineRule="auto"/>
        <w:jc w:val="both"/>
        <w:rPr>
          <w:rFonts w:ascii="Arial" w:hAnsi="Arial" w:cs="Arial"/>
          <w:sz w:val="24"/>
          <w:szCs w:val="24"/>
          <w:lang w:val="ro-RO"/>
        </w:rPr>
      </w:pPr>
      <w:r>
        <w:rPr>
          <w:rFonts w:ascii="Arial" w:hAnsi="Arial" w:cs="Arial"/>
          <w:sz w:val="24"/>
          <w:szCs w:val="24"/>
          <w:lang w:val="ro-RO"/>
        </w:rPr>
        <w:t>Suprafață totală închiriată este de S</w:t>
      </w:r>
      <w:r w:rsidRPr="003C0CC7">
        <w:rPr>
          <w:rFonts w:ascii="Arial" w:hAnsi="Arial" w:cs="Arial"/>
          <w:sz w:val="24"/>
          <w:szCs w:val="24"/>
          <w:vertAlign w:val="subscript"/>
          <w:lang w:val="ro-RO"/>
        </w:rPr>
        <w:t xml:space="preserve"> total</w:t>
      </w:r>
      <w:r>
        <w:rPr>
          <w:rFonts w:ascii="Arial" w:hAnsi="Arial" w:cs="Arial"/>
          <w:sz w:val="24"/>
          <w:szCs w:val="24"/>
          <w:lang w:val="ro-RO"/>
        </w:rPr>
        <w:t xml:space="preserve"> = 3000mp din care: </w:t>
      </w:r>
    </w:p>
    <w:p w:rsidR="003C0CC7" w:rsidRDefault="003C0CC7" w:rsidP="003C0CC7">
      <w:pPr>
        <w:pStyle w:val="ListParagraph"/>
        <w:numPr>
          <w:ilvl w:val="0"/>
          <w:numId w:val="26"/>
        </w:numPr>
        <w:suppressAutoHyphens w:val="0"/>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Suprafața betonată pentru stocare materiale recuperate  Sc = 604,0 mp </w:t>
      </w:r>
    </w:p>
    <w:p w:rsidR="003C0CC7" w:rsidRDefault="003C0CC7" w:rsidP="003C0CC7">
      <w:pPr>
        <w:pStyle w:val="ListParagraph"/>
        <w:numPr>
          <w:ilvl w:val="0"/>
          <w:numId w:val="26"/>
        </w:numPr>
        <w:suppressAutoHyphens w:val="0"/>
        <w:spacing w:after="0" w:line="240" w:lineRule="auto"/>
        <w:contextualSpacing/>
        <w:rPr>
          <w:rFonts w:ascii="Arial" w:eastAsia="Times New Roman" w:hAnsi="Arial" w:cs="Arial"/>
          <w:sz w:val="24"/>
          <w:szCs w:val="24"/>
        </w:rPr>
      </w:pPr>
      <w:r>
        <w:rPr>
          <w:rFonts w:ascii="Arial" w:eastAsia="Times New Roman" w:hAnsi="Arial" w:cs="Arial"/>
          <w:sz w:val="24"/>
          <w:szCs w:val="24"/>
        </w:rPr>
        <w:lastRenderedPageBreak/>
        <w:t xml:space="preserve">Depozite și hale Sd = 157,0 mp       </w:t>
      </w:r>
    </w:p>
    <w:p w:rsidR="003C0CC7" w:rsidRDefault="003C0CC7" w:rsidP="003C0CC7">
      <w:pPr>
        <w:pStyle w:val="ListParagraph"/>
        <w:numPr>
          <w:ilvl w:val="0"/>
          <w:numId w:val="26"/>
        </w:numPr>
        <w:suppressAutoHyphens w:val="0"/>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Suprafața administrativă Sa = 100,0 mp   </w:t>
      </w:r>
    </w:p>
    <w:p w:rsidR="003C0CC7" w:rsidRDefault="003C0CC7" w:rsidP="003C0CC7">
      <w:pPr>
        <w:pStyle w:val="ListParagraph"/>
        <w:numPr>
          <w:ilvl w:val="0"/>
          <w:numId w:val="26"/>
        </w:numPr>
        <w:suppressAutoHyphens w:val="0"/>
        <w:spacing w:after="0" w:line="240" w:lineRule="auto"/>
        <w:contextualSpacing/>
        <w:rPr>
          <w:rFonts w:ascii="Times New Roman" w:hAnsi="Times New Roman" w:cs="Times New Roman"/>
          <w:sz w:val="24"/>
          <w:szCs w:val="24"/>
        </w:rPr>
      </w:pPr>
      <w:r>
        <w:rPr>
          <w:rFonts w:ascii="Arial" w:eastAsia="Times New Roman" w:hAnsi="Arial" w:cs="Arial"/>
          <w:sz w:val="24"/>
          <w:szCs w:val="24"/>
        </w:rPr>
        <w:t>Suprafa</w:t>
      </w:r>
      <w:r>
        <w:rPr>
          <w:rFonts w:ascii="Arial" w:eastAsia="Times New Roman" w:hAnsi="Arial" w:cs="Arial"/>
          <w:sz w:val="24"/>
          <w:szCs w:val="24"/>
          <w:lang w:val="ro-RO"/>
        </w:rPr>
        <w:t xml:space="preserve">ța carosabilă cu îmbrăcăminte macadam  Sm = 2029,0 mp </w:t>
      </w:r>
    </w:p>
    <w:p w:rsidR="003C0CC7" w:rsidRDefault="003C0CC7" w:rsidP="003C0CC7">
      <w:pPr>
        <w:pStyle w:val="ListParagraph"/>
        <w:numPr>
          <w:ilvl w:val="0"/>
          <w:numId w:val="26"/>
        </w:numPr>
        <w:suppressAutoHyphens w:val="0"/>
        <w:spacing w:after="0" w:line="240" w:lineRule="auto"/>
        <w:contextualSpacing/>
        <w:rPr>
          <w:rFonts w:ascii="Times New Roman" w:hAnsi="Times New Roman"/>
          <w:sz w:val="24"/>
          <w:szCs w:val="24"/>
        </w:rPr>
      </w:pPr>
      <w:r>
        <w:rPr>
          <w:rFonts w:ascii="Arial" w:eastAsia="Times New Roman" w:hAnsi="Arial" w:cs="Arial"/>
          <w:sz w:val="24"/>
          <w:szCs w:val="24"/>
          <w:lang w:val="ro-RO"/>
        </w:rPr>
        <w:t xml:space="preserve">Suprafața neamenajată de pământ Sp= 95 mp </w:t>
      </w:r>
    </w:p>
    <w:p w:rsidR="003C0CC7" w:rsidRDefault="003C0CC7" w:rsidP="003C0CC7">
      <w:pPr>
        <w:pStyle w:val="ListParagraph"/>
        <w:numPr>
          <w:ilvl w:val="0"/>
          <w:numId w:val="26"/>
        </w:numPr>
        <w:suppressAutoHyphens w:val="0"/>
        <w:spacing w:after="0" w:line="240" w:lineRule="auto"/>
        <w:contextualSpacing/>
        <w:rPr>
          <w:rFonts w:ascii="Times New Roman" w:hAnsi="Times New Roman"/>
          <w:sz w:val="24"/>
          <w:szCs w:val="24"/>
        </w:rPr>
      </w:pPr>
      <w:r>
        <w:rPr>
          <w:rFonts w:ascii="Arial" w:eastAsia="Times New Roman" w:hAnsi="Arial" w:cs="Arial"/>
          <w:sz w:val="24"/>
          <w:szCs w:val="24"/>
          <w:lang w:val="ro-RO"/>
        </w:rPr>
        <w:t>Spații verzi Sv = 15 mp</w:t>
      </w:r>
    </w:p>
    <w:p w:rsidR="00A63F4F" w:rsidRPr="007A0049" w:rsidRDefault="00A63F4F" w:rsidP="00A63F4F">
      <w:pPr>
        <w:jc w:val="both"/>
        <w:rPr>
          <w:rFonts w:ascii="Arial" w:hAnsi="Arial" w:cs="Arial"/>
          <w:sz w:val="24"/>
          <w:szCs w:val="24"/>
          <w:lang w:val="ro-RO"/>
        </w:rPr>
      </w:pPr>
      <w:r w:rsidRPr="007A0049">
        <w:rPr>
          <w:rFonts w:ascii="Arial" w:hAnsi="Arial" w:cs="Arial"/>
          <w:sz w:val="24"/>
          <w:szCs w:val="24"/>
          <w:lang w:val="ro-RO"/>
        </w:rPr>
        <w:t>Dotări</w:t>
      </w:r>
      <w:r w:rsidRPr="007A0049">
        <w:rPr>
          <w:rFonts w:ascii="Arial" w:hAnsi="Arial" w:cs="Arial"/>
          <w:i/>
          <w:sz w:val="24"/>
          <w:szCs w:val="24"/>
          <w:lang w:val="ro-RO"/>
        </w:rPr>
        <w:t xml:space="preserve">- </w:t>
      </w:r>
      <w:r w:rsidRPr="007A0049">
        <w:rPr>
          <w:rFonts w:ascii="Arial" w:hAnsi="Arial" w:cs="Arial"/>
          <w:sz w:val="24"/>
          <w:szCs w:val="24"/>
          <w:lang w:val="ro-RO"/>
        </w:rPr>
        <w:t xml:space="preserve">mașină de balotat </w:t>
      </w:r>
      <w:r w:rsidR="00702547">
        <w:rPr>
          <w:rFonts w:ascii="Arial" w:hAnsi="Arial" w:cs="Arial"/>
          <w:sz w:val="24"/>
          <w:szCs w:val="24"/>
          <w:lang w:val="ro-RO"/>
        </w:rPr>
        <w:t>orizontală tip GTG, cântar electric tip platformă marca DESIS 3 t</w:t>
      </w:r>
      <w:r w:rsidR="00702547" w:rsidRPr="00702547">
        <w:rPr>
          <w:rFonts w:ascii="Arial" w:hAnsi="Arial" w:cs="Arial"/>
          <w:sz w:val="24"/>
          <w:szCs w:val="24"/>
          <w:vertAlign w:val="subscript"/>
          <w:lang w:val="ro-RO"/>
        </w:rPr>
        <w:t>o</w:t>
      </w:r>
      <w:r w:rsidR="00702547">
        <w:rPr>
          <w:rFonts w:ascii="Arial" w:hAnsi="Arial" w:cs="Arial"/>
          <w:sz w:val="24"/>
          <w:szCs w:val="24"/>
          <w:lang w:val="ro-RO"/>
        </w:rPr>
        <w:t xml:space="preserve">, recipiete de colectare: saci Bigbag </w:t>
      </w:r>
      <w:r w:rsidR="00D70DFD">
        <w:rPr>
          <w:rFonts w:ascii="Arial" w:hAnsi="Arial" w:cs="Arial"/>
          <w:sz w:val="24"/>
          <w:szCs w:val="24"/>
          <w:lang w:val="ro-RO"/>
        </w:rPr>
        <w:t>8 buc. și containere metalice 3 mc-3buc.</w:t>
      </w:r>
    </w:p>
    <w:p w:rsidR="00A63F4F" w:rsidRPr="007A0049" w:rsidRDefault="00A63F4F" w:rsidP="00A63F4F">
      <w:pPr>
        <w:spacing w:after="0" w:line="240" w:lineRule="auto"/>
        <w:jc w:val="both"/>
        <w:rPr>
          <w:rFonts w:ascii="Arial" w:hAnsi="Arial" w:cs="Arial"/>
          <w:sz w:val="24"/>
          <w:szCs w:val="24"/>
          <w:lang w:val="ro-RO"/>
        </w:rPr>
      </w:pPr>
      <w:r w:rsidRPr="007A0049">
        <w:rPr>
          <w:rFonts w:ascii="Arial" w:hAnsi="Arial" w:cs="Arial"/>
          <w:sz w:val="24"/>
          <w:szCs w:val="24"/>
          <w:lang w:val="ro-RO"/>
        </w:rPr>
        <w:t>Mijloace de transport:</w:t>
      </w:r>
    </w:p>
    <w:p w:rsidR="00A63F4F" w:rsidRPr="007A0049" w:rsidRDefault="00A63F4F" w:rsidP="00A63F4F">
      <w:pPr>
        <w:numPr>
          <w:ilvl w:val="0"/>
          <w:numId w:val="22"/>
        </w:numPr>
        <w:spacing w:after="0" w:line="240" w:lineRule="auto"/>
        <w:jc w:val="both"/>
        <w:rPr>
          <w:rFonts w:ascii="Arial" w:hAnsi="Arial" w:cs="Arial"/>
          <w:i/>
          <w:sz w:val="24"/>
          <w:szCs w:val="24"/>
          <w:lang w:val="ro-RO"/>
        </w:rPr>
      </w:pPr>
      <w:r w:rsidRPr="007A0049">
        <w:rPr>
          <w:rFonts w:ascii="Arial" w:hAnsi="Arial" w:cs="Arial"/>
          <w:sz w:val="24"/>
          <w:szCs w:val="24"/>
          <w:lang w:val="ro-RO"/>
        </w:rPr>
        <w:t xml:space="preserve">unitatea are în dotare o autoutilitară marca </w:t>
      </w:r>
      <w:r w:rsidR="00D70DFD">
        <w:rPr>
          <w:rFonts w:ascii="Arial" w:hAnsi="Arial" w:cs="Arial"/>
          <w:sz w:val="24"/>
          <w:szCs w:val="24"/>
          <w:lang w:val="ro-RO"/>
        </w:rPr>
        <w:t>Volkswagen Crafter 3,5t</w:t>
      </w:r>
      <w:r w:rsidR="00D70DFD" w:rsidRPr="00D70DFD">
        <w:rPr>
          <w:rFonts w:ascii="Arial" w:hAnsi="Arial" w:cs="Arial"/>
          <w:sz w:val="24"/>
          <w:szCs w:val="24"/>
          <w:vertAlign w:val="subscript"/>
          <w:lang w:val="ro-RO"/>
        </w:rPr>
        <w:t>o</w:t>
      </w:r>
      <w:r w:rsidR="00D70DFD">
        <w:rPr>
          <w:rFonts w:ascii="Arial" w:hAnsi="Arial" w:cs="Arial"/>
          <w:sz w:val="24"/>
          <w:szCs w:val="24"/>
          <w:lang w:val="ro-RO"/>
        </w:rPr>
        <w:t>, autoutilitară marca Iveco Daily 3,5t</w:t>
      </w:r>
      <w:r w:rsidR="00D70DFD" w:rsidRPr="00D70DFD">
        <w:rPr>
          <w:rFonts w:ascii="Arial" w:hAnsi="Arial" w:cs="Arial"/>
          <w:sz w:val="24"/>
          <w:szCs w:val="24"/>
          <w:vertAlign w:val="subscript"/>
          <w:lang w:val="ro-RO"/>
        </w:rPr>
        <w:t>o</w:t>
      </w:r>
      <w:r w:rsidR="00D70DFD">
        <w:rPr>
          <w:rFonts w:ascii="Arial" w:hAnsi="Arial" w:cs="Arial"/>
          <w:sz w:val="24"/>
          <w:szCs w:val="24"/>
          <w:lang w:val="ro-RO"/>
        </w:rPr>
        <w:t>, motostivuitor Manitou, tractor Lamborghini cu încărcător frontal dotat cu clește și cupă</w:t>
      </w:r>
      <w:r w:rsidRPr="007A0049">
        <w:rPr>
          <w:rFonts w:ascii="Arial" w:hAnsi="Arial" w:cs="Arial"/>
          <w:sz w:val="24"/>
          <w:szCs w:val="24"/>
          <w:lang w:val="ro-RO"/>
        </w:rPr>
        <w:t xml:space="preserve">, </w:t>
      </w:r>
    </w:p>
    <w:p w:rsidR="00A63F4F" w:rsidRPr="00D70DFD" w:rsidRDefault="00A63F4F" w:rsidP="00D70DFD">
      <w:pPr>
        <w:pStyle w:val="Heading2"/>
        <w:ind w:left="360"/>
        <w:rPr>
          <w:rFonts w:ascii="Arial" w:hAnsi="Arial" w:cs="Arial"/>
        </w:rPr>
      </w:pPr>
      <w:r w:rsidRPr="007A0049">
        <w:rPr>
          <w:rFonts w:ascii="Arial" w:hAnsi="Arial" w:cs="Arial"/>
        </w:rPr>
        <w:t xml:space="preserve">2. Materiile prime, auxiliare, combustibilii </w:t>
      </w:r>
      <w:r w:rsidRPr="007A0049">
        <w:rPr>
          <w:rFonts w:ascii="Tahoma" w:hAnsi="Tahoma" w:cs="Tahoma"/>
        </w:rPr>
        <w:t>ș</w:t>
      </w:r>
      <w:r w:rsidRPr="007A0049">
        <w:rPr>
          <w:rFonts w:ascii="Arial" w:hAnsi="Arial" w:cs="Arial"/>
        </w:rPr>
        <w:t>i ambalajele folosite – mod de depozitare, cantită</w:t>
      </w:r>
      <w:r w:rsidRPr="007A0049">
        <w:rPr>
          <w:rFonts w:ascii="Tahoma" w:hAnsi="Tahoma" w:cs="Tahoma"/>
        </w:rPr>
        <w:t>ț</w:t>
      </w:r>
      <w:r w:rsidRPr="007A0049">
        <w:rPr>
          <w:rFonts w:ascii="Arial" w:hAnsi="Arial" w:cs="Arial"/>
        </w:rPr>
        <w:t>i</w:t>
      </w:r>
    </w:p>
    <w:tbl>
      <w:tblPr>
        <w:tblW w:w="96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244"/>
        <w:gridCol w:w="1311"/>
        <w:gridCol w:w="1080"/>
        <w:gridCol w:w="1170"/>
        <w:gridCol w:w="555"/>
      </w:tblGrid>
      <w:tr w:rsidR="00A63F4F" w:rsidRPr="007A0049" w:rsidTr="009A609E">
        <w:trPr>
          <w:cantSplit/>
          <w:trHeight w:val="1531"/>
        </w:trPr>
        <w:tc>
          <w:tcPr>
            <w:tcW w:w="1072" w:type="dxa"/>
            <w:shd w:val="clear" w:color="auto" w:fill="C0C0C0"/>
            <w:vAlign w:val="center"/>
          </w:tcPr>
          <w:p w:rsidR="00A63F4F" w:rsidRPr="007A0049" w:rsidRDefault="00A63F4F" w:rsidP="00A63F4F">
            <w:pPr>
              <w:spacing w:before="40" w:after="0" w:line="240" w:lineRule="auto"/>
              <w:rPr>
                <w:rFonts w:ascii="Arial" w:hAnsi="Arial" w:cs="Arial"/>
                <w:b/>
                <w:bCs/>
                <w:sz w:val="20"/>
                <w:szCs w:val="20"/>
                <w:lang w:val="ro-RO" w:eastAsia="ro-RO"/>
              </w:rPr>
            </w:pPr>
            <w:r w:rsidRPr="007A0049">
              <w:rPr>
                <w:rFonts w:ascii="Arial" w:hAnsi="Arial" w:cs="Arial"/>
                <w:b/>
                <w:bCs/>
                <w:sz w:val="20"/>
                <w:szCs w:val="20"/>
                <w:lang w:val="ro-RO" w:eastAsia="ro-RO"/>
              </w:rPr>
              <w:t>Tip</w:t>
            </w:r>
          </w:p>
        </w:tc>
        <w:tc>
          <w:tcPr>
            <w:tcW w:w="1072" w:type="dxa"/>
            <w:shd w:val="clear" w:color="auto" w:fill="C0C0C0"/>
            <w:vAlign w:val="center"/>
          </w:tcPr>
          <w:p w:rsidR="00A63F4F" w:rsidRPr="007A0049" w:rsidRDefault="00A63F4F" w:rsidP="00A63F4F">
            <w:pPr>
              <w:spacing w:before="40" w:after="0" w:line="240" w:lineRule="auto"/>
              <w:rPr>
                <w:rFonts w:ascii="Arial" w:hAnsi="Arial" w:cs="Arial"/>
                <w:b/>
                <w:bCs/>
                <w:sz w:val="20"/>
                <w:szCs w:val="20"/>
                <w:lang w:val="ro-RO" w:eastAsia="ro-RO"/>
              </w:rPr>
            </w:pPr>
            <w:r w:rsidRPr="007A0049">
              <w:rPr>
                <w:rFonts w:ascii="Arial" w:hAnsi="Arial" w:cs="Arial"/>
                <w:b/>
                <w:bCs/>
                <w:sz w:val="20"/>
                <w:szCs w:val="20"/>
                <w:lang w:val="ro-RO" w:eastAsia="ro-RO"/>
              </w:rPr>
              <w:t>Denumire</w:t>
            </w:r>
          </w:p>
        </w:tc>
        <w:tc>
          <w:tcPr>
            <w:tcW w:w="1072" w:type="dxa"/>
            <w:shd w:val="clear" w:color="auto" w:fill="C0C0C0"/>
            <w:vAlign w:val="center"/>
          </w:tcPr>
          <w:p w:rsidR="00A63F4F" w:rsidRPr="007A0049" w:rsidRDefault="00A63F4F" w:rsidP="00A63F4F">
            <w:pPr>
              <w:spacing w:before="40" w:after="0" w:line="240" w:lineRule="auto"/>
              <w:rPr>
                <w:rFonts w:ascii="Arial" w:hAnsi="Arial" w:cs="Arial"/>
                <w:b/>
                <w:bCs/>
                <w:sz w:val="20"/>
                <w:szCs w:val="20"/>
                <w:lang w:val="ro-RO" w:eastAsia="ro-RO"/>
              </w:rPr>
            </w:pPr>
            <w:r w:rsidRPr="007A0049">
              <w:rPr>
                <w:rFonts w:ascii="Arial" w:hAnsi="Arial" w:cs="Arial"/>
                <w:b/>
                <w:bCs/>
                <w:sz w:val="20"/>
                <w:szCs w:val="20"/>
                <w:lang w:val="ro-RO" w:eastAsia="ro-RO"/>
              </w:rPr>
              <w:t>Încadrare</w:t>
            </w:r>
          </w:p>
        </w:tc>
        <w:tc>
          <w:tcPr>
            <w:tcW w:w="1072" w:type="dxa"/>
            <w:shd w:val="clear" w:color="auto" w:fill="C0C0C0"/>
            <w:vAlign w:val="center"/>
          </w:tcPr>
          <w:p w:rsidR="00A63F4F" w:rsidRPr="007A0049" w:rsidRDefault="00A63F4F" w:rsidP="00A63F4F">
            <w:pPr>
              <w:spacing w:before="40" w:after="0" w:line="240" w:lineRule="auto"/>
              <w:rPr>
                <w:rFonts w:ascii="Arial" w:hAnsi="Arial" w:cs="Arial"/>
                <w:b/>
                <w:bCs/>
                <w:sz w:val="20"/>
                <w:szCs w:val="20"/>
                <w:lang w:val="ro-RO" w:eastAsia="ro-RO"/>
              </w:rPr>
            </w:pPr>
            <w:r w:rsidRPr="007A0049">
              <w:rPr>
                <w:rFonts w:ascii="Arial" w:hAnsi="Arial" w:cs="Arial"/>
                <w:b/>
                <w:bCs/>
                <w:sz w:val="20"/>
                <w:szCs w:val="20"/>
                <w:lang w:val="ro-RO" w:eastAsia="ro-RO"/>
              </w:rPr>
              <w:t>Cantitate</w:t>
            </w:r>
          </w:p>
        </w:tc>
        <w:tc>
          <w:tcPr>
            <w:tcW w:w="1244" w:type="dxa"/>
            <w:shd w:val="clear" w:color="auto" w:fill="C0C0C0"/>
            <w:vAlign w:val="center"/>
          </w:tcPr>
          <w:p w:rsidR="00A63F4F" w:rsidRPr="007A0049" w:rsidRDefault="00A63F4F" w:rsidP="00A63F4F">
            <w:pPr>
              <w:spacing w:before="40" w:after="0" w:line="240" w:lineRule="auto"/>
              <w:rPr>
                <w:rFonts w:ascii="Arial" w:hAnsi="Arial" w:cs="Arial"/>
                <w:b/>
                <w:bCs/>
                <w:sz w:val="20"/>
                <w:szCs w:val="20"/>
                <w:lang w:val="ro-RO" w:eastAsia="ro-RO"/>
              </w:rPr>
            </w:pPr>
            <w:r w:rsidRPr="007A0049">
              <w:rPr>
                <w:rFonts w:ascii="Arial" w:hAnsi="Arial" w:cs="Arial"/>
                <w:b/>
                <w:bCs/>
                <w:sz w:val="20"/>
                <w:szCs w:val="20"/>
                <w:lang w:val="ro-RO" w:eastAsia="ro-RO"/>
              </w:rPr>
              <w:t>UM</w:t>
            </w:r>
          </w:p>
        </w:tc>
        <w:tc>
          <w:tcPr>
            <w:tcW w:w="1311" w:type="dxa"/>
            <w:shd w:val="clear" w:color="auto" w:fill="C0C0C0"/>
            <w:vAlign w:val="center"/>
          </w:tcPr>
          <w:p w:rsidR="00A63F4F" w:rsidRPr="007A0049" w:rsidRDefault="00A63F4F" w:rsidP="00A63F4F">
            <w:pPr>
              <w:spacing w:before="40" w:after="0" w:line="240" w:lineRule="auto"/>
              <w:rPr>
                <w:rFonts w:ascii="Arial" w:hAnsi="Arial" w:cs="Arial"/>
                <w:b/>
                <w:bCs/>
                <w:sz w:val="20"/>
                <w:szCs w:val="20"/>
                <w:lang w:val="ro-RO" w:eastAsia="ro-RO"/>
              </w:rPr>
            </w:pPr>
            <w:r w:rsidRPr="007A0049">
              <w:rPr>
                <w:rFonts w:ascii="Arial" w:hAnsi="Arial" w:cs="Arial"/>
                <w:b/>
                <w:bCs/>
                <w:sz w:val="20"/>
                <w:szCs w:val="20"/>
                <w:lang w:val="ro-RO" w:eastAsia="ro-RO"/>
              </w:rPr>
              <w:t>Natura chimică / compozi</w:t>
            </w:r>
            <w:r w:rsidRPr="007A0049">
              <w:rPr>
                <w:rFonts w:ascii="Tahoma" w:hAnsi="Tahoma" w:cs="Tahoma"/>
                <w:b/>
                <w:bCs/>
                <w:sz w:val="20"/>
                <w:szCs w:val="20"/>
                <w:lang w:val="ro-RO" w:eastAsia="ro-RO"/>
              </w:rPr>
              <w:t>ț</w:t>
            </w:r>
            <w:r w:rsidRPr="007A0049">
              <w:rPr>
                <w:rFonts w:ascii="Arial" w:hAnsi="Arial" w:cs="Arial"/>
                <w:b/>
                <w:bCs/>
                <w:sz w:val="20"/>
                <w:szCs w:val="20"/>
                <w:lang w:val="ro-RO" w:eastAsia="ro-RO"/>
              </w:rPr>
              <w:t>ie</w:t>
            </w:r>
          </w:p>
        </w:tc>
        <w:tc>
          <w:tcPr>
            <w:tcW w:w="1080" w:type="dxa"/>
            <w:shd w:val="clear" w:color="auto" w:fill="C0C0C0"/>
            <w:vAlign w:val="center"/>
          </w:tcPr>
          <w:p w:rsidR="00A63F4F" w:rsidRPr="007A0049" w:rsidRDefault="00A63F4F" w:rsidP="00A63F4F">
            <w:pPr>
              <w:spacing w:before="40" w:after="0" w:line="240" w:lineRule="auto"/>
              <w:rPr>
                <w:rFonts w:ascii="Arial" w:hAnsi="Arial" w:cs="Arial"/>
                <w:b/>
                <w:bCs/>
                <w:sz w:val="20"/>
                <w:szCs w:val="20"/>
                <w:lang w:val="ro-RO" w:eastAsia="ro-RO"/>
              </w:rPr>
            </w:pPr>
            <w:r w:rsidRPr="007A0049">
              <w:rPr>
                <w:rFonts w:ascii="Arial" w:hAnsi="Arial" w:cs="Arial"/>
                <w:b/>
                <w:bCs/>
                <w:sz w:val="20"/>
                <w:szCs w:val="20"/>
                <w:lang w:val="ro-RO" w:eastAsia="ro-RO"/>
              </w:rPr>
              <w:t>Destina</w:t>
            </w:r>
            <w:r w:rsidRPr="007A0049">
              <w:rPr>
                <w:rFonts w:ascii="Tahoma" w:hAnsi="Tahoma" w:cs="Tahoma"/>
                <w:b/>
                <w:bCs/>
                <w:sz w:val="20"/>
                <w:szCs w:val="20"/>
                <w:lang w:val="ro-RO" w:eastAsia="ro-RO"/>
              </w:rPr>
              <w:t>ț</w:t>
            </w:r>
            <w:r w:rsidRPr="007A0049">
              <w:rPr>
                <w:rFonts w:ascii="Arial" w:hAnsi="Arial" w:cs="Arial"/>
                <w:b/>
                <w:bCs/>
                <w:sz w:val="20"/>
                <w:szCs w:val="20"/>
                <w:lang w:val="ro-RO" w:eastAsia="ro-RO"/>
              </w:rPr>
              <w:t>ie/ Utilizare</w:t>
            </w:r>
          </w:p>
        </w:tc>
        <w:tc>
          <w:tcPr>
            <w:tcW w:w="1170" w:type="dxa"/>
            <w:shd w:val="clear" w:color="auto" w:fill="C0C0C0"/>
            <w:vAlign w:val="center"/>
          </w:tcPr>
          <w:p w:rsidR="00A63F4F" w:rsidRPr="007A0049" w:rsidRDefault="00A63F4F" w:rsidP="00A63F4F">
            <w:pPr>
              <w:spacing w:before="40" w:after="0" w:line="240" w:lineRule="auto"/>
              <w:rPr>
                <w:rFonts w:ascii="Arial" w:hAnsi="Arial" w:cs="Arial"/>
                <w:b/>
                <w:bCs/>
                <w:sz w:val="20"/>
                <w:szCs w:val="20"/>
                <w:lang w:val="ro-RO" w:eastAsia="ro-RO"/>
              </w:rPr>
            </w:pPr>
            <w:r w:rsidRPr="007A0049">
              <w:rPr>
                <w:rFonts w:ascii="Arial" w:hAnsi="Arial" w:cs="Arial"/>
                <w:b/>
                <w:bCs/>
                <w:sz w:val="20"/>
                <w:szCs w:val="20"/>
                <w:lang w:val="ro-RO" w:eastAsia="ro-RO"/>
              </w:rPr>
              <w:t>Mod de depozitare</w:t>
            </w:r>
          </w:p>
        </w:tc>
        <w:tc>
          <w:tcPr>
            <w:tcW w:w="555" w:type="dxa"/>
            <w:shd w:val="clear" w:color="auto" w:fill="C0C0C0"/>
            <w:textDirection w:val="btLr"/>
            <w:vAlign w:val="center"/>
          </w:tcPr>
          <w:p w:rsidR="00A63F4F" w:rsidRPr="007A0049" w:rsidRDefault="00A63F4F" w:rsidP="00A63F4F">
            <w:pPr>
              <w:spacing w:before="40" w:after="0" w:line="240" w:lineRule="auto"/>
              <w:ind w:left="113" w:right="113"/>
              <w:rPr>
                <w:rFonts w:ascii="Arial" w:hAnsi="Arial" w:cs="Arial"/>
                <w:b/>
                <w:bCs/>
                <w:sz w:val="20"/>
                <w:szCs w:val="20"/>
                <w:lang w:val="ro-RO" w:eastAsia="ro-RO"/>
              </w:rPr>
            </w:pPr>
            <w:r w:rsidRPr="007A0049">
              <w:rPr>
                <w:rFonts w:ascii="Arial" w:hAnsi="Arial" w:cs="Arial"/>
                <w:b/>
                <w:bCs/>
                <w:sz w:val="20"/>
                <w:szCs w:val="20"/>
                <w:lang w:val="ro-RO" w:eastAsia="ro-RO"/>
              </w:rPr>
              <w:t>Periculozitate</w:t>
            </w:r>
          </w:p>
        </w:tc>
      </w:tr>
      <w:tr w:rsidR="00A63F4F" w:rsidRPr="007A0049" w:rsidTr="009A609E">
        <w:tc>
          <w:tcPr>
            <w:tcW w:w="1072" w:type="dxa"/>
          </w:tcPr>
          <w:p w:rsidR="00A63F4F" w:rsidRPr="007A0049" w:rsidRDefault="00A63F4F" w:rsidP="00A63F4F">
            <w:pPr>
              <w:spacing w:before="40" w:after="0" w:line="240" w:lineRule="auto"/>
              <w:rPr>
                <w:rFonts w:ascii="Arial" w:hAnsi="Arial" w:cs="Arial"/>
                <w:sz w:val="20"/>
                <w:szCs w:val="20"/>
                <w:lang w:val="ro-RO" w:eastAsia="ro-RO"/>
              </w:rPr>
            </w:pPr>
            <w:r w:rsidRPr="007A0049">
              <w:rPr>
                <w:rFonts w:ascii="Arial" w:hAnsi="Arial" w:cs="Arial"/>
                <w:sz w:val="20"/>
                <w:szCs w:val="20"/>
                <w:lang w:val="ro-RO" w:eastAsia="ro-RO"/>
              </w:rPr>
              <w:t>Alte materii</w:t>
            </w:r>
          </w:p>
        </w:tc>
        <w:tc>
          <w:tcPr>
            <w:tcW w:w="1072" w:type="dxa"/>
          </w:tcPr>
          <w:p w:rsidR="00A63F4F" w:rsidRPr="007A0049" w:rsidRDefault="00A63F4F" w:rsidP="00A63F4F">
            <w:pPr>
              <w:spacing w:before="40" w:after="0" w:line="240" w:lineRule="auto"/>
              <w:rPr>
                <w:rFonts w:ascii="Arial" w:hAnsi="Arial" w:cs="Arial"/>
                <w:sz w:val="20"/>
                <w:szCs w:val="20"/>
                <w:lang w:val="ro-RO" w:eastAsia="ro-RO"/>
              </w:rPr>
            </w:pPr>
            <w:r w:rsidRPr="007A0049">
              <w:rPr>
                <w:rFonts w:ascii="Arial" w:hAnsi="Arial" w:cs="Arial"/>
                <w:sz w:val="20"/>
                <w:szCs w:val="20"/>
                <w:lang w:val="ro-RO" w:eastAsia="ro-RO"/>
              </w:rPr>
              <w:t>Sfoară PP</w:t>
            </w:r>
          </w:p>
        </w:tc>
        <w:tc>
          <w:tcPr>
            <w:tcW w:w="1072" w:type="dxa"/>
          </w:tcPr>
          <w:p w:rsidR="00A63F4F" w:rsidRPr="007A0049" w:rsidRDefault="00A63F4F" w:rsidP="00A63F4F">
            <w:pPr>
              <w:spacing w:before="40" w:after="0" w:line="240" w:lineRule="auto"/>
              <w:rPr>
                <w:rFonts w:ascii="Arial" w:hAnsi="Arial" w:cs="Arial"/>
                <w:sz w:val="20"/>
                <w:szCs w:val="20"/>
                <w:lang w:val="ro-RO" w:eastAsia="ro-RO"/>
              </w:rPr>
            </w:pPr>
            <w:r w:rsidRPr="007A0049">
              <w:rPr>
                <w:rFonts w:ascii="Arial" w:hAnsi="Arial" w:cs="Arial"/>
                <w:sz w:val="20"/>
                <w:szCs w:val="20"/>
                <w:lang w:val="ro-RO" w:eastAsia="ro-RO"/>
              </w:rPr>
              <w:t>Ambalaje</w:t>
            </w:r>
          </w:p>
        </w:tc>
        <w:tc>
          <w:tcPr>
            <w:tcW w:w="1072" w:type="dxa"/>
          </w:tcPr>
          <w:p w:rsidR="00A63F4F" w:rsidRPr="007A0049" w:rsidRDefault="00D70DFD" w:rsidP="00A63F4F">
            <w:pPr>
              <w:spacing w:before="40" w:after="0" w:line="240" w:lineRule="auto"/>
              <w:rPr>
                <w:rFonts w:ascii="Arial" w:hAnsi="Arial" w:cs="Arial"/>
                <w:sz w:val="20"/>
                <w:szCs w:val="20"/>
                <w:lang w:val="ro-RO" w:eastAsia="ro-RO"/>
              </w:rPr>
            </w:pPr>
            <w:r>
              <w:rPr>
                <w:rFonts w:ascii="Arial" w:hAnsi="Arial" w:cs="Arial"/>
                <w:sz w:val="20"/>
                <w:szCs w:val="20"/>
                <w:lang w:val="ro-RO" w:eastAsia="ro-RO"/>
              </w:rPr>
              <w:t>20</w:t>
            </w:r>
            <w:r w:rsidR="00A63F4F" w:rsidRPr="007A0049">
              <w:rPr>
                <w:rFonts w:ascii="Arial" w:hAnsi="Arial" w:cs="Arial"/>
                <w:sz w:val="20"/>
                <w:szCs w:val="20"/>
                <w:lang w:val="ro-RO" w:eastAsia="ro-RO"/>
              </w:rPr>
              <w:t>,00</w:t>
            </w:r>
          </w:p>
        </w:tc>
        <w:tc>
          <w:tcPr>
            <w:tcW w:w="1244" w:type="dxa"/>
          </w:tcPr>
          <w:p w:rsidR="00A63F4F" w:rsidRPr="007A0049" w:rsidRDefault="00A63F4F" w:rsidP="00D70DFD">
            <w:pPr>
              <w:spacing w:before="40" w:after="0" w:line="240" w:lineRule="auto"/>
              <w:rPr>
                <w:rFonts w:ascii="Arial" w:hAnsi="Arial" w:cs="Arial"/>
                <w:sz w:val="20"/>
                <w:szCs w:val="20"/>
                <w:lang w:val="ro-RO" w:eastAsia="ro-RO"/>
              </w:rPr>
            </w:pPr>
            <w:r w:rsidRPr="007A0049">
              <w:rPr>
                <w:rFonts w:ascii="Arial" w:hAnsi="Arial" w:cs="Arial"/>
                <w:sz w:val="20"/>
                <w:szCs w:val="20"/>
                <w:lang w:val="ro-RO" w:eastAsia="ro-RO"/>
              </w:rPr>
              <w:t>Kilogram/</w:t>
            </w:r>
            <w:r w:rsidR="00D70DFD">
              <w:rPr>
                <w:rFonts w:ascii="Arial" w:hAnsi="Arial" w:cs="Arial"/>
                <w:sz w:val="20"/>
                <w:szCs w:val="20"/>
                <w:lang w:val="ro-RO" w:eastAsia="ro-RO"/>
              </w:rPr>
              <w:t>lună</w:t>
            </w:r>
          </w:p>
        </w:tc>
        <w:tc>
          <w:tcPr>
            <w:tcW w:w="1311" w:type="dxa"/>
          </w:tcPr>
          <w:p w:rsidR="00A63F4F" w:rsidRPr="007A0049" w:rsidRDefault="00A63F4F" w:rsidP="00A63F4F">
            <w:pPr>
              <w:spacing w:before="40" w:after="0" w:line="240" w:lineRule="auto"/>
              <w:rPr>
                <w:rFonts w:ascii="Arial" w:hAnsi="Arial" w:cs="Arial"/>
                <w:sz w:val="20"/>
                <w:szCs w:val="20"/>
                <w:lang w:val="ro-RO" w:eastAsia="ro-RO"/>
              </w:rPr>
            </w:pPr>
            <w:r w:rsidRPr="007A0049">
              <w:rPr>
                <w:rFonts w:ascii="Arial" w:hAnsi="Arial" w:cs="Arial"/>
                <w:sz w:val="20"/>
                <w:szCs w:val="20"/>
                <w:lang w:val="ro-RO" w:eastAsia="ro-RO"/>
              </w:rPr>
              <w:t>Nepericulos</w:t>
            </w:r>
          </w:p>
        </w:tc>
        <w:tc>
          <w:tcPr>
            <w:tcW w:w="1080" w:type="dxa"/>
          </w:tcPr>
          <w:p w:rsidR="00A63F4F" w:rsidRPr="007A0049" w:rsidRDefault="00A63F4F" w:rsidP="00A63F4F">
            <w:pPr>
              <w:spacing w:before="40" w:after="0" w:line="240" w:lineRule="auto"/>
              <w:rPr>
                <w:rFonts w:ascii="Arial" w:hAnsi="Arial" w:cs="Arial"/>
                <w:sz w:val="20"/>
                <w:szCs w:val="20"/>
                <w:lang w:val="ro-RO" w:eastAsia="ro-RO"/>
              </w:rPr>
            </w:pPr>
          </w:p>
        </w:tc>
        <w:tc>
          <w:tcPr>
            <w:tcW w:w="1170" w:type="dxa"/>
          </w:tcPr>
          <w:p w:rsidR="00A63F4F" w:rsidRPr="007A0049" w:rsidRDefault="00A63F4F" w:rsidP="00A63F4F">
            <w:pPr>
              <w:spacing w:before="40" w:after="0" w:line="240" w:lineRule="auto"/>
              <w:rPr>
                <w:rFonts w:ascii="Arial" w:hAnsi="Arial" w:cs="Arial"/>
                <w:sz w:val="20"/>
                <w:szCs w:val="20"/>
                <w:lang w:val="ro-RO" w:eastAsia="ro-RO"/>
              </w:rPr>
            </w:pPr>
            <w:r w:rsidRPr="007A0049">
              <w:rPr>
                <w:rFonts w:ascii="Arial" w:hAnsi="Arial" w:cs="Arial"/>
                <w:sz w:val="20"/>
                <w:szCs w:val="20"/>
                <w:lang w:val="ro-RO" w:eastAsia="ro-RO"/>
              </w:rPr>
              <w:t>Depozit</w:t>
            </w:r>
          </w:p>
        </w:tc>
        <w:tc>
          <w:tcPr>
            <w:tcW w:w="555" w:type="dxa"/>
          </w:tcPr>
          <w:p w:rsidR="00A63F4F" w:rsidRPr="007A0049" w:rsidRDefault="00A63F4F" w:rsidP="00A63F4F">
            <w:pPr>
              <w:spacing w:before="40" w:after="0" w:line="240" w:lineRule="auto"/>
              <w:rPr>
                <w:rFonts w:ascii="Arial" w:hAnsi="Arial" w:cs="Arial"/>
                <w:sz w:val="20"/>
                <w:szCs w:val="20"/>
                <w:lang w:val="ro-RO" w:eastAsia="ro-RO"/>
              </w:rPr>
            </w:pPr>
          </w:p>
        </w:tc>
      </w:tr>
      <w:tr w:rsidR="00A63F4F" w:rsidRPr="007A0049" w:rsidTr="009A609E">
        <w:tc>
          <w:tcPr>
            <w:tcW w:w="1072" w:type="dxa"/>
          </w:tcPr>
          <w:p w:rsidR="00A63F4F" w:rsidRPr="007A0049" w:rsidRDefault="00A63F4F" w:rsidP="00A63F4F">
            <w:pPr>
              <w:spacing w:before="40" w:after="0" w:line="240" w:lineRule="auto"/>
              <w:rPr>
                <w:rFonts w:ascii="Arial" w:hAnsi="Arial" w:cs="Arial"/>
                <w:sz w:val="20"/>
                <w:szCs w:val="20"/>
                <w:lang w:val="ro-RO" w:eastAsia="ro-RO"/>
              </w:rPr>
            </w:pPr>
            <w:r w:rsidRPr="007A0049">
              <w:rPr>
                <w:rFonts w:ascii="Arial" w:hAnsi="Arial" w:cs="Arial"/>
                <w:sz w:val="20"/>
                <w:szCs w:val="20"/>
                <w:lang w:val="ro-RO" w:eastAsia="ro-RO"/>
              </w:rPr>
              <w:t>Alte materii</w:t>
            </w:r>
          </w:p>
        </w:tc>
        <w:tc>
          <w:tcPr>
            <w:tcW w:w="1072" w:type="dxa"/>
          </w:tcPr>
          <w:p w:rsidR="00A63F4F" w:rsidRPr="007A0049" w:rsidRDefault="00A63F4F" w:rsidP="00A63F4F">
            <w:pPr>
              <w:spacing w:before="40" w:after="0" w:line="240" w:lineRule="auto"/>
              <w:rPr>
                <w:rFonts w:ascii="Arial" w:hAnsi="Arial" w:cs="Arial"/>
                <w:sz w:val="20"/>
                <w:szCs w:val="20"/>
                <w:lang w:val="ro-RO" w:eastAsia="ro-RO"/>
              </w:rPr>
            </w:pPr>
            <w:r w:rsidRPr="007A0049">
              <w:rPr>
                <w:rFonts w:ascii="Arial" w:hAnsi="Arial" w:cs="Arial"/>
                <w:sz w:val="20"/>
                <w:szCs w:val="20"/>
                <w:lang w:val="ro-RO" w:eastAsia="ro-RO"/>
              </w:rPr>
              <w:t>Sârmă moale de legat</w:t>
            </w:r>
          </w:p>
        </w:tc>
        <w:tc>
          <w:tcPr>
            <w:tcW w:w="1072" w:type="dxa"/>
          </w:tcPr>
          <w:p w:rsidR="00A63F4F" w:rsidRPr="007A0049" w:rsidRDefault="00A63F4F" w:rsidP="00A63F4F">
            <w:pPr>
              <w:spacing w:before="40" w:after="0" w:line="240" w:lineRule="auto"/>
              <w:rPr>
                <w:rFonts w:ascii="Arial" w:hAnsi="Arial" w:cs="Arial"/>
                <w:sz w:val="20"/>
                <w:szCs w:val="20"/>
                <w:lang w:val="ro-RO" w:eastAsia="ro-RO"/>
              </w:rPr>
            </w:pPr>
            <w:r w:rsidRPr="007A0049">
              <w:rPr>
                <w:rFonts w:ascii="Arial" w:hAnsi="Arial" w:cs="Arial"/>
                <w:sz w:val="20"/>
                <w:szCs w:val="20"/>
                <w:lang w:val="ro-RO" w:eastAsia="ro-RO"/>
              </w:rPr>
              <w:t>Ambalaje</w:t>
            </w:r>
          </w:p>
        </w:tc>
        <w:tc>
          <w:tcPr>
            <w:tcW w:w="1072" w:type="dxa"/>
          </w:tcPr>
          <w:p w:rsidR="00A63F4F" w:rsidRPr="007A0049" w:rsidRDefault="00D70DFD" w:rsidP="00A63F4F">
            <w:pPr>
              <w:spacing w:before="40" w:after="0" w:line="240" w:lineRule="auto"/>
              <w:rPr>
                <w:rFonts w:ascii="Arial" w:hAnsi="Arial" w:cs="Arial"/>
                <w:sz w:val="20"/>
                <w:szCs w:val="20"/>
                <w:lang w:val="ro-RO" w:eastAsia="ro-RO"/>
              </w:rPr>
            </w:pPr>
            <w:r>
              <w:rPr>
                <w:rFonts w:ascii="Arial" w:hAnsi="Arial" w:cs="Arial"/>
                <w:sz w:val="20"/>
                <w:szCs w:val="20"/>
                <w:lang w:val="ro-RO" w:eastAsia="ro-RO"/>
              </w:rPr>
              <w:t>3</w:t>
            </w:r>
            <w:r w:rsidR="00A63F4F" w:rsidRPr="007A0049">
              <w:rPr>
                <w:rFonts w:ascii="Arial" w:hAnsi="Arial" w:cs="Arial"/>
                <w:sz w:val="20"/>
                <w:szCs w:val="20"/>
                <w:lang w:val="ro-RO" w:eastAsia="ro-RO"/>
              </w:rPr>
              <w:t>00</w:t>
            </w:r>
          </w:p>
        </w:tc>
        <w:tc>
          <w:tcPr>
            <w:tcW w:w="1244" w:type="dxa"/>
          </w:tcPr>
          <w:p w:rsidR="00A63F4F" w:rsidRPr="007A0049" w:rsidRDefault="00A63F4F" w:rsidP="009A609E">
            <w:pPr>
              <w:spacing w:before="40" w:after="0" w:line="240" w:lineRule="auto"/>
              <w:rPr>
                <w:rFonts w:ascii="Arial" w:hAnsi="Arial" w:cs="Arial"/>
                <w:sz w:val="20"/>
                <w:szCs w:val="20"/>
                <w:lang w:val="ro-RO" w:eastAsia="ro-RO"/>
              </w:rPr>
            </w:pPr>
            <w:r w:rsidRPr="007A0049">
              <w:rPr>
                <w:rFonts w:ascii="Arial" w:hAnsi="Arial" w:cs="Arial"/>
                <w:sz w:val="20"/>
                <w:szCs w:val="20"/>
                <w:lang w:val="ro-RO" w:eastAsia="ro-RO"/>
              </w:rPr>
              <w:t>Kilogram/</w:t>
            </w:r>
            <w:r w:rsidR="009A609E">
              <w:rPr>
                <w:rFonts w:ascii="Arial" w:hAnsi="Arial" w:cs="Arial"/>
                <w:sz w:val="20"/>
                <w:szCs w:val="20"/>
                <w:lang w:val="ro-RO" w:eastAsia="ro-RO"/>
              </w:rPr>
              <w:t>lună</w:t>
            </w:r>
          </w:p>
        </w:tc>
        <w:tc>
          <w:tcPr>
            <w:tcW w:w="1311" w:type="dxa"/>
          </w:tcPr>
          <w:p w:rsidR="00A63F4F" w:rsidRPr="007A0049" w:rsidRDefault="00A63F4F" w:rsidP="00A63F4F">
            <w:pPr>
              <w:spacing w:before="40" w:after="0" w:line="240" w:lineRule="auto"/>
              <w:rPr>
                <w:rFonts w:ascii="Arial" w:hAnsi="Arial" w:cs="Arial"/>
                <w:sz w:val="20"/>
                <w:szCs w:val="20"/>
                <w:lang w:val="ro-RO" w:eastAsia="ro-RO"/>
              </w:rPr>
            </w:pPr>
            <w:r w:rsidRPr="007A0049">
              <w:rPr>
                <w:rFonts w:ascii="Arial" w:hAnsi="Arial" w:cs="Arial"/>
                <w:sz w:val="20"/>
                <w:szCs w:val="20"/>
                <w:lang w:val="ro-RO" w:eastAsia="ro-RO"/>
              </w:rPr>
              <w:t>Nepericulos</w:t>
            </w:r>
          </w:p>
        </w:tc>
        <w:tc>
          <w:tcPr>
            <w:tcW w:w="1080" w:type="dxa"/>
          </w:tcPr>
          <w:p w:rsidR="00A63F4F" w:rsidRPr="007A0049" w:rsidRDefault="00A63F4F" w:rsidP="00A63F4F">
            <w:pPr>
              <w:spacing w:before="40" w:after="0" w:line="240" w:lineRule="auto"/>
              <w:rPr>
                <w:rFonts w:ascii="Arial" w:hAnsi="Arial" w:cs="Arial"/>
                <w:sz w:val="20"/>
                <w:szCs w:val="20"/>
                <w:lang w:val="ro-RO" w:eastAsia="ro-RO"/>
              </w:rPr>
            </w:pPr>
          </w:p>
        </w:tc>
        <w:tc>
          <w:tcPr>
            <w:tcW w:w="1170" w:type="dxa"/>
          </w:tcPr>
          <w:p w:rsidR="00A63F4F" w:rsidRPr="007A0049" w:rsidRDefault="00A63F4F" w:rsidP="00A63F4F">
            <w:pPr>
              <w:spacing w:before="40" w:after="0" w:line="240" w:lineRule="auto"/>
              <w:rPr>
                <w:rFonts w:ascii="Arial" w:hAnsi="Arial" w:cs="Arial"/>
                <w:sz w:val="20"/>
                <w:szCs w:val="20"/>
                <w:lang w:val="ro-RO" w:eastAsia="ro-RO"/>
              </w:rPr>
            </w:pPr>
            <w:r w:rsidRPr="007A0049">
              <w:rPr>
                <w:rFonts w:ascii="Arial" w:hAnsi="Arial" w:cs="Arial"/>
                <w:sz w:val="20"/>
                <w:szCs w:val="20"/>
                <w:lang w:val="ro-RO" w:eastAsia="ro-RO"/>
              </w:rPr>
              <w:t>Depozit</w:t>
            </w:r>
          </w:p>
        </w:tc>
        <w:tc>
          <w:tcPr>
            <w:tcW w:w="555" w:type="dxa"/>
          </w:tcPr>
          <w:p w:rsidR="00A63F4F" w:rsidRPr="007A0049" w:rsidRDefault="00A63F4F" w:rsidP="00A63F4F">
            <w:pPr>
              <w:spacing w:before="40" w:after="0" w:line="240" w:lineRule="auto"/>
              <w:rPr>
                <w:rFonts w:ascii="Arial" w:hAnsi="Arial" w:cs="Arial"/>
                <w:sz w:val="20"/>
                <w:szCs w:val="20"/>
                <w:lang w:val="ro-RO" w:eastAsia="ro-RO"/>
              </w:rPr>
            </w:pPr>
          </w:p>
        </w:tc>
      </w:tr>
      <w:tr w:rsidR="009A609E" w:rsidRPr="007A0049" w:rsidTr="009A609E">
        <w:tc>
          <w:tcPr>
            <w:tcW w:w="1072" w:type="dxa"/>
          </w:tcPr>
          <w:p w:rsidR="009A609E" w:rsidRPr="007A0049" w:rsidRDefault="009A609E" w:rsidP="00A63F4F">
            <w:pPr>
              <w:spacing w:before="40" w:after="0" w:line="240" w:lineRule="auto"/>
              <w:rPr>
                <w:rFonts w:ascii="Arial" w:hAnsi="Arial" w:cs="Arial"/>
                <w:sz w:val="20"/>
                <w:szCs w:val="20"/>
                <w:lang w:val="ro-RO" w:eastAsia="ro-RO"/>
              </w:rPr>
            </w:pPr>
            <w:r>
              <w:rPr>
                <w:rFonts w:ascii="Arial" w:hAnsi="Arial" w:cs="Arial"/>
                <w:sz w:val="20"/>
                <w:szCs w:val="20"/>
                <w:lang w:val="ro-RO" w:eastAsia="ro-RO"/>
              </w:rPr>
              <w:t>Carburant</w:t>
            </w:r>
          </w:p>
        </w:tc>
        <w:tc>
          <w:tcPr>
            <w:tcW w:w="1072" w:type="dxa"/>
          </w:tcPr>
          <w:p w:rsidR="009A609E" w:rsidRPr="007A0049" w:rsidRDefault="009A609E" w:rsidP="009A609E">
            <w:pPr>
              <w:spacing w:before="40" w:after="0" w:line="240" w:lineRule="auto"/>
              <w:rPr>
                <w:rFonts w:ascii="Arial" w:hAnsi="Arial" w:cs="Arial"/>
                <w:sz w:val="20"/>
                <w:szCs w:val="20"/>
                <w:lang w:val="ro-RO" w:eastAsia="ro-RO"/>
              </w:rPr>
            </w:pPr>
            <w:r>
              <w:rPr>
                <w:rFonts w:ascii="Arial" w:hAnsi="Arial" w:cs="Arial"/>
                <w:sz w:val="20"/>
                <w:szCs w:val="20"/>
                <w:lang w:val="ro-RO" w:eastAsia="ro-RO"/>
              </w:rPr>
              <w:t>Motorină</w:t>
            </w:r>
          </w:p>
        </w:tc>
        <w:tc>
          <w:tcPr>
            <w:tcW w:w="1072" w:type="dxa"/>
          </w:tcPr>
          <w:p w:rsidR="009A609E" w:rsidRPr="007A0049" w:rsidRDefault="009A609E" w:rsidP="00A63F4F">
            <w:pPr>
              <w:spacing w:before="40" w:after="0" w:line="240" w:lineRule="auto"/>
              <w:rPr>
                <w:rFonts w:ascii="Arial" w:hAnsi="Arial" w:cs="Arial"/>
                <w:sz w:val="20"/>
                <w:szCs w:val="20"/>
                <w:lang w:val="ro-RO" w:eastAsia="ro-RO"/>
              </w:rPr>
            </w:pPr>
          </w:p>
        </w:tc>
        <w:tc>
          <w:tcPr>
            <w:tcW w:w="1072" w:type="dxa"/>
          </w:tcPr>
          <w:p w:rsidR="009A609E" w:rsidRDefault="009A609E" w:rsidP="00A63F4F">
            <w:pPr>
              <w:spacing w:before="40" w:after="0" w:line="240" w:lineRule="auto"/>
              <w:rPr>
                <w:rFonts w:ascii="Arial" w:hAnsi="Arial" w:cs="Arial"/>
                <w:sz w:val="20"/>
                <w:szCs w:val="20"/>
                <w:lang w:val="ro-RO" w:eastAsia="ro-RO"/>
              </w:rPr>
            </w:pPr>
            <w:r>
              <w:rPr>
                <w:rFonts w:ascii="Arial" w:hAnsi="Arial" w:cs="Arial"/>
                <w:sz w:val="20"/>
                <w:szCs w:val="20"/>
                <w:lang w:val="ro-RO" w:eastAsia="ro-RO"/>
              </w:rPr>
              <w:t>820</w:t>
            </w:r>
          </w:p>
        </w:tc>
        <w:tc>
          <w:tcPr>
            <w:tcW w:w="1244" w:type="dxa"/>
          </w:tcPr>
          <w:p w:rsidR="009A609E" w:rsidRPr="007A0049" w:rsidRDefault="009A609E" w:rsidP="009A609E">
            <w:pPr>
              <w:spacing w:before="40" w:after="0" w:line="240" w:lineRule="auto"/>
              <w:rPr>
                <w:rFonts w:ascii="Arial" w:hAnsi="Arial" w:cs="Arial"/>
                <w:sz w:val="20"/>
                <w:szCs w:val="20"/>
                <w:lang w:val="ro-RO" w:eastAsia="ro-RO"/>
              </w:rPr>
            </w:pPr>
            <w:r>
              <w:rPr>
                <w:rFonts w:ascii="Arial" w:hAnsi="Arial" w:cs="Arial"/>
                <w:sz w:val="20"/>
                <w:szCs w:val="20"/>
                <w:lang w:val="ro-RO" w:eastAsia="ro-RO"/>
              </w:rPr>
              <w:t>Litru/lună</w:t>
            </w:r>
          </w:p>
        </w:tc>
        <w:tc>
          <w:tcPr>
            <w:tcW w:w="1311" w:type="dxa"/>
          </w:tcPr>
          <w:p w:rsidR="009A609E" w:rsidRPr="007A0049" w:rsidRDefault="009A609E" w:rsidP="00A63F4F">
            <w:pPr>
              <w:spacing w:before="40" w:after="0" w:line="240" w:lineRule="auto"/>
              <w:rPr>
                <w:rFonts w:ascii="Arial" w:hAnsi="Arial" w:cs="Arial"/>
                <w:sz w:val="20"/>
                <w:szCs w:val="20"/>
                <w:lang w:val="ro-RO" w:eastAsia="ro-RO"/>
              </w:rPr>
            </w:pPr>
            <w:r>
              <w:rPr>
                <w:rFonts w:ascii="Arial" w:hAnsi="Arial" w:cs="Arial"/>
                <w:sz w:val="20"/>
                <w:szCs w:val="20"/>
                <w:lang w:val="ro-RO" w:eastAsia="ro-RO"/>
              </w:rPr>
              <w:t>Periculos</w:t>
            </w:r>
          </w:p>
        </w:tc>
        <w:tc>
          <w:tcPr>
            <w:tcW w:w="1080" w:type="dxa"/>
          </w:tcPr>
          <w:p w:rsidR="009A609E" w:rsidRPr="007A0049" w:rsidRDefault="009A609E" w:rsidP="00A63F4F">
            <w:pPr>
              <w:spacing w:before="40" w:after="0" w:line="240" w:lineRule="auto"/>
              <w:rPr>
                <w:rFonts w:ascii="Arial" w:hAnsi="Arial" w:cs="Arial"/>
                <w:sz w:val="20"/>
                <w:szCs w:val="20"/>
                <w:lang w:val="ro-RO" w:eastAsia="ro-RO"/>
              </w:rPr>
            </w:pPr>
          </w:p>
        </w:tc>
        <w:tc>
          <w:tcPr>
            <w:tcW w:w="1170" w:type="dxa"/>
          </w:tcPr>
          <w:p w:rsidR="009A609E" w:rsidRPr="007A0049" w:rsidRDefault="009A609E" w:rsidP="00A63F4F">
            <w:pPr>
              <w:spacing w:before="40" w:after="0" w:line="240" w:lineRule="auto"/>
              <w:rPr>
                <w:rFonts w:ascii="Arial" w:hAnsi="Arial" w:cs="Arial"/>
                <w:sz w:val="20"/>
                <w:szCs w:val="20"/>
                <w:lang w:val="ro-RO" w:eastAsia="ro-RO"/>
              </w:rPr>
            </w:pPr>
            <w:r>
              <w:rPr>
                <w:rFonts w:ascii="Arial" w:hAnsi="Arial" w:cs="Arial"/>
                <w:sz w:val="20"/>
                <w:szCs w:val="20"/>
                <w:lang w:val="ro-RO" w:eastAsia="ro-RO"/>
              </w:rPr>
              <w:t>Nu se depozitează carburant</w:t>
            </w:r>
          </w:p>
        </w:tc>
        <w:tc>
          <w:tcPr>
            <w:tcW w:w="555" w:type="dxa"/>
          </w:tcPr>
          <w:p w:rsidR="009A609E" w:rsidRPr="007A0049" w:rsidRDefault="009A609E" w:rsidP="00A63F4F">
            <w:pPr>
              <w:spacing w:before="40" w:after="0" w:line="240" w:lineRule="auto"/>
              <w:rPr>
                <w:rFonts w:ascii="Arial" w:hAnsi="Arial" w:cs="Arial"/>
                <w:sz w:val="20"/>
                <w:szCs w:val="20"/>
                <w:lang w:val="ro-RO" w:eastAsia="ro-RO"/>
              </w:rPr>
            </w:pPr>
          </w:p>
        </w:tc>
      </w:tr>
    </w:tbl>
    <w:p w:rsidR="00A63F4F" w:rsidRPr="007A0049" w:rsidRDefault="00A63F4F" w:rsidP="00A63F4F">
      <w:pPr>
        <w:spacing w:after="0" w:line="240" w:lineRule="auto"/>
        <w:ind w:firstLine="360"/>
        <w:jc w:val="both"/>
        <w:rPr>
          <w:rFonts w:ascii="Arial" w:hAnsi="Arial" w:cs="Arial"/>
          <w:sz w:val="24"/>
          <w:szCs w:val="24"/>
          <w:lang w:val="ro-RO"/>
        </w:rPr>
      </w:pPr>
    </w:p>
    <w:p w:rsidR="00A63F4F" w:rsidRPr="007A0049" w:rsidRDefault="00A63F4F" w:rsidP="00A63F4F">
      <w:pPr>
        <w:pStyle w:val="Heading2"/>
        <w:ind w:left="360"/>
        <w:rPr>
          <w:rFonts w:ascii="Arial" w:hAnsi="Arial" w:cs="Arial"/>
        </w:rPr>
      </w:pPr>
      <w:r w:rsidRPr="007A0049">
        <w:t>3. Utilită</w:t>
      </w:r>
      <w:r w:rsidRPr="007A0049">
        <w:rPr>
          <w:rFonts w:ascii="Tahoma" w:hAnsi="Tahoma" w:cs="Tahoma"/>
        </w:rPr>
        <w:t>ț</w:t>
      </w:r>
      <w:r w:rsidRPr="007A0049">
        <w:t xml:space="preserve">i - apă, canalizare, energie </w:t>
      </w:r>
    </w:p>
    <w:p w:rsidR="00A63F4F" w:rsidRPr="007A0049" w:rsidRDefault="00A63F4F" w:rsidP="00A63F4F">
      <w:pPr>
        <w:spacing w:after="0"/>
        <w:ind w:firstLine="360"/>
        <w:rPr>
          <w:rFonts w:ascii="Arial" w:hAnsi="Arial" w:cs="Arial"/>
          <w:lang w:val="ro-RO"/>
        </w:rPr>
      </w:pPr>
    </w:p>
    <w:tbl>
      <w:tblPr>
        <w:tblW w:w="96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A63F4F" w:rsidRPr="007A0049" w:rsidTr="00A63F4F">
        <w:tc>
          <w:tcPr>
            <w:tcW w:w="1206" w:type="dxa"/>
            <w:shd w:val="clear" w:color="auto" w:fill="C0C0C0"/>
            <w:vAlign w:val="center"/>
          </w:tcPr>
          <w:p w:rsidR="00A63F4F" w:rsidRPr="007A0049" w:rsidRDefault="00A63F4F" w:rsidP="00A63F4F">
            <w:pPr>
              <w:autoSpaceDE w:val="0"/>
              <w:autoSpaceDN w:val="0"/>
              <w:adjustRightInd w:val="0"/>
              <w:spacing w:before="40" w:after="0" w:line="240" w:lineRule="auto"/>
              <w:jc w:val="center"/>
              <w:rPr>
                <w:rFonts w:ascii="Arial" w:hAnsi="Arial" w:cs="Arial"/>
                <w:b/>
                <w:bCs/>
                <w:sz w:val="20"/>
                <w:szCs w:val="20"/>
                <w:lang w:val="ro-RO"/>
              </w:rPr>
            </w:pPr>
            <w:r w:rsidRPr="007A0049">
              <w:rPr>
                <w:rFonts w:ascii="Arial" w:hAnsi="Arial" w:cs="Arial"/>
                <w:b/>
                <w:bCs/>
                <w:sz w:val="20"/>
                <w:szCs w:val="20"/>
                <w:lang w:val="ro-RO"/>
              </w:rPr>
              <w:t>Tip utilitate</w:t>
            </w:r>
          </w:p>
        </w:tc>
        <w:tc>
          <w:tcPr>
            <w:tcW w:w="3617" w:type="dxa"/>
            <w:shd w:val="clear" w:color="auto" w:fill="C0C0C0"/>
            <w:vAlign w:val="center"/>
          </w:tcPr>
          <w:p w:rsidR="00A63F4F" w:rsidRPr="007A0049" w:rsidRDefault="00A63F4F" w:rsidP="00A63F4F">
            <w:pPr>
              <w:autoSpaceDE w:val="0"/>
              <w:autoSpaceDN w:val="0"/>
              <w:adjustRightInd w:val="0"/>
              <w:spacing w:before="40" w:after="0" w:line="240" w:lineRule="auto"/>
              <w:jc w:val="center"/>
              <w:rPr>
                <w:rFonts w:ascii="Arial" w:hAnsi="Arial" w:cs="Arial"/>
                <w:b/>
                <w:bCs/>
                <w:sz w:val="20"/>
                <w:szCs w:val="20"/>
                <w:lang w:val="ro-RO"/>
              </w:rPr>
            </w:pPr>
            <w:r w:rsidRPr="007A0049">
              <w:rPr>
                <w:rFonts w:ascii="Arial" w:hAnsi="Arial" w:cs="Arial"/>
                <w:b/>
                <w:bCs/>
                <w:sz w:val="20"/>
                <w:szCs w:val="20"/>
                <w:lang w:val="ro-RO"/>
              </w:rPr>
              <w:t>Descriere</w:t>
            </w:r>
          </w:p>
        </w:tc>
        <w:tc>
          <w:tcPr>
            <w:tcW w:w="3617" w:type="dxa"/>
            <w:shd w:val="clear" w:color="auto" w:fill="C0C0C0"/>
            <w:vAlign w:val="center"/>
          </w:tcPr>
          <w:p w:rsidR="00A63F4F" w:rsidRPr="007A0049" w:rsidRDefault="00A63F4F" w:rsidP="00A63F4F">
            <w:pPr>
              <w:autoSpaceDE w:val="0"/>
              <w:autoSpaceDN w:val="0"/>
              <w:adjustRightInd w:val="0"/>
              <w:spacing w:before="40" w:after="0" w:line="240" w:lineRule="auto"/>
              <w:jc w:val="center"/>
              <w:rPr>
                <w:rFonts w:ascii="Arial" w:hAnsi="Arial" w:cs="Arial"/>
                <w:b/>
                <w:bCs/>
                <w:sz w:val="20"/>
                <w:szCs w:val="20"/>
                <w:lang w:val="ro-RO"/>
              </w:rPr>
            </w:pPr>
            <w:r w:rsidRPr="007A0049">
              <w:rPr>
                <w:rFonts w:ascii="Arial" w:hAnsi="Arial" w:cs="Arial"/>
                <w:b/>
                <w:bCs/>
                <w:sz w:val="20"/>
                <w:szCs w:val="20"/>
                <w:lang w:val="ro-RO"/>
              </w:rPr>
              <w:t>Cantitate</w:t>
            </w:r>
          </w:p>
        </w:tc>
        <w:tc>
          <w:tcPr>
            <w:tcW w:w="1206" w:type="dxa"/>
            <w:shd w:val="clear" w:color="auto" w:fill="C0C0C0"/>
            <w:vAlign w:val="center"/>
          </w:tcPr>
          <w:p w:rsidR="00A63F4F" w:rsidRPr="007A0049" w:rsidRDefault="00A63F4F" w:rsidP="00A63F4F">
            <w:pPr>
              <w:autoSpaceDE w:val="0"/>
              <w:autoSpaceDN w:val="0"/>
              <w:adjustRightInd w:val="0"/>
              <w:spacing w:before="40" w:after="0" w:line="240" w:lineRule="auto"/>
              <w:jc w:val="center"/>
              <w:rPr>
                <w:rFonts w:ascii="Arial" w:hAnsi="Arial" w:cs="Arial"/>
                <w:b/>
                <w:bCs/>
                <w:sz w:val="20"/>
                <w:szCs w:val="20"/>
                <w:lang w:val="ro-RO"/>
              </w:rPr>
            </w:pPr>
            <w:r w:rsidRPr="007A0049">
              <w:rPr>
                <w:rFonts w:ascii="Arial" w:hAnsi="Arial" w:cs="Arial"/>
                <w:b/>
                <w:bCs/>
                <w:sz w:val="20"/>
                <w:szCs w:val="20"/>
                <w:lang w:val="ro-RO"/>
              </w:rPr>
              <w:t>UM</w:t>
            </w:r>
          </w:p>
        </w:tc>
      </w:tr>
      <w:tr w:rsidR="00A63F4F" w:rsidRPr="007A0049" w:rsidTr="00A63F4F">
        <w:tc>
          <w:tcPr>
            <w:tcW w:w="1206" w:type="dxa"/>
          </w:tcPr>
          <w:p w:rsidR="00A63F4F" w:rsidRPr="007A0049" w:rsidRDefault="00A63F4F" w:rsidP="00A63F4F">
            <w:pPr>
              <w:autoSpaceDE w:val="0"/>
              <w:autoSpaceDN w:val="0"/>
              <w:adjustRightInd w:val="0"/>
              <w:spacing w:before="40" w:after="0" w:line="240" w:lineRule="auto"/>
              <w:jc w:val="center"/>
              <w:rPr>
                <w:rFonts w:ascii="Arial" w:hAnsi="Arial" w:cs="Arial"/>
                <w:sz w:val="20"/>
                <w:szCs w:val="20"/>
                <w:lang w:val="ro-RO"/>
              </w:rPr>
            </w:pPr>
            <w:r w:rsidRPr="007A0049">
              <w:rPr>
                <w:rFonts w:ascii="Arial" w:hAnsi="Arial" w:cs="Arial"/>
                <w:sz w:val="20"/>
                <w:szCs w:val="20"/>
                <w:lang w:val="ro-RO"/>
              </w:rPr>
              <w:t>Apa</w:t>
            </w:r>
          </w:p>
        </w:tc>
        <w:tc>
          <w:tcPr>
            <w:tcW w:w="3617" w:type="dxa"/>
          </w:tcPr>
          <w:p w:rsidR="00A63F4F" w:rsidRPr="007A0049" w:rsidRDefault="00A63F4F" w:rsidP="00A63F4F">
            <w:pPr>
              <w:autoSpaceDE w:val="0"/>
              <w:autoSpaceDN w:val="0"/>
              <w:adjustRightInd w:val="0"/>
              <w:spacing w:before="40" w:after="0" w:line="240" w:lineRule="auto"/>
              <w:jc w:val="center"/>
              <w:rPr>
                <w:rFonts w:ascii="Arial" w:hAnsi="Arial" w:cs="Arial"/>
                <w:sz w:val="20"/>
                <w:szCs w:val="20"/>
                <w:lang w:val="ro-RO"/>
              </w:rPr>
            </w:pPr>
            <w:r w:rsidRPr="007A0049">
              <w:rPr>
                <w:rFonts w:ascii="Arial" w:hAnsi="Arial" w:cs="Arial"/>
                <w:sz w:val="20"/>
                <w:szCs w:val="20"/>
                <w:lang w:val="ro-RO"/>
              </w:rPr>
              <w:t>Apa  pentru scopuri igienico-sanitare se asigură din re</w:t>
            </w:r>
            <w:r w:rsidRPr="007A0049">
              <w:rPr>
                <w:rFonts w:ascii="Tahoma" w:hAnsi="Tahoma" w:cs="Tahoma"/>
                <w:sz w:val="20"/>
                <w:szCs w:val="20"/>
                <w:lang w:val="ro-RO"/>
              </w:rPr>
              <w:t>ț</w:t>
            </w:r>
            <w:r w:rsidRPr="007A0049">
              <w:rPr>
                <w:rFonts w:ascii="Arial" w:hAnsi="Arial" w:cs="Arial"/>
                <w:sz w:val="20"/>
                <w:szCs w:val="20"/>
                <w:lang w:val="ro-RO"/>
              </w:rPr>
              <w:t>eaua de apă potabilă a comunei Joseni</w:t>
            </w:r>
          </w:p>
        </w:tc>
        <w:tc>
          <w:tcPr>
            <w:tcW w:w="3617" w:type="dxa"/>
          </w:tcPr>
          <w:p w:rsidR="00A63F4F" w:rsidRPr="007A0049" w:rsidRDefault="00A63F4F" w:rsidP="002743C9">
            <w:pPr>
              <w:autoSpaceDE w:val="0"/>
              <w:autoSpaceDN w:val="0"/>
              <w:adjustRightInd w:val="0"/>
              <w:spacing w:before="40" w:after="0" w:line="240" w:lineRule="auto"/>
              <w:jc w:val="center"/>
              <w:rPr>
                <w:rFonts w:ascii="Arial" w:hAnsi="Arial" w:cs="Arial"/>
                <w:sz w:val="20"/>
                <w:szCs w:val="20"/>
                <w:lang w:val="ro-RO"/>
              </w:rPr>
            </w:pPr>
            <w:r w:rsidRPr="007A0049">
              <w:rPr>
                <w:rFonts w:ascii="Arial" w:hAnsi="Arial" w:cs="Arial"/>
                <w:sz w:val="20"/>
                <w:szCs w:val="20"/>
                <w:lang w:val="ro-RO"/>
              </w:rPr>
              <w:t>0,</w:t>
            </w:r>
            <w:r w:rsidR="002743C9">
              <w:rPr>
                <w:rFonts w:ascii="Arial" w:hAnsi="Arial" w:cs="Arial"/>
                <w:sz w:val="20"/>
                <w:szCs w:val="20"/>
                <w:lang w:val="ro-RO"/>
              </w:rPr>
              <w:t>4</w:t>
            </w:r>
            <w:r w:rsidRPr="007A0049">
              <w:rPr>
                <w:rFonts w:ascii="Arial" w:hAnsi="Arial" w:cs="Arial"/>
                <w:sz w:val="20"/>
                <w:szCs w:val="20"/>
                <w:lang w:val="ro-RO"/>
              </w:rPr>
              <w:t>0</w:t>
            </w:r>
          </w:p>
        </w:tc>
        <w:tc>
          <w:tcPr>
            <w:tcW w:w="1206" w:type="dxa"/>
          </w:tcPr>
          <w:p w:rsidR="00A63F4F" w:rsidRPr="007A0049" w:rsidRDefault="00A63F4F" w:rsidP="00A63F4F">
            <w:pPr>
              <w:autoSpaceDE w:val="0"/>
              <w:autoSpaceDN w:val="0"/>
              <w:adjustRightInd w:val="0"/>
              <w:spacing w:before="40" w:after="0" w:line="240" w:lineRule="auto"/>
              <w:jc w:val="center"/>
              <w:rPr>
                <w:rFonts w:ascii="Arial" w:hAnsi="Arial" w:cs="Arial"/>
                <w:sz w:val="20"/>
                <w:szCs w:val="20"/>
                <w:lang w:val="ro-RO"/>
              </w:rPr>
            </w:pPr>
            <w:r w:rsidRPr="007A0049">
              <w:rPr>
                <w:rFonts w:ascii="Arial" w:hAnsi="Arial" w:cs="Arial"/>
                <w:sz w:val="20"/>
                <w:szCs w:val="20"/>
                <w:lang w:val="ro-RO"/>
              </w:rPr>
              <w:t>Metricubi/zi</w:t>
            </w:r>
          </w:p>
        </w:tc>
      </w:tr>
      <w:tr w:rsidR="00A63F4F" w:rsidRPr="007A0049" w:rsidTr="00A63F4F">
        <w:tc>
          <w:tcPr>
            <w:tcW w:w="1206" w:type="dxa"/>
          </w:tcPr>
          <w:p w:rsidR="00A63F4F" w:rsidRPr="007A0049" w:rsidRDefault="00A63F4F" w:rsidP="00A63F4F">
            <w:pPr>
              <w:autoSpaceDE w:val="0"/>
              <w:autoSpaceDN w:val="0"/>
              <w:adjustRightInd w:val="0"/>
              <w:spacing w:before="40" w:after="0" w:line="240" w:lineRule="auto"/>
              <w:jc w:val="center"/>
              <w:rPr>
                <w:rFonts w:ascii="Arial" w:hAnsi="Arial" w:cs="Arial"/>
                <w:sz w:val="20"/>
                <w:szCs w:val="20"/>
                <w:lang w:val="ro-RO"/>
              </w:rPr>
            </w:pPr>
            <w:r w:rsidRPr="007A0049">
              <w:rPr>
                <w:rFonts w:ascii="Arial" w:hAnsi="Arial" w:cs="Arial"/>
                <w:sz w:val="20"/>
                <w:szCs w:val="20"/>
                <w:lang w:val="ro-RO"/>
              </w:rPr>
              <w:t>Canalizare</w:t>
            </w:r>
          </w:p>
        </w:tc>
        <w:tc>
          <w:tcPr>
            <w:tcW w:w="3617" w:type="dxa"/>
          </w:tcPr>
          <w:p w:rsidR="00A63F4F" w:rsidRPr="007A0049" w:rsidRDefault="00A63F4F" w:rsidP="00A63F4F">
            <w:pPr>
              <w:autoSpaceDE w:val="0"/>
              <w:autoSpaceDN w:val="0"/>
              <w:adjustRightInd w:val="0"/>
              <w:spacing w:before="40" w:after="0" w:line="240" w:lineRule="auto"/>
              <w:jc w:val="center"/>
              <w:rPr>
                <w:rFonts w:ascii="Arial" w:hAnsi="Arial" w:cs="Arial"/>
                <w:sz w:val="20"/>
                <w:szCs w:val="20"/>
                <w:lang w:val="ro-RO"/>
              </w:rPr>
            </w:pPr>
            <w:r w:rsidRPr="007A0049">
              <w:rPr>
                <w:rFonts w:ascii="Arial" w:hAnsi="Arial" w:cs="Arial"/>
                <w:sz w:val="20"/>
                <w:szCs w:val="20"/>
                <w:lang w:val="ro-RO"/>
              </w:rPr>
              <w:t xml:space="preserve">Evacuarea apelor uzate menajere </w:t>
            </w:r>
            <w:r w:rsidRPr="007A0049">
              <w:rPr>
                <w:rFonts w:ascii="Tahoma" w:hAnsi="Tahoma" w:cs="Tahoma"/>
                <w:sz w:val="20"/>
                <w:szCs w:val="20"/>
                <w:lang w:val="ro-RO"/>
              </w:rPr>
              <w:t>s</w:t>
            </w:r>
            <w:r w:rsidRPr="007A0049">
              <w:rPr>
                <w:rFonts w:ascii="Arial" w:hAnsi="Arial" w:cs="Arial"/>
                <w:sz w:val="20"/>
                <w:szCs w:val="20"/>
                <w:lang w:val="ro-RO"/>
              </w:rPr>
              <w:t>e realizează într-un bazin vidanjabil de 10 mc</w:t>
            </w:r>
          </w:p>
        </w:tc>
        <w:tc>
          <w:tcPr>
            <w:tcW w:w="3617" w:type="dxa"/>
          </w:tcPr>
          <w:p w:rsidR="00A63F4F" w:rsidRPr="007A0049" w:rsidRDefault="00A63F4F" w:rsidP="002743C9">
            <w:pPr>
              <w:autoSpaceDE w:val="0"/>
              <w:autoSpaceDN w:val="0"/>
              <w:adjustRightInd w:val="0"/>
              <w:spacing w:before="40" w:after="0" w:line="240" w:lineRule="auto"/>
              <w:jc w:val="center"/>
              <w:rPr>
                <w:rFonts w:ascii="Arial" w:hAnsi="Arial" w:cs="Arial"/>
                <w:sz w:val="20"/>
                <w:szCs w:val="20"/>
                <w:lang w:val="ro-RO"/>
              </w:rPr>
            </w:pPr>
            <w:r w:rsidRPr="007A0049">
              <w:rPr>
                <w:rFonts w:ascii="Arial" w:hAnsi="Arial" w:cs="Arial"/>
                <w:sz w:val="20"/>
                <w:szCs w:val="20"/>
                <w:lang w:val="ro-RO"/>
              </w:rPr>
              <w:t>0,</w:t>
            </w:r>
            <w:r w:rsidR="002743C9">
              <w:rPr>
                <w:rFonts w:ascii="Arial" w:hAnsi="Arial" w:cs="Arial"/>
                <w:sz w:val="20"/>
                <w:szCs w:val="20"/>
                <w:lang w:val="ro-RO"/>
              </w:rPr>
              <w:t>32</w:t>
            </w:r>
          </w:p>
        </w:tc>
        <w:tc>
          <w:tcPr>
            <w:tcW w:w="1206" w:type="dxa"/>
          </w:tcPr>
          <w:p w:rsidR="00A63F4F" w:rsidRPr="007A0049" w:rsidRDefault="00A63F4F" w:rsidP="00A63F4F">
            <w:pPr>
              <w:autoSpaceDE w:val="0"/>
              <w:autoSpaceDN w:val="0"/>
              <w:adjustRightInd w:val="0"/>
              <w:spacing w:before="40" w:after="0" w:line="240" w:lineRule="auto"/>
              <w:jc w:val="center"/>
              <w:rPr>
                <w:rFonts w:ascii="Arial" w:hAnsi="Arial" w:cs="Arial"/>
                <w:sz w:val="20"/>
                <w:szCs w:val="20"/>
                <w:lang w:val="ro-RO"/>
              </w:rPr>
            </w:pPr>
            <w:r w:rsidRPr="007A0049">
              <w:rPr>
                <w:rFonts w:ascii="Arial" w:hAnsi="Arial" w:cs="Arial"/>
                <w:sz w:val="20"/>
                <w:szCs w:val="20"/>
                <w:lang w:val="ro-RO"/>
              </w:rPr>
              <w:t>Metricubi/zi</w:t>
            </w:r>
          </w:p>
        </w:tc>
      </w:tr>
      <w:tr w:rsidR="00A63F4F" w:rsidRPr="007A0049" w:rsidTr="00A63F4F">
        <w:tc>
          <w:tcPr>
            <w:tcW w:w="1206" w:type="dxa"/>
          </w:tcPr>
          <w:p w:rsidR="00A63F4F" w:rsidRPr="007A0049" w:rsidRDefault="00A63F4F" w:rsidP="00A63F4F">
            <w:pPr>
              <w:autoSpaceDE w:val="0"/>
              <w:autoSpaceDN w:val="0"/>
              <w:adjustRightInd w:val="0"/>
              <w:spacing w:before="40" w:after="0" w:line="240" w:lineRule="auto"/>
              <w:jc w:val="center"/>
              <w:rPr>
                <w:rFonts w:ascii="Arial" w:hAnsi="Arial" w:cs="Arial"/>
                <w:sz w:val="20"/>
                <w:szCs w:val="20"/>
                <w:lang w:val="ro-RO"/>
              </w:rPr>
            </w:pPr>
            <w:r w:rsidRPr="007A0049">
              <w:rPr>
                <w:rFonts w:ascii="Arial" w:hAnsi="Arial" w:cs="Arial"/>
                <w:sz w:val="20"/>
                <w:szCs w:val="20"/>
                <w:lang w:val="ro-RO"/>
              </w:rPr>
              <w:t>Energie</w:t>
            </w:r>
          </w:p>
        </w:tc>
        <w:tc>
          <w:tcPr>
            <w:tcW w:w="3617" w:type="dxa"/>
          </w:tcPr>
          <w:p w:rsidR="00A63F4F" w:rsidRPr="007A0049" w:rsidRDefault="00A63F4F" w:rsidP="00A63F4F">
            <w:pPr>
              <w:autoSpaceDE w:val="0"/>
              <w:autoSpaceDN w:val="0"/>
              <w:adjustRightInd w:val="0"/>
              <w:spacing w:before="40" w:after="0" w:line="240" w:lineRule="auto"/>
              <w:jc w:val="center"/>
              <w:rPr>
                <w:rFonts w:ascii="Arial" w:hAnsi="Arial" w:cs="Arial"/>
                <w:sz w:val="20"/>
                <w:szCs w:val="20"/>
                <w:lang w:val="ro-RO"/>
              </w:rPr>
            </w:pPr>
            <w:r w:rsidRPr="007A0049">
              <w:rPr>
                <w:rFonts w:ascii="Arial" w:hAnsi="Arial" w:cs="Arial"/>
                <w:sz w:val="20"/>
                <w:szCs w:val="20"/>
                <w:lang w:val="ro-RO"/>
              </w:rPr>
              <w:t>Energia electrică este asigurată de la re</w:t>
            </w:r>
            <w:r w:rsidRPr="007A0049">
              <w:rPr>
                <w:rFonts w:ascii="Tahoma" w:hAnsi="Tahoma" w:cs="Tahoma"/>
                <w:sz w:val="20"/>
                <w:szCs w:val="20"/>
                <w:lang w:val="ro-RO"/>
              </w:rPr>
              <w:t>ț</w:t>
            </w:r>
            <w:r w:rsidRPr="007A0049">
              <w:rPr>
                <w:rFonts w:ascii="Arial" w:hAnsi="Arial" w:cs="Arial"/>
                <w:sz w:val="20"/>
                <w:szCs w:val="20"/>
                <w:lang w:val="ro-RO"/>
              </w:rPr>
              <w:t>eaua de energie electrică a localității</w:t>
            </w:r>
          </w:p>
          <w:p w:rsidR="00A63F4F" w:rsidRPr="007A0049" w:rsidRDefault="00A63F4F" w:rsidP="00A63F4F">
            <w:pPr>
              <w:autoSpaceDE w:val="0"/>
              <w:autoSpaceDN w:val="0"/>
              <w:adjustRightInd w:val="0"/>
              <w:spacing w:before="40" w:after="0" w:line="240" w:lineRule="auto"/>
              <w:jc w:val="center"/>
              <w:rPr>
                <w:rFonts w:ascii="Arial" w:hAnsi="Arial" w:cs="Arial"/>
                <w:sz w:val="20"/>
                <w:szCs w:val="20"/>
                <w:lang w:val="ro-RO"/>
              </w:rPr>
            </w:pPr>
          </w:p>
        </w:tc>
        <w:tc>
          <w:tcPr>
            <w:tcW w:w="3617" w:type="dxa"/>
          </w:tcPr>
          <w:p w:rsidR="00A63F4F" w:rsidRPr="007A0049" w:rsidRDefault="002743C9" w:rsidP="00A63F4F">
            <w:pPr>
              <w:autoSpaceDE w:val="0"/>
              <w:autoSpaceDN w:val="0"/>
              <w:adjustRightInd w:val="0"/>
              <w:spacing w:before="40" w:after="0" w:line="240" w:lineRule="auto"/>
              <w:jc w:val="center"/>
              <w:rPr>
                <w:rFonts w:ascii="Arial" w:hAnsi="Arial" w:cs="Arial"/>
                <w:sz w:val="20"/>
                <w:szCs w:val="20"/>
                <w:lang w:val="ro-RO"/>
              </w:rPr>
            </w:pPr>
            <w:r>
              <w:rPr>
                <w:rFonts w:ascii="Arial" w:hAnsi="Arial" w:cs="Arial"/>
                <w:sz w:val="20"/>
                <w:szCs w:val="20"/>
                <w:lang w:val="ro-RO"/>
              </w:rPr>
              <w:t>30</w:t>
            </w:r>
            <w:r w:rsidR="00A63F4F" w:rsidRPr="007A0049">
              <w:rPr>
                <w:rFonts w:ascii="Arial" w:hAnsi="Arial" w:cs="Arial"/>
                <w:sz w:val="20"/>
                <w:szCs w:val="20"/>
                <w:lang w:val="ro-RO"/>
              </w:rPr>
              <w:t>0,00</w:t>
            </w:r>
          </w:p>
        </w:tc>
        <w:tc>
          <w:tcPr>
            <w:tcW w:w="1206" w:type="dxa"/>
          </w:tcPr>
          <w:p w:rsidR="00A63F4F" w:rsidRPr="007A0049" w:rsidRDefault="00A63F4F" w:rsidP="00A63F4F">
            <w:pPr>
              <w:autoSpaceDE w:val="0"/>
              <w:autoSpaceDN w:val="0"/>
              <w:adjustRightInd w:val="0"/>
              <w:spacing w:before="40" w:after="0" w:line="240" w:lineRule="auto"/>
              <w:jc w:val="center"/>
              <w:rPr>
                <w:rFonts w:ascii="Arial" w:hAnsi="Arial" w:cs="Arial"/>
                <w:sz w:val="20"/>
                <w:szCs w:val="20"/>
                <w:lang w:val="ro-RO"/>
              </w:rPr>
            </w:pPr>
            <w:r w:rsidRPr="007A0049">
              <w:rPr>
                <w:rFonts w:ascii="Arial" w:hAnsi="Arial" w:cs="Arial"/>
                <w:sz w:val="20"/>
                <w:szCs w:val="20"/>
                <w:lang w:val="ro-RO"/>
              </w:rPr>
              <w:t>KiloWatt/luna</w:t>
            </w:r>
          </w:p>
        </w:tc>
      </w:tr>
      <w:tr w:rsidR="00A63F4F" w:rsidRPr="007A0049" w:rsidTr="00A63F4F">
        <w:tc>
          <w:tcPr>
            <w:tcW w:w="1206" w:type="dxa"/>
          </w:tcPr>
          <w:p w:rsidR="00A63F4F" w:rsidRPr="007A0049" w:rsidRDefault="00A63F4F" w:rsidP="00A63F4F">
            <w:pPr>
              <w:autoSpaceDE w:val="0"/>
              <w:autoSpaceDN w:val="0"/>
              <w:adjustRightInd w:val="0"/>
              <w:spacing w:before="40" w:after="0" w:line="240" w:lineRule="auto"/>
              <w:jc w:val="center"/>
              <w:rPr>
                <w:rFonts w:ascii="Arial" w:hAnsi="Arial" w:cs="Arial"/>
                <w:sz w:val="20"/>
                <w:szCs w:val="20"/>
                <w:lang w:val="ro-RO"/>
              </w:rPr>
            </w:pPr>
            <w:r w:rsidRPr="007A0049">
              <w:rPr>
                <w:rFonts w:ascii="Arial" w:hAnsi="Arial" w:cs="Arial"/>
                <w:sz w:val="20"/>
                <w:szCs w:val="20"/>
                <w:lang w:val="ro-RO"/>
              </w:rPr>
              <w:t>Energie</w:t>
            </w:r>
          </w:p>
        </w:tc>
        <w:tc>
          <w:tcPr>
            <w:tcW w:w="3617" w:type="dxa"/>
          </w:tcPr>
          <w:p w:rsidR="00A63F4F" w:rsidRPr="007A0049" w:rsidRDefault="00A63F4F" w:rsidP="002743C9">
            <w:pPr>
              <w:autoSpaceDE w:val="0"/>
              <w:autoSpaceDN w:val="0"/>
              <w:adjustRightInd w:val="0"/>
              <w:spacing w:before="40" w:after="0" w:line="240" w:lineRule="auto"/>
              <w:jc w:val="center"/>
              <w:rPr>
                <w:rFonts w:ascii="Arial" w:hAnsi="Arial" w:cs="Arial"/>
                <w:sz w:val="20"/>
                <w:szCs w:val="20"/>
                <w:lang w:val="ro-RO"/>
              </w:rPr>
            </w:pPr>
            <w:r w:rsidRPr="007A0049">
              <w:rPr>
                <w:rFonts w:ascii="Arial" w:hAnsi="Arial" w:cs="Arial"/>
                <w:sz w:val="20"/>
                <w:szCs w:val="20"/>
                <w:lang w:val="ro-RO"/>
              </w:rPr>
              <w:t xml:space="preserve">Energia termică este asigurată de </w:t>
            </w:r>
            <w:r w:rsidR="002743C9">
              <w:rPr>
                <w:rFonts w:ascii="Arial" w:hAnsi="Arial" w:cs="Arial"/>
                <w:sz w:val="20"/>
                <w:szCs w:val="20"/>
                <w:lang w:val="ro-RO"/>
              </w:rPr>
              <w:t>la Gal D Mihaly II</w:t>
            </w:r>
          </w:p>
        </w:tc>
        <w:tc>
          <w:tcPr>
            <w:tcW w:w="3617" w:type="dxa"/>
          </w:tcPr>
          <w:p w:rsidR="00A63F4F" w:rsidRPr="007A0049" w:rsidRDefault="00A63F4F" w:rsidP="00A63F4F">
            <w:pPr>
              <w:autoSpaceDE w:val="0"/>
              <w:autoSpaceDN w:val="0"/>
              <w:adjustRightInd w:val="0"/>
              <w:spacing w:before="40" w:after="0" w:line="240" w:lineRule="auto"/>
              <w:jc w:val="center"/>
              <w:rPr>
                <w:rFonts w:ascii="Arial" w:hAnsi="Arial" w:cs="Arial"/>
                <w:sz w:val="20"/>
                <w:szCs w:val="20"/>
                <w:lang w:val="ro-RO"/>
              </w:rPr>
            </w:pPr>
          </w:p>
        </w:tc>
        <w:tc>
          <w:tcPr>
            <w:tcW w:w="1206" w:type="dxa"/>
          </w:tcPr>
          <w:p w:rsidR="00A63F4F" w:rsidRPr="007A0049" w:rsidRDefault="00A63F4F" w:rsidP="00A63F4F">
            <w:pPr>
              <w:autoSpaceDE w:val="0"/>
              <w:autoSpaceDN w:val="0"/>
              <w:adjustRightInd w:val="0"/>
              <w:spacing w:before="40" w:after="0" w:line="240" w:lineRule="auto"/>
              <w:jc w:val="center"/>
              <w:rPr>
                <w:rFonts w:ascii="Arial" w:hAnsi="Arial" w:cs="Arial"/>
                <w:sz w:val="20"/>
                <w:szCs w:val="20"/>
                <w:lang w:val="ro-RO"/>
              </w:rPr>
            </w:pPr>
          </w:p>
        </w:tc>
      </w:tr>
    </w:tbl>
    <w:p w:rsidR="00A63F4F" w:rsidRPr="007A0049" w:rsidRDefault="00A63F4F" w:rsidP="00A63F4F">
      <w:pPr>
        <w:spacing w:after="0" w:line="240" w:lineRule="auto"/>
        <w:jc w:val="both"/>
        <w:rPr>
          <w:rFonts w:ascii="Arial" w:hAnsi="Arial" w:cs="Arial"/>
          <w:sz w:val="24"/>
          <w:szCs w:val="24"/>
          <w:lang w:val="ro-RO"/>
        </w:rPr>
      </w:pPr>
    </w:p>
    <w:p w:rsidR="00A63F4F" w:rsidRPr="007A0049" w:rsidRDefault="00A63F4F" w:rsidP="00A63F4F">
      <w:pPr>
        <w:pStyle w:val="Heading2"/>
        <w:ind w:left="360"/>
        <w:rPr>
          <w:rFonts w:ascii="Arial" w:hAnsi="Arial" w:cs="Arial"/>
        </w:rPr>
      </w:pPr>
      <w:r w:rsidRPr="007A0049">
        <w:rPr>
          <w:rFonts w:ascii="Arial" w:hAnsi="Arial" w:cs="Arial"/>
        </w:rPr>
        <w:t>4. Descrierea principalelor faze ale procesului tehnologic sau ale activită</w:t>
      </w:r>
      <w:r w:rsidRPr="007A0049">
        <w:rPr>
          <w:rFonts w:ascii="Tahoma" w:hAnsi="Tahoma" w:cs="Tahoma"/>
        </w:rPr>
        <w:t>ț</w:t>
      </w:r>
      <w:r w:rsidRPr="007A0049">
        <w:rPr>
          <w:rFonts w:ascii="Arial" w:hAnsi="Arial" w:cs="Arial"/>
        </w:rPr>
        <w:t>ii</w:t>
      </w:r>
    </w:p>
    <w:p w:rsidR="00A63F4F" w:rsidRPr="007A0049" w:rsidRDefault="00A63F4F" w:rsidP="00A63F4F">
      <w:pPr>
        <w:numPr>
          <w:ilvl w:val="0"/>
          <w:numId w:val="12"/>
        </w:numPr>
        <w:tabs>
          <w:tab w:val="left" w:pos="142"/>
        </w:tabs>
        <w:spacing w:after="0" w:line="240" w:lineRule="auto"/>
        <w:jc w:val="both"/>
        <w:rPr>
          <w:rFonts w:ascii="Arial" w:hAnsi="Arial" w:cs="Arial"/>
          <w:sz w:val="24"/>
          <w:szCs w:val="24"/>
          <w:lang w:val="ro-RO"/>
        </w:rPr>
      </w:pPr>
      <w:r w:rsidRPr="007A0049">
        <w:rPr>
          <w:rFonts w:ascii="Arial" w:hAnsi="Arial" w:cs="Arial"/>
          <w:sz w:val="24"/>
          <w:szCs w:val="24"/>
          <w:lang w:val="ro-RO"/>
        </w:rPr>
        <w:t>Colectarea şi transportarea/preluarea deşeurilor de la generatorii/deţinătorii deşeurilor la amplasamentul unităţii</w:t>
      </w:r>
      <w:r w:rsidR="000A22F3">
        <w:rPr>
          <w:rFonts w:ascii="Arial" w:hAnsi="Arial" w:cs="Arial"/>
          <w:sz w:val="24"/>
          <w:szCs w:val="24"/>
          <w:lang w:val="ro-RO"/>
        </w:rPr>
        <w:t xml:space="preserve"> atât de la persoane fizice cât și de la persoane juridice</w:t>
      </w:r>
      <w:r w:rsidRPr="007A0049">
        <w:rPr>
          <w:rFonts w:ascii="Arial" w:hAnsi="Arial" w:cs="Arial"/>
          <w:sz w:val="24"/>
          <w:szCs w:val="24"/>
          <w:lang w:val="ro-RO"/>
        </w:rPr>
        <w:t xml:space="preserve">. </w:t>
      </w:r>
    </w:p>
    <w:p w:rsidR="00A63F4F" w:rsidRPr="007A0049" w:rsidRDefault="000A22F3" w:rsidP="00A63F4F">
      <w:pPr>
        <w:numPr>
          <w:ilvl w:val="0"/>
          <w:numId w:val="12"/>
        </w:numPr>
        <w:spacing w:after="0" w:line="240" w:lineRule="auto"/>
        <w:jc w:val="both"/>
        <w:rPr>
          <w:rFonts w:ascii="Arial" w:hAnsi="Arial" w:cs="Arial"/>
          <w:sz w:val="24"/>
          <w:szCs w:val="24"/>
          <w:lang w:val="ro-RO"/>
        </w:rPr>
      </w:pPr>
      <w:r>
        <w:rPr>
          <w:rFonts w:ascii="Arial" w:hAnsi="Arial" w:cs="Arial"/>
          <w:sz w:val="24"/>
          <w:szCs w:val="24"/>
          <w:lang w:val="ro-RO"/>
        </w:rPr>
        <w:lastRenderedPageBreak/>
        <w:t>Sortarea deșeurilor municipale colectate selectiv (hărtie/carton, plastic, metal și sticlă), conform contractelor încheiate în acest sens;</w:t>
      </w:r>
    </w:p>
    <w:p w:rsidR="00A63F4F" w:rsidRPr="007A0049" w:rsidRDefault="000A22F3" w:rsidP="00A63F4F">
      <w:pPr>
        <w:numPr>
          <w:ilvl w:val="0"/>
          <w:numId w:val="12"/>
        </w:numPr>
        <w:spacing w:after="0" w:line="240" w:lineRule="auto"/>
        <w:jc w:val="both"/>
        <w:rPr>
          <w:rFonts w:ascii="Arial" w:hAnsi="Arial" w:cs="Arial"/>
          <w:sz w:val="24"/>
          <w:szCs w:val="24"/>
          <w:lang w:val="ro-RO"/>
        </w:rPr>
      </w:pPr>
      <w:r>
        <w:rPr>
          <w:rFonts w:ascii="Arial" w:hAnsi="Arial" w:cs="Arial"/>
          <w:sz w:val="24"/>
          <w:szCs w:val="24"/>
          <w:lang w:val="ro-RO"/>
        </w:rPr>
        <w:t>Pret</w:t>
      </w:r>
      <w:r w:rsidR="00A63F4F" w:rsidRPr="007A0049">
        <w:rPr>
          <w:rFonts w:ascii="Arial" w:hAnsi="Arial" w:cs="Arial"/>
          <w:sz w:val="24"/>
          <w:szCs w:val="24"/>
          <w:lang w:val="ro-RO"/>
        </w:rPr>
        <w:t>ratare după caz (pregătirea prealabilă</w:t>
      </w:r>
      <w:r w:rsidR="00C967C2">
        <w:rPr>
          <w:rFonts w:ascii="Arial" w:hAnsi="Arial" w:cs="Arial"/>
          <w:sz w:val="24"/>
          <w:szCs w:val="24"/>
          <w:lang w:val="ro-RO"/>
        </w:rPr>
        <w:t xml:space="preserve"> prin</w:t>
      </w:r>
      <w:r>
        <w:rPr>
          <w:rFonts w:ascii="Arial" w:hAnsi="Arial" w:cs="Arial"/>
          <w:sz w:val="24"/>
          <w:szCs w:val="24"/>
          <w:lang w:val="ro-RO"/>
        </w:rPr>
        <w:t xml:space="preserve"> </w:t>
      </w:r>
      <w:r w:rsidR="00C967C2">
        <w:rPr>
          <w:rFonts w:ascii="Arial" w:hAnsi="Arial" w:cs="Arial"/>
          <w:sz w:val="24"/>
          <w:szCs w:val="24"/>
          <w:lang w:val="ro-RO"/>
        </w:rPr>
        <w:t xml:space="preserve">tăiere, </w:t>
      </w:r>
      <w:r>
        <w:rPr>
          <w:rFonts w:ascii="Arial" w:hAnsi="Arial" w:cs="Arial"/>
          <w:sz w:val="24"/>
          <w:szCs w:val="24"/>
          <w:lang w:val="ro-RO"/>
        </w:rPr>
        <w:t>presare)</w:t>
      </w:r>
      <w:r w:rsidR="00A63F4F" w:rsidRPr="007A0049">
        <w:rPr>
          <w:rFonts w:ascii="Arial" w:hAnsi="Arial" w:cs="Arial"/>
          <w:sz w:val="24"/>
          <w:szCs w:val="24"/>
          <w:lang w:val="ro-RO"/>
        </w:rPr>
        <w:t xml:space="preserve"> a deşeurilor în vederea reducerii volumului şi facilitării transportului la instalaţii autorizate pentru efectuarea operaţiunilor de valorificare.</w:t>
      </w:r>
    </w:p>
    <w:p w:rsidR="00A63F4F" w:rsidRPr="007A0049" w:rsidRDefault="00A63F4F" w:rsidP="00A63F4F">
      <w:pPr>
        <w:spacing w:after="0" w:line="240" w:lineRule="auto"/>
        <w:ind w:firstLine="360"/>
        <w:jc w:val="both"/>
        <w:rPr>
          <w:rFonts w:ascii="Arial" w:hAnsi="Arial" w:cs="Arial"/>
          <w:b/>
          <w:bCs/>
          <w:sz w:val="24"/>
          <w:szCs w:val="24"/>
          <w:lang w:val="ro-RO"/>
        </w:rPr>
      </w:pPr>
      <w:r w:rsidRPr="007A0049">
        <w:rPr>
          <w:rFonts w:ascii="Arial" w:hAnsi="Arial" w:cs="Arial"/>
          <w:b/>
          <w:bCs/>
          <w:sz w:val="24"/>
          <w:szCs w:val="24"/>
          <w:lang w:val="ro-RO"/>
        </w:rPr>
        <w:t>4.1.</w:t>
      </w:r>
      <w:r w:rsidRPr="007A0049">
        <w:rPr>
          <w:rFonts w:ascii="Arial" w:hAnsi="Arial" w:cs="Arial"/>
          <w:sz w:val="24"/>
          <w:szCs w:val="24"/>
          <w:lang w:val="ro-RO"/>
        </w:rPr>
        <w:t xml:space="preserve"> </w:t>
      </w:r>
      <w:r w:rsidRPr="007A0049">
        <w:rPr>
          <w:rFonts w:ascii="Arial" w:hAnsi="Arial" w:cs="Arial"/>
          <w:b/>
          <w:bCs/>
          <w:sz w:val="24"/>
          <w:szCs w:val="24"/>
          <w:lang w:val="ro-RO"/>
        </w:rPr>
        <w:t>Pozi</w:t>
      </w:r>
      <w:r w:rsidRPr="007A0049">
        <w:rPr>
          <w:rFonts w:ascii="Tahoma" w:hAnsi="Tahoma" w:cs="Tahoma"/>
          <w:b/>
          <w:bCs/>
          <w:sz w:val="24"/>
          <w:szCs w:val="24"/>
          <w:lang w:val="ro-RO"/>
        </w:rPr>
        <w:t>ț</w:t>
      </w:r>
      <w:r w:rsidRPr="007A0049">
        <w:rPr>
          <w:rFonts w:ascii="Arial" w:hAnsi="Arial" w:cs="Arial"/>
          <w:b/>
          <w:bCs/>
          <w:sz w:val="24"/>
          <w:szCs w:val="24"/>
          <w:lang w:val="ro-RO"/>
        </w:rPr>
        <w:t>ionarea amplasamentului pe care se desfă</w:t>
      </w:r>
      <w:r w:rsidRPr="007A0049">
        <w:rPr>
          <w:rFonts w:ascii="Tahoma" w:hAnsi="Tahoma" w:cs="Tahoma"/>
          <w:b/>
          <w:bCs/>
          <w:sz w:val="24"/>
          <w:szCs w:val="24"/>
          <w:lang w:val="ro-RO"/>
        </w:rPr>
        <w:t>ș</w:t>
      </w:r>
      <w:r w:rsidRPr="007A0049">
        <w:rPr>
          <w:rFonts w:ascii="Arial" w:hAnsi="Arial" w:cs="Arial"/>
          <w:b/>
          <w:bCs/>
          <w:sz w:val="24"/>
          <w:szCs w:val="24"/>
          <w:lang w:val="ro-RO"/>
        </w:rPr>
        <w:t>oară activitatea, în interiorul ariilor naturale protejate</w:t>
      </w:r>
    </w:p>
    <w:p w:rsidR="00A63F4F" w:rsidRPr="007A0049" w:rsidRDefault="00A63F4F" w:rsidP="00A63F4F">
      <w:pPr>
        <w:spacing w:after="0" w:line="240" w:lineRule="auto"/>
        <w:ind w:firstLine="360"/>
        <w:jc w:val="both"/>
        <w:rPr>
          <w:rFonts w:ascii="Arial" w:hAnsi="Arial" w:cs="Arial"/>
          <w:sz w:val="24"/>
          <w:szCs w:val="24"/>
          <w:lang w:val="ro-RO"/>
        </w:rPr>
      </w:pPr>
      <w:r w:rsidRPr="007A0049">
        <w:rPr>
          <w:rFonts w:ascii="Arial" w:hAnsi="Arial" w:cs="Arial"/>
          <w:sz w:val="24"/>
          <w:szCs w:val="24"/>
          <w:lang w:val="ro-RO"/>
        </w:rPr>
        <w:t>Nu este cazul.</w:t>
      </w:r>
    </w:p>
    <w:p w:rsidR="00A63F4F" w:rsidRPr="007A0049" w:rsidRDefault="00A63F4F" w:rsidP="00A63F4F">
      <w:pPr>
        <w:spacing w:after="0"/>
        <w:rPr>
          <w:rFonts w:ascii="Arial" w:hAnsi="Arial" w:cs="Arial"/>
          <w:sz w:val="24"/>
          <w:szCs w:val="24"/>
          <w:lang w:val="ro-RO"/>
        </w:rPr>
      </w:pPr>
    </w:p>
    <w:p w:rsidR="00A63F4F" w:rsidRPr="007A0049" w:rsidRDefault="00A63F4F" w:rsidP="00A63F4F">
      <w:pPr>
        <w:pStyle w:val="Heading2"/>
        <w:ind w:left="360"/>
        <w:rPr>
          <w:rFonts w:ascii="Arial" w:hAnsi="Arial" w:cs="Arial"/>
        </w:rPr>
      </w:pPr>
      <w:r w:rsidRPr="007A0049">
        <w:rPr>
          <w:rFonts w:ascii="Arial" w:hAnsi="Arial" w:cs="Arial"/>
        </w:rPr>
        <w:t xml:space="preserve">5. Produsele </w:t>
      </w:r>
      <w:r w:rsidRPr="007A0049">
        <w:rPr>
          <w:rFonts w:ascii="Tahoma" w:hAnsi="Tahoma" w:cs="Tahoma"/>
        </w:rPr>
        <w:t>ș</w:t>
      </w:r>
      <w:r w:rsidRPr="007A0049">
        <w:rPr>
          <w:rFonts w:ascii="Arial" w:hAnsi="Arial" w:cs="Arial"/>
        </w:rPr>
        <w:t>i subprodusele ob</w:t>
      </w:r>
      <w:r w:rsidRPr="007A0049">
        <w:rPr>
          <w:rFonts w:ascii="Tahoma" w:hAnsi="Tahoma" w:cs="Tahoma"/>
        </w:rPr>
        <w:t>ț</w:t>
      </w:r>
      <w:r w:rsidRPr="007A0049">
        <w:rPr>
          <w:rFonts w:ascii="Arial" w:hAnsi="Arial" w:cs="Arial"/>
        </w:rPr>
        <w:t xml:space="preserve">inute </w:t>
      </w:r>
    </w:p>
    <w:p w:rsidR="00A63F4F" w:rsidRPr="007A0049" w:rsidRDefault="00A63F4F" w:rsidP="00A63F4F">
      <w:pPr>
        <w:autoSpaceDE w:val="0"/>
        <w:autoSpaceDN w:val="0"/>
        <w:adjustRightInd w:val="0"/>
        <w:spacing w:after="0" w:line="240" w:lineRule="auto"/>
        <w:ind w:firstLine="360"/>
        <w:jc w:val="both"/>
        <w:rPr>
          <w:rFonts w:ascii="Arial" w:hAnsi="Arial" w:cs="Arial"/>
          <w:sz w:val="24"/>
          <w:szCs w:val="24"/>
          <w:lang w:val="ro-RO"/>
        </w:rPr>
      </w:pPr>
      <w:r w:rsidRPr="007A0049">
        <w:rPr>
          <w:rFonts w:ascii="Arial" w:hAnsi="Arial" w:cs="Arial"/>
          <w:sz w:val="24"/>
          <w:szCs w:val="24"/>
          <w:lang w:val="ro-RO"/>
        </w:rPr>
        <w:t>Nu este cazul</w:t>
      </w:r>
    </w:p>
    <w:p w:rsidR="00A63F4F" w:rsidRPr="007A0049" w:rsidRDefault="00A63F4F" w:rsidP="00A63F4F">
      <w:pPr>
        <w:autoSpaceDE w:val="0"/>
        <w:autoSpaceDN w:val="0"/>
        <w:adjustRightInd w:val="0"/>
        <w:spacing w:after="0" w:line="240" w:lineRule="auto"/>
        <w:ind w:left="690"/>
        <w:jc w:val="both"/>
        <w:rPr>
          <w:rFonts w:ascii="Arial" w:hAnsi="Arial" w:cs="Arial"/>
          <w:sz w:val="24"/>
          <w:szCs w:val="24"/>
          <w:lang w:val="ro-RO"/>
        </w:rPr>
      </w:pPr>
    </w:p>
    <w:p w:rsidR="00A63F4F" w:rsidRPr="007A0049" w:rsidRDefault="00A63F4F" w:rsidP="00A63F4F">
      <w:pPr>
        <w:pStyle w:val="Heading2"/>
        <w:ind w:left="360"/>
        <w:rPr>
          <w:rFonts w:ascii="Arial" w:hAnsi="Arial" w:cs="Arial"/>
        </w:rPr>
      </w:pPr>
      <w:r w:rsidRPr="007A0049">
        <w:rPr>
          <w:rFonts w:ascii="Arial" w:hAnsi="Arial" w:cs="Arial"/>
        </w:rPr>
        <w:t>6. Datele referitoare la centrala termică proprie - dotare, combustibili utiliza</w:t>
      </w:r>
      <w:r w:rsidRPr="007A0049">
        <w:rPr>
          <w:rFonts w:ascii="Tahoma" w:hAnsi="Tahoma" w:cs="Tahoma"/>
        </w:rPr>
        <w:t>ț</w:t>
      </w:r>
      <w:r w:rsidRPr="007A0049">
        <w:rPr>
          <w:rFonts w:ascii="Arial" w:hAnsi="Arial" w:cs="Arial"/>
        </w:rPr>
        <w:t xml:space="preserve">i </w:t>
      </w:r>
    </w:p>
    <w:p w:rsidR="00A63F4F" w:rsidRPr="007A0049" w:rsidRDefault="00A63F4F" w:rsidP="00A63F4F">
      <w:pPr>
        <w:autoSpaceDE w:val="0"/>
        <w:autoSpaceDN w:val="0"/>
        <w:adjustRightInd w:val="0"/>
        <w:spacing w:after="0" w:line="240" w:lineRule="auto"/>
        <w:ind w:firstLine="360"/>
        <w:jc w:val="both"/>
        <w:rPr>
          <w:rFonts w:ascii="Arial" w:hAnsi="Arial" w:cs="Arial"/>
          <w:sz w:val="24"/>
          <w:szCs w:val="24"/>
          <w:lang w:val="ro-RO"/>
        </w:rPr>
      </w:pPr>
      <w:r w:rsidRPr="007A0049">
        <w:rPr>
          <w:rFonts w:ascii="Arial" w:hAnsi="Arial" w:cs="Arial"/>
          <w:sz w:val="24"/>
          <w:szCs w:val="24"/>
          <w:lang w:val="ro-RO"/>
        </w:rPr>
        <w:t>Nu este cazul</w:t>
      </w:r>
    </w:p>
    <w:p w:rsidR="00A63F4F" w:rsidRPr="007A0049" w:rsidRDefault="00A63F4F" w:rsidP="00A63F4F">
      <w:pPr>
        <w:autoSpaceDE w:val="0"/>
        <w:autoSpaceDN w:val="0"/>
        <w:adjustRightInd w:val="0"/>
        <w:spacing w:after="0" w:line="240" w:lineRule="auto"/>
        <w:jc w:val="both"/>
        <w:rPr>
          <w:rFonts w:ascii="Arial" w:hAnsi="Arial" w:cs="Arial"/>
          <w:sz w:val="24"/>
          <w:szCs w:val="24"/>
          <w:lang w:val="ro-RO"/>
        </w:rPr>
      </w:pPr>
    </w:p>
    <w:p w:rsidR="00A63F4F" w:rsidRPr="007A0049" w:rsidRDefault="00A63F4F" w:rsidP="00A63F4F">
      <w:pPr>
        <w:pStyle w:val="Heading2"/>
        <w:ind w:left="360"/>
        <w:rPr>
          <w:rFonts w:ascii="Arial" w:hAnsi="Arial" w:cs="Arial"/>
        </w:rPr>
      </w:pPr>
      <w:r w:rsidRPr="007A0049">
        <w:rPr>
          <w:rFonts w:ascii="Arial" w:hAnsi="Arial" w:cs="Arial"/>
        </w:rPr>
        <w:t>7. Alte date specifice activită</w:t>
      </w:r>
      <w:r w:rsidRPr="007A0049">
        <w:rPr>
          <w:rFonts w:ascii="Tahoma" w:hAnsi="Tahoma" w:cs="Tahoma"/>
        </w:rPr>
        <w:t>ț</w:t>
      </w:r>
      <w:r w:rsidRPr="007A0049">
        <w:rPr>
          <w:rFonts w:ascii="Arial" w:hAnsi="Arial" w:cs="Arial"/>
        </w:rPr>
        <w:t>ii: (coduri CAEN Rev.2 care se desfă</w:t>
      </w:r>
      <w:r w:rsidRPr="007A0049">
        <w:rPr>
          <w:rFonts w:ascii="Tahoma" w:hAnsi="Tahoma" w:cs="Tahoma"/>
        </w:rPr>
        <w:t>ș</w:t>
      </w:r>
      <w:r w:rsidRPr="007A0049">
        <w:rPr>
          <w:rFonts w:ascii="Arial" w:hAnsi="Arial" w:cs="Arial"/>
        </w:rPr>
        <w:t>oară pe amplasament, dar nu intră pe procedura de autorizare)</w:t>
      </w:r>
    </w:p>
    <w:p w:rsidR="00A63F4F" w:rsidRPr="007A0049" w:rsidRDefault="00876BCD" w:rsidP="00A63F4F">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p w:rsidR="00A63F4F" w:rsidRPr="007A0049" w:rsidRDefault="00A63F4F" w:rsidP="00A63F4F">
      <w:pPr>
        <w:spacing w:after="0" w:line="240" w:lineRule="auto"/>
        <w:jc w:val="both"/>
        <w:rPr>
          <w:rFonts w:ascii="Arial" w:hAnsi="Arial" w:cs="Arial"/>
          <w:sz w:val="24"/>
          <w:szCs w:val="24"/>
          <w:lang w:val="ro-RO"/>
        </w:rPr>
      </w:pPr>
    </w:p>
    <w:p w:rsidR="00A63F4F" w:rsidRPr="007A0049" w:rsidRDefault="00A63F4F" w:rsidP="00A63F4F">
      <w:pPr>
        <w:pStyle w:val="Heading2"/>
        <w:ind w:left="360"/>
        <w:rPr>
          <w:rFonts w:ascii="Arial" w:hAnsi="Arial" w:cs="Arial"/>
        </w:rPr>
      </w:pPr>
      <w:r w:rsidRPr="007A0049">
        <w:rPr>
          <w:rFonts w:ascii="Arial" w:hAnsi="Arial" w:cs="Arial"/>
        </w:rPr>
        <w:t>8. Programul de func</w:t>
      </w:r>
      <w:r w:rsidRPr="007A0049">
        <w:rPr>
          <w:rFonts w:ascii="Tahoma" w:hAnsi="Tahoma" w:cs="Tahoma"/>
        </w:rPr>
        <w:t>ț</w:t>
      </w:r>
      <w:r w:rsidRPr="007A0049">
        <w:rPr>
          <w:rFonts w:ascii="Arial" w:hAnsi="Arial" w:cs="Arial"/>
        </w:rPr>
        <w:t>ionare</w:t>
      </w:r>
    </w:p>
    <w:p w:rsidR="00A63F4F" w:rsidRPr="007A0049" w:rsidRDefault="00A63F4F" w:rsidP="00A63F4F">
      <w:pPr>
        <w:spacing w:after="0" w:line="240" w:lineRule="auto"/>
        <w:ind w:firstLine="360"/>
        <w:jc w:val="both"/>
        <w:rPr>
          <w:rFonts w:ascii="Arial" w:hAnsi="Arial" w:cs="Arial"/>
          <w:sz w:val="24"/>
          <w:szCs w:val="24"/>
          <w:lang w:val="ro-RO"/>
        </w:rPr>
      </w:pPr>
      <w:r w:rsidRPr="007A0049">
        <w:rPr>
          <w:rFonts w:ascii="Arial" w:hAnsi="Arial" w:cs="Arial"/>
          <w:sz w:val="24"/>
          <w:szCs w:val="24"/>
          <w:lang w:val="ro-RO"/>
        </w:rPr>
        <w:t>8 ore/zi, 5 zile/ săptămână, 24</w:t>
      </w:r>
      <w:r w:rsidR="00876BCD">
        <w:rPr>
          <w:rFonts w:ascii="Arial" w:hAnsi="Arial" w:cs="Arial"/>
          <w:sz w:val="24"/>
          <w:szCs w:val="24"/>
          <w:lang w:val="ro-RO"/>
        </w:rPr>
        <w:t>0</w:t>
      </w:r>
      <w:r w:rsidRPr="007A0049">
        <w:rPr>
          <w:rFonts w:ascii="Arial" w:hAnsi="Arial" w:cs="Arial"/>
          <w:sz w:val="24"/>
          <w:szCs w:val="24"/>
          <w:lang w:val="ro-RO"/>
        </w:rPr>
        <w:t xml:space="preserve"> zile/an</w:t>
      </w:r>
    </w:p>
    <w:p w:rsidR="00A63F4F" w:rsidRPr="007A0049" w:rsidRDefault="00A63F4F" w:rsidP="00A63F4F">
      <w:pPr>
        <w:pStyle w:val="Heading1"/>
        <w:rPr>
          <w:rFonts w:ascii="Arial" w:hAnsi="Arial" w:cs="Arial"/>
          <w:b/>
          <w:bCs/>
          <w:color w:val="auto"/>
          <w:sz w:val="24"/>
          <w:szCs w:val="24"/>
          <w:lang w:val="ro-RO"/>
        </w:rPr>
      </w:pPr>
      <w:r w:rsidRPr="007A0049">
        <w:rPr>
          <w:rFonts w:ascii="Arial" w:hAnsi="Arial" w:cs="Arial"/>
          <w:b/>
          <w:bCs/>
          <w:color w:val="auto"/>
          <w:sz w:val="24"/>
          <w:szCs w:val="24"/>
          <w:lang w:val="ro-RO"/>
        </w:rPr>
        <w:t>II. Instala</w:t>
      </w:r>
      <w:r w:rsidRPr="007A0049">
        <w:rPr>
          <w:rFonts w:ascii="Tahoma" w:hAnsi="Tahoma" w:cs="Tahoma"/>
          <w:b/>
          <w:bCs/>
          <w:color w:val="auto"/>
          <w:sz w:val="24"/>
          <w:szCs w:val="24"/>
          <w:lang w:val="ro-RO"/>
        </w:rPr>
        <w:t>ț</w:t>
      </w:r>
      <w:r w:rsidRPr="007A0049">
        <w:rPr>
          <w:rFonts w:ascii="Arial" w:hAnsi="Arial" w:cs="Arial"/>
          <w:b/>
          <w:bCs/>
          <w:color w:val="auto"/>
          <w:sz w:val="24"/>
          <w:szCs w:val="24"/>
          <w:lang w:val="ro-RO"/>
        </w:rPr>
        <w:t xml:space="preserve">iile, măsurile </w:t>
      </w:r>
      <w:r w:rsidRPr="007A0049">
        <w:rPr>
          <w:rFonts w:ascii="Tahoma" w:hAnsi="Tahoma" w:cs="Tahoma"/>
          <w:b/>
          <w:bCs/>
          <w:color w:val="auto"/>
          <w:sz w:val="24"/>
          <w:szCs w:val="24"/>
          <w:lang w:val="ro-RO"/>
        </w:rPr>
        <w:t>ș</w:t>
      </w:r>
      <w:r w:rsidRPr="007A0049">
        <w:rPr>
          <w:rFonts w:ascii="Arial" w:hAnsi="Arial" w:cs="Arial"/>
          <w:b/>
          <w:bCs/>
          <w:color w:val="auto"/>
          <w:sz w:val="24"/>
          <w:szCs w:val="24"/>
          <w:lang w:val="ro-RO"/>
        </w:rPr>
        <w:t>i condi</w:t>
      </w:r>
      <w:r w:rsidRPr="007A0049">
        <w:rPr>
          <w:rFonts w:ascii="Tahoma" w:hAnsi="Tahoma" w:cs="Tahoma"/>
          <w:b/>
          <w:bCs/>
          <w:color w:val="auto"/>
          <w:sz w:val="24"/>
          <w:szCs w:val="24"/>
          <w:lang w:val="ro-RO"/>
        </w:rPr>
        <w:t>ț</w:t>
      </w:r>
      <w:r w:rsidRPr="007A0049">
        <w:rPr>
          <w:rFonts w:ascii="Arial" w:hAnsi="Arial" w:cs="Arial"/>
          <w:b/>
          <w:bCs/>
          <w:color w:val="auto"/>
          <w:sz w:val="24"/>
          <w:szCs w:val="24"/>
          <w:lang w:val="ro-RO"/>
        </w:rPr>
        <w:t>iile de protec</w:t>
      </w:r>
      <w:r w:rsidRPr="007A0049">
        <w:rPr>
          <w:rFonts w:ascii="Tahoma" w:hAnsi="Tahoma" w:cs="Tahoma"/>
          <w:b/>
          <w:bCs/>
          <w:color w:val="auto"/>
          <w:sz w:val="24"/>
          <w:szCs w:val="24"/>
          <w:lang w:val="ro-RO"/>
        </w:rPr>
        <w:t>ț</w:t>
      </w:r>
      <w:r w:rsidRPr="007A0049">
        <w:rPr>
          <w:rFonts w:ascii="Arial" w:hAnsi="Arial" w:cs="Arial"/>
          <w:b/>
          <w:bCs/>
          <w:color w:val="auto"/>
          <w:sz w:val="24"/>
          <w:szCs w:val="24"/>
          <w:lang w:val="ro-RO"/>
        </w:rPr>
        <w:t>ie a mediului</w:t>
      </w:r>
    </w:p>
    <w:p w:rsidR="00A63F4F" w:rsidRPr="007A0049" w:rsidRDefault="00A63F4F" w:rsidP="00A63F4F">
      <w:pPr>
        <w:autoSpaceDE w:val="0"/>
        <w:autoSpaceDN w:val="0"/>
        <w:adjustRightInd w:val="0"/>
        <w:spacing w:after="0" w:line="240" w:lineRule="auto"/>
        <w:jc w:val="both"/>
        <w:rPr>
          <w:rFonts w:ascii="Arial" w:hAnsi="Arial" w:cs="Arial"/>
          <w:sz w:val="24"/>
          <w:szCs w:val="24"/>
          <w:lang w:val="ro-RO"/>
        </w:rPr>
      </w:pPr>
    </w:p>
    <w:p w:rsidR="00A63F4F" w:rsidRPr="007A0049" w:rsidRDefault="00A63F4F" w:rsidP="00A63F4F">
      <w:pPr>
        <w:pStyle w:val="Heading2"/>
        <w:ind w:left="360"/>
        <w:rPr>
          <w:rFonts w:ascii="Arial" w:hAnsi="Arial" w:cs="Arial"/>
        </w:rPr>
      </w:pPr>
      <w:r w:rsidRPr="007A0049">
        <w:rPr>
          <w:rFonts w:ascii="Arial" w:hAnsi="Arial" w:cs="Arial"/>
        </w:rPr>
        <w:t>1. Sta</w:t>
      </w:r>
      <w:r w:rsidRPr="007A0049">
        <w:rPr>
          <w:rFonts w:ascii="Tahoma" w:hAnsi="Tahoma" w:cs="Tahoma"/>
        </w:rPr>
        <w:t>ț</w:t>
      </w:r>
      <w:r w:rsidRPr="007A0049">
        <w:rPr>
          <w:rFonts w:ascii="Arial" w:hAnsi="Arial" w:cs="Arial"/>
        </w:rPr>
        <w:t xml:space="preserve">iile </w:t>
      </w:r>
      <w:r w:rsidRPr="007A0049">
        <w:rPr>
          <w:rFonts w:ascii="Tahoma" w:hAnsi="Tahoma" w:cs="Tahoma"/>
        </w:rPr>
        <w:t>ș</w:t>
      </w:r>
      <w:r w:rsidRPr="007A0049">
        <w:rPr>
          <w:rFonts w:ascii="Arial" w:hAnsi="Arial" w:cs="Arial"/>
        </w:rPr>
        <w:t>i instala</w:t>
      </w:r>
      <w:r w:rsidRPr="007A0049">
        <w:rPr>
          <w:rFonts w:ascii="Tahoma" w:hAnsi="Tahoma" w:cs="Tahoma"/>
        </w:rPr>
        <w:t>ț</w:t>
      </w:r>
      <w:r w:rsidRPr="007A0049">
        <w:rPr>
          <w:rFonts w:ascii="Arial" w:hAnsi="Arial" w:cs="Arial"/>
        </w:rPr>
        <w:t>iile pentru re</w:t>
      </w:r>
      <w:r w:rsidRPr="007A0049">
        <w:rPr>
          <w:rFonts w:ascii="Tahoma" w:hAnsi="Tahoma" w:cs="Tahoma"/>
        </w:rPr>
        <w:t>ț</w:t>
      </w:r>
      <w:r w:rsidRPr="007A0049">
        <w:rPr>
          <w:rFonts w:ascii="Arial" w:hAnsi="Arial" w:cs="Arial"/>
        </w:rPr>
        <w:t xml:space="preserve">inerea, evacuarea </w:t>
      </w:r>
      <w:r w:rsidRPr="007A0049">
        <w:rPr>
          <w:rFonts w:ascii="Tahoma" w:hAnsi="Tahoma" w:cs="Tahoma"/>
        </w:rPr>
        <w:t>ș</w:t>
      </w:r>
      <w:r w:rsidRPr="007A0049">
        <w:rPr>
          <w:rFonts w:ascii="Arial" w:hAnsi="Arial" w:cs="Arial"/>
        </w:rPr>
        <w:t>i dispersia poluan</w:t>
      </w:r>
      <w:r w:rsidRPr="007A0049">
        <w:rPr>
          <w:rFonts w:ascii="Tahoma" w:hAnsi="Tahoma" w:cs="Tahoma"/>
        </w:rPr>
        <w:t>ț</w:t>
      </w:r>
      <w:r w:rsidRPr="007A0049">
        <w:rPr>
          <w:rFonts w:ascii="Arial" w:hAnsi="Arial" w:cs="Arial"/>
        </w:rPr>
        <w:t>ilor în mediu, din dotare (pe factori de mediu)</w:t>
      </w:r>
    </w:p>
    <w:p w:rsidR="00A63F4F" w:rsidRPr="007A0049" w:rsidRDefault="00A63F4F" w:rsidP="00A63F4F">
      <w:pPr>
        <w:spacing w:after="0" w:line="240" w:lineRule="auto"/>
        <w:jc w:val="both"/>
        <w:rPr>
          <w:rFonts w:ascii="Arial" w:hAnsi="Arial" w:cs="Arial"/>
          <w:lang w:val="ro-RO"/>
        </w:rPr>
      </w:pPr>
    </w:p>
    <w:p w:rsidR="00A63F4F" w:rsidRPr="007A0049" w:rsidRDefault="00A63F4F" w:rsidP="00A63F4F">
      <w:pPr>
        <w:spacing w:after="0" w:line="240" w:lineRule="auto"/>
        <w:jc w:val="both"/>
        <w:rPr>
          <w:rFonts w:ascii="Arial" w:hAnsi="Arial" w:cs="Arial"/>
          <w:b/>
          <w:bCs/>
          <w:sz w:val="24"/>
          <w:szCs w:val="24"/>
          <w:lang w:val="ro-RO"/>
        </w:rPr>
      </w:pPr>
      <w:r w:rsidRPr="007A0049">
        <w:rPr>
          <w:rFonts w:ascii="Arial" w:hAnsi="Arial" w:cs="Arial"/>
          <w:sz w:val="24"/>
          <w:szCs w:val="24"/>
          <w:lang w:val="ro-RO"/>
        </w:rPr>
        <w:tab/>
      </w:r>
      <w:r w:rsidRPr="007A0049">
        <w:rPr>
          <w:rFonts w:ascii="Arial" w:hAnsi="Arial" w:cs="Arial"/>
          <w:b/>
          <w:bCs/>
          <w:sz w:val="24"/>
          <w:szCs w:val="24"/>
          <w:lang w:val="ro-RO"/>
        </w:rPr>
        <w:t>Aer</w:t>
      </w:r>
    </w:p>
    <w:p w:rsidR="00A63F4F" w:rsidRPr="007A0049" w:rsidRDefault="00C967C2" w:rsidP="00A63F4F">
      <w:pPr>
        <w:spacing w:after="0" w:line="240" w:lineRule="auto"/>
        <w:ind w:firstLine="720"/>
        <w:jc w:val="both"/>
        <w:rPr>
          <w:rFonts w:ascii="Arial" w:hAnsi="Arial" w:cs="Arial"/>
          <w:sz w:val="24"/>
          <w:szCs w:val="24"/>
          <w:lang w:val="ro-RO"/>
        </w:rPr>
      </w:pPr>
      <w:r>
        <w:rPr>
          <w:rFonts w:ascii="Arial" w:hAnsi="Arial" w:cs="Arial"/>
          <w:sz w:val="24"/>
          <w:szCs w:val="24"/>
          <w:lang w:val="ro-RO"/>
        </w:rPr>
        <w:t>-Nu este cazul.</w:t>
      </w:r>
    </w:p>
    <w:p w:rsidR="00A63F4F" w:rsidRPr="007A0049" w:rsidRDefault="00A63F4F" w:rsidP="00A63F4F">
      <w:pPr>
        <w:spacing w:after="0" w:line="240" w:lineRule="auto"/>
        <w:jc w:val="both"/>
        <w:rPr>
          <w:rFonts w:ascii="Arial" w:hAnsi="Arial" w:cs="Arial"/>
          <w:sz w:val="24"/>
          <w:szCs w:val="24"/>
          <w:lang w:val="ro-RO"/>
        </w:rPr>
      </w:pPr>
    </w:p>
    <w:p w:rsidR="00A63F4F" w:rsidRPr="007A0049" w:rsidRDefault="00A63F4F" w:rsidP="00A63F4F">
      <w:pPr>
        <w:widowControl w:val="0"/>
        <w:tabs>
          <w:tab w:val="left" w:pos="0"/>
        </w:tabs>
        <w:suppressAutoHyphens/>
        <w:spacing w:after="0" w:line="240" w:lineRule="auto"/>
        <w:jc w:val="both"/>
        <w:rPr>
          <w:rFonts w:ascii="Arial" w:hAnsi="Arial" w:cs="Arial"/>
          <w:sz w:val="24"/>
          <w:szCs w:val="24"/>
          <w:lang w:val="ro-RO"/>
        </w:rPr>
      </w:pPr>
      <w:r w:rsidRPr="007A0049">
        <w:rPr>
          <w:rFonts w:ascii="Arial" w:hAnsi="Arial" w:cs="Arial"/>
          <w:b/>
          <w:bCs/>
          <w:sz w:val="24"/>
          <w:szCs w:val="24"/>
          <w:lang w:val="ro-RO"/>
        </w:rPr>
        <w:tab/>
        <w:t>Alte surse de poluare</w:t>
      </w:r>
    </w:p>
    <w:p w:rsidR="00A63F4F" w:rsidRPr="007A0049" w:rsidRDefault="00A63F4F" w:rsidP="00A63F4F">
      <w:pPr>
        <w:spacing w:after="0"/>
        <w:ind w:left="720"/>
        <w:rPr>
          <w:rFonts w:ascii="Arial" w:hAnsi="Arial" w:cs="Arial"/>
          <w:lang w:val="ro-RO"/>
        </w:rPr>
      </w:pPr>
    </w:p>
    <w:tbl>
      <w:tblPr>
        <w:tblW w:w="96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1"/>
        <w:gridCol w:w="3215"/>
      </w:tblGrid>
      <w:tr w:rsidR="00A63F4F" w:rsidRPr="007A0049" w:rsidTr="00A63F4F">
        <w:tc>
          <w:tcPr>
            <w:tcW w:w="6431" w:type="dxa"/>
            <w:shd w:val="clear" w:color="auto" w:fill="C0C0C0"/>
            <w:vAlign w:val="center"/>
          </w:tcPr>
          <w:p w:rsidR="00A63F4F" w:rsidRPr="007A0049" w:rsidRDefault="00A63F4F" w:rsidP="00A63F4F">
            <w:pPr>
              <w:widowControl w:val="0"/>
              <w:suppressAutoHyphens/>
              <w:spacing w:before="40" w:after="0" w:line="240" w:lineRule="auto"/>
              <w:jc w:val="center"/>
              <w:rPr>
                <w:rFonts w:ascii="Arial" w:hAnsi="Arial" w:cs="Arial"/>
                <w:b/>
                <w:bCs/>
                <w:sz w:val="20"/>
                <w:szCs w:val="20"/>
                <w:lang w:val="ro-RO"/>
              </w:rPr>
            </w:pPr>
            <w:r w:rsidRPr="007A0049">
              <w:rPr>
                <w:rFonts w:ascii="Arial" w:hAnsi="Arial" w:cs="Arial"/>
                <w:b/>
                <w:bCs/>
                <w:sz w:val="20"/>
                <w:szCs w:val="20"/>
                <w:lang w:val="ro-RO"/>
              </w:rPr>
              <w:t>Sursă</w:t>
            </w:r>
          </w:p>
        </w:tc>
        <w:tc>
          <w:tcPr>
            <w:tcW w:w="3215" w:type="dxa"/>
            <w:shd w:val="clear" w:color="auto" w:fill="C0C0C0"/>
            <w:vAlign w:val="center"/>
          </w:tcPr>
          <w:p w:rsidR="00A63F4F" w:rsidRPr="007A0049" w:rsidRDefault="00A63F4F" w:rsidP="00A63F4F">
            <w:pPr>
              <w:widowControl w:val="0"/>
              <w:suppressAutoHyphens/>
              <w:spacing w:before="40" w:after="0" w:line="240" w:lineRule="auto"/>
              <w:jc w:val="center"/>
              <w:rPr>
                <w:rFonts w:ascii="Arial" w:hAnsi="Arial" w:cs="Arial"/>
                <w:b/>
                <w:bCs/>
                <w:sz w:val="20"/>
                <w:szCs w:val="20"/>
                <w:lang w:val="ro-RO"/>
              </w:rPr>
            </w:pPr>
            <w:r w:rsidRPr="007A0049">
              <w:rPr>
                <w:rFonts w:ascii="Arial" w:hAnsi="Arial" w:cs="Arial"/>
                <w:b/>
                <w:bCs/>
                <w:sz w:val="20"/>
                <w:szCs w:val="20"/>
                <w:lang w:val="ro-RO"/>
              </w:rPr>
              <w:t>Tip sursă</w:t>
            </w:r>
          </w:p>
        </w:tc>
      </w:tr>
      <w:tr w:rsidR="00A63F4F" w:rsidRPr="007A0049" w:rsidTr="00A63F4F">
        <w:tc>
          <w:tcPr>
            <w:tcW w:w="6431" w:type="dxa"/>
          </w:tcPr>
          <w:p w:rsidR="00A63F4F" w:rsidRPr="007A0049" w:rsidRDefault="00A63F4F" w:rsidP="00A63F4F">
            <w:pPr>
              <w:widowControl w:val="0"/>
              <w:suppressAutoHyphens/>
              <w:spacing w:before="40" w:after="0" w:line="240" w:lineRule="auto"/>
              <w:jc w:val="center"/>
              <w:rPr>
                <w:rFonts w:ascii="Arial" w:hAnsi="Arial" w:cs="Arial"/>
                <w:sz w:val="20"/>
                <w:szCs w:val="20"/>
                <w:lang w:val="ro-RO"/>
              </w:rPr>
            </w:pPr>
            <w:r w:rsidRPr="007A0049">
              <w:rPr>
                <w:rFonts w:ascii="Arial" w:hAnsi="Arial" w:cs="Arial"/>
                <w:sz w:val="20"/>
                <w:szCs w:val="20"/>
                <w:lang w:val="ro-RO"/>
              </w:rPr>
              <w:t>Mijlocele de transport în dotare</w:t>
            </w:r>
          </w:p>
        </w:tc>
        <w:tc>
          <w:tcPr>
            <w:tcW w:w="3215" w:type="dxa"/>
          </w:tcPr>
          <w:p w:rsidR="00A63F4F" w:rsidRPr="007A0049" w:rsidRDefault="00A63F4F" w:rsidP="00A63F4F">
            <w:pPr>
              <w:widowControl w:val="0"/>
              <w:suppressAutoHyphens/>
              <w:spacing w:before="40" w:after="0" w:line="240" w:lineRule="auto"/>
              <w:jc w:val="center"/>
              <w:rPr>
                <w:rFonts w:ascii="Arial" w:hAnsi="Arial" w:cs="Arial"/>
                <w:sz w:val="20"/>
                <w:szCs w:val="20"/>
                <w:lang w:val="ro-RO"/>
              </w:rPr>
            </w:pPr>
            <w:r w:rsidRPr="007A0049">
              <w:rPr>
                <w:rFonts w:ascii="Arial" w:hAnsi="Arial" w:cs="Arial"/>
                <w:sz w:val="20"/>
                <w:szCs w:val="20"/>
                <w:lang w:val="ro-RO"/>
              </w:rPr>
              <w:t>Mobil</w:t>
            </w:r>
          </w:p>
        </w:tc>
      </w:tr>
    </w:tbl>
    <w:p w:rsidR="00A63F4F" w:rsidRPr="007A0049" w:rsidRDefault="00A63F4F" w:rsidP="00A63F4F">
      <w:pPr>
        <w:widowControl w:val="0"/>
        <w:tabs>
          <w:tab w:val="left" w:pos="0"/>
        </w:tabs>
        <w:suppressAutoHyphens/>
        <w:spacing w:after="0" w:line="240" w:lineRule="auto"/>
        <w:ind w:left="748"/>
        <w:jc w:val="both"/>
        <w:rPr>
          <w:rFonts w:ascii="Arial" w:hAnsi="Arial" w:cs="Arial"/>
          <w:b/>
          <w:bCs/>
          <w:sz w:val="24"/>
          <w:szCs w:val="24"/>
          <w:lang w:val="ro-RO"/>
        </w:rPr>
      </w:pPr>
    </w:p>
    <w:p w:rsidR="00A63F4F" w:rsidRPr="007A0049" w:rsidRDefault="00A63F4F" w:rsidP="00A63F4F">
      <w:pPr>
        <w:widowControl w:val="0"/>
        <w:tabs>
          <w:tab w:val="left" w:pos="0"/>
        </w:tabs>
        <w:suppressAutoHyphens/>
        <w:spacing w:after="0" w:line="240" w:lineRule="auto"/>
        <w:jc w:val="both"/>
        <w:rPr>
          <w:rFonts w:ascii="Arial" w:hAnsi="Arial" w:cs="Arial"/>
          <w:b/>
          <w:bCs/>
          <w:sz w:val="24"/>
          <w:szCs w:val="24"/>
          <w:lang w:val="ro-RO"/>
        </w:rPr>
      </w:pPr>
      <w:r w:rsidRPr="007A0049">
        <w:rPr>
          <w:rFonts w:ascii="Arial" w:hAnsi="Arial" w:cs="Arial"/>
          <w:b/>
          <w:bCs/>
          <w:sz w:val="24"/>
          <w:szCs w:val="24"/>
          <w:lang w:val="ro-RO"/>
        </w:rPr>
        <w:tab/>
        <w:t>Apă</w:t>
      </w:r>
    </w:p>
    <w:p w:rsidR="00A63F4F" w:rsidRPr="007A0049" w:rsidRDefault="00A63F4F" w:rsidP="00A63F4F">
      <w:pPr>
        <w:numPr>
          <w:ilvl w:val="0"/>
          <w:numId w:val="9"/>
        </w:numPr>
        <w:spacing w:after="0" w:line="240" w:lineRule="auto"/>
        <w:jc w:val="both"/>
        <w:rPr>
          <w:rFonts w:ascii="Arial" w:hAnsi="Arial" w:cs="Arial"/>
          <w:sz w:val="24"/>
          <w:szCs w:val="24"/>
          <w:lang w:val="ro-RO"/>
        </w:rPr>
      </w:pPr>
      <w:r w:rsidRPr="007A0049">
        <w:rPr>
          <w:rFonts w:ascii="Arial" w:hAnsi="Arial" w:cs="Arial"/>
          <w:sz w:val="24"/>
          <w:szCs w:val="24"/>
          <w:lang w:val="ro-RO"/>
        </w:rPr>
        <w:t>Apele uzate menajere sunt evacuate în bazin vidanjabil de 10 mc;</w:t>
      </w:r>
    </w:p>
    <w:p w:rsidR="00A63F4F" w:rsidRPr="007A0049" w:rsidRDefault="00A63F4F" w:rsidP="00A63F4F">
      <w:pPr>
        <w:numPr>
          <w:ilvl w:val="0"/>
          <w:numId w:val="9"/>
        </w:numPr>
        <w:tabs>
          <w:tab w:val="left" w:pos="426"/>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7A0049">
        <w:rPr>
          <w:rFonts w:ascii="Arial" w:hAnsi="Arial" w:cs="Arial"/>
          <w:sz w:val="24"/>
          <w:szCs w:val="24"/>
          <w:lang w:val="ro-RO"/>
        </w:rPr>
        <w:t>Apele pluviale sunt colectate intr-un bazin de 36 mc</w:t>
      </w:r>
      <w:r w:rsidR="00C967C2">
        <w:rPr>
          <w:rFonts w:ascii="Arial" w:hAnsi="Arial" w:cs="Arial"/>
          <w:sz w:val="24"/>
          <w:szCs w:val="24"/>
          <w:lang w:val="ro-RO"/>
        </w:rPr>
        <w:t xml:space="preserve"> subteran</w:t>
      </w:r>
      <w:r w:rsidRPr="007A0049">
        <w:rPr>
          <w:rFonts w:ascii="Arial" w:hAnsi="Arial" w:cs="Arial"/>
          <w:sz w:val="24"/>
          <w:szCs w:val="24"/>
          <w:lang w:val="ro-RO"/>
        </w:rPr>
        <w:t xml:space="preserve"> din cadrul amplasamentului </w:t>
      </w:r>
      <w:r w:rsidR="00C967C2">
        <w:rPr>
          <w:rFonts w:ascii="Arial" w:hAnsi="Arial" w:cs="Arial"/>
          <w:sz w:val="24"/>
          <w:szCs w:val="24"/>
          <w:lang w:val="ro-RO"/>
        </w:rPr>
        <w:t>de unde sunt evacuate în șanțul deschis de la marginea drumului județean</w:t>
      </w:r>
      <w:r w:rsidRPr="007A0049">
        <w:rPr>
          <w:rFonts w:ascii="Arial" w:hAnsi="Arial" w:cs="Arial"/>
          <w:sz w:val="24"/>
          <w:szCs w:val="24"/>
          <w:lang w:val="ro-RO"/>
        </w:rPr>
        <w:t>.</w:t>
      </w:r>
    </w:p>
    <w:p w:rsidR="00A63F4F" w:rsidRPr="007A0049" w:rsidRDefault="00A63F4F" w:rsidP="00A63F4F">
      <w:pPr>
        <w:autoSpaceDE w:val="0"/>
        <w:autoSpaceDN w:val="0"/>
        <w:adjustRightInd w:val="0"/>
        <w:spacing w:after="0" w:line="240" w:lineRule="auto"/>
        <w:ind w:firstLine="720"/>
        <w:jc w:val="both"/>
        <w:rPr>
          <w:rFonts w:ascii="Arial" w:hAnsi="Arial" w:cs="Arial"/>
          <w:b/>
          <w:bCs/>
          <w:sz w:val="24"/>
          <w:szCs w:val="24"/>
          <w:lang w:val="ro-RO"/>
        </w:rPr>
      </w:pPr>
    </w:p>
    <w:p w:rsidR="00A63F4F" w:rsidRPr="007A0049" w:rsidRDefault="00A63F4F" w:rsidP="00A63F4F">
      <w:pPr>
        <w:autoSpaceDE w:val="0"/>
        <w:autoSpaceDN w:val="0"/>
        <w:adjustRightInd w:val="0"/>
        <w:spacing w:after="0" w:line="240" w:lineRule="auto"/>
        <w:ind w:firstLine="720"/>
        <w:jc w:val="both"/>
        <w:rPr>
          <w:rFonts w:ascii="Arial" w:hAnsi="Arial" w:cs="Arial"/>
          <w:b/>
          <w:bCs/>
          <w:sz w:val="24"/>
          <w:szCs w:val="24"/>
          <w:lang w:val="ro-RO"/>
        </w:rPr>
      </w:pPr>
      <w:r w:rsidRPr="007A0049">
        <w:rPr>
          <w:rFonts w:ascii="Arial" w:hAnsi="Arial" w:cs="Arial"/>
          <w:b/>
          <w:bCs/>
          <w:sz w:val="24"/>
          <w:szCs w:val="24"/>
          <w:lang w:val="ro-RO"/>
        </w:rPr>
        <w:t>Pretratare ape pe amplasament</w:t>
      </w:r>
    </w:p>
    <w:p w:rsidR="00A63F4F" w:rsidRPr="007A0049" w:rsidRDefault="00A63F4F" w:rsidP="00A63F4F">
      <w:pPr>
        <w:autoSpaceDE w:val="0"/>
        <w:autoSpaceDN w:val="0"/>
        <w:adjustRightInd w:val="0"/>
        <w:spacing w:after="0" w:line="240" w:lineRule="auto"/>
        <w:ind w:left="720"/>
        <w:jc w:val="both"/>
        <w:rPr>
          <w:rFonts w:ascii="Arial" w:hAnsi="Arial" w:cs="Arial"/>
          <w:sz w:val="24"/>
          <w:szCs w:val="24"/>
          <w:lang w:val="ro-RO"/>
        </w:rPr>
      </w:pPr>
      <w:r w:rsidRPr="007A0049">
        <w:rPr>
          <w:rFonts w:ascii="Arial" w:hAnsi="Arial" w:cs="Arial"/>
          <w:sz w:val="24"/>
          <w:szCs w:val="24"/>
          <w:lang w:val="ro-RO"/>
        </w:rPr>
        <w:t>Nu este cazul.</w:t>
      </w:r>
    </w:p>
    <w:p w:rsidR="00A63F4F" w:rsidRPr="007A0049" w:rsidRDefault="00A63F4F" w:rsidP="00A63F4F">
      <w:pPr>
        <w:spacing w:after="0" w:line="240" w:lineRule="auto"/>
        <w:jc w:val="both"/>
        <w:rPr>
          <w:rFonts w:ascii="Arial" w:hAnsi="Arial" w:cs="Arial"/>
          <w:sz w:val="24"/>
          <w:szCs w:val="24"/>
          <w:lang w:val="ro-RO"/>
        </w:rPr>
      </w:pPr>
    </w:p>
    <w:p w:rsidR="00A63F4F" w:rsidRPr="007A0049" w:rsidRDefault="00A63F4F" w:rsidP="00A63F4F">
      <w:pPr>
        <w:spacing w:after="0" w:line="240" w:lineRule="auto"/>
        <w:jc w:val="both"/>
        <w:rPr>
          <w:rFonts w:ascii="Arial" w:hAnsi="Arial" w:cs="Arial"/>
          <w:b/>
          <w:bCs/>
          <w:sz w:val="24"/>
          <w:szCs w:val="24"/>
          <w:lang w:val="ro-RO"/>
        </w:rPr>
      </w:pPr>
      <w:r w:rsidRPr="007A0049">
        <w:rPr>
          <w:rFonts w:ascii="Arial" w:hAnsi="Arial" w:cs="Arial"/>
          <w:b/>
          <w:bCs/>
          <w:sz w:val="24"/>
          <w:szCs w:val="24"/>
          <w:lang w:val="ro-RO"/>
        </w:rPr>
        <w:tab/>
        <w:t>Tratare ape pe amplasament</w:t>
      </w:r>
    </w:p>
    <w:p w:rsidR="00A63F4F" w:rsidRPr="007A0049" w:rsidRDefault="00A63F4F" w:rsidP="00876BCD">
      <w:pPr>
        <w:spacing w:after="0"/>
        <w:ind w:firstLine="720"/>
        <w:rPr>
          <w:rFonts w:ascii="Arial" w:hAnsi="Arial" w:cs="Arial"/>
          <w:sz w:val="24"/>
          <w:szCs w:val="24"/>
          <w:lang w:val="ro-RO"/>
        </w:rPr>
      </w:pPr>
      <w:r w:rsidRPr="00876BCD">
        <w:rPr>
          <w:rFonts w:ascii="Arial" w:hAnsi="Arial" w:cs="Arial"/>
          <w:sz w:val="24"/>
          <w:szCs w:val="24"/>
          <w:lang w:val="ro-RO"/>
        </w:rPr>
        <w:lastRenderedPageBreak/>
        <w:t>Nu</w:t>
      </w:r>
      <w:r w:rsidR="00876BCD">
        <w:rPr>
          <w:rFonts w:ascii="Arial" w:hAnsi="Arial" w:cs="Arial"/>
          <w:sz w:val="24"/>
          <w:szCs w:val="24"/>
          <w:lang w:val="ro-RO"/>
        </w:rPr>
        <w:t xml:space="preserve"> este cazul.</w:t>
      </w:r>
    </w:p>
    <w:p w:rsidR="00A63F4F" w:rsidRPr="007A0049" w:rsidRDefault="00A63F4F" w:rsidP="00A63F4F">
      <w:pPr>
        <w:widowControl w:val="0"/>
        <w:tabs>
          <w:tab w:val="left" w:pos="0"/>
        </w:tabs>
        <w:suppressAutoHyphens/>
        <w:spacing w:after="0" w:line="240" w:lineRule="auto"/>
        <w:jc w:val="both"/>
        <w:rPr>
          <w:rFonts w:ascii="Arial" w:hAnsi="Arial" w:cs="Arial"/>
          <w:b/>
          <w:bCs/>
          <w:sz w:val="24"/>
          <w:szCs w:val="24"/>
          <w:lang w:val="ro-RO"/>
        </w:rPr>
      </w:pPr>
      <w:r w:rsidRPr="007A0049">
        <w:rPr>
          <w:rFonts w:ascii="Arial" w:hAnsi="Arial" w:cs="Arial"/>
          <w:b/>
          <w:bCs/>
          <w:sz w:val="24"/>
          <w:szCs w:val="24"/>
          <w:lang w:val="ro-RO"/>
        </w:rPr>
        <w:tab/>
        <w:t>Sol</w:t>
      </w:r>
    </w:p>
    <w:p w:rsidR="00A63F4F" w:rsidRPr="007A0049" w:rsidRDefault="00A63F4F" w:rsidP="00A63F4F">
      <w:pPr>
        <w:spacing w:after="0"/>
        <w:ind w:firstLine="720"/>
        <w:rPr>
          <w:rFonts w:ascii="Arial" w:hAnsi="Arial" w:cs="Arial"/>
          <w:sz w:val="24"/>
          <w:szCs w:val="24"/>
          <w:lang w:val="ro-RO"/>
        </w:rPr>
      </w:pPr>
      <w:r w:rsidRPr="007A0049">
        <w:rPr>
          <w:rFonts w:ascii="Arial" w:hAnsi="Arial" w:cs="Arial"/>
          <w:sz w:val="24"/>
          <w:szCs w:val="24"/>
          <w:lang w:val="ro-RO"/>
        </w:rPr>
        <w:t>De</w:t>
      </w:r>
      <w:r w:rsidRPr="007A0049">
        <w:rPr>
          <w:rFonts w:ascii="Tahoma" w:hAnsi="Tahoma" w:cs="Tahoma"/>
          <w:sz w:val="24"/>
          <w:szCs w:val="24"/>
          <w:lang w:val="ro-RO"/>
        </w:rPr>
        <w:t>ș</w:t>
      </w:r>
      <w:r w:rsidRPr="007A0049">
        <w:rPr>
          <w:rFonts w:ascii="Arial" w:hAnsi="Arial" w:cs="Arial"/>
          <w:sz w:val="24"/>
          <w:szCs w:val="24"/>
          <w:lang w:val="ro-RO"/>
        </w:rPr>
        <w:t xml:space="preserve">eurile colectate </w:t>
      </w:r>
      <w:r w:rsidRPr="007A0049">
        <w:rPr>
          <w:rFonts w:ascii="Tahoma" w:hAnsi="Tahoma" w:cs="Tahoma"/>
          <w:sz w:val="24"/>
          <w:szCs w:val="24"/>
          <w:lang w:val="ro-RO"/>
        </w:rPr>
        <w:t>ș</w:t>
      </w:r>
      <w:r w:rsidRPr="007A0049">
        <w:rPr>
          <w:rFonts w:ascii="Arial" w:hAnsi="Arial" w:cs="Arial"/>
          <w:sz w:val="24"/>
          <w:szCs w:val="24"/>
          <w:lang w:val="ro-RO"/>
        </w:rPr>
        <w:t>i valorificate sunt stocate pe suprafe</w:t>
      </w:r>
      <w:r w:rsidRPr="007A0049">
        <w:rPr>
          <w:rFonts w:ascii="Tahoma" w:hAnsi="Tahoma" w:cs="Tahoma"/>
          <w:sz w:val="24"/>
          <w:szCs w:val="24"/>
          <w:lang w:val="ro-RO"/>
        </w:rPr>
        <w:t>ț</w:t>
      </w:r>
      <w:r w:rsidRPr="007A0049">
        <w:rPr>
          <w:rFonts w:ascii="Arial" w:hAnsi="Arial" w:cs="Arial"/>
          <w:sz w:val="24"/>
          <w:szCs w:val="24"/>
          <w:lang w:val="ro-RO"/>
        </w:rPr>
        <w:t>e amenajate</w:t>
      </w:r>
      <w:r w:rsidRPr="007A0049">
        <w:rPr>
          <w:rFonts w:ascii="Arial" w:hAnsi="Arial" w:cs="Arial"/>
          <w:lang w:val="ro-RO"/>
        </w:rPr>
        <w:t>.</w:t>
      </w:r>
    </w:p>
    <w:p w:rsidR="00A63F4F" w:rsidRPr="007A0049" w:rsidRDefault="00A63F4F" w:rsidP="00A63F4F">
      <w:pPr>
        <w:widowControl w:val="0"/>
        <w:tabs>
          <w:tab w:val="left" w:pos="0"/>
        </w:tabs>
        <w:suppressAutoHyphens/>
        <w:spacing w:after="0" w:line="240" w:lineRule="auto"/>
        <w:jc w:val="both"/>
        <w:rPr>
          <w:rFonts w:ascii="Arial" w:hAnsi="Arial" w:cs="Arial"/>
          <w:b/>
          <w:bCs/>
          <w:sz w:val="24"/>
          <w:szCs w:val="24"/>
          <w:lang w:val="ro-RO"/>
        </w:rPr>
      </w:pPr>
      <w:r w:rsidRPr="007A0049">
        <w:rPr>
          <w:rFonts w:ascii="Arial" w:hAnsi="Arial" w:cs="Arial"/>
          <w:b/>
          <w:bCs/>
          <w:sz w:val="24"/>
          <w:szCs w:val="24"/>
          <w:lang w:val="ro-RO"/>
        </w:rPr>
        <w:tab/>
      </w:r>
    </w:p>
    <w:p w:rsidR="00A63F4F" w:rsidRPr="007A0049" w:rsidRDefault="00A63F4F" w:rsidP="00A63F4F">
      <w:pPr>
        <w:widowControl w:val="0"/>
        <w:tabs>
          <w:tab w:val="left" w:pos="0"/>
        </w:tabs>
        <w:suppressAutoHyphens/>
        <w:spacing w:after="0" w:line="240" w:lineRule="auto"/>
        <w:jc w:val="both"/>
        <w:rPr>
          <w:rFonts w:ascii="Arial" w:hAnsi="Arial" w:cs="Arial"/>
          <w:b/>
          <w:bCs/>
          <w:sz w:val="24"/>
          <w:szCs w:val="24"/>
          <w:lang w:val="ro-RO"/>
        </w:rPr>
      </w:pPr>
      <w:r w:rsidRPr="007A0049">
        <w:rPr>
          <w:rFonts w:ascii="Arial" w:hAnsi="Arial" w:cs="Arial"/>
          <w:b/>
          <w:bCs/>
          <w:sz w:val="24"/>
          <w:szCs w:val="24"/>
          <w:lang w:val="ro-RO"/>
        </w:rPr>
        <w:t xml:space="preserve">           Al</w:t>
      </w:r>
      <w:r w:rsidRPr="007A0049">
        <w:rPr>
          <w:rFonts w:ascii="Tahoma" w:hAnsi="Tahoma" w:cs="Tahoma"/>
          <w:b/>
          <w:bCs/>
          <w:sz w:val="24"/>
          <w:szCs w:val="24"/>
          <w:lang w:val="ro-RO"/>
        </w:rPr>
        <w:t>ț</w:t>
      </w:r>
      <w:r w:rsidRPr="007A0049">
        <w:rPr>
          <w:rFonts w:ascii="Arial" w:hAnsi="Arial" w:cs="Arial"/>
          <w:b/>
          <w:bCs/>
          <w:sz w:val="24"/>
          <w:szCs w:val="24"/>
          <w:lang w:val="ro-RO"/>
        </w:rPr>
        <w:t>i factori de mediu (după caz)</w:t>
      </w:r>
    </w:p>
    <w:p w:rsidR="00A63F4F" w:rsidRPr="007A0049" w:rsidRDefault="00A63F4F" w:rsidP="00A63F4F">
      <w:pPr>
        <w:spacing w:after="0"/>
        <w:ind w:left="720"/>
        <w:rPr>
          <w:rFonts w:ascii="Arial" w:hAnsi="Arial" w:cs="Arial"/>
          <w:sz w:val="24"/>
          <w:szCs w:val="24"/>
          <w:lang w:val="ro-RO"/>
        </w:rPr>
      </w:pPr>
      <w:r w:rsidRPr="007A0049">
        <w:rPr>
          <w:rFonts w:ascii="Arial" w:hAnsi="Arial" w:cs="Arial"/>
          <w:sz w:val="24"/>
          <w:szCs w:val="24"/>
          <w:lang w:val="ro-RO"/>
        </w:rPr>
        <w:t>De</w:t>
      </w:r>
      <w:r w:rsidRPr="007A0049">
        <w:rPr>
          <w:rFonts w:ascii="Tahoma" w:hAnsi="Tahoma" w:cs="Tahoma"/>
          <w:sz w:val="24"/>
          <w:szCs w:val="24"/>
          <w:lang w:val="ro-RO"/>
        </w:rPr>
        <w:t>ș</w:t>
      </w:r>
      <w:r w:rsidRPr="007A0049">
        <w:rPr>
          <w:rFonts w:ascii="Arial" w:hAnsi="Arial" w:cs="Arial"/>
          <w:sz w:val="24"/>
          <w:szCs w:val="24"/>
          <w:lang w:val="ro-RO"/>
        </w:rPr>
        <w:t>eurile generate sunt colectate selectiv.</w:t>
      </w:r>
    </w:p>
    <w:p w:rsidR="00A63F4F" w:rsidRPr="007A0049" w:rsidRDefault="00A63F4F" w:rsidP="00A63F4F">
      <w:pPr>
        <w:spacing w:after="0"/>
        <w:ind w:left="720"/>
        <w:rPr>
          <w:rFonts w:ascii="Arial" w:hAnsi="Arial" w:cs="Arial"/>
          <w:sz w:val="24"/>
          <w:szCs w:val="24"/>
          <w:lang w:val="ro-RO"/>
        </w:rPr>
      </w:pPr>
    </w:p>
    <w:p w:rsidR="00A63F4F" w:rsidRPr="007A0049" w:rsidRDefault="00A63F4F" w:rsidP="00A63F4F">
      <w:pPr>
        <w:pStyle w:val="Heading2"/>
        <w:ind w:left="360"/>
        <w:rPr>
          <w:rFonts w:ascii="Arial" w:hAnsi="Arial" w:cs="Arial"/>
        </w:rPr>
      </w:pPr>
      <w:r w:rsidRPr="007A0049">
        <w:rPr>
          <w:rFonts w:ascii="Arial" w:hAnsi="Arial" w:cs="Arial"/>
        </w:rPr>
        <w:t xml:space="preserve">2. Alte amenajări speciale, dotări </w:t>
      </w:r>
      <w:r w:rsidRPr="007A0049">
        <w:rPr>
          <w:rFonts w:ascii="Tahoma" w:hAnsi="Tahoma" w:cs="Tahoma"/>
        </w:rPr>
        <w:t>ș</w:t>
      </w:r>
      <w:r w:rsidRPr="007A0049">
        <w:rPr>
          <w:rFonts w:ascii="Arial" w:hAnsi="Arial" w:cs="Arial"/>
        </w:rPr>
        <w:t>i măsuri pentru protec</w:t>
      </w:r>
      <w:r w:rsidRPr="007A0049">
        <w:rPr>
          <w:rFonts w:ascii="Tahoma" w:hAnsi="Tahoma" w:cs="Tahoma"/>
        </w:rPr>
        <w:t>ț</w:t>
      </w:r>
      <w:r w:rsidRPr="007A0049">
        <w:rPr>
          <w:rFonts w:ascii="Arial" w:hAnsi="Arial" w:cs="Arial"/>
        </w:rPr>
        <w:t xml:space="preserve">ia mediului: </w:t>
      </w:r>
    </w:p>
    <w:p w:rsidR="00A63F4F" w:rsidRPr="007A0049" w:rsidRDefault="00A63F4F" w:rsidP="00A63F4F">
      <w:pPr>
        <w:pStyle w:val="BodyTextIndent2"/>
        <w:tabs>
          <w:tab w:val="left" w:pos="144"/>
          <w:tab w:val="left" w:pos="993"/>
          <w:tab w:val="left" w:pos="2304"/>
          <w:tab w:val="left" w:pos="3024"/>
          <w:tab w:val="left" w:pos="3744"/>
          <w:tab w:val="left" w:pos="4464"/>
          <w:tab w:val="left" w:pos="5184"/>
          <w:tab w:val="left" w:pos="5904"/>
          <w:tab w:val="left" w:pos="6624"/>
        </w:tabs>
        <w:spacing w:after="0" w:line="240" w:lineRule="auto"/>
        <w:ind w:left="0"/>
        <w:jc w:val="both"/>
        <w:rPr>
          <w:rFonts w:ascii="Arial" w:hAnsi="Arial" w:cs="Arial"/>
          <w:sz w:val="24"/>
          <w:szCs w:val="24"/>
          <w:lang w:val="ro-RO"/>
        </w:rPr>
      </w:pPr>
      <w:r w:rsidRPr="007A0049">
        <w:rPr>
          <w:rFonts w:ascii="Arial" w:hAnsi="Arial" w:cs="Arial"/>
          <w:sz w:val="24"/>
          <w:szCs w:val="24"/>
          <w:lang w:val="ro-RO"/>
        </w:rPr>
        <w:t>Măsuri pentru protecţia mediului care trebuie respectate:</w:t>
      </w:r>
    </w:p>
    <w:p w:rsidR="00C967C2" w:rsidRPr="00C967C2" w:rsidRDefault="00C967C2" w:rsidP="00C967C2">
      <w:pPr>
        <w:pStyle w:val="BodyTextIndent2"/>
        <w:numPr>
          <w:ilvl w:val="0"/>
          <w:numId w:val="16"/>
        </w:numPr>
        <w:tabs>
          <w:tab w:val="left" w:pos="567"/>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C967C2">
        <w:rPr>
          <w:rFonts w:ascii="Arial" w:hAnsi="Arial" w:cs="Arial"/>
          <w:sz w:val="24"/>
          <w:szCs w:val="24"/>
          <w:lang w:val="ro-RO"/>
        </w:rPr>
        <w:t>Valorificarea/eliminarea deşeurilor generate se va realiza în conformitate cu operaţii specificate în anexa nr. 3 şi sau anexa nr. 7 din OUG nr. 92/2021 privind regimul deşeurilor cu toate modificările și completările ulterioare;</w:t>
      </w:r>
    </w:p>
    <w:p w:rsidR="00A63F4F" w:rsidRPr="007A0049" w:rsidRDefault="00A63F4F" w:rsidP="00A63F4F">
      <w:pPr>
        <w:pStyle w:val="BodyTextIndent2"/>
        <w:numPr>
          <w:ilvl w:val="1"/>
          <w:numId w:val="16"/>
        </w:numPr>
        <w:tabs>
          <w:tab w:val="left" w:pos="709"/>
          <w:tab w:val="left" w:pos="3024"/>
          <w:tab w:val="left" w:pos="3744"/>
          <w:tab w:val="left" w:pos="4464"/>
          <w:tab w:val="left" w:pos="5184"/>
          <w:tab w:val="left" w:pos="5904"/>
          <w:tab w:val="left" w:pos="6624"/>
        </w:tabs>
        <w:spacing w:after="0" w:line="240" w:lineRule="auto"/>
        <w:ind w:left="426" w:firstLine="0"/>
        <w:jc w:val="both"/>
        <w:rPr>
          <w:rFonts w:ascii="Arial" w:hAnsi="Arial" w:cs="Arial"/>
          <w:sz w:val="24"/>
          <w:szCs w:val="24"/>
          <w:lang w:val="ro-RO"/>
        </w:rPr>
      </w:pPr>
      <w:r w:rsidRPr="007A0049">
        <w:rPr>
          <w:rFonts w:ascii="Arial" w:hAnsi="Arial" w:cs="Arial"/>
          <w:sz w:val="24"/>
          <w:szCs w:val="24"/>
          <w:lang w:val="ro-RO"/>
        </w:rPr>
        <w:t>se interzice aruncarea, abandonarea, eliminarea necontrolată a deşeurilor de orice categorie în mediul înconjurător;</w:t>
      </w:r>
    </w:p>
    <w:p w:rsidR="00A63F4F" w:rsidRPr="007A0049" w:rsidRDefault="00A63F4F" w:rsidP="00A63F4F">
      <w:pPr>
        <w:pStyle w:val="BodyTextIndent2"/>
        <w:numPr>
          <w:ilvl w:val="1"/>
          <w:numId w:val="16"/>
        </w:numPr>
        <w:tabs>
          <w:tab w:val="left" w:pos="709"/>
          <w:tab w:val="left" w:pos="3024"/>
          <w:tab w:val="left" w:pos="3744"/>
          <w:tab w:val="left" w:pos="4464"/>
          <w:tab w:val="left" w:pos="5184"/>
          <w:tab w:val="left" w:pos="5904"/>
          <w:tab w:val="left" w:pos="6624"/>
        </w:tabs>
        <w:spacing w:after="0" w:line="240" w:lineRule="auto"/>
        <w:ind w:left="426" w:firstLine="0"/>
        <w:jc w:val="both"/>
        <w:rPr>
          <w:rFonts w:ascii="Arial" w:hAnsi="Arial" w:cs="Arial"/>
          <w:sz w:val="24"/>
          <w:szCs w:val="24"/>
          <w:lang w:val="ro-RO"/>
        </w:rPr>
      </w:pPr>
      <w:r w:rsidRPr="007A0049">
        <w:rPr>
          <w:rFonts w:ascii="Arial" w:hAnsi="Arial" w:cs="Arial"/>
          <w:sz w:val="24"/>
          <w:szCs w:val="24"/>
          <w:lang w:val="ro-RO"/>
        </w:rPr>
        <w:t>se interzice stocarea deşeurilor în afara amplasamentului;</w:t>
      </w:r>
    </w:p>
    <w:p w:rsidR="00A63F4F" w:rsidRPr="007A0049" w:rsidRDefault="00A63F4F" w:rsidP="00A63F4F">
      <w:pPr>
        <w:pStyle w:val="ListParagraph"/>
        <w:numPr>
          <w:ilvl w:val="0"/>
          <w:numId w:val="16"/>
        </w:numPr>
        <w:autoSpaceDE w:val="0"/>
        <w:autoSpaceDN w:val="0"/>
        <w:adjustRightInd w:val="0"/>
        <w:spacing w:after="0" w:line="240" w:lineRule="auto"/>
        <w:rPr>
          <w:rFonts w:ascii="Arial" w:hAnsi="Arial" w:cs="Arial"/>
          <w:sz w:val="24"/>
          <w:szCs w:val="24"/>
          <w:lang w:val="ro-RO" w:eastAsia="en-US"/>
        </w:rPr>
      </w:pPr>
      <w:r w:rsidRPr="007A0049">
        <w:rPr>
          <w:rFonts w:ascii="Arial" w:hAnsi="Arial" w:cs="Arial"/>
          <w:sz w:val="24"/>
          <w:szCs w:val="24"/>
          <w:lang w:val="ro-RO" w:eastAsia="en-US"/>
        </w:rPr>
        <w:t>ave</w:t>
      </w:r>
      <w:r w:rsidRPr="007A0049">
        <w:rPr>
          <w:rFonts w:ascii="Tahoma" w:hAnsi="Tahoma" w:cs="Tahoma"/>
          <w:sz w:val="24"/>
          <w:szCs w:val="24"/>
          <w:lang w:val="ro-RO" w:eastAsia="en-US"/>
        </w:rPr>
        <w:t>ț</w:t>
      </w:r>
      <w:r w:rsidRPr="007A0049">
        <w:rPr>
          <w:rFonts w:ascii="Arial" w:hAnsi="Arial" w:cs="Arial"/>
          <w:sz w:val="24"/>
          <w:szCs w:val="24"/>
          <w:lang w:val="ro-RO" w:eastAsia="en-US"/>
        </w:rPr>
        <w:t>i obliga</w:t>
      </w:r>
      <w:r w:rsidRPr="007A0049">
        <w:rPr>
          <w:rFonts w:ascii="Tahoma" w:hAnsi="Tahoma" w:cs="Tahoma"/>
          <w:sz w:val="24"/>
          <w:szCs w:val="24"/>
          <w:lang w:val="ro-RO" w:eastAsia="en-US"/>
        </w:rPr>
        <w:t>ț</w:t>
      </w:r>
      <w:r w:rsidRPr="007A0049">
        <w:rPr>
          <w:rFonts w:ascii="Arial" w:hAnsi="Arial" w:cs="Arial"/>
          <w:sz w:val="24"/>
          <w:szCs w:val="24"/>
          <w:lang w:val="ro-RO" w:eastAsia="en-US"/>
        </w:rPr>
        <w:t>ia de a de</w:t>
      </w:r>
      <w:r w:rsidRPr="007A0049">
        <w:rPr>
          <w:rFonts w:ascii="Tahoma" w:hAnsi="Tahoma" w:cs="Tahoma"/>
          <w:sz w:val="24"/>
          <w:szCs w:val="24"/>
          <w:lang w:val="ro-RO" w:eastAsia="en-US"/>
        </w:rPr>
        <w:t>ț</w:t>
      </w:r>
      <w:r w:rsidRPr="007A0049">
        <w:rPr>
          <w:rFonts w:ascii="Arial" w:hAnsi="Arial" w:cs="Arial"/>
          <w:sz w:val="24"/>
          <w:szCs w:val="24"/>
          <w:lang w:val="ro-RO" w:eastAsia="en-US"/>
        </w:rPr>
        <w:t>ine spaţii special amenajate pentru stocarea deşeurilor în condiţii care să garanteze reducerea riscului pentru sănătatea umană şi deteriorării calităţii mediului;</w:t>
      </w:r>
    </w:p>
    <w:p w:rsidR="00A63F4F" w:rsidRPr="007A0049" w:rsidRDefault="00A63F4F" w:rsidP="00A63F4F">
      <w:pPr>
        <w:pStyle w:val="BodyTextIndent2"/>
        <w:numPr>
          <w:ilvl w:val="1"/>
          <w:numId w:val="16"/>
        </w:numPr>
        <w:tabs>
          <w:tab w:val="left" w:pos="567"/>
          <w:tab w:val="left" w:pos="3024"/>
          <w:tab w:val="left" w:pos="3744"/>
          <w:tab w:val="left" w:pos="4464"/>
          <w:tab w:val="left" w:pos="5184"/>
          <w:tab w:val="left" w:pos="5904"/>
          <w:tab w:val="left" w:pos="6624"/>
        </w:tabs>
        <w:spacing w:after="0" w:line="240" w:lineRule="auto"/>
        <w:ind w:left="426" w:firstLine="0"/>
        <w:jc w:val="both"/>
        <w:rPr>
          <w:rFonts w:ascii="Arial" w:hAnsi="Arial" w:cs="Arial"/>
          <w:sz w:val="24"/>
          <w:szCs w:val="24"/>
          <w:lang w:val="ro-RO"/>
        </w:rPr>
      </w:pPr>
      <w:r w:rsidRPr="007A0049">
        <w:rPr>
          <w:rFonts w:ascii="Arial" w:hAnsi="Arial" w:cs="Arial"/>
          <w:sz w:val="24"/>
          <w:szCs w:val="24"/>
          <w:lang w:val="ro-RO"/>
        </w:rPr>
        <w:t xml:space="preserve">  vehiculele şi utilajele din dotare se vor întreţine/repara/spăla la unităţi specializate şi autorizate în acest sens;</w:t>
      </w:r>
    </w:p>
    <w:p w:rsidR="00A63F4F" w:rsidRPr="007A0049" w:rsidRDefault="00A63F4F" w:rsidP="00A63F4F">
      <w:pPr>
        <w:pStyle w:val="BodyTextIndent2"/>
        <w:numPr>
          <w:ilvl w:val="1"/>
          <w:numId w:val="16"/>
        </w:numPr>
        <w:tabs>
          <w:tab w:val="left" w:pos="567"/>
          <w:tab w:val="left" w:pos="3024"/>
          <w:tab w:val="left" w:pos="3744"/>
          <w:tab w:val="left" w:pos="4464"/>
          <w:tab w:val="left" w:pos="5184"/>
          <w:tab w:val="left" w:pos="5904"/>
          <w:tab w:val="left" w:pos="6624"/>
        </w:tabs>
        <w:spacing w:after="0" w:line="240" w:lineRule="auto"/>
        <w:ind w:left="426" w:firstLine="0"/>
        <w:jc w:val="both"/>
        <w:rPr>
          <w:rFonts w:ascii="Arial" w:hAnsi="Arial" w:cs="Arial"/>
          <w:sz w:val="24"/>
          <w:szCs w:val="24"/>
          <w:lang w:val="ro-RO"/>
        </w:rPr>
      </w:pPr>
      <w:r w:rsidRPr="007A0049">
        <w:rPr>
          <w:rFonts w:ascii="Arial" w:hAnsi="Arial" w:cs="Arial"/>
          <w:sz w:val="24"/>
          <w:szCs w:val="24"/>
          <w:lang w:val="ro-RO"/>
        </w:rPr>
        <w:t>titularul de activitate are responsabilitatea de a corela estetic impresia completă a amplasamentului cu peisajul zonei astfel încât să nu se producă o poluare vizuală;</w:t>
      </w:r>
    </w:p>
    <w:p w:rsidR="00A63F4F" w:rsidRPr="007A0049" w:rsidRDefault="00A63F4F" w:rsidP="00A63F4F">
      <w:pPr>
        <w:pStyle w:val="BodyTextIndent2"/>
        <w:numPr>
          <w:ilvl w:val="1"/>
          <w:numId w:val="16"/>
        </w:numPr>
        <w:tabs>
          <w:tab w:val="left" w:pos="567"/>
          <w:tab w:val="left" w:pos="3024"/>
          <w:tab w:val="left" w:pos="3744"/>
          <w:tab w:val="left" w:pos="4464"/>
          <w:tab w:val="left" w:pos="5184"/>
          <w:tab w:val="left" w:pos="5904"/>
          <w:tab w:val="left" w:pos="6624"/>
        </w:tabs>
        <w:spacing w:after="0" w:line="240" w:lineRule="auto"/>
        <w:ind w:left="426" w:firstLine="0"/>
        <w:jc w:val="both"/>
        <w:rPr>
          <w:rFonts w:ascii="Arial" w:hAnsi="Arial" w:cs="Arial"/>
          <w:sz w:val="24"/>
          <w:szCs w:val="24"/>
          <w:lang w:val="ro-RO"/>
        </w:rPr>
      </w:pPr>
      <w:r w:rsidRPr="007A0049">
        <w:rPr>
          <w:rFonts w:ascii="Arial" w:hAnsi="Arial" w:cs="Arial"/>
          <w:sz w:val="24"/>
          <w:szCs w:val="24"/>
          <w:lang w:val="ro-RO"/>
        </w:rPr>
        <w:t xml:space="preserve">  transportul deşeurilor nepericuloase, reciclabile, colectate şi  gestionate se va realiza cu:</w:t>
      </w:r>
    </w:p>
    <w:p w:rsidR="00A63F4F" w:rsidRPr="007A0049" w:rsidRDefault="00A63F4F" w:rsidP="00A63F4F">
      <w:pPr>
        <w:pStyle w:val="BodyTextIndent2"/>
        <w:tabs>
          <w:tab w:val="left" w:pos="567"/>
        </w:tabs>
        <w:spacing w:after="0" w:line="240" w:lineRule="auto"/>
        <w:ind w:left="0"/>
        <w:rPr>
          <w:rFonts w:ascii="Arial" w:hAnsi="Arial" w:cs="Arial"/>
          <w:sz w:val="24"/>
          <w:szCs w:val="24"/>
          <w:lang w:val="ro-RO"/>
        </w:rPr>
      </w:pPr>
      <w:r w:rsidRPr="007A0049">
        <w:rPr>
          <w:rFonts w:ascii="Arial" w:hAnsi="Arial" w:cs="Arial"/>
          <w:sz w:val="24"/>
          <w:szCs w:val="24"/>
          <w:lang w:val="ro-RO"/>
        </w:rPr>
        <w:tab/>
      </w:r>
      <w:r w:rsidRPr="007A0049">
        <w:rPr>
          <w:rFonts w:ascii="Arial" w:hAnsi="Arial" w:cs="Arial"/>
          <w:sz w:val="24"/>
          <w:szCs w:val="24"/>
          <w:lang w:val="ro-RO"/>
        </w:rPr>
        <w:tab/>
        <w:t>- mijloace de transport adecvate naturii deşeurilor transportate, astfel încât  să se asigure respectarea normelor privind sănătatea populaţiei şi a mediului înconjurător.</w:t>
      </w:r>
    </w:p>
    <w:p w:rsidR="00A63F4F" w:rsidRPr="007A0049" w:rsidRDefault="00A63F4F" w:rsidP="00A63F4F">
      <w:pPr>
        <w:pStyle w:val="BodyTextIndent2"/>
        <w:tabs>
          <w:tab w:val="left" w:pos="567"/>
        </w:tabs>
        <w:spacing w:after="0" w:line="240" w:lineRule="auto"/>
        <w:ind w:left="0"/>
        <w:rPr>
          <w:rFonts w:ascii="Arial" w:hAnsi="Arial" w:cs="Arial"/>
          <w:sz w:val="24"/>
          <w:szCs w:val="24"/>
          <w:lang w:val="ro-RO"/>
        </w:rPr>
      </w:pPr>
      <w:r w:rsidRPr="007A0049">
        <w:rPr>
          <w:rFonts w:ascii="Arial" w:hAnsi="Arial" w:cs="Arial"/>
          <w:sz w:val="24"/>
          <w:szCs w:val="24"/>
          <w:lang w:val="ro-RO"/>
        </w:rPr>
        <w:tab/>
      </w:r>
      <w:r w:rsidRPr="007A0049">
        <w:rPr>
          <w:rFonts w:ascii="Arial" w:hAnsi="Arial" w:cs="Arial"/>
          <w:sz w:val="24"/>
          <w:szCs w:val="24"/>
          <w:lang w:val="ro-RO"/>
        </w:rPr>
        <w:tab/>
        <w:t>- respectarea prevederilor HG nr. 1061/2008 privind transportul deşeurilor periculoase şi nepericuloase pe teritoriul României;</w:t>
      </w:r>
    </w:p>
    <w:p w:rsidR="00A63F4F" w:rsidRPr="007A0049" w:rsidRDefault="00A63F4F" w:rsidP="00A63F4F">
      <w:pPr>
        <w:pStyle w:val="Heading2"/>
        <w:ind w:left="360"/>
        <w:rPr>
          <w:rFonts w:ascii="Arial" w:hAnsi="Arial" w:cs="Arial"/>
        </w:rPr>
      </w:pPr>
      <w:r w:rsidRPr="007A0049">
        <w:rPr>
          <w:rFonts w:ascii="Arial" w:hAnsi="Arial" w:cs="Arial"/>
        </w:rPr>
        <w:t>3. Concentra</w:t>
      </w:r>
      <w:r w:rsidRPr="007A0049">
        <w:rPr>
          <w:rFonts w:ascii="Tahoma" w:hAnsi="Tahoma" w:cs="Tahoma"/>
        </w:rPr>
        <w:t>ț</w:t>
      </w:r>
      <w:r w:rsidRPr="007A0049">
        <w:rPr>
          <w:rFonts w:ascii="Arial" w:hAnsi="Arial" w:cs="Arial"/>
        </w:rPr>
        <w:t xml:space="preserve">iile </w:t>
      </w:r>
      <w:r w:rsidRPr="007A0049">
        <w:rPr>
          <w:rFonts w:ascii="Tahoma" w:hAnsi="Tahoma" w:cs="Tahoma"/>
        </w:rPr>
        <w:t>ș</w:t>
      </w:r>
      <w:r w:rsidRPr="007A0049">
        <w:rPr>
          <w:rFonts w:ascii="Arial" w:hAnsi="Arial" w:cs="Arial"/>
        </w:rPr>
        <w:t>i debitele masice de poluan</w:t>
      </w:r>
      <w:r w:rsidRPr="007A0049">
        <w:rPr>
          <w:rFonts w:ascii="Tahoma" w:hAnsi="Tahoma" w:cs="Tahoma"/>
        </w:rPr>
        <w:t>ț</w:t>
      </w:r>
      <w:r w:rsidRPr="007A0049">
        <w:rPr>
          <w:rFonts w:ascii="Arial" w:hAnsi="Arial" w:cs="Arial"/>
        </w:rPr>
        <w:t>i, nivelul de zgomot, de radia</w:t>
      </w:r>
      <w:r w:rsidRPr="007A0049">
        <w:rPr>
          <w:rFonts w:ascii="Tahoma" w:hAnsi="Tahoma" w:cs="Tahoma"/>
        </w:rPr>
        <w:t>ț</w:t>
      </w:r>
      <w:r w:rsidRPr="007A0049">
        <w:rPr>
          <w:rFonts w:ascii="Arial" w:hAnsi="Arial" w:cs="Arial"/>
        </w:rPr>
        <w:t>ii, admise la evacuarea în mediu, depă</w:t>
      </w:r>
      <w:r w:rsidRPr="007A0049">
        <w:rPr>
          <w:rFonts w:ascii="Tahoma" w:hAnsi="Tahoma" w:cs="Tahoma"/>
        </w:rPr>
        <w:t>ș</w:t>
      </w:r>
      <w:r w:rsidRPr="007A0049">
        <w:rPr>
          <w:rFonts w:ascii="Arial" w:hAnsi="Arial" w:cs="Arial"/>
        </w:rPr>
        <w:t xml:space="preserve">iri permise </w:t>
      </w:r>
      <w:r w:rsidRPr="007A0049">
        <w:rPr>
          <w:rFonts w:ascii="Tahoma" w:hAnsi="Tahoma" w:cs="Tahoma"/>
        </w:rPr>
        <w:t>ș</w:t>
      </w:r>
      <w:r w:rsidRPr="007A0049">
        <w:rPr>
          <w:rFonts w:ascii="Arial" w:hAnsi="Arial" w:cs="Arial"/>
        </w:rPr>
        <w:t>i în ce condi</w:t>
      </w:r>
      <w:r w:rsidRPr="007A0049">
        <w:rPr>
          <w:rFonts w:ascii="Tahoma" w:hAnsi="Tahoma" w:cs="Tahoma"/>
        </w:rPr>
        <w:t>ț</w:t>
      </w:r>
      <w:r w:rsidRPr="007A0049">
        <w:rPr>
          <w:rFonts w:ascii="Arial" w:hAnsi="Arial" w:cs="Arial"/>
        </w:rPr>
        <w:t>ii</w:t>
      </w:r>
    </w:p>
    <w:p w:rsidR="00A63F4F" w:rsidRPr="007A0049" w:rsidRDefault="00A63F4F" w:rsidP="00A63F4F">
      <w:pPr>
        <w:spacing w:after="0" w:line="240" w:lineRule="auto"/>
        <w:ind w:firstLine="720"/>
        <w:rPr>
          <w:rFonts w:ascii="Arial" w:hAnsi="Arial" w:cs="Arial"/>
          <w:sz w:val="24"/>
          <w:szCs w:val="24"/>
          <w:lang w:val="ro-RO"/>
        </w:rPr>
      </w:pPr>
      <w:r w:rsidRPr="007A0049">
        <w:rPr>
          <w:rFonts w:ascii="Arial" w:hAnsi="Arial" w:cs="Arial"/>
          <w:sz w:val="24"/>
          <w:szCs w:val="24"/>
          <w:lang w:val="ro-RO"/>
        </w:rPr>
        <w:t>-</w:t>
      </w:r>
      <w:r w:rsidRPr="007A0049">
        <w:rPr>
          <w:rFonts w:ascii="Arial" w:hAnsi="Arial" w:cs="Arial"/>
          <w:b/>
          <w:bCs/>
          <w:sz w:val="24"/>
          <w:szCs w:val="24"/>
          <w:lang w:val="ro-RO"/>
        </w:rPr>
        <w:t>Nivelul de zgomot</w:t>
      </w:r>
      <w:r w:rsidRPr="007A0049">
        <w:rPr>
          <w:rFonts w:ascii="Arial" w:hAnsi="Arial" w:cs="Arial"/>
          <w:sz w:val="24"/>
          <w:szCs w:val="24"/>
          <w:lang w:val="ro-RO"/>
        </w:rPr>
        <w:t>, rezultat în urma desfăşurării activităţii, va respecta prevederile standardului SR ISO nr.1996/2-08 şi SR 10009/2017:</w:t>
      </w:r>
    </w:p>
    <w:p w:rsidR="00A63F4F" w:rsidRPr="007A0049" w:rsidRDefault="00A63F4F" w:rsidP="00A63F4F">
      <w:pPr>
        <w:pStyle w:val="Default"/>
        <w:ind w:firstLine="720"/>
        <w:jc w:val="both"/>
        <w:rPr>
          <w:rFonts w:ascii="Arial" w:hAnsi="Arial" w:cs="Arial"/>
          <w:lang w:val="ro-RO"/>
        </w:rPr>
      </w:pPr>
      <w:r w:rsidRPr="007A0049">
        <w:rPr>
          <w:rFonts w:ascii="Arial" w:hAnsi="Arial" w:cs="Arial"/>
          <w:b/>
          <w:bCs/>
          <w:lang w:val="ro-RO"/>
        </w:rPr>
        <w:t>Valori limită pentru aer în condi</w:t>
      </w:r>
      <w:r w:rsidRPr="007A0049">
        <w:rPr>
          <w:rFonts w:ascii="Tahoma" w:hAnsi="Tahoma" w:cs="Tahoma"/>
          <w:b/>
          <w:bCs/>
          <w:lang w:val="ro-RO"/>
        </w:rPr>
        <w:t>ț</w:t>
      </w:r>
      <w:r w:rsidRPr="007A0049">
        <w:rPr>
          <w:rFonts w:ascii="Arial" w:hAnsi="Arial" w:cs="Arial"/>
          <w:b/>
          <w:bCs/>
          <w:lang w:val="ro-RO"/>
        </w:rPr>
        <w:t>ii de func</w:t>
      </w:r>
      <w:r w:rsidRPr="007A0049">
        <w:rPr>
          <w:rFonts w:ascii="Tahoma" w:hAnsi="Tahoma" w:cs="Tahoma"/>
          <w:b/>
          <w:bCs/>
          <w:lang w:val="ro-RO"/>
        </w:rPr>
        <w:t>ț</w:t>
      </w:r>
      <w:r w:rsidRPr="007A0049">
        <w:rPr>
          <w:rFonts w:ascii="Arial" w:hAnsi="Arial" w:cs="Arial"/>
          <w:b/>
          <w:bCs/>
          <w:lang w:val="ro-RO"/>
        </w:rPr>
        <w:t>ionare normale</w:t>
      </w:r>
    </w:p>
    <w:p w:rsidR="00A63F4F" w:rsidRPr="007A0049" w:rsidRDefault="00A63F4F" w:rsidP="00A63F4F">
      <w:pPr>
        <w:pStyle w:val="BodyTextIndent2"/>
        <w:tabs>
          <w:tab w:val="left" w:pos="0"/>
        </w:tabs>
        <w:spacing w:line="240" w:lineRule="auto"/>
        <w:ind w:left="0"/>
        <w:jc w:val="both"/>
        <w:rPr>
          <w:rFonts w:ascii="Arial" w:hAnsi="Arial" w:cs="Arial"/>
          <w:sz w:val="24"/>
          <w:szCs w:val="24"/>
          <w:lang w:val="ro-RO"/>
        </w:rPr>
      </w:pPr>
      <w:r w:rsidRPr="007A0049">
        <w:rPr>
          <w:lang w:val="ro-RO"/>
        </w:rPr>
        <w:tab/>
      </w:r>
      <w:r w:rsidRPr="007A0049">
        <w:rPr>
          <w:rFonts w:ascii="Arial" w:hAnsi="Arial" w:cs="Arial"/>
          <w:sz w:val="24"/>
          <w:szCs w:val="24"/>
          <w:lang w:val="ro-RO"/>
        </w:rPr>
        <w:t xml:space="preserve"> -Emisiile sub formă de pulberi rezultate din întreaga activitate desfăşurată pe amplasament nu trebuie să depăşească 50 mg/mc la un debit masic de </w:t>
      </w:r>
      <w:r w:rsidRPr="007A0049">
        <w:rPr>
          <w:rFonts w:ascii="Arial" w:hAnsi="Arial" w:cs="Arial"/>
          <w:sz w:val="24"/>
          <w:szCs w:val="24"/>
          <w:lang w:val="ro-RO"/>
        </w:rPr>
        <w:sym w:font="Symbol" w:char="F0B3"/>
      </w:r>
      <w:r w:rsidRPr="007A0049">
        <w:rPr>
          <w:rFonts w:ascii="Arial" w:hAnsi="Arial" w:cs="Arial"/>
          <w:sz w:val="24"/>
          <w:szCs w:val="24"/>
          <w:lang w:val="ro-RO"/>
        </w:rPr>
        <w:t xml:space="preserve"> 0,5kg/h la o dimensiune a diametrului mediu al particulelor (dp) </w:t>
      </w:r>
      <w:r w:rsidRPr="007A0049">
        <w:rPr>
          <w:rFonts w:ascii="Arial" w:hAnsi="Arial" w:cs="Arial"/>
          <w:sz w:val="24"/>
          <w:szCs w:val="24"/>
          <w:lang w:val="ro-RO"/>
        </w:rPr>
        <w:sym w:font="Symbol" w:char="F0A3"/>
      </w:r>
      <w:r w:rsidRPr="007A0049">
        <w:rPr>
          <w:rFonts w:ascii="Arial" w:hAnsi="Arial" w:cs="Arial"/>
          <w:sz w:val="24"/>
          <w:szCs w:val="24"/>
          <w:lang w:val="ro-RO"/>
        </w:rPr>
        <w:t xml:space="preserve"> 5 nm;</w:t>
      </w:r>
    </w:p>
    <w:p w:rsidR="00A63F4F" w:rsidRPr="007A0049" w:rsidRDefault="00A63F4F" w:rsidP="00A63F4F">
      <w:pPr>
        <w:pStyle w:val="NoSpacing"/>
        <w:ind w:left="426"/>
        <w:rPr>
          <w:rFonts w:ascii="Arial" w:hAnsi="Arial" w:cs="Arial"/>
          <w:b/>
          <w:bCs/>
          <w:sz w:val="24"/>
          <w:szCs w:val="24"/>
          <w:lang w:val="ro-RO"/>
        </w:rPr>
      </w:pPr>
      <w:r w:rsidRPr="007A0049">
        <w:rPr>
          <w:rStyle w:val="StyleHiddenCaracter"/>
          <w:sz w:val="2"/>
          <w:szCs w:val="2"/>
        </w:rPr>
        <w:t xml:space="preserve"> </w:t>
      </w:r>
    </w:p>
    <w:p w:rsidR="00A63F4F" w:rsidRPr="007A0049" w:rsidRDefault="00A63F4F" w:rsidP="00A63F4F">
      <w:pPr>
        <w:spacing w:after="0" w:line="240" w:lineRule="auto"/>
        <w:ind w:left="709"/>
        <w:jc w:val="both"/>
        <w:rPr>
          <w:rFonts w:ascii="Arial" w:hAnsi="Arial" w:cs="Arial"/>
          <w:b/>
          <w:bCs/>
          <w:sz w:val="24"/>
          <w:szCs w:val="24"/>
          <w:lang w:val="ro-RO" w:eastAsia="ar-SA"/>
        </w:rPr>
      </w:pPr>
      <w:r w:rsidRPr="007A0049">
        <w:rPr>
          <w:rFonts w:ascii="Arial" w:hAnsi="Arial" w:cs="Arial"/>
          <w:b/>
          <w:bCs/>
          <w:sz w:val="24"/>
          <w:szCs w:val="24"/>
          <w:lang w:val="ro-RO" w:eastAsia="ar-SA"/>
        </w:rPr>
        <w:t>Alte condi</w:t>
      </w:r>
      <w:r w:rsidRPr="007A0049">
        <w:rPr>
          <w:rFonts w:ascii="Tahoma" w:hAnsi="Tahoma" w:cs="Tahoma"/>
          <w:b/>
          <w:bCs/>
          <w:sz w:val="24"/>
          <w:szCs w:val="24"/>
          <w:lang w:val="ro-RO" w:eastAsia="ar-SA"/>
        </w:rPr>
        <w:t>ț</w:t>
      </w:r>
      <w:r w:rsidRPr="007A0049">
        <w:rPr>
          <w:rFonts w:ascii="Arial" w:hAnsi="Arial" w:cs="Arial"/>
          <w:b/>
          <w:bCs/>
          <w:sz w:val="24"/>
          <w:szCs w:val="24"/>
          <w:lang w:val="ro-RO" w:eastAsia="ar-SA"/>
        </w:rPr>
        <w:t>ii de func</w:t>
      </w:r>
      <w:r w:rsidRPr="007A0049">
        <w:rPr>
          <w:rFonts w:ascii="Tahoma" w:hAnsi="Tahoma" w:cs="Tahoma"/>
          <w:b/>
          <w:bCs/>
          <w:sz w:val="24"/>
          <w:szCs w:val="24"/>
          <w:lang w:val="ro-RO" w:eastAsia="ar-SA"/>
        </w:rPr>
        <w:t>ț</w:t>
      </w:r>
      <w:r w:rsidRPr="007A0049">
        <w:rPr>
          <w:rFonts w:ascii="Arial" w:hAnsi="Arial" w:cs="Arial"/>
          <w:b/>
          <w:bCs/>
          <w:sz w:val="24"/>
          <w:szCs w:val="24"/>
          <w:lang w:val="ro-RO" w:eastAsia="ar-SA"/>
        </w:rPr>
        <w:t>ionare decit cele normale:</w:t>
      </w:r>
    </w:p>
    <w:p w:rsidR="00A63F4F" w:rsidRPr="007A0049" w:rsidRDefault="00A63F4F" w:rsidP="00A63F4F">
      <w:pPr>
        <w:pStyle w:val="ListParagraph"/>
        <w:suppressAutoHyphens w:val="0"/>
        <w:spacing w:after="0" w:line="240" w:lineRule="auto"/>
        <w:ind w:left="0" w:firstLine="426"/>
        <w:jc w:val="both"/>
        <w:rPr>
          <w:rFonts w:ascii="Arial" w:hAnsi="Arial" w:cs="Arial"/>
          <w:sz w:val="24"/>
          <w:szCs w:val="24"/>
          <w:lang w:val="ro-RO"/>
        </w:rPr>
      </w:pPr>
      <w:r w:rsidRPr="007A0049">
        <w:rPr>
          <w:rFonts w:ascii="Arial" w:hAnsi="Arial" w:cs="Arial"/>
          <w:sz w:val="24"/>
          <w:szCs w:val="24"/>
          <w:lang w:val="ro-RO"/>
        </w:rPr>
        <w:t>În cazul condi</w:t>
      </w:r>
      <w:r w:rsidRPr="007A0049">
        <w:rPr>
          <w:rFonts w:ascii="Tahoma" w:hAnsi="Tahoma" w:cs="Tahoma"/>
          <w:sz w:val="24"/>
          <w:szCs w:val="24"/>
          <w:lang w:val="ro-RO"/>
        </w:rPr>
        <w:t>ț</w:t>
      </w:r>
      <w:r w:rsidRPr="007A0049">
        <w:rPr>
          <w:rFonts w:ascii="Arial" w:hAnsi="Arial" w:cs="Arial"/>
          <w:sz w:val="24"/>
          <w:szCs w:val="24"/>
          <w:lang w:val="ro-RO"/>
        </w:rPr>
        <w:t>iilor planificate de func</w:t>
      </w:r>
      <w:r w:rsidRPr="007A0049">
        <w:rPr>
          <w:rFonts w:ascii="Tahoma" w:hAnsi="Tahoma" w:cs="Tahoma"/>
          <w:sz w:val="24"/>
          <w:szCs w:val="24"/>
          <w:lang w:val="ro-RO"/>
        </w:rPr>
        <w:t>ț</w:t>
      </w:r>
      <w:r w:rsidRPr="007A0049">
        <w:rPr>
          <w:rFonts w:ascii="Arial" w:hAnsi="Arial" w:cs="Arial"/>
          <w:sz w:val="24"/>
          <w:szCs w:val="24"/>
          <w:lang w:val="ro-RO"/>
        </w:rPr>
        <w:t>ionare altele decît cele normale (porniri /opriri), titularul are obliga</w:t>
      </w:r>
      <w:r w:rsidRPr="007A0049">
        <w:rPr>
          <w:rFonts w:ascii="Tahoma" w:hAnsi="Tahoma" w:cs="Tahoma"/>
          <w:sz w:val="24"/>
          <w:szCs w:val="24"/>
          <w:lang w:val="ro-RO"/>
        </w:rPr>
        <w:t>ț</w:t>
      </w:r>
      <w:r w:rsidRPr="007A0049">
        <w:rPr>
          <w:rFonts w:ascii="Arial" w:hAnsi="Arial" w:cs="Arial"/>
          <w:sz w:val="24"/>
          <w:szCs w:val="24"/>
          <w:lang w:val="ro-RO"/>
        </w:rPr>
        <w:t>ia limitării timpului de operare în aceste condi</w:t>
      </w:r>
      <w:r w:rsidRPr="007A0049">
        <w:rPr>
          <w:rFonts w:ascii="Tahoma" w:hAnsi="Tahoma" w:cs="Tahoma"/>
          <w:sz w:val="24"/>
          <w:szCs w:val="24"/>
          <w:lang w:val="ro-RO"/>
        </w:rPr>
        <w:t>ț</w:t>
      </w:r>
      <w:r w:rsidRPr="007A0049">
        <w:rPr>
          <w:rFonts w:ascii="Arial" w:hAnsi="Arial" w:cs="Arial"/>
          <w:sz w:val="24"/>
          <w:szCs w:val="24"/>
          <w:lang w:val="ro-RO"/>
        </w:rPr>
        <w:t>ii.</w:t>
      </w:r>
    </w:p>
    <w:p w:rsidR="00A63F4F" w:rsidRPr="007A0049" w:rsidRDefault="00A63F4F" w:rsidP="00A63F4F">
      <w:pPr>
        <w:pStyle w:val="ListParagraph"/>
        <w:suppressAutoHyphens w:val="0"/>
        <w:spacing w:after="0" w:line="240" w:lineRule="auto"/>
        <w:ind w:left="0" w:firstLine="426"/>
        <w:jc w:val="both"/>
        <w:rPr>
          <w:rFonts w:ascii="Arial" w:hAnsi="Arial" w:cs="Arial"/>
          <w:sz w:val="24"/>
          <w:szCs w:val="24"/>
          <w:lang w:val="ro-RO"/>
        </w:rPr>
      </w:pPr>
      <w:r w:rsidRPr="007A0049">
        <w:rPr>
          <w:rFonts w:ascii="Arial" w:hAnsi="Arial" w:cs="Arial"/>
          <w:sz w:val="24"/>
          <w:szCs w:val="24"/>
          <w:lang w:val="ro-RO"/>
        </w:rPr>
        <w:t>În cazul unor situa</w:t>
      </w:r>
      <w:r w:rsidRPr="007A0049">
        <w:rPr>
          <w:rFonts w:ascii="Tahoma" w:hAnsi="Tahoma" w:cs="Tahoma"/>
          <w:sz w:val="24"/>
          <w:szCs w:val="24"/>
          <w:lang w:val="ro-RO"/>
        </w:rPr>
        <w:t>ț</w:t>
      </w:r>
      <w:r w:rsidRPr="007A0049">
        <w:rPr>
          <w:rFonts w:ascii="Arial" w:hAnsi="Arial" w:cs="Arial"/>
          <w:sz w:val="24"/>
          <w:szCs w:val="24"/>
          <w:lang w:val="ro-RO"/>
        </w:rPr>
        <w:t>ii neplanificate (de ex. accidente, oprirea alimentării cu energie, combustibil, disfunc</w:t>
      </w:r>
      <w:r w:rsidRPr="007A0049">
        <w:rPr>
          <w:rFonts w:ascii="Tahoma" w:hAnsi="Tahoma" w:cs="Tahoma"/>
          <w:sz w:val="24"/>
          <w:szCs w:val="24"/>
          <w:lang w:val="ro-RO"/>
        </w:rPr>
        <w:t>ț</w:t>
      </w:r>
      <w:r w:rsidRPr="007A0049">
        <w:rPr>
          <w:rFonts w:ascii="Arial" w:hAnsi="Arial" w:cs="Arial"/>
          <w:sz w:val="24"/>
          <w:szCs w:val="24"/>
          <w:lang w:val="ro-RO"/>
        </w:rPr>
        <w:t>ionalită</w:t>
      </w:r>
      <w:r w:rsidRPr="007A0049">
        <w:rPr>
          <w:rFonts w:ascii="Tahoma" w:hAnsi="Tahoma" w:cs="Tahoma"/>
          <w:sz w:val="24"/>
          <w:szCs w:val="24"/>
          <w:lang w:val="ro-RO"/>
        </w:rPr>
        <w:t>ț</w:t>
      </w:r>
      <w:r w:rsidRPr="007A0049">
        <w:rPr>
          <w:rFonts w:ascii="Arial" w:hAnsi="Arial" w:cs="Arial"/>
          <w:sz w:val="24"/>
          <w:szCs w:val="24"/>
          <w:lang w:val="ro-RO"/>
        </w:rPr>
        <w:t xml:space="preserve">i ale sistemelor de colectare/tratare şi evacuare a emisiilor, etc.) </w:t>
      </w:r>
      <w:r w:rsidRPr="007A0049">
        <w:rPr>
          <w:rFonts w:ascii="Arial" w:hAnsi="Arial" w:cs="Arial"/>
          <w:sz w:val="24"/>
          <w:szCs w:val="24"/>
          <w:lang w:val="ro-RO"/>
        </w:rPr>
        <w:lastRenderedPageBreak/>
        <w:t>titularul are obliga</w:t>
      </w:r>
      <w:r w:rsidRPr="007A0049">
        <w:rPr>
          <w:rFonts w:ascii="Tahoma" w:hAnsi="Tahoma" w:cs="Tahoma"/>
          <w:sz w:val="24"/>
          <w:szCs w:val="24"/>
          <w:lang w:val="ro-RO"/>
        </w:rPr>
        <w:t>ț</w:t>
      </w:r>
      <w:r w:rsidRPr="007A0049">
        <w:rPr>
          <w:rFonts w:ascii="Arial" w:hAnsi="Arial" w:cs="Arial"/>
          <w:sz w:val="24"/>
          <w:szCs w:val="24"/>
          <w:lang w:val="ro-RO"/>
        </w:rPr>
        <w:t>ia opririi în cel mai scurt timp posibil din punct de vedere tehnologic a instala</w:t>
      </w:r>
      <w:r w:rsidRPr="007A0049">
        <w:rPr>
          <w:rFonts w:ascii="Tahoma" w:hAnsi="Tahoma" w:cs="Tahoma"/>
          <w:sz w:val="24"/>
          <w:szCs w:val="24"/>
          <w:lang w:val="ro-RO"/>
        </w:rPr>
        <w:t>ț</w:t>
      </w:r>
      <w:r w:rsidRPr="007A0049">
        <w:rPr>
          <w:rFonts w:ascii="Arial" w:hAnsi="Arial" w:cs="Arial"/>
          <w:sz w:val="24"/>
          <w:szCs w:val="24"/>
          <w:lang w:val="ro-RO"/>
        </w:rPr>
        <w:t>iei generatoare de emisii.</w:t>
      </w:r>
    </w:p>
    <w:p w:rsidR="00A63F4F" w:rsidRPr="007A0049" w:rsidRDefault="00A63F4F" w:rsidP="00A63F4F">
      <w:pPr>
        <w:tabs>
          <w:tab w:val="left" w:pos="709"/>
        </w:tabs>
        <w:spacing w:after="0" w:line="240" w:lineRule="auto"/>
        <w:ind w:firstLine="426"/>
        <w:jc w:val="both"/>
        <w:rPr>
          <w:rFonts w:ascii="Arial" w:hAnsi="Arial" w:cs="Arial"/>
          <w:sz w:val="24"/>
          <w:szCs w:val="24"/>
          <w:lang w:val="ro-RO" w:eastAsia="ar-SA"/>
        </w:rPr>
      </w:pPr>
      <w:r w:rsidRPr="007A0049">
        <w:rPr>
          <w:rFonts w:ascii="Arial" w:hAnsi="Arial" w:cs="Arial"/>
          <w:sz w:val="24"/>
          <w:szCs w:val="24"/>
          <w:lang w:val="ro-RO"/>
        </w:rPr>
        <w:t>Titularul</w:t>
      </w:r>
      <w:r w:rsidRPr="007A0049">
        <w:rPr>
          <w:rFonts w:ascii="Arial" w:hAnsi="Arial" w:cs="Arial"/>
          <w:sz w:val="24"/>
          <w:szCs w:val="24"/>
          <w:lang w:val="ro-RO" w:eastAsia="ar-SA"/>
        </w:rPr>
        <w:t xml:space="preserve"> are obliga</w:t>
      </w:r>
      <w:r w:rsidRPr="007A0049">
        <w:rPr>
          <w:rFonts w:ascii="Tahoma" w:hAnsi="Tahoma" w:cs="Tahoma"/>
          <w:sz w:val="24"/>
          <w:szCs w:val="24"/>
          <w:lang w:val="ro-RO" w:eastAsia="ar-SA"/>
        </w:rPr>
        <w:t>ț</w:t>
      </w:r>
      <w:r w:rsidRPr="007A0049">
        <w:rPr>
          <w:rFonts w:ascii="Arial" w:hAnsi="Arial" w:cs="Arial"/>
          <w:sz w:val="24"/>
          <w:szCs w:val="24"/>
          <w:lang w:val="ro-RO" w:eastAsia="ar-SA"/>
        </w:rPr>
        <w:t>ia să ia toate măsurile ca în aceste condi</w:t>
      </w:r>
      <w:r w:rsidRPr="007A0049">
        <w:rPr>
          <w:rFonts w:ascii="Tahoma" w:hAnsi="Tahoma" w:cs="Tahoma"/>
          <w:sz w:val="24"/>
          <w:szCs w:val="24"/>
          <w:lang w:val="ro-RO" w:eastAsia="ar-SA"/>
        </w:rPr>
        <w:t>ț</w:t>
      </w:r>
      <w:r w:rsidRPr="007A0049">
        <w:rPr>
          <w:rFonts w:ascii="Arial" w:hAnsi="Arial" w:cs="Arial"/>
          <w:sz w:val="24"/>
          <w:szCs w:val="24"/>
          <w:lang w:val="ro-RO" w:eastAsia="ar-SA"/>
        </w:rPr>
        <w:t>ii de func</w:t>
      </w:r>
      <w:r w:rsidRPr="007A0049">
        <w:rPr>
          <w:rFonts w:ascii="Tahoma" w:hAnsi="Tahoma" w:cs="Tahoma"/>
          <w:sz w:val="24"/>
          <w:szCs w:val="24"/>
          <w:lang w:val="ro-RO" w:eastAsia="ar-SA"/>
        </w:rPr>
        <w:t>ț</w:t>
      </w:r>
      <w:r w:rsidRPr="007A0049">
        <w:rPr>
          <w:rFonts w:ascii="Arial" w:hAnsi="Arial" w:cs="Arial"/>
          <w:sz w:val="24"/>
          <w:szCs w:val="24"/>
          <w:lang w:val="ro-RO" w:eastAsia="ar-SA"/>
        </w:rPr>
        <w:t>ionare emisiile din instala</w:t>
      </w:r>
      <w:r w:rsidRPr="007A0049">
        <w:rPr>
          <w:rFonts w:ascii="Tahoma" w:hAnsi="Tahoma" w:cs="Tahoma"/>
          <w:sz w:val="24"/>
          <w:szCs w:val="24"/>
          <w:lang w:val="ro-RO" w:eastAsia="ar-SA"/>
        </w:rPr>
        <w:t>ț</w:t>
      </w:r>
      <w:r w:rsidRPr="007A0049">
        <w:rPr>
          <w:rFonts w:ascii="Arial" w:hAnsi="Arial" w:cs="Arial"/>
          <w:sz w:val="24"/>
          <w:szCs w:val="24"/>
          <w:lang w:val="ro-RO" w:eastAsia="ar-SA"/>
        </w:rPr>
        <w:t>ie să nu genereze deteriorarea calită</w:t>
      </w:r>
      <w:r w:rsidRPr="007A0049">
        <w:rPr>
          <w:rFonts w:ascii="Tahoma" w:hAnsi="Tahoma" w:cs="Tahoma"/>
          <w:sz w:val="24"/>
          <w:szCs w:val="24"/>
          <w:lang w:val="ro-RO" w:eastAsia="ar-SA"/>
        </w:rPr>
        <w:t>ț</w:t>
      </w:r>
      <w:r w:rsidRPr="007A0049">
        <w:rPr>
          <w:rFonts w:ascii="Arial" w:hAnsi="Arial" w:cs="Arial"/>
          <w:sz w:val="24"/>
          <w:szCs w:val="24"/>
          <w:lang w:val="ro-RO" w:eastAsia="ar-SA"/>
        </w:rPr>
        <w:t>ii aerului.</w:t>
      </w:r>
    </w:p>
    <w:p w:rsidR="00A63F4F" w:rsidRPr="007A0049" w:rsidRDefault="00A63F4F" w:rsidP="00A63F4F">
      <w:pPr>
        <w:tabs>
          <w:tab w:val="left" w:pos="709"/>
        </w:tabs>
        <w:spacing w:after="0" w:line="240" w:lineRule="auto"/>
        <w:ind w:firstLine="426"/>
        <w:jc w:val="both"/>
        <w:rPr>
          <w:rFonts w:ascii="Arial" w:hAnsi="Arial" w:cs="Arial"/>
          <w:sz w:val="24"/>
          <w:szCs w:val="24"/>
          <w:lang w:val="ro-RO" w:eastAsia="ar-SA"/>
        </w:rPr>
      </w:pPr>
    </w:p>
    <w:p w:rsidR="00A63F4F" w:rsidRPr="007A0049" w:rsidRDefault="00A63F4F" w:rsidP="00A63F4F">
      <w:pPr>
        <w:pStyle w:val="NoSpacing"/>
        <w:ind w:firstLine="720"/>
        <w:rPr>
          <w:rFonts w:ascii="Arial" w:hAnsi="Arial" w:cs="Arial"/>
          <w:b/>
          <w:bCs/>
          <w:sz w:val="24"/>
          <w:szCs w:val="24"/>
          <w:lang w:val="ro-RO"/>
        </w:rPr>
      </w:pPr>
      <w:r w:rsidRPr="007A0049">
        <w:rPr>
          <w:rFonts w:ascii="Arial" w:hAnsi="Arial" w:cs="Arial"/>
          <w:b/>
          <w:bCs/>
          <w:sz w:val="24"/>
          <w:szCs w:val="24"/>
          <w:lang w:val="ro-RO"/>
        </w:rPr>
        <w:t>Concentraţii maxime admise pentru apa tehnologică evacuată</w:t>
      </w:r>
    </w:p>
    <w:p w:rsidR="00A63F4F" w:rsidRPr="007A0049" w:rsidRDefault="00A63F4F" w:rsidP="00A63F4F">
      <w:pPr>
        <w:pStyle w:val="BodyTextIndent"/>
        <w:spacing w:after="0"/>
        <w:ind w:left="284" w:firstLine="357"/>
        <w:jc w:val="both"/>
        <w:rPr>
          <w:rFonts w:ascii="Arial" w:hAnsi="Arial" w:cs="Arial"/>
          <w:sz w:val="24"/>
          <w:szCs w:val="24"/>
          <w:lang w:val="ro-RO" w:eastAsia="ar-SA"/>
        </w:rPr>
      </w:pPr>
      <w:r w:rsidRPr="007A0049">
        <w:rPr>
          <w:rFonts w:ascii="Arial" w:hAnsi="Arial" w:cs="Arial"/>
          <w:sz w:val="24"/>
          <w:szCs w:val="24"/>
          <w:lang w:val="ro-RO" w:eastAsia="ar-SA"/>
        </w:rPr>
        <w:t>- Concentraţiile maxime de poluanţi evacuaţi prin apele uzate menajere vidanjate, se vor încadra în valorile prescrise în anexa nr. 2 a Hotărârii Guvernului României nr. 188/2002, modificată şi completată cu HG nr. 352/2005 – Normativ privind condiţiile de evacuare a apelor uzate în reţelele de canalizare ale localităţilor şi direct în staţiile de epurare, NTPA-002/2005.</w:t>
      </w:r>
    </w:p>
    <w:p w:rsidR="00A63F4F" w:rsidRPr="007A0049" w:rsidRDefault="00A63F4F" w:rsidP="00A63F4F">
      <w:pPr>
        <w:pStyle w:val="BodyTextIndent"/>
        <w:spacing w:after="0" w:line="240" w:lineRule="auto"/>
        <w:ind w:firstLine="437"/>
        <w:rPr>
          <w:rFonts w:ascii="Arial" w:hAnsi="Arial" w:cs="Arial"/>
          <w:sz w:val="24"/>
          <w:szCs w:val="24"/>
          <w:lang w:val="ro-RO" w:eastAsia="ar-SA"/>
        </w:rPr>
      </w:pPr>
      <w:r w:rsidRPr="007A0049">
        <w:rPr>
          <w:rFonts w:ascii="Arial" w:hAnsi="Arial" w:cs="Arial"/>
          <w:sz w:val="24"/>
          <w:szCs w:val="24"/>
          <w:lang w:val="ro-RO" w:eastAsia="ar-SA"/>
        </w:rPr>
        <w:t>Titularul activităţii are obligaţia de a ţine evidenţa facturilor privind vidanjarea şi transportul apelor uzate la staţia de epurare, precum şi rapoartele de analiză referitoare la concentraţiile de poluanţi evacuaţi prin acestea.</w:t>
      </w:r>
    </w:p>
    <w:p w:rsidR="00A63F4F" w:rsidRPr="007A0049" w:rsidRDefault="00A63F4F" w:rsidP="00A63F4F">
      <w:pPr>
        <w:pStyle w:val="NoSpacing"/>
        <w:ind w:firstLine="426"/>
        <w:rPr>
          <w:rFonts w:ascii="Arial" w:hAnsi="Arial" w:cs="Arial"/>
          <w:b/>
          <w:bCs/>
          <w:color w:val="808080"/>
          <w:sz w:val="24"/>
          <w:szCs w:val="24"/>
          <w:lang w:val="ro-RO"/>
        </w:rPr>
      </w:pPr>
    </w:p>
    <w:p w:rsidR="00A63F4F" w:rsidRPr="007A0049" w:rsidRDefault="00A63F4F" w:rsidP="00A63F4F">
      <w:pPr>
        <w:pStyle w:val="NoSpacing"/>
        <w:ind w:firstLine="720"/>
        <w:rPr>
          <w:rFonts w:ascii="Arial" w:hAnsi="Arial" w:cs="Arial"/>
          <w:b/>
          <w:bCs/>
          <w:sz w:val="24"/>
          <w:szCs w:val="24"/>
          <w:lang w:val="ro-RO"/>
        </w:rPr>
      </w:pPr>
      <w:r w:rsidRPr="007A0049">
        <w:rPr>
          <w:rFonts w:ascii="Arial" w:hAnsi="Arial" w:cs="Arial"/>
          <w:b/>
          <w:bCs/>
          <w:sz w:val="24"/>
          <w:szCs w:val="24"/>
          <w:lang w:val="ro-RO"/>
        </w:rPr>
        <w:t>Concentraţii maxime admise pentru apa subterană</w:t>
      </w:r>
    </w:p>
    <w:p w:rsidR="00A63F4F" w:rsidRPr="007A0049" w:rsidRDefault="00A63F4F" w:rsidP="00A63F4F">
      <w:pPr>
        <w:pStyle w:val="NoSpacing"/>
        <w:ind w:firstLine="720"/>
        <w:rPr>
          <w:rFonts w:ascii="Arial" w:hAnsi="Arial" w:cs="Arial"/>
          <w:sz w:val="24"/>
          <w:szCs w:val="24"/>
          <w:lang w:val="ro-RO"/>
        </w:rPr>
      </w:pPr>
      <w:r w:rsidRPr="007A0049">
        <w:rPr>
          <w:rFonts w:ascii="Arial" w:hAnsi="Arial" w:cs="Arial"/>
          <w:sz w:val="24"/>
          <w:szCs w:val="24"/>
          <w:lang w:val="ro-RO"/>
        </w:rPr>
        <w:t>Nu este cazul.</w:t>
      </w:r>
    </w:p>
    <w:p w:rsidR="00A63F4F" w:rsidRPr="007A0049" w:rsidRDefault="00A63F4F" w:rsidP="00A63F4F">
      <w:pPr>
        <w:pStyle w:val="NoSpacing"/>
        <w:rPr>
          <w:rFonts w:ascii="Arial" w:hAnsi="Arial" w:cs="Arial"/>
          <w:sz w:val="24"/>
          <w:szCs w:val="24"/>
          <w:lang w:val="ro-RO"/>
        </w:rPr>
      </w:pPr>
      <w:r w:rsidRPr="007A0049">
        <w:rPr>
          <w:rStyle w:val="StyleHiddenCaracter"/>
          <w:sz w:val="2"/>
          <w:szCs w:val="2"/>
        </w:rPr>
        <w:t xml:space="preserve"> </w:t>
      </w:r>
    </w:p>
    <w:p w:rsidR="00A63F4F" w:rsidRPr="007A0049" w:rsidRDefault="00A63F4F" w:rsidP="00A63F4F">
      <w:pPr>
        <w:pStyle w:val="NoSpacing"/>
        <w:ind w:firstLine="720"/>
        <w:rPr>
          <w:rFonts w:ascii="Arial" w:hAnsi="Arial" w:cs="Arial"/>
          <w:b/>
          <w:bCs/>
          <w:sz w:val="24"/>
          <w:szCs w:val="24"/>
          <w:lang w:val="ro-RO"/>
        </w:rPr>
      </w:pPr>
      <w:r w:rsidRPr="007A0049">
        <w:rPr>
          <w:rFonts w:ascii="Arial" w:hAnsi="Arial" w:cs="Arial"/>
          <w:b/>
          <w:bCs/>
          <w:sz w:val="24"/>
          <w:szCs w:val="24"/>
          <w:lang w:val="ro-RO"/>
        </w:rPr>
        <w:t>Valori admise pentru sol</w:t>
      </w:r>
    </w:p>
    <w:p w:rsidR="00A63F4F" w:rsidRPr="007A0049" w:rsidRDefault="00A63F4F" w:rsidP="00A63F4F">
      <w:pPr>
        <w:ind w:firstLine="720"/>
        <w:jc w:val="both"/>
        <w:rPr>
          <w:rFonts w:ascii="Arial" w:hAnsi="Arial" w:cs="Arial"/>
          <w:sz w:val="24"/>
          <w:szCs w:val="24"/>
          <w:lang w:val="ro-RO"/>
        </w:rPr>
      </w:pPr>
      <w:r w:rsidRPr="007A0049">
        <w:rPr>
          <w:rFonts w:ascii="Arial" w:hAnsi="Arial" w:cs="Arial"/>
          <w:sz w:val="24"/>
          <w:szCs w:val="24"/>
          <w:lang w:val="ro-RO"/>
        </w:rPr>
        <w:t>Concentraţiile de total hidrocarburi aromatice polinucleare ( HAP) în solul incintei trebuie să se încadreze sub valorile pragului de alertă prevăzute în Ordinul M.A.P.P.M. nr.756/1997 pentru solul cu folosinţă mai puţin sensibilă şi anume: 25 mg/kg substanţă uscată.</w:t>
      </w:r>
    </w:p>
    <w:p w:rsidR="00A63F4F" w:rsidRPr="007A0049" w:rsidRDefault="00A63F4F" w:rsidP="00A63F4F">
      <w:pPr>
        <w:pStyle w:val="Heading1"/>
        <w:rPr>
          <w:rFonts w:ascii="Arial" w:hAnsi="Arial" w:cs="Arial"/>
          <w:b/>
          <w:bCs/>
          <w:color w:val="auto"/>
          <w:sz w:val="24"/>
          <w:szCs w:val="24"/>
          <w:lang w:val="ro-RO"/>
        </w:rPr>
      </w:pPr>
      <w:r w:rsidRPr="007A0049">
        <w:rPr>
          <w:rFonts w:ascii="Arial" w:hAnsi="Arial" w:cs="Arial"/>
          <w:b/>
          <w:bCs/>
          <w:color w:val="auto"/>
          <w:sz w:val="24"/>
          <w:szCs w:val="24"/>
          <w:lang w:val="ro-RO"/>
        </w:rPr>
        <w:t>III. Monitorizarea mediului</w:t>
      </w:r>
    </w:p>
    <w:p w:rsidR="00A63F4F" w:rsidRPr="007A0049" w:rsidRDefault="00A63F4F" w:rsidP="00A63F4F">
      <w:pPr>
        <w:pStyle w:val="Heading2"/>
        <w:ind w:firstLine="340"/>
        <w:rPr>
          <w:rFonts w:ascii="Arial" w:hAnsi="Arial" w:cs="Arial"/>
        </w:rPr>
      </w:pPr>
      <w:r w:rsidRPr="007A0049">
        <w:rPr>
          <w:rFonts w:ascii="Arial" w:hAnsi="Arial" w:cs="Arial"/>
        </w:rPr>
        <w:t xml:space="preserve">1. Indicatorii fizico-chimici, bacteriologici </w:t>
      </w:r>
      <w:r w:rsidRPr="007A0049">
        <w:rPr>
          <w:rFonts w:ascii="Tahoma" w:hAnsi="Tahoma" w:cs="Tahoma"/>
        </w:rPr>
        <w:t>ș</w:t>
      </w:r>
      <w:r w:rsidRPr="007A0049">
        <w:rPr>
          <w:rFonts w:ascii="Arial" w:hAnsi="Arial" w:cs="Arial"/>
        </w:rPr>
        <w:t>i biologici emi</w:t>
      </w:r>
      <w:r w:rsidRPr="007A0049">
        <w:rPr>
          <w:rFonts w:ascii="Tahoma" w:hAnsi="Tahoma" w:cs="Tahoma"/>
        </w:rPr>
        <w:t>ș</w:t>
      </w:r>
      <w:r w:rsidRPr="007A0049">
        <w:rPr>
          <w:rFonts w:ascii="Arial" w:hAnsi="Arial" w:cs="Arial"/>
        </w:rPr>
        <w:t>i, emisii de poluan</w:t>
      </w:r>
      <w:r w:rsidRPr="007A0049">
        <w:rPr>
          <w:rFonts w:ascii="Tahoma" w:hAnsi="Tahoma" w:cs="Tahoma"/>
        </w:rPr>
        <w:t>ț</w:t>
      </w:r>
      <w:r w:rsidRPr="007A0049">
        <w:rPr>
          <w:rFonts w:ascii="Arial" w:hAnsi="Arial" w:cs="Arial"/>
        </w:rPr>
        <w:t>i, frecven</w:t>
      </w:r>
      <w:r w:rsidRPr="007A0049">
        <w:rPr>
          <w:rFonts w:ascii="Tahoma" w:hAnsi="Tahoma" w:cs="Tahoma"/>
        </w:rPr>
        <w:t>ț</w:t>
      </w:r>
      <w:r w:rsidRPr="007A0049">
        <w:rPr>
          <w:rFonts w:ascii="Arial" w:hAnsi="Arial" w:cs="Arial"/>
        </w:rPr>
        <w:t>a, modul de valorificare a rezultatelor</w:t>
      </w:r>
    </w:p>
    <w:p w:rsidR="00A63F4F" w:rsidRPr="007A0049" w:rsidRDefault="00A63F4F" w:rsidP="00A63F4F">
      <w:pPr>
        <w:spacing w:after="0" w:line="240" w:lineRule="auto"/>
        <w:ind w:firstLine="283"/>
        <w:jc w:val="both"/>
        <w:rPr>
          <w:rFonts w:ascii="Arial" w:hAnsi="Arial" w:cs="Arial"/>
          <w:sz w:val="24"/>
          <w:szCs w:val="24"/>
          <w:lang w:val="ro-RO"/>
        </w:rPr>
      </w:pPr>
      <w:r w:rsidRPr="007A0049">
        <w:rPr>
          <w:rFonts w:ascii="Arial" w:hAnsi="Arial" w:cs="Arial"/>
          <w:sz w:val="24"/>
          <w:szCs w:val="24"/>
          <w:lang w:val="ro-RO"/>
        </w:rPr>
        <w:t>A. În condiţii de funcţionare normală a obiectivului: nu  sunt prevăzuţi indicatori de monitorizat prin măsurători.</w:t>
      </w:r>
    </w:p>
    <w:p w:rsidR="00A63F4F" w:rsidRPr="007A0049" w:rsidRDefault="00A63F4F" w:rsidP="00A63F4F">
      <w:pPr>
        <w:pStyle w:val="BodyTextIndent3"/>
        <w:spacing w:after="0" w:line="240" w:lineRule="auto"/>
        <w:rPr>
          <w:rFonts w:ascii="Arial" w:hAnsi="Arial" w:cs="Arial"/>
          <w:sz w:val="24"/>
          <w:szCs w:val="24"/>
          <w:lang w:val="ro-RO"/>
        </w:rPr>
      </w:pPr>
      <w:r w:rsidRPr="007A0049">
        <w:rPr>
          <w:rFonts w:ascii="Arial" w:hAnsi="Arial" w:cs="Arial"/>
          <w:sz w:val="24"/>
          <w:szCs w:val="24"/>
          <w:lang w:val="ro-RO"/>
        </w:rPr>
        <w:t xml:space="preserve">B. În caz de accident/incident sau reclamaţie, aveţi obligaţia de a determina prin măsurători indicatorii privind emisiile de poluanţi specificaţi în Secţiunea. II, pct. 3, după caz. </w:t>
      </w:r>
    </w:p>
    <w:p w:rsidR="00A63F4F" w:rsidRPr="007A0049" w:rsidRDefault="00A63F4F" w:rsidP="00A63F4F">
      <w:pPr>
        <w:autoSpaceDE w:val="0"/>
        <w:autoSpaceDN w:val="0"/>
        <w:adjustRightInd w:val="0"/>
        <w:spacing w:after="0" w:line="240" w:lineRule="auto"/>
        <w:ind w:left="720"/>
        <w:jc w:val="both"/>
        <w:rPr>
          <w:rFonts w:ascii="Arial" w:hAnsi="Arial" w:cs="Arial"/>
          <w:sz w:val="24"/>
          <w:szCs w:val="24"/>
          <w:lang w:val="ro-RO"/>
        </w:rPr>
      </w:pPr>
    </w:p>
    <w:p w:rsidR="00A63F4F" w:rsidRPr="007A0049" w:rsidRDefault="00A63F4F" w:rsidP="00A63F4F">
      <w:pPr>
        <w:pStyle w:val="Heading2"/>
        <w:rPr>
          <w:rFonts w:ascii="Arial" w:hAnsi="Arial" w:cs="Arial"/>
        </w:rPr>
      </w:pPr>
      <w:r w:rsidRPr="007A0049">
        <w:t xml:space="preserve">2. </w:t>
      </w:r>
      <w:r w:rsidRPr="007A0049">
        <w:rPr>
          <w:rFonts w:ascii="Arial" w:hAnsi="Arial" w:cs="Arial"/>
        </w:rPr>
        <w:t>Datele ce vor fi raportate autorită</w:t>
      </w:r>
      <w:r w:rsidRPr="007A0049">
        <w:rPr>
          <w:rFonts w:ascii="Tahoma" w:hAnsi="Tahoma" w:cs="Tahoma"/>
        </w:rPr>
        <w:t>ț</w:t>
      </w:r>
      <w:r w:rsidRPr="007A0049">
        <w:rPr>
          <w:rFonts w:ascii="Arial" w:hAnsi="Arial" w:cs="Arial"/>
        </w:rPr>
        <w:t>ii pentru protec</w:t>
      </w:r>
      <w:r w:rsidRPr="007A0049">
        <w:rPr>
          <w:rFonts w:ascii="Tahoma" w:hAnsi="Tahoma" w:cs="Tahoma"/>
        </w:rPr>
        <w:t>ț</w:t>
      </w:r>
      <w:r w:rsidRPr="007A0049">
        <w:rPr>
          <w:rFonts w:ascii="Arial" w:hAnsi="Arial" w:cs="Arial"/>
        </w:rPr>
        <w:t xml:space="preserve">ia mediului </w:t>
      </w:r>
      <w:r w:rsidRPr="007A0049">
        <w:rPr>
          <w:rFonts w:ascii="Tahoma" w:hAnsi="Tahoma" w:cs="Tahoma"/>
        </w:rPr>
        <w:t>ș</w:t>
      </w:r>
      <w:r w:rsidRPr="007A0049">
        <w:rPr>
          <w:rFonts w:ascii="Arial" w:hAnsi="Arial" w:cs="Arial"/>
        </w:rPr>
        <w:t>i periodicitatea se regăsesc la capitolul VII, în tabelul care centralizează toate obliga</w:t>
      </w:r>
      <w:r w:rsidRPr="007A0049">
        <w:rPr>
          <w:rFonts w:ascii="Tahoma" w:hAnsi="Tahoma" w:cs="Tahoma"/>
        </w:rPr>
        <w:t>ț</w:t>
      </w:r>
      <w:r w:rsidRPr="007A0049">
        <w:rPr>
          <w:rFonts w:ascii="Arial" w:hAnsi="Arial" w:cs="Arial"/>
        </w:rPr>
        <w:t>iile de raportare ale titularului.</w:t>
      </w:r>
    </w:p>
    <w:p w:rsidR="00A63F4F" w:rsidRPr="007A0049" w:rsidRDefault="00A63F4F" w:rsidP="00A63F4F">
      <w:pPr>
        <w:pStyle w:val="Heading1"/>
        <w:rPr>
          <w:rFonts w:ascii="Arial" w:hAnsi="Arial" w:cs="Arial"/>
          <w:b/>
          <w:bCs/>
          <w:color w:val="auto"/>
          <w:sz w:val="24"/>
          <w:szCs w:val="24"/>
          <w:lang w:val="ro-RO"/>
        </w:rPr>
      </w:pPr>
      <w:r w:rsidRPr="007A0049">
        <w:rPr>
          <w:rFonts w:ascii="Arial" w:hAnsi="Arial" w:cs="Arial"/>
          <w:b/>
          <w:bCs/>
          <w:color w:val="auto"/>
          <w:sz w:val="24"/>
          <w:szCs w:val="24"/>
          <w:lang w:val="ro-RO"/>
        </w:rPr>
        <w:t>IV. Modul de gospodărire a de</w:t>
      </w:r>
      <w:r w:rsidRPr="007A0049">
        <w:rPr>
          <w:rFonts w:ascii="Tahoma" w:hAnsi="Tahoma" w:cs="Tahoma"/>
          <w:b/>
          <w:bCs/>
          <w:color w:val="auto"/>
          <w:sz w:val="24"/>
          <w:szCs w:val="24"/>
          <w:lang w:val="ro-RO"/>
        </w:rPr>
        <w:t>ș</w:t>
      </w:r>
      <w:r w:rsidRPr="007A0049">
        <w:rPr>
          <w:rFonts w:ascii="Arial" w:hAnsi="Arial" w:cs="Arial"/>
          <w:b/>
          <w:bCs/>
          <w:color w:val="auto"/>
          <w:sz w:val="24"/>
          <w:szCs w:val="24"/>
          <w:lang w:val="ro-RO"/>
        </w:rPr>
        <w:t xml:space="preserve">eurilor </w:t>
      </w:r>
      <w:r w:rsidRPr="007A0049">
        <w:rPr>
          <w:rFonts w:ascii="Tahoma" w:hAnsi="Tahoma" w:cs="Tahoma"/>
          <w:b/>
          <w:bCs/>
          <w:color w:val="auto"/>
          <w:sz w:val="24"/>
          <w:szCs w:val="24"/>
          <w:lang w:val="ro-RO"/>
        </w:rPr>
        <w:t>ș</w:t>
      </w:r>
      <w:r w:rsidRPr="007A0049">
        <w:rPr>
          <w:rFonts w:ascii="Arial" w:hAnsi="Arial" w:cs="Arial"/>
          <w:b/>
          <w:bCs/>
          <w:color w:val="auto"/>
          <w:sz w:val="24"/>
          <w:szCs w:val="24"/>
          <w:lang w:val="ro-RO"/>
        </w:rPr>
        <w:t>i a ambalajelor</w:t>
      </w:r>
    </w:p>
    <w:p w:rsidR="00A63F4F" w:rsidRPr="007A0049" w:rsidRDefault="00A63F4F" w:rsidP="00A63F4F">
      <w:pPr>
        <w:autoSpaceDE w:val="0"/>
        <w:autoSpaceDN w:val="0"/>
        <w:adjustRightInd w:val="0"/>
        <w:spacing w:after="0" w:line="240" w:lineRule="auto"/>
        <w:jc w:val="both"/>
        <w:rPr>
          <w:rFonts w:ascii="Arial" w:hAnsi="Arial" w:cs="Arial"/>
          <w:sz w:val="24"/>
          <w:szCs w:val="24"/>
          <w:lang w:val="ro-RO"/>
        </w:rPr>
      </w:pPr>
    </w:p>
    <w:p w:rsidR="00A63F4F" w:rsidRPr="007A0049" w:rsidRDefault="00A63F4F" w:rsidP="00A63F4F">
      <w:pPr>
        <w:pStyle w:val="Heading2"/>
        <w:ind w:left="360"/>
        <w:rPr>
          <w:rFonts w:ascii="Arial" w:hAnsi="Arial" w:cs="Arial"/>
        </w:rPr>
      </w:pPr>
      <w:r w:rsidRPr="007A0049">
        <w:rPr>
          <w:rFonts w:ascii="Arial" w:hAnsi="Arial" w:cs="Arial"/>
        </w:rPr>
        <w:t>1. De</w:t>
      </w:r>
      <w:r w:rsidRPr="007A0049">
        <w:rPr>
          <w:rFonts w:ascii="Tahoma" w:hAnsi="Tahoma" w:cs="Tahoma"/>
        </w:rPr>
        <w:t>ș</w:t>
      </w:r>
      <w:r w:rsidRPr="007A0049">
        <w:rPr>
          <w:rFonts w:ascii="Arial" w:hAnsi="Arial" w:cs="Arial"/>
        </w:rPr>
        <w:t>euri produse</w:t>
      </w:r>
    </w:p>
    <w:p w:rsidR="00A63F4F" w:rsidRPr="007A0049" w:rsidRDefault="00A63F4F" w:rsidP="00A63F4F">
      <w:pPr>
        <w:spacing w:after="0"/>
        <w:ind w:firstLine="360"/>
        <w:rPr>
          <w:rFonts w:ascii="Arial" w:hAnsi="Arial" w:cs="Arial"/>
          <w:lang w:val="ro-RO" w:eastAsia="ro-RO"/>
        </w:rPr>
      </w:pPr>
    </w:p>
    <w:tbl>
      <w:tblPr>
        <w:tblW w:w="96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1716"/>
        <w:gridCol w:w="1276"/>
        <w:gridCol w:w="850"/>
        <w:gridCol w:w="992"/>
        <w:gridCol w:w="1276"/>
        <w:gridCol w:w="709"/>
        <w:gridCol w:w="1988"/>
      </w:tblGrid>
      <w:tr w:rsidR="00A63F4F" w:rsidRPr="007A0049" w:rsidTr="00A63F4F">
        <w:trPr>
          <w:cantSplit/>
          <w:trHeight w:val="1701"/>
        </w:trPr>
        <w:tc>
          <w:tcPr>
            <w:tcW w:w="839" w:type="dxa"/>
            <w:shd w:val="clear" w:color="auto" w:fill="C0C0C0"/>
            <w:vAlign w:val="center"/>
          </w:tcPr>
          <w:p w:rsidR="00A63F4F" w:rsidRPr="007A0049" w:rsidRDefault="00A63F4F" w:rsidP="00A63F4F">
            <w:pPr>
              <w:autoSpaceDE w:val="0"/>
              <w:autoSpaceDN w:val="0"/>
              <w:adjustRightInd w:val="0"/>
              <w:spacing w:before="40" w:after="0" w:line="240" w:lineRule="auto"/>
              <w:jc w:val="center"/>
              <w:rPr>
                <w:rFonts w:ascii="Arial" w:hAnsi="Arial" w:cs="Arial"/>
                <w:b/>
                <w:bCs/>
                <w:sz w:val="20"/>
                <w:szCs w:val="20"/>
                <w:lang w:val="ro-RO"/>
              </w:rPr>
            </w:pPr>
            <w:r w:rsidRPr="007A0049">
              <w:rPr>
                <w:rFonts w:ascii="Arial" w:hAnsi="Arial" w:cs="Arial"/>
                <w:b/>
                <w:bCs/>
                <w:sz w:val="20"/>
                <w:szCs w:val="20"/>
                <w:lang w:val="ro-RO"/>
              </w:rPr>
              <w:lastRenderedPageBreak/>
              <w:t>Cod de</w:t>
            </w:r>
            <w:r w:rsidRPr="007A0049">
              <w:rPr>
                <w:rFonts w:ascii="Tahoma" w:hAnsi="Tahoma" w:cs="Tahoma"/>
                <w:b/>
                <w:bCs/>
                <w:sz w:val="20"/>
                <w:szCs w:val="20"/>
                <w:lang w:val="ro-RO"/>
              </w:rPr>
              <w:t>ș</w:t>
            </w:r>
            <w:r w:rsidRPr="007A0049">
              <w:rPr>
                <w:rFonts w:ascii="Arial" w:hAnsi="Arial" w:cs="Arial"/>
                <w:b/>
                <w:bCs/>
                <w:sz w:val="20"/>
                <w:szCs w:val="20"/>
                <w:lang w:val="ro-RO"/>
              </w:rPr>
              <w:t>eu</w:t>
            </w:r>
          </w:p>
        </w:tc>
        <w:tc>
          <w:tcPr>
            <w:tcW w:w="1716" w:type="dxa"/>
            <w:shd w:val="clear" w:color="auto" w:fill="C0C0C0"/>
            <w:vAlign w:val="center"/>
          </w:tcPr>
          <w:p w:rsidR="00A63F4F" w:rsidRPr="007A0049" w:rsidRDefault="00A63F4F" w:rsidP="00A63F4F">
            <w:pPr>
              <w:autoSpaceDE w:val="0"/>
              <w:autoSpaceDN w:val="0"/>
              <w:adjustRightInd w:val="0"/>
              <w:spacing w:before="40" w:after="0" w:line="240" w:lineRule="auto"/>
              <w:jc w:val="center"/>
              <w:rPr>
                <w:rFonts w:ascii="Arial" w:hAnsi="Arial" w:cs="Arial"/>
                <w:b/>
                <w:bCs/>
                <w:sz w:val="20"/>
                <w:szCs w:val="20"/>
                <w:lang w:val="ro-RO"/>
              </w:rPr>
            </w:pPr>
            <w:r w:rsidRPr="007A0049">
              <w:rPr>
                <w:rFonts w:ascii="Arial" w:hAnsi="Arial" w:cs="Arial"/>
                <w:b/>
                <w:bCs/>
                <w:sz w:val="20"/>
                <w:szCs w:val="20"/>
                <w:lang w:val="ro-RO"/>
              </w:rPr>
              <w:t>Denumire de</w:t>
            </w:r>
            <w:r w:rsidRPr="007A0049">
              <w:rPr>
                <w:rFonts w:ascii="Tahoma" w:hAnsi="Tahoma" w:cs="Tahoma"/>
                <w:b/>
                <w:bCs/>
                <w:sz w:val="20"/>
                <w:szCs w:val="20"/>
                <w:lang w:val="ro-RO"/>
              </w:rPr>
              <w:t>ș</w:t>
            </w:r>
            <w:r w:rsidRPr="007A0049">
              <w:rPr>
                <w:rFonts w:ascii="Arial" w:hAnsi="Arial" w:cs="Arial"/>
                <w:b/>
                <w:bCs/>
                <w:sz w:val="20"/>
                <w:szCs w:val="20"/>
                <w:lang w:val="ro-RO"/>
              </w:rPr>
              <w:t>eu</w:t>
            </w:r>
          </w:p>
        </w:tc>
        <w:tc>
          <w:tcPr>
            <w:tcW w:w="1276" w:type="dxa"/>
            <w:shd w:val="clear" w:color="auto" w:fill="C0C0C0"/>
            <w:vAlign w:val="center"/>
          </w:tcPr>
          <w:p w:rsidR="00A63F4F" w:rsidRPr="007A0049" w:rsidRDefault="00A63F4F" w:rsidP="00A63F4F">
            <w:pPr>
              <w:autoSpaceDE w:val="0"/>
              <w:autoSpaceDN w:val="0"/>
              <w:adjustRightInd w:val="0"/>
              <w:spacing w:before="40" w:after="0" w:line="240" w:lineRule="auto"/>
              <w:jc w:val="center"/>
              <w:rPr>
                <w:rFonts w:ascii="Arial" w:hAnsi="Arial" w:cs="Arial"/>
                <w:b/>
                <w:bCs/>
                <w:sz w:val="20"/>
                <w:szCs w:val="20"/>
                <w:lang w:val="ro-RO"/>
              </w:rPr>
            </w:pPr>
            <w:r w:rsidRPr="007A0049">
              <w:rPr>
                <w:rFonts w:ascii="Arial" w:hAnsi="Arial" w:cs="Arial"/>
                <w:b/>
                <w:bCs/>
                <w:sz w:val="20"/>
                <w:szCs w:val="20"/>
                <w:lang w:val="ro-RO"/>
              </w:rPr>
              <w:t>Sursă generatoare</w:t>
            </w:r>
          </w:p>
        </w:tc>
        <w:tc>
          <w:tcPr>
            <w:tcW w:w="850" w:type="dxa"/>
            <w:shd w:val="clear" w:color="auto" w:fill="C0C0C0"/>
            <w:textDirection w:val="btLr"/>
            <w:vAlign w:val="center"/>
          </w:tcPr>
          <w:p w:rsidR="00A63F4F" w:rsidRPr="007A0049" w:rsidRDefault="00A63F4F" w:rsidP="00A63F4F">
            <w:pPr>
              <w:autoSpaceDE w:val="0"/>
              <w:autoSpaceDN w:val="0"/>
              <w:adjustRightInd w:val="0"/>
              <w:spacing w:before="40" w:after="0" w:line="240" w:lineRule="auto"/>
              <w:ind w:left="113" w:right="113"/>
              <w:jc w:val="center"/>
              <w:rPr>
                <w:rFonts w:ascii="Arial" w:hAnsi="Arial" w:cs="Arial"/>
                <w:b/>
                <w:bCs/>
                <w:sz w:val="20"/>
                <w:szCs w:val="20"/>
                <w:lang w:val="ro-RO"/>
              </w:rPr>
            </w:pPr>
            <w:r w:rsidRPr="007A0049">
              <w:rPr>
                <w:rFonts w:ascii="Arial" w:hAnsi="Arial" w:cs="Arial"/>
                <w:b/>
                <w:bCs/>
                <w:sz w:val="20"/>
                <w:szCs w:val="20"/>
                <w:lang w:val="ro-RO"/>
              </w:rPr>
              <w:t>Cantitate</w:t>
            </w:r>
          </w:p>
        </w:tc>
        <w:tc>
          <w:tcPr>
            <w:tcW w:w="992" w:type="dxa"/>
            <w:shd w:val="clear" w:color="auto" w:fill="C0C0C0"/>
            <w:vAlign w:val="center"/>
          </w:tcPr>
          <w:p w:rsidR="00A63F4F" w:rsidRPr="007A0049" w:rsidRDefault="00A63F4F" w:rsidP="00A63F4F">
            <w:pPr>
              <w:autoSpaceDE w:val="0"/>
              <w:autoSpaceDN w:val="0"/>
              <w:adjustRightInd w:val="0"/>
              <w:spacing w:before="40" w:after="0" w:line="240" w:lineRule="auto"/>
              <w:jc w:val="center"/>
              <w:rPr>
                <w:rFonts w:ascii="Arial" w:hAnsi="Arial" w:cs="Arial"/>
                <w:b/>
                <w:bCs/>
                <w:sz w:val="20"/>
                <w:szCs w:val="20"/>
                <w:lang w:val="ro-RO"/>
              </w:rPr>
            </w:pPr>
            <w:r w:rsidRPr="007A0049">
              <w:rPr>
                <w:rFonts w:ascii="Arial" w:hAnsi="Arial" w:cs="Arial"/>
                <w:b/>
                <w:bCs/>
                <w:sz w:val="20"/>
                <w:szCs w:val="20"/>
                <w:lang w:val="ro-RO"/>
              </w:rPr>
              <w:t>UM</w:t>
            </w:r>
          </w:p>
        </w:tc>
        <w:tc>
          <w:tcPr>
            <w:tcW w:w="1276" w:type="dxa"/>
            <w:shd w:val="clear" w:color="auto" w:fill="C0C0C0"/>
            <w:vAlign w:val="center"/>
          </w:tcPr>
          <w:p w:rsidR="00A63F4F" w:rsidRPr="007A0049" w:rsidRDefault="00A63F4F" w:rsidP="00A63F4F">
            <w:pPr>
              <w:autoSpaceDE w:val="0"/>
              <w:autoSpaceDN w:val="0"/>
              <w:adjustRightInd w:val="0"/>
              <w:spacing w:before="40" w:after="0" w:line="240" w:lineRule="auto"/>
              <w:jc w:val="center"/>
              <w:rPr>
                <w:rFonts w:ascii="Arial" w:hAnsi="Arial" w:cs="Arial"/>
                <w:b/>
                <w:bCs/>
                <w:sz w:val="20"/>
                <w:szCs w:val="20"/>
                <w:lang w:val="ro-RO"/>
              </w:rPr>
            </w:pPr>
            <w:r w:rsidRPr="007A0049">
              <w:rPr>
                <w:rFonts w:ascii="Arial" w:hAnsi="Arial" w:cs="Arial"/>
                <w:b/>
                <w:bCs/>
                <w:sz w:val="20"/>
                <w:szCs w:val="20"/>
                <w:lang w:val="ro-RO"/>
              </w:rPr>
              <w:t>Opera</w:t>
            </w:r>
            <w:r w:rsidRPr="007A0049">
              <w:rPr>
                <w:rFonts w:ascii="Tahoma" w:hAnsi="Tahoma" w:cs="Tahoma"/>
                <w:b/>
                <w:bCs/>
                <w:sz w:val="20"/>
                <w:szCs w:val="20"/>
                <w:lang w:val="ro-RO"/>
              </w:rPr>
              <w:t>ț</w:t>
            </w:r>
            <w:r w:rsidRPr="007A0049">
              <w:rPr>
                <w:rFonts w:ascii="Arial" w:hAnsi="Arial" w:cs="Arial"/>
                <w:b/>
                <w:bCs/>
                <w:sz w:val="20"/>
                <w:szCs w:val="20"/>
                <w:lang w:val="ro-RO"/>
              </w:rPr>
              <w:t>iune valorificare / eliminare</w:t>
            </w:r>
          </w:p>
        </w:tc>
        <w:tc>
          <w:tcPr>
            <w:tcW w:w="709" w:type="dxa"/>
            <w:shd w:val="clear" w:color="auto" w:fill="C0C0C0"/>
            <w:textDirection w:val="btLr"/>
            <w:vAlign w:val="center"/>
          </w:tcPr>
          <w:p w:rsidR="00A63F4F" w:rsidRPr="007A0049" w:rsidRDefault="00A63F4F" w:rsidP="00A63F4F">
            <w:pPr>
              <w:autoSpaceDE w:val="0"/>
              <w:autoSpaceDN w:val="0"/>
              <w:adjustRightInd w:val="0"/>
              <w:spacing w:before="40" w:after="0" w:line="240" w:lineRule="auto"/>
              <w:ind w:left="113" w:right="113"/>
              <w:jc w:val="center"/>
              <w:rPr>
                <w:rFonts w:ascii="Arial" w:hAnsi="Arial" w:cs="Arial"/>
                <w:b/>
                <w:bCs/>
                <w:sz w:val="20"/>
                <w:szCs w:val="20"/>
                <w:lang w:val="ro-RO"/>
              </w:rPr>
            </w:pPr>
            <w:r w:rsidRPr="007A0049">
              <w:rPr>
                <w:rFonts w:ascii="Arial" w:hAnsi="Arial" w:cs="Arial"/>
                <w:b/>
                <w:bCs/>
                <w:sz w:val="20"/>
                <w:szCs w:val="20"/>
                <w:lang w:val="ro-RO"/>
              </w:rPr>
              <w:t>Cod opera</w:t>
            </w:r>
            <w:r w:rsidRPr="007A0049">
              <w:rPr>
                <w:rFonts w:ascii="Tahoma" w:hAnsi="Tahoma" w:cs="Tahoma"/>
                <w:b/>
                <w:bCs/>
                <w:sz w:val="20"/>
                <w:szCs w:val="20"/>
                <w:lang w:val="ro-RO"/>
              </w:rPr>
              <w:t>ț</w:t>
            </w:r>
            <w:r w:rsidRPr="007A0049">
              <w:rPr>
                <w:rFonts w:ascii="Arial" w:hAnsi="Arial" w:cs="Arial"/>
                <w:b/>
                <w:bCs/>
                <w:sz w:val="20"/>
                <w:szCs w:val="20"/>
                <w:lang w:val="ro-RO"/>
              </w:rPr>
              <w:t>iune</w:t>
            </w:r>
          </w:p>
        </w:tc>
        <w:tc>
          <w:tcPr>
            <w:tcW w:w="1988" w:type="dxa"/>
            <w:shd w:val="clear" w:color="auto" w:fill="C0C0C0"/>
            <w:vAlign w:val="center"/>
          </w:tcPr>
          <w:p w:rsidR="00A63F4F" w:rsidRPr="007A0049" w:rsidRDefault="00A63F4F" w:rsidP="00A63F4F">
            <w:pPr>
              <w:autoSpaceDE w:val="0"/>
              <w:autoSpaceDN w:val="0"/>
              <w:adjustRightInd w:val="0"/>
              <w:spacing w:before="40" w:after="0" w:line="240" w:lineRule="auto"/>
              <w:jc w:val="center"/>
              <w:rPr>
                <w:rFonts w:ascii="Arial" w:hAnsi="Arial" w:cs="Arial"/>
                <w:b/>
                <w:bCs/>
                <w:sz w:val="20"/>
                <w:szCs w:val="20"/>
                <w:lang w:val="ro-RO"/>
              </w:rPr>
            </w:pPr>
            <w:r w:rsidRPr="007A0049">
              <w:rPr>
                <w:rFonts w:ascii="Arial" w:hAnsi="Arial" w:cs="Arial"/>
                <w:b/>
                <w:bCs/>
                <w:sz w:val="20"/>
                <w:szCs w:val="20"/>
                <w:lang w:val="ro-RO"/>
              </w:rPr>
              <w:t>Denumire opera</w:t>
            </w:r>
            <w:r w:rsidRPr="007A0049">
              <w:rPr>
                <w:rFonts w:ascii="Tahoma" w:hAnsi="Tahoma" w:cs="Tahoma"/>
                <w:b/>
                <w:bCs/>
                <w:sz w:val="20"/>
                <w:szCs w:val="20"/>
                <w:lang w:val="ro-RO"/>
              </w:rPr>
              <w:t>ț</w:t>
            </w:r>
            <w:r w:rsidRPr="007A0049">
              <w:rPr>
                <w:rFonts w:ascii="Arial" w:hAnsi="Arial" w:cs="Arial"/>
                <w:b/>
                <w:bCs/>
                <w:sz w:val="20"/>
                <w:szCs w:val="20"/>
                <w:lang w:val="ro-RO"/>
              </w:rPr>
              <w:t>iune</w:t>
            </w:r>
          </w:p>
        </w:tc>
      </w:tr>
      <w:tr w:rsidR="00A63F4F" w:rsidRPr="007A0049" w:rsidTr="00A63F4F">
        <w:tc>
          <w:tcPr>
            <w:tcW w:w="839" w:type="dxa"/>
          </w:tcPr>
          <w:p w:rsidR="00A63F4F" w:rsidRPr="007A0049" w:rsidRDefault="00A63F4F" w:rsidP="00A63F4F">
            <w:pPr>
              <w:autoSpaceDE w:val="0"/>
              <w:autoSpaceDN w:val="0"/>
              <w:adjustRightInd w:val="0"/>
              <w:spacing w:before="40" w:after="0" w:line="240" w:lineRule="auto"/>
              <w:jc w:val="center"/>
              <w:rPr>
                <w:rFonts w:ascii="Arial" w:hAnsi="Arial" w:cs="Arial"/>
                <w:sz w:val="20"/>
                <w:szCs w:val="20"/>
                <w:lang w:val="ro-RO"/>
              </w:rPr>
            </w:pPr>
            <w:r w:rsidRPr="007A0049">
              <w:rPr>
                <w:rFonts w:ascii="Arial" w:hAnsi="Arial" w:cs="Arial"/>
                <w:sz w:val="20"/>
                <w:szCs w:val="20"/>
                <w:lang w:val="ro-RO"/>
              </w:rPr>
              <w:t>20 03 01</w:t>
            </w:r>
          </w:p>
        </w:tc>
        <w:tc>
          <w:tcPr>
            <w:tcW w:w="1716" w:type="dxa"/>
          </w:tcPr>
          <w:p w:rsidR="00A63F4F" w:rsidRPr="007A0049" w:rsidRDefault="00A63F4F" w:rsidP="00A63F4F">
            <w:pPr>
              <w:autoSpaceDE w:val="0"/>
              <w:autoSpaceDN w:val="0"/>
              <w:adjustRightInd w:val="0"/>
              <w:spacing w:before="40" w:after="0" w:line="240" w:lineRule="auto"/>
              <w:jc w:val="center"/>
              <w:rPr>
                <w:rFonts w:ascii="Arial" w:hAnsi="Arial" w:cs="Arial"/>
                <w:sz w:val="20"/>
                <w:szCs w:val="20"/>
                <w:lang w:val="ro-RO"/>
              </w:rPr>
            </w:pPr>
            <w:r w:rsidRPr="007A0049">
              <w:rPr>
                <w:rFonts w:ascii="Arial" w:hAnsi="Arial" w:cs="Arial"/>
                <w:sz w:val="20"/>
                <w:szCs w:val="20"/>
                <w:lang w:val="ro-RO"/>
              </w:rPr>
              <w:t>deseuri municipale amestecate</w:t>
            </w:r>
          </w:p>
        </w:tc>
        <w:tc>
          <w:tcPr>
            <w:tcW w:w="1276" w:type="dxa"/>
          </w:tcPr>
          <w:p w:rsidR="00A63F4F" w:rsidRPr="007A0049" w:rsidRDefault="00A63F4F" w:rsidP="00A63F4F">
            <w:pPr>
              <w:autoSpaceDE w:val="0"/>
              <w:autoSpaceDN w:val="0"/>
              <w:adjustRightInd w:val="0"/>
              <w:spacing w:before="40" w:after="0" w:line="240" w:lineRule="auto"/>
              <w:jc w:val="center"/>
              <w:rPr>
                <w:rFonts w:ascii="Arial" w:hAnsi="Arial" w:cs="Arial"/>
                <w:sz w:val="20"/>
                <w:szCs w:val="20"/>
                <w:lang w:val="ro-RO"/>
              </w:rPr>
            </w:pPr>
            <w:r w:rsidRPr="007A0049">
              <w:rPr>
                <w:rFonts w:ascii="Arial" w:hAnsi="Arial" w:cs="Arial"/>
                <w:sz w:val="20"/>
                <w:szCs w:val="20"/>
                <w:lang w:val="ro-RO"/>
              </w:rPr>
              <w:t>Personal</w:t>
            </w:r>
          </w:p>
        </w:tc>
        <w:tc>
          <w:tcPr>
            <w:tcW w:w="850" w:type="dxa"/>
          </w:tcPr>
          <w:p w:rsidR="00A63F4F" w:rsidRPr="007A0049" w:rsidRDefault="00C967C2" w:rsidP="00A63F4F">
            <w:pPr>
              <w:autoSpaceDE w:val="0"/>
              <w:autoSpaceDN w:val="0"/>
              <w:adjustRightInd w:val="0"/>
              <w:spacing w:before="40" w:after="0" w:line="240" w:lineRule="auto"/>
              <w:jc w:val="center"/>
              <w:rPr>
                <w:rFonts w:ascii="Arial" w:hAnsi="Arial" w:cs="Arial"/>
                <w:sz w:val="20"/>
                <w:szCs w:val="20"/>
                <w:lang w:val="ro-RO"/>
              </w:rPr>
            </w:pPr>
            <w:r>
              <w:rPr>
                <w:rFonts w:ascii="Arial" w:hAnsi="Arial" w:cs="Arial"/>
                <w:sz w:val="20"/>
                <w:szCs w:val="20"/>
                <w:lang w:val="ro-RO"/>
              </w:rPr>
              <w:t>3</w:t>
            </w:r>
          </w:p>
        </w:tc>
        <w:tc>
          <w:tcPr>
            <w:tcW w:w="992" w:type="dxa"/>
          </w:tcPr>
          <w:p w:rsidR="00A63F4F" w:rsidRPr="007A0049" w:rsidRDefault="00A63F4F" w:rsidP="00C967C2">
            <w:pPr>
              <w:autoSpaceDE w:val="0"/>
              <w:autoSpaceDN w:val="0"/>
              <w:adjustRightInd w:val="0"/>
              <w:spacing w:before="40" w:after="0" w:line="240" w:lineRule="auto"/>
              <w:jc w:val="center"/>
              <w:rPr>
                <w:rFonts w:ascii="Arial" w:hAnsi="Arial" w:cs="Arial"/>
                <w:sz w:val="20"/>
                <w:szCs w:val="20"/>
                <w:lang w:val="ro-RO"/>
              </w:rPr>
            </w:pPr>
            <w:r w:rsidRPr="007A0049">
              <w:rPr>
                <w:rFonts w:ascii="Arial" w:hAnsi="Arial" w:cs="Arial"/>
                <w:sz w:val="20"/>
                <w:szCs w:val="20"/>
                <w:lang w:val="ro-RO"/>
              </w:rPr>
              <w:t>Metri cubi/</w:t>
            </w:r>
            <w:r w:rsidR="00C967C2">
              <w:rPr>
                <w:rFonts w:ascii="Arial" w:hAnsi="Arial" w:cs="Arial"/>
                <w:sz w:val="20"/>
                <w:szCs w:val="20"/>
                <w:lang w:val="ro-RO"/>
              </w:rPr>
              <w:t>an</w:t>
            </w:r>
          </w:p>
        </w:tc>
        <w:tc>
          <w:tcPr>
            <w:tcW w:w="1276" w:type="dxa"/>
          </w:tcPr>
          <w:p w:rsidR="00A63F4F" w:rsidRPr="007A0049" w:rsidRDefault="00A63F4F" w:rsidP="00A63F4F">
            <w:pPr>
              <w:autoSpaceDE w:val="0"/>
              <w:autoSpaceDN w:val="0"/>
              <w:adjustRightInd w:val="0"/>
              <w:spacing w:before="40" w:after="0" w:line="240" w:lineRule="auto"/>
              <w:jc w:val="center"/>
              <w:rPr>
                <w:rFonts w:ascii="Arial" w:hAnsi="Arial" w:cs="Arial"/>
                <w:sz w:val="20"/>
                <w:szCs w:val="20"/>
                <w:lang w:val="ro-RO"/>
              </w:rPr>
            </w:pPr>
            <w:r w:rsidRPr="007A0049">
              <w:rPr>
                <w:rFonts w:ascii="Arial" w:hAnsi="Arial" w:cs="Arial"/>
                <w:sz w:val="20"/>
                <w:szCs w:val="20"/>
                <w:lang w:val="ro-RO"/>
              </w:rPr>
              <w:t>Eliminare</w:t>
            </w:r>
          </w:p>
        </w:tc>
        <w:tc>
          <w:tcPr>
            <w:tcW w:w="709" w:type="dxa"/>
          </w:tcPr>
          <w:p w:rsidR="00A63F4F" w:rsidRPr="007A0049" w:rsidRDefault="00A63F4F" w:rsidP="00A63F4F">
            <w:pPr>
              <w:autoSpaceDE w:val="0"/>
              <w:autoSpaceDN w:val="0"/>
              <w:adjustRightInd w:val="0"/>
              <w:spacing w:before="40" w:after="0" w:line="240" w:lineRule="auto"/>
              <w:jc w:val="center"/>
              <w:rPr>
                <w:rFonts w:ascii="Arial" w:hAnsi="Arial" w:cs="Arial"/>
                <w:sz w:val="20"/>
                <w:szCs w:val="20"/>
                <w:lang w:val="ro-RO"/>
              </w:rPr>
            </w:pPr>
            <w:r w:rsidRPr="007A0049">
              <w:rPr>
                <w:rFonts w:ascii="Arial" w:hAnsi="Arial" w:cs="Arial"/>
                <w:sz w:val="20"/>
                <w:szCs w:val="20"/>
                <w:lang w:val="ro-RO"/>
              </w:rPr>
              <w:t>D 5</w:t>
            </w:r>
          </w:p>
        </w:tc>
        <w:tc>
          <w:tcPr>
            <w:tcW w:w="1988" w:type="dxa"/>
          </w:tcPr>
          <w:p w:rsidR="00A63F4F" w:rsidRPr="007A0049" w:rsidRDefault="00A63F4F" w:rsidP="00A63F4F">
            <w:pPr>
              <w:autoSpaceDE w:val="0"/>
              <w:autoSpaceDN w:val="0"/>
              <w:adjustRightInd w:val="0"/>
              <w:spacing w:before="40" w:after="0" w:line="240" w:lineRule="auto"/>
              <w:jc w:val="center"/>
              <w:rPr>
                <w:rFonts w:ascii="Arial" w:hAnsi="Arial" w:cs="Arial"/>
                <w:sz w:val="20"/>
                <w:szCs w:val="20"/>
                <w:lang w:val="ro-RO"/>
              </w:rPr>
            </w:pPr>
            <w:r w:rsidRPr="007A0049">
              <w:rPr>
                <w:rFonts w:ascii="Arial" w:hAnsi="Arial" w:cs="Arial"/>
                <w:sz w:val="20"/>
                <w:szCs w:val="20"/>
                <w:lang w:val="ro-RO"/>
              </w:rPr>
              <w:t>Depozitarea in depozite special amenajate (de exemplu, dispunerea in celule etanse separate, care sunt acoperite si izolate unele fata de celelalte si fata de mediu si altele asemenea)</w:t>
            </w:r>
          </w:p>
        </w:tc>
      </w:tr>
      <w:tr w:rsidR="007C5A11" w:rsidRPr="007A0049" w:rsidTr="00A63F4F">
        <w:tc>
          <w:tcPr>
            <w:tcW w:w="839" w:type="dxa"/>
          </w:tcPr>
          <w:p w:rsidR="007C5A11" w:rsidRPr="007A0049" w:rsidRDefault="007C5A11" w:rsidP="007C5A11">
            <w:pPr>
              <w:autoSpaceDE w:val="0"/>
              <w:autoSpaceDN w:val="0"/>
              <w:adjustRightInd w:val="0"/>
              <w:spacing w:before="40" w:after="0" w:line="240" w:lineRule="auto"/>
              <w:jc w:val="center"/>
              <w:rPr>
                <w:rFonts w:ascii="Arial" w:hAnsi="Arial" w:cs="Arial"/>
                <w:sz w:val="20"/>
                <w:szCs w:val="20"/>
                <w:lang w:val="ro-RO"/>
              </w:rPr>
            </w:pPr>
            <w:r>
              <w:rPr>
                <w:rFonts w:ascii="Arial" w:hAnsi="Arial" w:cs="Arial"/>
                <w:sz w:val="20"/>
                <w:szCs w:val="20"/>
                <w:lang w:val="ro-RO"/>
              </w:rPr>
              <w:t>19 12 12</w:t>
            </w:r>
          </w:p>
        </w:tc>
        <w:tc>
          <w:tcPr>
            <w:tcW w:w="1716" w:type="dxa"/>
          </w:tcPr>
          <w:p w:rsidR="007C5A11" w:rsidRPr="007A0049" w:rsidRDefault="007C5A11" w:rsidP="007C5A11">
            <w:pPr>
              <w:autoSpaceDE w:val="0"/>
              <w:autoSpaceDN w:val="0"/>
              <w:adjustRightInd w:val="0"/>
              <w:spacing w:before="40" w:after="0" w:line="240" w:lineRule="auto"/>
              <w:jc w:val="center"/>
              <w:rPr>
                <w:rFonts w:ascii="Arial" w:hAnsi="Arial" w:cs="Arial"/>
                <w:sz w:val="20"/>
                <w:szCs w:val="20"/>
                <w:lang w:val="ro-RO"/>
              </w:rPr>
            </w:pPr>
            <w:r w:rsidRPr="007C5A11">
              <w:rPr>
                <w:rFonts w:ascii="Arial" w:hAnsi="Arial" w:cs="Arial"/>
                <w:sz w:val="20"/>
                <w:szCs w:val="20"/>
                <w:lang w:val="ro-RO"/>
              </w:rPr>
              <w:t>Alte deşeuri (inclusiv amestecuri de materiale) de la tratarea mecanică a deşeurilor, altele decât cele specificate la 19 12 11</w:t>
            </w:r>
          </w:p>
        </w:tc>
        <w:tc>
          <w:tcPr>
            <w:tcW w:w="1276" w:type="dxa"/>
          </w:tcPr>
          <w:p w:rsidR="007C5A11" w:rsidRPr="007A0049" w:rsidRDefault="007C5A11" w:rsidP="007C5A11">
            <w:pPr>
              <w:autoSpaceDE w:val="0"/>
              <w:autoSpaceDN w:val="0"/>
              <w:adjustRightInd w:val="0"/>
              <w:spacing w:before="40" w:after="0" w:line="240" w:lineRule="auto"/>
              <w:jc w:val="center"/>
              <w:rPr>
                <w:rFonts w:ascii="Arial" w:hAnsi="Arial" w:cs="Arial"/>
                <w:sz w:val="20"/>
                <w:szCs w:val="20"/>
                <w:lang w:val="ro-RO"/>
              </w:rPr>
            </w:pPr>
            <w:r w:rsidRPr="007A0049">
              <w:rPr>
                <w:rFonts w:ascii="Arial" w:hAnsi="Arial" w:cs="Arial"/>
                <w:sz w:val="20"/>
                <w:szCs w:val="20"/>
                <w:lang w:val="ro-RO"/>
              </w:rPr>
              <w:t>Activitate</w:t>
            </w:r>
          </w:p>
        </w:tc>
        <w:tc>
          <w:tcPr>
            <w:tcW w:w="850" w:type="dxa"/>
          </w:tcPr>
          <w:p w:rsidR="007C5A11" w:rsidRPr="007A0049" w:rsidRDefault="007C5A11" w:rsidP="007C5A11">
            <w:pPr>
              <w:autoSpaceDE w:val="0"/>
              <w:autoSpaceDN w:val="0"/>
              <w:adjustRightInd w:val="0"/>
              <w:spacing w:before="40" w:after="0" w:line="240" w:lineRule="auto"/>
              <w:jc w:val="center"/>
              <w:rPr>
                <w:rFonts w:ascii="Arial" w:hAnsi="Arial" w:cs="Arial"/>
                <w:sz w:val="20"/>
                <w:szCs w:val="20"/>
                <w:lang w:val="ro-RO"/>
              </w:rPr>
            </w:pPr>
            <w:r>
              <w:rPr>
                <w:rFonts w:ascii="Arial" w:hAnsi="Arial" w:cs="Arial"/>
                <w:sz w:val="20"/>
                <w:szCs w:val="20"/>
                <w:lang w:val="ro-RO"/>
              </w:rPr>
              <w:t>50</w:t>
            </w:r>
          </w:p>
        </w:tc>
        <w:tc>
          <w:tcPr>
            <w:tcW w:w="992" w:type="dxa"/>
          </w:tcPr>
          <w:p w:rsidR="007C5A11" w:rsidRPr="007A0049" w:rsidRDefault="007C5A11" w:rsidP="007C5A11">
            <w:pPr>
              <w:autoSpaceDE w:val="0"/>
              <w:autoSpaceDN w:val="0"/>
              <w:adjustRightInd w:val="0"/>
              <w:spacing w:before="40" w:after="0" w:line="240" w:lineRule="auto"/>
              <w:jc w:val="center"/>
              <w:rPr>
                <w:rFonts w:ascii="Arial" w:hAnsi="Arial" w:cs="Arial"/>
                <w:sz w:val="20"/>
                <w:szCs w:val="20"/>
                <w:lang w:val="ro-RO"/>
              </w:rPr>
            </w:pPr>
            <w:r w:rsidRPr="007A0049">
              <w:rPr>
                <w:rFonts w:ascii="Arial" w:hAnsi="Arial" w:cs="Arial"/>
                <w:sz w:val="20"/>
                <w:szCs w:val="20"/>
                <w:lang w:val="ro-RO"/>
              </w:rPr>
              <w:t>Tone/an</w:t>
            </w:r>
          </w:p>
        </w:tc>
        <w:tc>
          <w:tcPr>
            <w:tcW w:w="1276" w:type="dxa"/>
          </w:tcPr>
          <w:p w:rsidR="007C5A11" w:rsidRPr="007A0049" w:rsidRDefault="007C5A11" w:rsidP="007C5A11">
            <w:pPr>
              <w:autoSpaceDE w:val="0"/>
              <w:autoSpaceDN w:val="0"/>
              <w:adjustRightInd w:val="0"/>
              <w:spacing w:before="40" w:after="0" w:line="240" w:lineRule="auto"/>
              <w:jc w:val="center"/>
              <w:rPr>
                <w:rFonts w:ascii="Arial" w:hAnsi="Arial" w:cs="Arial"/>
                <w:sz w:val="20"/>
                <w:szCs w:val="20"/>
                <w:lang w:val="ro-RO"/>
              </w:rPr>
            </w:pPr>
            <w:r w:rsidRPr="007A0049">
              <w:rPr>
                <w:rFonts w:ascii="Arial" w:hAnsi="Arial" w:cs="Arial"/>
                <w:sz w:val="20"/>
                <w:szCs w:val="20"/>
                <w:lang w:val="ro-RO"/>
              </w:rPr>
              <w:t>Eliminare</w:t>
            </w:r>
          </w:p>
        </w:tc>
        <w:tc>
          <w:tcPr>
            <w:tcW w:w="709" w:type="dxa"/>
          </w:tcPr>
          <w:p w:rsidR="007C5A11" w:rsidRPr="007A0049" w:rsidRDefault="007C5A11" w:rsidP="007C5A11">
            <w:pPr>
              <w:autoSpaceDE w:val="0"/>
              <w:autoSpaceDN w:val="0"/>
              <w:adjustRightInd w:val="0"/>
              <w:spacing w:before="40" w:after="0" w:line="240" w:lineRule="auto"/>
              <w:jc w:val="center"/>
              <w:rPr>
                <w:rFonts w:ascii="Arial" w:hAnsi="Arial" w:cs="Arial"/>
                <w:sz w:val="20"/>
                <w:szCs w:val="20"/>
                <w:lang w:val="ro-RO"/>
              </w:rPr>
            </w:pPr>
            <w:r w:rsidRPr="007A0049">
              <w:rPr>
                <w:rFonts w:ascii="Arial" w:hAnsi="Arial" w:cs="Arial"/>
                <w:sz w:val="20"/>
                <w:szCs w:val="20"/>
                <w:lang w:val="ro-RO"/>
              </w:rPr>
              <w:t>D 5</w:t>
            </w:r>
          </w:p>
        </w:tc>
        <w:tc>
          <w:tcPr>
            <w:tcW w:w="1988" w:type="dxa"/>
          </w:tcPr>
          <w:p w:rsidR="007C5A11" w:rsidRPr="007A0049" w:rsidRDefault="007C5A11" w:rsidP="007C5A11">
            <w:pPr>
              <w:autoSpaceDE w:val="0"/>
              <w:autoSpaceDN w:val="0"/>
              <w:adjustRightInd w:val="0"/>
              <w:spacing w:before="40" w:after="0" w:line="240" w:lineRule="auto"/>
              <w:jc w:val="center"/>
              <w:rPr>
                <w:rFonts w:ascii="Arial" w:hAnsi="Arial" w:cs="Arial"/>
                <w:sz w:val="20"/>
                <w:szCs w:val="20"/>
                <w:lang w:val="ro-RO"/>
              </w:rPr>
            </w:pPr>
            <w:r w:rsidRPr="007A0049">
              <w:rPr>
                <w:rFonts w:ascii="Arial" w:hAnsi="Arial" w:cs="Arial"/>
                <w:sz w:val="20"/>
                <w:szCs w:val="20"/>
                <w:lang w:val="ro-RO"/>
              </w:rPr>
              <w:t>Depozitarea in depozite special amenajate (de exemplu, dispunerea in celule etanse separate, care sunt acoperite si izolate unele fata de celelalte si fata de mediu si altele asemenea)</w:t>
            </w:r>
          </w:p>
        </w:tc>
      </w:tr>
    </w:tbl>
    <w:p w:rsidR="00A63F4F" w:rsidRPr="007A0049" w:rsidRDefault="00A63F4F" w:rsidP="00A63F4F">
      <w:pPr>
        <w:autoSpaceDE w:val="0"/>
        <w:autoSpaceDN w:val="0"/>
        <w:adjustRightInd w:val="0"/>
        <w:spacing w:after="0" w:line="240" w:lineRule="auto"/>
        <w:jc w:val="both"/>
        <w:rPr>
          <w:rFonts w:ascii="Arial" w:hAnsi="Arial" w:cs="Arial"/>
          <w:sz w:val="24"/>
          <w:szCs w:val="24"/>
          <w:lang w:val="ro-RO"/>
        </w:rPr>
      </w:pPr>
    </w:p>
    <w:p w:rsidR="00A63F4F" w:rsidRPr="007A0049" w:rsidRDefault="00A63F4F" w:rsidP="00A63F4F">
      <w:pPr>
        <w:autoSpaceDE w:val="0"/>
        <w:autoSpaceDN w:val="0"/>
        <w:adjustRightInd w:val="0"/>
        <w:spacing w:after="0" w:line="240" w:lineRule="auto"/>
        <w:jc w:val="both"/>
        <w:rPr>
          <w:rFonts w:ascii="Arial" w:hAnsi="Arial" w:cs="Arial"/>
          <w:sz w:val="24"/>
          <w:szCs w:val="24"/>
          <w:lang w:val="ro-RO"/>
        </w:rPr>
      </w:pPr>
    </w:p>
    <w:p w:rsidR="00A63F4F" w:rsidRPr="007A0049" w:rsidRDefault="00A63F4F" w:rsidP="00A63F4F">
      <w:pPr>
        <w:autoSpaceDE w:val="0"/>
        <w:autoSpaceDN w:val="0"/>
        <w:adjustRightInd w:val="0"/>
        <w:spacing w:after="0" w:line="240" w:lineRule="auto"/>
        <w:jc w:val="both"/>
        <w:rPr>
          <w:rFonts w:ascii="Arial" w:hAnsi="Arial" w:cs="Arial"/>
          <w:sz w:val="24"/>
          <w:szCs w:val="24"/>
          <w:lang w:val="ro-RO"/>
        </w:rPr>
      </w:pPr>
    </w:p>
    <w:p w:rsidR="00A63F4F" w:rsidRPr="007A0049" w:rsidRDefault="00A63F4F" w:rsidP="00A63F4F">
      <w:pPr>
        <w:pStyle w:val="Heading2"/>
        <w:ind w:left="360"/>
        <w:rPr>
          <w:rFonts w:ascii="Arial" w:hAnsi="Arial" w:cs="Arial"/>
        </w:rPr>
      </w:pPr>
      <w:r w:rsidRPr="007A0049">
        <w:rPr>
          <w:rFonts w:ascii="Arial" w:hAnsi="Arial" w:cs="Arial"/>
        </w:rPr>
        <w:t>2. De</w:t>
      </w:r>
      <w:r w:rsidRPr="007A0049">
        <w:rPr>
          <w:rFonts w:ascii="Tahoma" w:hAnsi="Tahoma" w:cs="Tahoma"/>
        </w:rPr>
        <w:t>ș</w:t>
      </w:r>
      <w:r w:rsidRPr="007A0049">
        <w:rPr>
          <w:rFonts w:ascii="Arial" w:hAnsi="Arial" w:cs="Arial"/>
        </w:rPr>
        <w:t xml:space="preserve">euri colectate </w:t>
      </w:r>
    </w:p>
    <w:p w:rsidR="00A63F4F" w:rsidRPr="007A0049" w:rsidRDefault="00A63F4F" w:rsidP="00A63F4F">
      <w:pPr>
        <w:autoSpaceDE w:val="0"/>
        <w:autoSpaceDN w:val="0"/>
        <w:adjustRightInd w:val="0"/>
        <w:spacing w:after="0" w:line="240" w:lineRule="auto"/>
        <w:ind w:left="360"/>
        <w:jc w:val="both"/>
        <w:rPr>
          <w:rFonts w:ascii="Arial" w:hAnsi="Arial" w:cs="Arial"/>
          <w:sz w:val="24"/>
          <w:szCs w:val="24"/>
          <w:lang w:val="ro-RO"/>
        </w:rPr>
      </w:pP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7"/>
        <w:gridCol w:w="2442"/>
        <w:gridCol w:w="855"/>
        <w:gridCol w:w="1221"/>
        <w:gridCol w:w="1221"/>
        <w:gridCol w:w="733"/>
        <w:gridCol w:w="2631"/>
      </w:tblGrid>
      <w:tr w:rsidR="00A63F4F" w:rsidRPr="007A0049" w:rsidTr="00A63F4F">
        <w:trPr>
          <w:cantSplit/>
          <w:trHeight w:val="1397"/>
        </w:trPr>
        <w:tc>
          <w:tcPr>
            <w:tcW w:w="977" w:type="dxa"/>
            <w:shd w:val="clear" w:color="auto" w:fill="C0C0C0"/>
            <w:vAlign w:val="center"/>
          </w:tcPr>
          <w:p w:rsidR="00A63F4F" w:rsidRPr="007A0049" w:rsidRDefault="00A63F4F" w:rsidP="00A63F4F">
            <w:pPr>
              <w:autoSpaceDE w:val="0"/>
              <w:autoSpaceDN w:val="0"/>
              <w:adjustRightInd w:val="0"/>
              <w:spacing w:before="40"/>
              <w:jc w:val="center"/>
              <w:rPr>
                <w:rFonts w:ascii="Arial" w:hAnsi="Arial" w:cs="Arial"/>
                <w:b/>
                <w:bCs/>
                <w:sz w:val="20"/>
                <w:szCs w:val="20"/>
                <w:lang w:val="ro-RO"/>
              </w:rPr>
            </w:pPr>
            <w:r w:rsidRPr="007A0049">
              <w:rPr>
                <w:rFonts w:ascii="Arial" w:hAnsi="Arial" w:cs="Arial"/>
                <w:b/>
                <w:bCs/>
                <w:sz w:val="20"/>
                <w:szCs w:val="20"/>
                <w:lang w:val="ro-RO"/>
              </w:rPr>
              <w:t>Cod de</w:t>
            </w:r>
            <w:r w:rsidRPr="007A0049">
              <w:rPr>
                <w:rFonts w:ascii="Tahoma" w:hAnsi="Tahoma" w:cs="Tahoma"/>
                <w:b/>
                <w:bCs/>
                <w:sz w:val="20"/>
                <w:szCs w:val="20"/>
                <w:lang w:val="ro-RO"/>
              </w:rPr>
              <w:t>ș</w:t>
            </w:r>
            <w:r w:rsidRPr="007A0049">
              <w:rPr>
                <w:rFonts w:ascii="Arial" w:hAnsi="Arial" w:cs="Arial"/>
                <w:b/>
                <w:bCs/>
                <w:sz w:val="20"/>
                <w:szCs w:val="20"/>
                <w:lang w:val="ro-RO"/>
              </w:rPr>
              <w:t>eu</w:t>
            </w:r>
          </w:p>
        </w:tc>
        <w:tc>
          <w:tcPr>
            <w:tcW w:w="2442" w:type="dxa"/>
            <w:shd w:val="clear" w:color="auto" w:fill="C0C0C0"/>
            <w:vAlign w:val="center"/>
          </w:tcPr>
          <w:p w:rsidR="00A63F4F" w:rsidRPr="007A0049" w:rsidRDefault="00A63F4F" w:rsidP="00A63F4F">
            <w:pPr>
              <w:autoSpaceDE w:val="0"/>
              <w:autoSpaceDN w:val="0"/>
              <w:adjustRightInd w:val="0"/>
              <w:spacing w:before="40"/>
              <w:jc w:val="center"/>
              <w:rPr>
                <w:rFonts w:ascii="Arial" w:hAnsi="Arial" w:cs="Arial"/>
                <w:b/>
                <w:bCs/>
                <w:sz w:val="20"/>
                <w:szCs w:val="20"/>
                <w:lang w:val="ro-RO"/>
              </w:rPr>
            </w:pPr>
            <w:r w:rsidRPr="007A0049">
              <w:rPr>
                <w:rFonts w:ascii="Arial" w:hAnsi="Arial" w:cs="Arial"/>
                <w:b/>
                <w:bCs/>
                <w:sz w:val="20"/>
                <w:szCs w:val="20"/>
                <w:lang w:val="ro-RO"/>
              </w:rPr>
              <w:t>Denumire de</w:t>
            </w:r>
            <w:r w:rsidRPr="007A0049">
              <w:rPr>
                <w:rFonts w:ascii="Tahoma" w:hAnsi="Tahoma" w:cs="Tahoma"/>
                <w:b/>
                <w:bCs/>
                <w:sz w:val="20"/>
                <w:szCs w:val="20"/>
                <w:lang w:val="ro-RO"/>
              </w:rPr>
              <w:t>ș</w:t>
            </w:r>
            <w:r w:rsidRPr="007A0049">
              <w:rPr>
                <w:rFonts w:ascii="Arial" w:hAnsi="Arial" w:cs="Arial"/>
                <w:b/>
                <w:bCs/>
                <w:sz w:val="20"/>
                <w:szCs w:val="20"/>
                <w:lang w:val="ro-RO"/>
              </w:rPr>
              <w:t>eu</w:t>
            </w:r>
          </w:p>
        </w:tc>
        <w:tc>
          <w:tcPr>
            <w:tcW w:w="855" w:type="dxa"/>
            <w:shd w:val="clear" w:color="auto" w:fill="C0C0C0"/>
            <w:textDirection w:val="btLr"/>
            <w:vAlign w:val="center"/>
          </w:tcPr>
          <w:p w:rsidR="00A63F4F" w:rsidRPr="007A0049" w:rsidRDefault="00A63F4F" w:rsidP="00A63F4F">
            <w:pPr>
              <w:autoSpaceDE w:val="0"/>
              <w:autoSpaceDN w:val="0"/>
              <w:adjustRightInd w:val="0"/>
              <w:spacing w:before="40"/>
              <w:ind w:left="113" w:right="113"/>
              <w:jc w:val="center"/>
              <w:rPr>
                <w:rFonts w:ascii="Arial" w:hAnsi="Arial" w:cs="Arial"/>
                <w:b/>
                <w:bCs/>
                <w:sz w:val="20"/>
                <w:szCs w:val="20"/>
                <w:lang w:val="ro-RO"/>
              </w:rPr>
            </w:pPr>
            <w:r w:rsidRPr="007A0049">
              <w:rPr>
                <w:rFonts w:ascii="Arial" w:hAnsi="Arial" w:cs="Arial"/>
                <w:b/>
                <w:bCs/>
                <w:sz w:val="20"/>
                <w:szCs w:val="20"/>
                <w:lang w:val="ro-RO"/>
              </w:rPr>
              <w:t>Cantitate</w:t>
            </w:r>
          </w:p>
        </w:tc>
        <w:tc>
          <w:tcPr>
            <w:tcW w:w="1221" w:type="dxa"/>
            <w:shd w:val="clear" w:color="auto" w:fill="C0C0C0"/>
            <w:vAlign w:val="center"/>
          </w:tcPr>
          <w:p w:rsidR="00A63F4F" w:rsidRPr="007A0049" w:rsidRDefault="00A63F4F" w:rsidP="00A63F4F">
            <w:pPr>
              <w:autoSpaceDE w:val="0"/>
              <w:autoSpaceDN w:val="0"/>
              <w:adjustRightInd w:val="0"/>
              <w:spacing w:before="40"/>
              <w:jc w:val="center"/>
              <w:rPr>
                <w:rFonts w:ascii="Arial" w:hAnsi="Arial" w:cs="Arial"/>
                <w:b/>
                <w:bCs/>
                <w:sz w:val="20"/>
                <w:szCs w:val="20"/>
                <w:lang w:val="ro-RO"/>
              </w:rPr>
            </w:pPr>
            <w:r w:rsidRPr="007A0049">
              <w:rPr>
                <w:rFonts w:ascii="Arial" w:hAnsi="Arial" w:cs="Arial"/>
                <w:b/>
                <w:bCs/>
                <w:sz w:val="20"/>
                <w:szCs w:val="20"/>
                <w:lang w:val="ro-RO"/>
              </w:rPr>
              <w:t>UM</w:t>
            </w:r>
          </w:p>
        </w:tc>
        <w:tc>
          <w:tcPr>
            <w:tcW w:w="1221" w:type="dxa"/>
            <w:shd w:val="clear" w:color="auto" w:fill="C0C0C0"/>
            <w:vAlign w:val="center"/>
          </w:tcPr>
          <w:p w:rsidR="00A63F4F" w:rsidRPr="007A0049" w:rsidRDefault="00A63F4F" w:rsidP="00A63F4F">
            <w:pPr>
              <w:autoSpaceDE w:val="0"/>
              <w:autoSpaceDN w:val="0"/>
              <w:adjustRightInd w:val="0"/>
              <w:spacing w:before="40"/>
              <w:jc w:val="center"/>
              <w:rPr>
                <w:rFonts w:ascii="Arial" w:hAnsi="Arial" w:cs="Arial"/>
                <w:b/>
                <w:bCs/>
                <w:sz w:val="20"/>
                <w:szCs w:val="20"/>
                <w:lang w:val="ro-RO"/>
              </w:rPr>
            </w:pPr>
            <w:r w:rsidRPr="007A0049">
              <w:rPr>
                <w:rFonts w:ascii="Arial" w:hAnsi="Arial" w:cs="Arial"/>
                <w:b/>
                <w:bCs/>
                <w:sz w:val="20"/>
                <w:szCs w:val="20"/>
                <w:lang w:val="ro-RO"/>
              </w:rPr>
              <w:t>Opera</w:t>
            </w:r>
            <w:r w:rsidRPr="007A0049">
              <w:rPr>
                <w:rFonts w:ascii="Tahoma" w:hAnsi="Tahoma" w:cs="Tahoma"/>
                <w:b/>
                <w:bCs/>
                <w:sz w:val="20"/>
                <w:szCs w:val="20"/>
                <w:lang w:val="ro-RO"/>
              </w:rPr>
              <w:t>ț</w:t>
            </w:r>
            <w:r w:rsidRPr="007A0049">
              <w:rPr>
                <w:rFonts w:ascii="Arial" w:hAnsi="Arial" w:cs="Arial"/>
                <w:b/>
                <w:bCs/>
                <w:sz w:val="20"/>
                <w:szCs w:val="20"/>
                <w:lang w:val="ro-RO"/>
              </w:rPr>
              <w:t>iune valorificare / eliminare</w:t>
            </w:r>
          </w:p>
        </w:tc>
        <w:tc>
          <w:tcPr>
            <w:tcW w:w="733" w:type="dxa"/>
            <w:shd w:val="clear" w:color="auto" w:fill="C0C0C0"/>
            <w:textDirection w:val="btLr"/>
            <w:vAlign w:val="center"/>
          </w:tcPr>
          <w:p w:rsidR="00A63F4F" w:rsidRPr="007A0049" w:rsidRDefault="00A63F4F" w:rsidP="00A63F4F">
            <w:pPr>
              <w:autoSpaceDE w:val="0"/>
              <w:autoSpaceDN w:val="0"/>
              <w:adjustRightInd w:val="0"/>
              <w:spacing w:before="40"/>
              <w:ind w:left="113" w:right="113"/>
              <w:jc w:val="center"/>
              <w:rPr>
                <w:rFonts w:ascii="Arial" w:hAnsi="Arial" w:cs="Arial"/>
                <w:b/>
                <w:bCs/>
                <w:sz w:val="20"/>
                <w:szCs w:val="20"/>
                <w:lang w:val="ro-RO"/>
              </w:rPr>
            </w:pPr>
            <w:r w:rsidRPr="007A0049">
              <w:rPr>
                <w:rFonts w:ascii="Arial" w:hAnsi="Arial" w:cs="Arial"/>
                <w:b/>
                <w:bCs/>
                <w:sz w:val="20"/>
                <w:szCs w:val="20"/>
                <w:lang w:val="ro-RO"/>
              </w:rPr>
              <w:t>Cod opera</w:t>
            </w:r>
            <w:r w:rsidRPr="007A0049">
              <w:rPr>
                <w:rFonts w:ascii="Tahoma" w:hAnsi="Tahoma" w:cs="Tahoma"/>
                <w:b/>
                <w:bCs/>
                <w:sz w:val="20"/>
                <w:szCs w:val="20"/>
                <w:lang w:val="ro-RO"/>
              </w:rPr>
              <w:t>ț</w:t>
            </w:r>
            <w:r w:rsidRPr="007A0049">
              <w:rPr>
                <w:rFonts w:ascii="Arial" w:hAnsi="Arial" w:cs="Arial"/>
                <w:b/>
                <w:bCs/>
                <w:sz w:val="20"/>
                <w:szCs w:val="20"/>
                <w:lang w:val="ro-RO"/>
              </w:rPr>
              <w:t xml:space="preserve">iune  </w:t>
            </w:r>
          </w:p>
        </w:tc>
        <w:tc>
          <w:tcPr>
            <w:tcW w:w="2631" w:type="dxa"/>
            <w:shd w:val="clear" w:color="auto" w:fill="C0C0C0"/>
            <w:vAlign w:val="center"/>
          </w:tcPr>
          <w:p w:rsidR="00A63F4F" w:rsidRPr="007A0049" w:rsidRDefault="00A63F4F" w:rsidP="00A63F4F">
            <w:pPr>
              <w:autoSpaceDE w:val="0"/>
              <w:autoSpaceDN w:val="0"/>
              <w:adjustRightInd w:val="0"/>
              <w:spacing w:before="40"/>
              <w:jc w:val="center"/>
              <w:rPr>
                <w:rFonts w:ascii="Arial" w:hAnsi="Arial" w:cs="Arial"/>
                <w:b/>
                <w:bCs/>
                <w:sz w:val="20"/>
                <w:szCs w:val="20"/>
                <w:lang w:val="ro-RO"/>
              </w:rPr>
            </w:pPr>
            <w:r w:rsidRPr="007A0049">
              <w:rPr>
                <w:rFonts w:ascii="Arial" w:hAnsi="Arial" w:cs="Arial"/>
                <w:b/>
                <w:bCs/>
                <w:sz w:val="20"/>
                <w:szCs w:val="20"/>
                <w:lang w:val="ro-RO"/>
              </w:rPr>
              <w:t>Denumire opera</w:t>
            </w:r>
            <w:r w:rsidRPr="007A0049">
              <w:rPr>
                <w:rFonts w:ascii="Tahoma" w:hAnsi="Tahoma" w:cs="Tahoma"/>
                <w:b/>
                <w:bCs/>
                <w:sz w:val="20"/>
                <w:szCs w:val="20"/>
                <w:lang w:val="ro-RO"/>
              </w:rPr>
              <w:t>ț</w:t>
            </w:r>
            <w:r w:rsidRPr="007A0049">
              <w:rPr>
                <w:rFonts w:ascii="Arial" w:hAnsi="Arial" w:cs="Arial"/>
                <w:b/>
                <w:bCs/>
                <w:sz w:val="20"/>
                <w:szCs w:val="20"/>
                <w:lang w:val="ro-RO"/>
              </w:rPr>
              <w:t>iune</w:t>
            </w:r>
          </w:p>
        </w:tc>
      </w:tr>
      <w:tr w:rsidR="00A63F4F" w:rsidRPr="007A0049" w:rsidTr="00A63F4F">
        <w:tc>
          <w:tcPr>
            <w:tcW w:w="977" w:type="dxa"/>
          </w:tcPr>
          <w:p w:rsidR="00A63F4F" w:rsidRPr="007A0049" w:rsidRDefault="00495CF3" w:rsidP="00A63F4F">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15 01 06</w:t>
            </w:r>
          </w:p>
        </w:tc>
        <w:tc>
          <w:tcPr>
            <w:tcW w:w="2442" w:type="dxa"/>
          </w:tcPr>
          <w:p w:rsidR="00A63F4F" w:rsidRPr="007A0049" w:rsidRDefault="00284BF9" w:rsidP="00A63F4F">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Ambalaje amestecate</w:t>
            </w:r>
          </w:p>
        </w:tc>
        <w:tc>
          <w:tcPr>
            <w:tcW w:w="855" w:type="dxa"/>
          </w:tcPr>
          <w:p w:rsidR="00A63F4F" w:rsidRPr="007A0049" w:rsidRDefault="00284BF9" w:rsidP="00A63F4F">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96</w:t>
            </w:r>
            <w:r w:rsidR="00A63F4F" w:rsidRPr="007A0049">
              <w:rPr>
                <w:rFonts w:ascii="Arial" w:hAnsi="Arial" w:cs="Arial"/>
                <w:sz w:val="20"/>
                <w:szCs w:val="20"/>
                <w:lang w:val="ro-RO"/>
              </w:rPr>
              <w:t>0</w:t>
            </w:r>
          </w:p>
        </w:tc>
        <w:tc>
          <w:tcPr>
            <w:tcW w:w="1221"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Tone/an</w:t>
            </w:r>
          </w:p>
        </w:tc>
        <w:tc>
          <w:tcPr>
            <w:tcW w:w="1221"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valorificare</w:t>
            </w:r>
          </w:p>
        </w:tc>
        <w:tc>
          <w:tcPr>
            <w:tcW w:w="733"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R 12</w:t>
            </w:r>
          </w:p>
        </w:tc>
        <w:tc>
          <w:tcPr>
            <w:tcW w:w="2631"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Schimb de deseuri in vederea efectuarii oricareia dintre operatiile numerotate de la R1 la R11</w:t>
            </w:r>
          </w:p>
        </w:tc>
      </w:tr>
      <w:tr w:rsidR="00A63F4F" w:rsidRPr="007A0049" w:rsidTr="00A63F4F">
        <w:tc>
          <w:tcPr>
            <w:tcW w:w="977" w:type="dxa"/>
          </w:tcPr>
          <w:p w:rsidR="00A63F4F" w:rsidRPr="007A0049" w:rsidRDefault="00284BF9" w:rsidP="00A63F4F">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15 01 01</w:t>
            </w:r>
          </w:p>
        </w:tc>
        <w:tc>
          <w:tcPr>
            <w:tcW w:w="2442" w:type="dxa"/>
          </w:tcPr>
          <w:p w:rsidR="00A63F4F" w:rsidRPr="007A0049" w:rsidRDefault="00284BF9" w:rsidP="00A63F4F">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Ambalaje de hârtie și carton</w:t>
            </w:r>
          </w:p>
        </w:tc>
        <w:tc>
          <w:tcPr>
            <w:tcW w:w="855" w:type="dxa"/>
          </w:tcPr>
          <w:p w:rsidR="00A63F4F" w:rsidRPr="007A0049" w:rsidRDefault="00284BF9" w:rsidP="00A63F4F">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300</w:t>
            </w:r>
          </w:p>
        </w:tc>
        <w:tc>
          <w:tcPr>
            <w:tcW w:w="1221"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Tone/an</w:t>
            </w:r>
          </w:p>
        </w:tc>
        <w:tc>
          <w:tcPr>
            <w:tcW w:w="1221"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Valorificare</w:t>
            </w:r>
          </w:p>
        </w:tc>
        <w:tc>
          <w:tcPr>
            <w:tcW w:w="733"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R 12</w:t>
            </w:r>
          </w:p>
        </w:tc>
        <w:tc>
          <w:tcPr>
            <w:tcW w:w="2631"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Schimb de deseuri in vederea efectuarii oricareia dintre operatiile numerotate de la R1 la R11</w:t>
            </w:r>
          </w:p>
        </w:tc>
      </w:tr>
      <w:tr w:rsidR="00284BF9" w:rsidRPr="007A0049" w:rsidTr="00A63F4F">
        <w:tc>
          <w:tcPr>
            <w:tcW w:w="977" w:type="dxa"/>
          </w:tcPr>
          <w:p w:rsidR="00284BF9" w:rsidRDefault="00284BF9" w:rsidP="00284BF9">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20 01 01</w:t>
            </w:r>
          </w:p>
        </w:tc>
        <w:tc>
          <w:tcPr>
            <w:tcW w:w="2442" w:type="dxa"/>
          </w:tcPr>
          <w:p w:rsidR="00284BF9" w:rsidRDefault="00284BF9" w:rsidP="00284BF9">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Deșeuri de hărtie și carton</w:t>
            </w:r>
          </w:p>
        </w:tc>
        <w:tc>
          <w:tcPr>
            <w:tcW w:w="855" w:type="dxa"/>
          </w:tcPr>
          <w:p w:rsidR="00284BF9" w:rsidRDefault="00284BF9" w:rsidP="00284BF9">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50</w:t>
            </w:r>
          </w:p>
        </w:tc>
        <w:tc>
          <w:tcPr>
            <w:tcW w:w="1221" w:type="dxa"/>
          </w:tcPr>
          <w:p w:rsidR="00284BF9" w:rsidRPr="007A0049" w:rsidRDefault="00284BF9" w:rsidP="00284BF9">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Tone/an</w:t>
            </w:r>
          </w:p>
        </w:tc>
        <w:tc>
          <w:tcPr>
            <w:tcW w:w="1221" w:type="dxa"/>
          </w:tcPr>
          <w:p w:rsidR="00284BF9" w:rsidRPr="007A0049" w:rsidRDefault="00284BF9" w:rsidP="00284BF9">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Valorificare</w:t>
            </w:r>
          </w:p>
        </w:tc>
        <w:tc>
          <w:tcPr>
            <w:tcW w:w="733" w:type="dxa"/>
          </w:tcPr>
          <w:p w:rsidR="00284BF9" w:rsidRPr="007A0049" w:rsidRDefault="00284BF9" w:rsidP="00284BF9">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R 12</w:t>
            </w:r>
          </w:p>
        </w:tc>
        <w:tc>
          <w:tcPr>
            <w:tcW w:w="2631" w:type="dxa"/>
          </w:tcPr>
          <w:p w:rsidR="00284BF9" w:rsidRPr="007A0049" w:rsidRDefault="00284BF9" w:rsidP="00284BF9">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 xml:space="preserve">Schimb de deseuri in vederea efectuarii oricareia dintre operatiile numerotate </w:t>
            </w:r>
            <w:r w:rsidRPr="007A0049">
              <w:rPr>
                <w:rFonts w:ascii="Arial" w:hAnsi="Arial" w:cs="Arial"/>
                <w:sz w:val="20"/>
                <w:szCs w:val="20"/>
                <w:lang w:val="ro-RO"/>
              </w:rPr>
              <w:lastRenderedPageBreak/>
              <w:t>de la R1 la R11</w:t>
            </w:r>
          </w:p>
        </w:tc>
      </w:tr>
      <w:tr w:rsidR="00A63F4F" w:rsidRPr="007A0049" w:rsidTr="00A63F4F">
        <w:tc>
          <w:tcPr>
            <w:tcW w:w="977"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lastRenderedPageBreak/>
              <w:t>15 01 02</w:t>
            </w:r>
          </w:p>
        </w:tc>
        <w:tc>
          <w:tcPr>
            <w:tcW w:w="2442"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ambalaje de materiale plastice</w:t>
            </w:r>
          </w:p>
        </w:tc>
        <w:tc>
          <w:tcPr>
            <w:tcW w:w="855"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380</w:t>
            </w:r>
          </w:p>
        </w:tc>
        <w:tc>
          <w:tcPr>
            <w:tcW w:w="1221"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Tone/an</w:t>
            </w:r>
          </w:p>
        </w:tc>
        <w:tc>
          <w:tcPr>
            <w:tcW w:w="1221"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Valorificare</w:t>
            </w:r>
          </w:p>
        </w:tc>
        <w:tc>
          <w:tcPr>
            <w:tcW w:w="733"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R 12</w:t>
            </w:r>
          </w:p>
        </w:tc>
        <w:tc>
          <w:tcPr>
            <w:tcW w:w="2631"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Schimb de deseuri in vederea efectuarii oricareia dintre operatiile numerotate de la R1 la R11</w:t>
            </w:r>
          </w:p>
        </w:tc>
      </w:tr>
      <w:tr w:rsidR="00284BF9" w:rsidRPr="007A0049" w:rsidTr="00A63F4F">
        <w:tc>
          <w:tcPr>
            <w:tcW w:w="977" w:type="dxa"/>
          </w:tcPr>
          <w:p w:rsidR="00284BF9" w:rsidRPr="007A0049" w:rsidRDefault="00284BF9" w:rsidP="00284BF9">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20 01 39</w:t>
            </w:r>
          </w:p>
        </w:tc>
        <w:tc>
          <w:tcPr>
            <w:tcW w:w="2442" w:type="dxa"/>
          </w:tcPr>
          <w:p w:rsidR="00284BF9" w:rsidRPr="007A0049" w:rsidRDefault="00284BF9" w:rsidP="00284BF9">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materiale plastice</w:t>
            </w:r>
          </w:p>
        </w:tc>
        <w:tc>
          <w:tcPr>
            <w:tcW w:w="855" w:type="dxa"/>
          </w:tcPr>
          <w:p w:rsidR="00284BF9" w:rsidRPr="007A0049" w:rsidRDefault="00EC4B87" w:rsidP="00284BF9">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10</w:t>
            </w:r>
          </w:p>
        </w:tc>
        <w:tc>
          <w:tcPr>
            <w:tcW w:w="1221" w:type="dxa"/>
          </w:tcPr>
          <w:p w:rsidR="00284BF9" w:rsidRPr="007A0049" w:rsidRDefault="00284BF9" w:rsidP="00284BF9">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Tone/an</w:t>
            </w:r>
          </w:p>
        </w:tc>
        <w:tc>
          <w:tcPr>
            <w:tcW w:w="1221" w:type="dxa"/>
          </w:tcPr>
          <w:p w:rsidR="00284BF9" w:rsidRPr="007A0049" w:rsidRDefault="00284BF9" w:rsidP="00284BF9">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Valorificare</w:t>
            </w:r>
          </w:p>
        </w:tc>
        <w:tc>
          <w:tcPr>
            <w:tcW w:w="733" w:type="dxa"/>
          </w:tcPr>
          <w:p w:rsidR="00284BF9" w:rsidRPr="007A0049" w:rsidRDefault="00284BF9" w:rsidP="00284BF9">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R 12</w:t>
            </w:r>
          </w:p>
        </w:tc>
        <w:tc>
          <w:tcPr>
            <w:tcW w:w="2631" w:type="dxa"/>
          </w:tcPr>
          <w:p w:rsidR="00284BF9" w:rsidRPr="007A0049" w:rsidRDefault="00284BF9" w:rsidP="00284BF9">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Schimb de deseuri in vederea efectuarii oricareia dintre operatiile numerotate de la R1 la R11</w:t>
            </w:r>
          </w:p>
        </w:tc>
      </w:tr>
      <w:tr w:rsidR="00A63F4F" w:rsidRPr="007A0049" w:rsidTr="00A63F4F">
        <w:tc>
          <w:tcPr>
            <w:tcW w:w="977"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15 01 04</w:t>
            </w:r>
          </w:p>
        </w:tc>
        <w:tc>
          <w:tcPr>
            <w:tcW w:w="2442"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ambalaje metalice</w:t>
            </w:r>
          </w:p>
        </w:tc>
        <w:tc>
          <w:tcPr>
            <w:tcW w:w="855" w:type="dxa"/>
          </w:tcPr>
          <w:p w:rsidR="00A63F4F" w:rsidRPr="007A0049" w:rsidRDefault="00B50811" w:rsidP="00A63F4F">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9</w:t>
            </w:r>
            <w:r w:rsidR="00A63F4F" w:rsidRPr="007A0049">
              <w:rPr>
                <w:rFonts w:ascii="Arial" w:hAnsi="Arial" w:cs="Arial"/>
                <w:sz w:val="20"/>
                <w:szCs w:val="20"/>
                <w:lang w:val="ro-RO"/>
              </w:rPr>
              <w:t>0</w:t>
            </w:r>
          </w:p>
        </w:tc>
        <w:tc>
          <w:tcPr>
            <w:tcW w:w="1221"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Tone/an</w:t>
            </w:r>
          </w:p>
        </w:tc>
        <w:tc>
          <w:tcPr>
            <w:tcW w:w="1221"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Valorificare</w:t>
            </w:r>
          </w:p>
        </w:tc>
        <w:tc>
          <w:tcPr>
            <w:tcW w:w="733"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R 12</w:t>
            </w:r>
          </w:p>
        </w:tc>
        <w:tc>
          <w:tcPr>
            <w:tcW w:w="2631"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Schimb de deseuri in vederea efectuarii oricareia dintre operatiile numerotate de la R1 la R11</w:t>
            </w:r>
          </w:p>
        </w:tc>
      </w:tr>
      <w:tr w:rsidR="00B50811" w:rsidRPr="007A0049" w:rsidTr="00A63F4F">
        <w:tc>
          <w:tcPr>
            <w:tcW w:w="977" w:type="dxa"/>
          </w:tcPr>
          <w:p w:rsidR="00B50811" w:rsidRPr="00787E63" w:rsidRDefault="00B50811" w:rsidP="00B50811">
            <w:pPr>
              <w:pStyle w:val="ListParagraph"/>
              <w:spacing w:line="360" w:lineRule="auto"/>
              <w:ind w:left="0"/>
              <w:rPr>
                <w:rFonts w:ascii="Times New Roman" w:hAnsi="Times New Roman"/>
                <w:bCs/>
                <w:lang w:val="ro-RO"/>
              </w:rPr>
            </w:pPr>
            <w:r w:rsidRPr="00787E63">
              <w:rPr>
                <w:rFonts w:ascii="Times New Roman" w:hAnsi="Times New Roman"/>
                <w:bCs/>
                <w:lang w:val="ro-RO"/>
              </w:rPr>
              <w:t>17 04 05</w:t>
            </w:r>
          </w:p>
        </w:tc>
        <w:tc>
          <w:tcPr>
            <w:tcW w:w="2442" w:type="dxa"/>
          </w:tcPr>
          <w:p w:rsidR="00B50811" w:rsidRPr="00787E63" w:rsidRDefault="00B50811" w:rsidP="00B50811">
            <w:pPr>
              <w:pStyle w:val="ListParagraph"/>
              <w:spacing w:line="360" w:lineRule="auto"/>
              <w:ind w:left="0"/>
              <w:jc w:val="both"/>
              <w:rPr>
                <w:rFonts w:ascii="Times New Roman" w:hAnsi="Times New Roman"/>
                <w:bCs/>
                <w:lang w:val="ro-RO"/>
              </w:rPr>
            </w:pPr>
            <w:r>
              <w:rPr>
                <w:rFonts w:ascii="Times New Roman" w:hAnsi="Times New Roman"/>
                <w:bCs/>
                <w:lang w:val="ro-RO"/>
              </w:rPr>
              <w:t>Fier și oțel</w:t>
            </w:r>
          </w:p>
        </w:tc>
        <w:tc>
          <w:tcPr>
            <w:tcW w:w="855" w:type="dxa"/>
          </w:tcPr>
          <w:p w:rsidR="00B50811" w:rsidRPr="00477788" w:rsidRDefault="00EC4B87" w:rsidP="00DA646B">
            <w:pPr>
              <w:pStyle w:val="ListParagraph"/>
              <w:spacing w:line="360" w:lineRule="auto"/>
              <w:ind w:left="0"/>
              <w:jc w:val="center"/>
              <w:rPr>
                <w:rFonts w:ascii="Times New Roman" w:hAnsi="Times New Roman"/>
                <w:bCs/>
                <w:lang w:val="ro-RO"/>
              </w:rPr>
            </w:pPr>
            <w:r>
              <w:rPr>
                <w:rFonts w:ascii="Times New Roman" w:hAnsi="Times New Roman"/>
                <w:bCs/>
                <w:lang w:val="ro-RO"/>
              </w:rPr>
              <w:t>200</w:t>
            </w:r>
          </w:p>
          <w:p w:rsidR="00B50811" w:rsidRPr="00477788" w:rsidRDefault="00B50811" w:rsidP="00B50811">
            <w:pPr>
              <w:pStyle w:val="ListParagraph"/>
              <w:spacing w:line="360" w:lineRule="auto"/>
              <w:ind w:left="0"/>
              <w:rPr>
                <w:rFonts w:ascii="Times New Roman" w:hAnsi="Times New Roman"/>
                <w:bCs/>
                <w:lang w:val="ro-RO"/>
              </w:rPr>
            </w:pPr>
          </w:p>
        </w:tc>
        <w:tc>
          <w:tcPr>
            <w:tcW w:w="1221" w:type="dxa"/>
          </w:tcPr>
          <w:p w:rsidR="00B50811" w:rsidRPr="007A0049" w:rsidRDefault="00B50811" w:rsidP="00B50811">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Tone/an</w:t>
            </w:r>
          </w:p>
        </w:tc>
        <w:tc>
          <w:tcPr>
            <w:tcW w:w="1221" w:type="dxa"/>
          </w:tcPr>
          <w:p w:rsidR="00B50811" w:rsidRPr="007A0049" w:rsidRDefault="00B50811" w:rsidP="00B50811">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Valorificare</w:t>
            </w:r>
          </w:p>
        </w:tc>
        <w:tc>
          <w:tcPr>
            <w:tcW w:w="733" w:type="dxa"/>
          </w:tcPr>
          <w:p w:rsidR="00B50811" w:rsidRPr="007A0049" w:rsidRDefault="00B50811" w:rsidP="00B50811">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R 12</w:t>
            </w:r>
          </w:p>
        </w:tc>
        <w:tc>
          <w:tcPr>
            <w:tcW w:w="2631" w:type="dxa"/>
          </w:tcPr>
          <w:p w:rsidR="00B50811" w:rsidRPr="007A0049" w:rsidRDefault="00B50811" w:rsidP="00B50811">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Schimb de deseuri in vederea efectuarii oricareia dintre operatiile numerotate de la R1 la R11</w:t>
            </w:r>
          </w:p>
        </w:tc>
      </w:tr>
      <w:tr w:rsidR="00A63F4F" w:rsidRPr="007A0049" w:rsidTr="00A63F4F">
        <w:tc>
          <w:tcPr>
            <w:tcW w:w="977"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15 01 07</w:t>
            </w:r>
          </w:p>
        </w:tc>
        <w:tc>
          <w:tcPr>
            <w:tcW w:w="2442"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ambalaje de sticla</w:t>
            </w:r>
          </w:p>
        </w:tc>
        <w:tc>
          <w:tcPr>
            <w:tcW w:w="855" w:type="dxa"/>
          </w:tcPr>
          <w:p w:rsidR="00A63F4F" w:rsidRPr="007A0049" w:rsidRDefault="0030558F" w:rsidP="00A63F4F">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8</w:t>
            </w:r>
            <w:r w:rsidR="00A63F4F" w:rsidRPr="007A0049">
              <w:rPr>
                <w:rFonts w:ascii="Arial" w:hAnsi="Arial" w:cs="Arial"/>
                <w:sz w:val="20"/>
                <w:szCs w:val="20"/>
                <w:lang w:val="ro-RO"/>
              </w:rPr>
              <w:t>0</w:t>
            </w:r>
            <w:r>
              <w:rPr>
                <w:rFonts w:ascii="Arial" w:hAnsi="Arial" w:cs="Arial"/>
                <w:sz w:val="20"/>
                <w:szCs w:val="20"/>
                <w:lang w:val="ro-RO"/>
              </w:rPr>
              <w:t>0</w:t>
            </w:r>
          </w:p>
        </w:tc>
        <w:tc>
          <w:tcPr>
            <w:tcW w:w="1221"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Tone/an</w:t>
            </w:r>
          </w:p>
        </w:tc>
        <w:tc>
          <w:tcPr>
            <w:tcW w:w="1221"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Valorificare</w:t>
            </w:r>
          </w:p>
        </w:tc>
        <w:tc>
          <w:tcPr>
            <w:tcW w:w="733"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R 12</w:t>
            </w:r>
          </w:p>
        </w:tc>
        <w:tc>
          <w:tcPr>
            <w:tcW w:w="2631"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Schimb de deseuri in vederea efectuarii oricareia dintre operatiile numerotate de la R1 la R11</w:t>
            </w:r>
          </w:p>
        </w:tc>
      </w:tr>
      <w:tr w:rsidR="00A63F4F" w:rsidRPr="007A0049" w:rsidTr="00A63F4F">
        <w:tc>
          <w:tcPr>
            <w:tcW w:w="977" w:type="dxa"/>
          </w:tcPr>
          <w:p w:rsidR="00A63F4F" w:rsidRPr="007A0049" w:rsidRDefault="00A63F4F" w:rsidP="0030558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15 01 0</w:t>
            </w:r>
            <w:r w:rsidR="0030558F">
              <w:rPr>
                <w:rFonts w:ascii="Arial" w:hAnsi="Arial" w:cs="Arial"/>
                <w:sz w:val="20"/>
                <w:szCs w:val="20"/>
                <w:lang w:val="ro-RO"/>
              </w:rPr>
              <w:t>3</w:t>
            </w:r>
          </w:p>
        </w:tc>
        <w:tc>
          <w:tcPr>
            <w:tcW w:w="2442" w:type="dxa"/>
          </w:tcPr>
          <w:p w:rsidR="00A63F4F" w:rsidRPr="007A0049" w:rsidRDefault="0030558F" w:rsidP="00A63F4F">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Ambalaje din lemn</w:t>
            </w:r>
          </w:p>
        </w:tc>
        <w:tc>
          <w:tcPr>
            <w:tcW w:w="855" w:type="dxa"/>
          </w:tcPr>
          <w:p w:rsidR="00A63F4F" w:rsidRPr="007A0049" w:rsidRDefault="00E56D34" w:rsidP="00A63F4F">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7</w:t>
            </w:r>
            <w:r w:rsidR="00A63F4F" w:rsidRPr="007A0049">
              <w:rPr>
                <w:rFonts w:ascii="Arial" w:hAnsi="Arial" w:cs="Arial"/>
                <w:sz w:val="20"/>
                <w:szCs w:val="20"/>
                <w:lang w:val="ro-RO"/>
              </w:rPr>
              <w:t>0</w:t>
            </w:r>
          </w:p>
        </w:tc>
        <w:tc>
          <w:tcPr>
            <w:tcW w:w="1221"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Tone/an</w:t>
            </w:r>
          </w:p>
        </w:tc>
        <w:tc>
          <w:tcPr>
            <w:tcW w:w="1221"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Valorificare</w:t>
            </w:r>
          </w:p>
        </w:tc>
        <w:tc>
          <w:tcPr>
            <w:tcW w:w="733"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R 12</w:t>
            </w:r>
          </w:p>
        </w:tc>
        <w:tc>
          <w:tcPr>
            <w:tcW w:w="2631"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Schimb de deseuri in vederea efectuarii oricareia dintre operatiile numerotate de la R1 la R11</w:t>
            </w:r>
          </w:p>
        </w:tc>
      </w:tr>
      <w:tr w:rsidR="00A63F4F" w:rsidRPr="007A0049" w:rsidTr="00A63F4F">
        <w:trPr>
          <w:trHeight w:val="164"/>
        </w:trPr>
        <w:tc>
          <w:tcPr>
            <w:tcW w:w="977" w:type="dxa"/>
          </w:tcPr>
          <w:p w:rsidR="00A63F4F" w:rsidRPr="007A0049" w:rsidRDefault="00A63F4F" w:rsidP="00EC4B87">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 xml:space="preserve">16 01 </w:t>
            </w:r>
            <w:r w:rsidR="00EC4B87">
              <w:rPr>
                <w:rFonts w:ascii="Arial" w:hAnsi="Arial" w:cs="Arial"/>
                <w:sz w:val="20"/>
                <w:szCs w:val="20"/>
                <w:lang w:val="ro-RO"/>
              </w:rPr>
              <w:t>03</w:t>
            </w:r>
          </w:p>
        </w:tc>
        <w:tc>
          <w:tcPr>
            <w:tcW w:w="2442" w:type="dxa"/>
          </w:tcPr>
          <w:p w:rsidR="00A63F4F" w:rsidRPr="007A0049" w:rsidRDefault="00EC4B87" w:rsidP="00A63F4F">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Anvelope scoase din uz</w:t>
            </w:r>
          </w:p>
        </w:tc>
        <w:tc>
          <w:tcPr>
            <w:tcW w:w="855" w:type="dxa"/>
          </w:tcPr>
          <w:p w:rsidR="00A63F4F" w:rsidRPr="007A0049" w:rsidRDefault="00EC4B87" w:rsidP="00A63F4F">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80</w:t>
            </w:r>
          </w:p>
        </w:tc>
        <w:tc>
          <w:tcPr>
            <w:tcW w:w="1221"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Tone/an</w:t>
            </w:r>
          </w:p>
        </w:tc>
        <w:tc>
          <w:tcPr>
            <w:tcW w:w="1221"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Valorificare</w:t>
            </w:r>
          </w:p>
        </w:tc>
        <w:tc>
          <w:tcPr>
            <w:tcW w:w="733"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R 12</w:t>
            </w:r>
          </w:p>
        </w:tc>
        <w:tc>
          <w:tcPr>
            <w:tcW w:w="2631"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Schimb de deseuri in vederea efectuarii oricareia dintre operatiile numerotate de la R1 la R11</w:t>
            </w:r>
          </w:p>
        </w:tc>
      </w:tr>
      <w:tr w:rsidR="00DA646B" w:rsidRPr="007A0049" w:rsidTr="00A63F4F">
        <w:trPr>
          <w:trHeight w:val="164"/>
        </w:trPr>
        <w:tc>
          <w:tcPr>
            <w:tcW w:w="977" w:type="dxa"/>
          </w:tcPr>
          <w:p w:rsidR="00DA646B" w:rsidRPr="007A0049" w:rsidRDefault="00DA646B" w:rsidP="00DA646B">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20 01 40</w:t>
            </w:r>
          </w:p>
        </w:tc>
        <w:tc>
          <w:tcPr>
            <w:tcW w:w="2442" w:type="dxa"/>
          </w:tcPr>
          <w:p w:rsidR="00DA646B" w:rsidRDefault="00DA646B" w:rsidP="00DA646B">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Metale</w:t>
            </w:r>
          </w:p>
        </w:tc>
        <w:tc>
          <w:tcPr>
            <w:tcW w:w="855" w:type="dxa"/>
          </w:tcPr>
          <w:p w:rsidR="00DA646B" w:rsidRDefault="00DA646B" w:rsidP="00DA646B">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90</w:t>
            </w:r>
          </w:p>
        </w:tc>
        <w:tc>
          <w:tcPr>
            <w:tcW w:w="1221" w:type="dxa"/>
          </w:tcPr>
          <w:p w:rsidR="00DA646B" w:rsidRPr="007A0049" w:rsidRDefault="00DA646B" w:rsidP="00DA646B">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Tone/an</w:t>
            </w:r>
          </w:p>
        </w:tc>
        <w:tc>
          <w:tcPr>
            <w:tcW w:w="1221" w:type="dxa"/>
          </w:tcPr>
          <w:p w:rsidR="00DA646B" w:rsidRPr="007A0049" w:rsidRDefault="00DA646B" w:rsidP="00DA646B">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Valorificare</w:t>
            </w:r>
          </w:p>
        </w:tc>
        <w:tc>
          <w:tcPr>
            <w:tcW w:w="733" w:type="dxa"/>
          </w:tcPr>
          <w:p w:rsidR="00DA646B" w:rsidRPr="007A0049" w:rsidRDefault="00DA646B" w:rsidP="00DA646B">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R 12</w:t>
            </w:r>
          </w:p>
        </w:tc>
        <w:tc>
          <w:tcPr>
            <w:tcW w:w="2631" w:type="dxa"/>
          </w:tcPr>
          <w:p w:rsidR="00DA646B" w:rsidRPr="007A0049" w:rsidRDefault="00DA646B" w:rsidP="00DA646B">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Schimb de deseuri in vederea efectuarii oricareia dintre operatiile numerotate de la R1 la R11</w:t>
            </w:r>
          </w:p>
        </w:tc>
      </w:tr>
    </w:tbl>
    <w:p w:rsidR="00A63F4F" w:rsidRPr="007A0049" w:rsidRDefault="00A63F4F" w:rsidP="00A63F4F">
      <w:pPr>
        <w:autoSpaceDE w:val="0"/>
        <w:autoSpaceDN w:val="0"/>
        <w:adjustRightInd w:val="0"/>
        <w:spacing w:after="0" w:line="240" w:lineRule="auto"/>
        <w:jc w:val="both"/>
        <w:rPr>
          <w:rFonts w:ascii="Arial" w:hAnsi="Arial" w:cs="Arial"/>
          <w:b/>
          <w:bCs/>
          <w:sz w:val="24"/>
          <w:szCs w:val="24"/>
          <w:lang w:val="ro-RO"/>
        </w:rPr>
      </w:pPr>
    </w:p>
    <w:p w:rsidR="00A63F4F" w:rsidRPr="007A0049" w:rsidRDefault="00A63F4F" w:rsidP="00A63F4F">
      <w:pPr>
        <w:autoSpaceDE w:val="0"/>
        <w:autoSpaceDN w:val="0"/>
        <w:adjustRightInd w:val="0"/>
        <w:spacing w:after="0" w:line="240" w:lineRule="auto"/>
        <w:ind w:firstLine="720"/>
        <w:jc w:val="both"/>
        <w:rPr>
          <w:rFonts w:ascii="Arial" w:hAnsi="Arial" w:cs="Arial"/>
          <w:b/>
          <w:bCs/>
          <w:sz w:val="24"/>
          <w:szCs w:val="24"/>
          <w:lang w:val="ro-RO"/>
        </w:rPr>
      </w:pPr>
      <w:r w:rsidRPr="007A0049">
        <w:rPr>
          <w:rFonts w:ascii="Arial" w:hAnsi="Arial" w:cs="Arial"/>
          <w:b/>
          <w:bCs/>
          <w:sz w:val="24"/>
          <w:szCs w:val="24"/>
          <w:lang w:val="ro-RO"/>
        </w:rPr>
        <w:t>Deşeuri comercializate</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7"/>
        <w:gridCol w:w="2442"/>
        <w:gridCol w:w="855"/>
        <w:gridCol w:w="1221"/>
        <w:gridCol w:w="1221"/>
        <w:gridCol w:w="733"/>
        <w:gridCol w:w="2631"/>
      </w:tblGrid>
      <w:tr w:rsidR="00542699" w:rsidRPr="007A0049" w:rsidTr="00327BBA">
        <w:trPr>
          <w:cantSplit/>
          <w:trHeight w:val="1397"/>
        </w:trPr>
        <w:tc>
          <w:tcPr>
            <w:tcW w:w="977" w:type="dxa"/>
            <w:shd w:val="clear" w:color="auto" w:fill="C0C0C0"/>
            <w:vAlign w:val="center"/>
          </w:tcPr>
          <w:p w:rsidR="00542699" w:rsidRPr="007A0049" w:rsidRDefault="00542699" w:rsidP="00327BBA">
            <w:pPr>
              <w:autoSpaceDE w:val="0"/>
              <w:autoSpaceDN w:val="0"/>
              <w:adjustRightInd w:val="0"/>
              <w:spacing w:before="40"/>
              <w:jc w:val="center"/>
              <w:rPr>
                <w:rFonts w:ascii="Arial" w:hAnsi="Arial" w:cs="Arial"/>
                <w:b/>
                <w:bCs/>
                <w:sz w:val="20"/>
                <w:szCs w:val="20"/>
                <w:lang w:val="ro-RO"/>
              </w:rPr>
            </w:pPr>
            <w:r w:rsidRPr="007A0049">
              <w:rPr>
                <w:rFonts w:ascii="Arial" w:hAnsi="Arial" w:cs="Arial"/>
                <w:b/>
                <w:bCs/>
                <w:sz w:val="20"/>
                <w:szCs w:val="20"/>
                <w:lang w:val="ro-RO"/>
              </w:rPr>
              <w:t>Cod de</w:t>
            </w:r>
            <w:r w:rsidRPr="007A0049">
              <w:rPr>
                <w:rFonts w:ascii="Tahoma" w:hAnsi="Tahoma" w:cs="Tahoma"/>
                <w:b/>
                <w:bCs/>
                <w:sz w:val="20"/>
                <w:szCs w:val="20"/>
                <w:lang w:val="ro-RO"/>
              </w:rPr>
              <w:t>ș</w:t>
            </w:r>
            <w:r w:rsidRPr="007A0049">
              <w:rPr>
                <w:rFonts w:ascii="Arial" w:hAnsi="Arial" w:cs="Arial"/>
                <w:b/>
                <w:bCs/>
                <w:sz w:val="20"/>
                <w:szCs w:val="20"/>
                <w:lang w:val="ro-RO"/>
              </w:rPr>
              <w:t>eu</w:t>
            </w:r>
          </w:p>
        </w:tc>
        <w:tc>
          <w:tcPr>
            <w:tcW w:w="2442" w:type="dxa"/>
            <w:shd w:val="clear" w:color="auto" w:fill="C0C0C0"/>
            <w:vAlign w:val="center"/>
          </w:tcPr>
          <w:p w:rsidR="00542699" w:rsidRPr="007A0049" w:rsidRDefault="00542699" w:rsidP="00327BBA">
            <w:pPr>
              <w:autoSpaceDE w:val="0"/>
              <w:autoSpaceDN w:val="0"/>
              <w:adjustRightInd w:val="0"/>
              <w:spacing w:before="40"/>
              <w:jc w:val="center"/>
              <w:rPr>
                <w:rFonts w:ascii="Arial" w:hAnsi="Arial" w:cs="Arial"/>
                <w:b/>
                <w:bCs/>
                <w:sz w:val="20"/>
                <w:szCs w:val="20"/>
                <w:lang w:val="ro-RO"/>
              </w:rPr>
            </w:pPr>
            <w:r w:rsidRPr="007A0049">
              <w:rPr>
                <w:rFonts w:ascii="Arial" w:hAnsi="Arial" w:cs="Arial"/>
                <w:b/>
                <w:bCs/>
                <w:sz w:val="20"/>
                <w:szCs w:val="20"/>
                <w:lang w:val="ro-RO"/>
              </w:rPr>
              <w:t>Denumire de</w:t>
            </w:r>
            <w:r w:rsidRPr="007A0049">
              <w:rPr>
                <w:rFonts w:ascii="Tahoma" w:hAnsi="Tahoma" w:cs="Tahoma"/>
                <w:b/>
                <w:bCs/>
                <w:sz w:val="20"/>
                <w:szCs w:val="20"/>
                <w:lang w:val="ro-RO"/>
              </w:rPr>
              <w:t>ș</w:t>
            </w:r>
            <w:r w:rsidRPr="007A0049">
              <w:rPr>
                <w:rFonts w:ascii="Arial" w:hAnsi="Arial" w:cs="Arial"/>
                <w:b/>
                <w:bCs/>
                <w:sz w:val="20"/>
                <w:szCs w:val="20"/>
                <w:lang w:val="ro-RO"/>
              </w:rPr>
              <w:t>eu</w:t>
            </w:r>
          </w:p>
        </w:tc>
        <w:tc>
          <w:tcPr>
            <w:tcW w:w="855" w:type="dxa"/>
            <w:shd w:val="clear" w:color="auto" w:fill="C0C0C0"/>
            <w:textDirection w:val="btLr"/>
            <w:vAlign w:val="center"/>
          </w:tcPr>
          <w:p w:rsidR="00542699" w:rsidRPr="007A0049" w:rsidRDefault="00542699" w:rsidP="00327BBA">
            <w:pPr>
              <w:autoSpaceDE w:val="0"/>
              <w:autoSpaceDN w:val="0"/>
              <w:adjustRightInd w:val="0"/>
              <w:spacing w:before="40"/>
              <w:ind w:left="113" w:right="113"/>
              <w:jc w:val="center"/>
              <w:rPr>
                <w:rFonts w:ascii="Arial" w:hAnsi="Arial" w:cs="Arial"/>
                <w:b/>
                <w:bCs/>
                <w:sz w:val="20"/>
                <w:szCs w:val="20"/>
                <w:lang w:val="ro-RO"/>
              </w:rPr>
            </w:pPr>
            <w:r w:rsidRPr="007A0049">
              <w:rPr>
                <w:rFonts w:ascii="Arial" w:hAnsi="Arial" w:cs="Arial"/>
                <w:b/>
                <w:bCs/>
                <w:sz w:val="20"/>
                <w:szCs w:val="20"/>
                <w:lang w:val="ro-RO"/>
              </w:rPr>
              <w:t>Cantitate</w:t>
            </w:r>
          </w:p>
        </w:tc>
        <w:tc>
          <w:tcPr>
            <w:tcW w:w="1221" w:type="dxa"/>
            <w:shd w:val="clear" w:color="auto" w:fill="C0C0C0"/>
            <w:vAlign w:val="center"/>
          </w:tcPr>
          <w:p w:rsidR="00542699" w:rsidRPr="007A0049" w:rsidRDefault="00542699" w:rsidP="00327BBA">
            <w:pPr>
              <w:autoSpaceDE w:val="0"/>
              <w:autoSpaceDN w:val="0"/>
              <w:adjustRightInd w:val="0"/>
              <w:spacing w:before="40"/>
              <w:jc w:val="center"/>
              <w:rPr>
                <w:rFonts w:ascii="Arial" w:hAnsi="Arial" w:cs="Arial"/>
                <w:b/>
                <w:bCs/>
                <w:sz w:val="20"/>
                <w:szCs w:val="20"/>
                <w:lang w:val="ro-RO"/>
              </w:rPr>
            </w:pPr>
            <w:r w:rsidRPr="007A0049">
              <w:rPr>
                <w:rFonts w:ascii="Arial" w:hAnsi="Arial" w:cs="Arial"/>
                <w:b/>
                <w:bCs/>
                <w:sz w:val="20"/>
                <w:szCs w:val="20"/>
                <w:lang w:val="ro-RO"/>
              </w:rPr>
              <w:t>UM</w:t>
            </w:r>
          </w:p>
        </w:tc>
        <w:tc>
          <w:tcPr>
            <w:tcW w:w="1221" w:type="dxa"/>
            <w:shd w:val="clear" w:color="auto" w:fill="C0C0C0"/>
            <w:vAlign w:val="center"/>
          </w:tcPr>
          <w:p w:rsidR="00542699" w:rsidRPr="007A0049" w:rsidRDefault="00542699" w:rsidP="00327BBA">
            <w:pPr>
              <w:autoSpaceDE w:val="0"/>
              <w:autoSpaceDN w:val="0"/>
              <w:adjustRightInd w:val="0"/>
              <w:spacing w:before="40"/>
              <w:jc w:val="center"/>
              <w:rPr>
                <w:rFonts w:ascii="Arial" w:hAnsi="Arial" w:cs="Arial"/>
                <w:b/>
                <w:bCs/>
                <w:sz w:val="20"/>
                <w:szCs w:val="20"/>
                <w:lang w:val="ro-RO"/>
              </w:rPr>
            </w:pPr>
            <w:r w:rsidRPr="007A0049">
              <w:rPr>
                <w:rFonts w:ascii="Arial" w:hAnsi="Arial" w:cs="Arial"/>
                <w:b/>
                <w:bCs/>
                <w:sz w:val="20"/>
                <w:szCs w:val="20"/>
                <w:lang w:val="ro-RO"/>
              </w:rPr>
              <w:t>Opera</w:t>
            </w:r>
            <w:r w:rsidRPr="007A0049">
              <w:rPr>
                <w:rFonts w:ascii="Tahoma" w:hAnsi="Tahoma" w:cs="Tahoma"/>
                <w:b/>
                <w:bCs/>
                <w:sz w:val="20"/>
                <w:szCs w:val="20"/>
                <w:lang w:val="ro-RO"/>
              </w:rPr>
              <w:t>ț</w:t>
            </w:r>
            <w:r w:rsidRPr="007A0049">
              <w:rPr>
                <w:rFonts w:ascii="Arial" w:hAnsi="Arial" w:cs="Arial"/>
                <w:b/>
                <w:bCs/>
                <w:sz w:val="20"/>
                <w:szCs w:val="20"/>
                <w:lang w:val="ro-RO"/>
              </w:rPr>
              <w:t>iune valorificare / eliminare</w:t>
            </w:r>
          </w:p>
        </w:tc>
        <w:tc>
          <w:tcPr>
            <w:tcW w:w="733" w:type="dxa"/>
            <w:shd w:val="clear" w:color="auto" w:fill="C0C0C0"/>
            <w:textDirection w:val="btLr"/>
            <w:vAlign w:val="center"/>
          </w:tcPr>
          <w:p w:rsidR="00542699" w:rsidRPr="007A0049" w:rsidRDefault="00542699" w:rsidP="00327BBA">
            <w:pPr>
              <w:autoSpaceDE w:val="0"/>
              <w:autoSpaceDN w:val="0"/>
              <w:adjustRightInd w:val="0"/>
              <w:spacing w:before="40"/>
              <w:ind w:left="113" w:right="113"/>
              <w:jc w:val="center"/>
              <w:rPr>
                <w:rFonts w:ascii="Arial" w:hAnsi="Arial" w:cs="Arial"/>
                <w:b/>
                <w:bCs/>
                <w:sz w:val="20"/>
                <w:szCs w:val="20"/>
                <w:lang w:val="ro-RO"/>
              </w:rPr>
            </w:pPr>
            <w:r w:rsidRPr="007A0049">
              <w:rPr>
                <w:rFonts w:ascii="Arial" w:hAnsi="Arial" w:cs="Arial"/>
                <w:b/>
                <w:bCs/>
                <w:sz w:val="20"/>
                <w:szCs w:val="20"/>
                <w:lang w:val="ro-RO"/>
              </w:rPr>
              <w:t>Cod opera</w:t>
            </w:r>
            <w:r w:rsidRPr="007A0049">
              <w:rPr>
                <w:rFonts w:ascii="Tahoma" w:hAnsi="Tahoma" w:cs="Tahoma"/>
                <w:b/>
                <w:bCs/>
                <w:sz w:val="20"/>
                <w:szCs w:val="20"/>
                <w:lang w:val="ro-RO"/>
              </w:rPr>
              <w:t>ț</w:t>
            </w:r>
            <w:r w:rsidRPr="007A0049">
              <w:rPr>
                <w:rFonts w:ascii="Arial" w:hAnsi="Arial" w:cs="Arial"/>
                <w:b/>
                <w:bCs/>
                <w:sz w:val="20"/>
                <w:szCs w:val="20"/>
                <w:lang w:val="ro-RO"/>
              </w:rPr>
              <w:t xml:space="preserve">iune  </w:t>
            </w:r>
          </w:p>
        </w:tc>
        <w:tc>
          <w:tcPr>
            <w:tcW w:w="2631" w:type="dxa"/>
            <w:shd w:val="clear" w:color="auto" w:fill="C0C0C0"/>
            <w:vAlign w:val="center"/>
          </w:tcPr>
          <w:p w:rsidR="00542699" w:rsidRPr="007A0049" w:rsidRDefault="00542699" w:rsidP="00327BBA">
            <w:pPr>
              <w:autoSpaceDE w:val="0"/>
              <w:autoSpaceDN w:val="0"/>
              <w:adjustRightInd w:val="0"/>
              <w:spacing w:before="40"/>
              <w:jc w:val="center"/>
              <w:rPr>
                <w:rFonts w:ascii="Arial" w:hAnsi="Arial" w:cs="Arial"/>
                <w:b/>
                <w:bCs/>
                <w:sz w:val="20"/>
                <w:szCs w:val="20"/>
                <w:lang w:val="ro-RO"/>
              </w:rPr>
            </w:pPr>
            <w:r w:rsidRPr="007A0049">
              <w:rPr>
                <w:rFonts w:ascii="Arial" w:hAnsi="Arial" w:cs="Arial"/>
                <w:b/>
                <w:bCs/>
                <w:sz w:val="20"/>
                <w:szCs w:val="20"/>
                <w:lang w:val="ro-RO"/>
              </w:rPr>
              <w:t>Denumire opera</w:t>
            </w:r>
            <w:r w:rsidRPr="007A0049">
              <w:rPr>
                <w:rFonts w:ascii="Tahoma" w:hAnsi="Tahoma" w:cs="Tahoma"/>
                <w:b/>
                <w:bCs/>
                <w:sz w:val="20"/>
                <w:szCs w:val="20"/>
                <w:lang w:val="ro-RO"/>
              </w:rPr>
              <w:t>ț</w:t>
            </w:r>
            <w:r w:rsidRPr="007A0049">
              <w:rPr>
                <w:rFonts w:ascii="Arial" w:hAnsi="Arial" w:cs="Arial"/>
                <w:b/>
                <w:bCs/>
                <w:sz w:val="20"/>
                <w:szCs w:val="20"/>
                <w:lang w:val="ro-RO"/>
              </w:rPr>
              <w:t>iune</w:t>
            </w:r>
          </w:p>
        </w:tc>
      </w:tr>
      <w:tr w:rsidR="00542699" w:rsidRPr="007A0049" w:rsidTr="00327BBA">
        <w:tc>
          <w:tcPr>
            <w:tcW w:w="977" w:type="dxa"/>
          </w:tcPr>
          <w:p w:rsidR="00542699" w:rsidRPr="007A0049" w:rsidRDefault="00542699" w:rsidP="00327BBA">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15 01 01</w:t>
            </w:r>
          </w:p>
        </w:tc>
        <w:tc>
          <w:tcPr>
            <w:tcW w:w="2442" w:type="dxa"/>
          </w:tcPr>
          <w:p w:rsidR="00542699" w:rsidRPr="007A0049" w:rsidRDefault="00542699" w:rsidP="00327BBA">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 xml:space="preserve">Ambalaje de hârtie și </w:t>
            </w:r>
            <w:r>
              <w:rPr>
                <w:rFonts w:ascii="Arial" w:hAnsi="Arial" w:cs="Arial"/>
                <w:sz w:val="20"/>
                <w:szCs w:val="20"/>
                <w:lang w:val="ro-RO"/>
              </w:rPr>
              <w:lastRenderedPageBreak/>
              <w:t>carton</w:t>
            </w:r>
          </w:p>
        </w:tc>
        <w:tc>
          <w:tcPr>
            <w:tcW w:w="855" w:type="dxa"/>
          </w:tcPr>
          <w:p w:rsidR="00542699" w:rsidRPr="007A0049" w:rsidRDefault="00542699" w:rsidP="00327BBA">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lastRenderedPageBreak/>
              <w:t>450</w:t>
            </w:r>
          </w:p>
        </w:tc>
        <w:tc>
          <w:tcPr>
            <w:tcW w:w="1221" w:type="dxa"/>
          </w:tcPr>
          <w:p w:rsidR="00542699" w:rsidRPr="007A0049" w:rsidRDefault="00542699" w:rsidP="00327BBA">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Tone/an</w:t>
            </w:r>
          </w:p>
        </w:tc>
        <w:tc>
          <w:tcPr>
            <w:tcW w:w="1221" w:type="dxa"/>
          </w:tcPr>
          <w:p w:rsidR="00542699" w:rsidRPr="007A0049" w:rsidRDefault="00542699" w:rsidP="00327BBA">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Valorificare</w:t>
            </w:r>
          </w:p>
        </w:tc>
        <w:tc>
          <w:tcPr>
            <w:tcW w:w="733" w:type="dxa"/>
          </w:tcPr>
          <w:p w:rsidR="00542699" w:rsidRPr="007A0049" w:rsidRDefault="00542699" w:rsidP="00327BBA">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R 12</w:t>
            </w:r>
          </w:p>
        </w:tc>
        <w:tc>
          <w:tcPr>
            <w:tcW w:w="2631" w:type="dxa"/>
          </w:tcPr>
          <w:p w:rsidR="00542699" w:rsidRPr="007A0049" w:rsidRDefault="00542699" w:rsidP="00327BBA">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 xml:space="preserve">Schimb de deseuri in vederea efectuarii oricareia </w:t>
            </w:r>
            <w:r w:rsidRPr="007A0049">
              <w:rPr>
                <w:rFonts w:ascii="Arial" w:hAnsi="Arial" w:cs="Arial"/>
                <w:sz w:val="20"/>
                <w:szCs w:val="20"/>
                <w:lang w:val="ro-RO"/>
              </w:rPr>
              <w:lastRenderedPageBreak/>
              <w:t>dintre operatiile numerotate de la R1 la R11</w:t>
            </w:r>
          </w:p>
        </w:tc>
      </w:tr>
      <w:tr w:rsidR="00542699" w:rsidRPr="007A0049" w:rsidTr="00327BBA">
        <w:tc>
          <w:tcPr>
            <w:tcW w:w="977" w:type="dxa"/>
          </w:tcPr>
          <w:p w:rsidR="00542699" w:rsidRDefault="00542699" w:rsidP="00327BBA">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lastRenderedPageBreak/>
              <w:t>20 01 01</w:t>
            </w:r>
          </w:p>
        </w:tc>
        <w:tc>
          <w:tcPr>
            <w:tcW w:w="2442" w:type="dxa"/>
          </w:tcPr>
          <w:p w:rsidR="00542699" w:rsidRDefault="00542699" w:rsidP="00327BBA">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Deșeuri de hărtie și carton</w:t>
            </w:r>
          </w:p>
        </w:tc>
        <w:tc>
          <w:tcPr>
            <w:tcW w:w="855" w:type="dxa"/>
          </w:tcPr>
          <w:p w:rsidR="00542699" w:rsidRDefault="00542699" w:rsidP="00DE27EE">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10</w:t>
            </w:r>
            <w:r w:rsidR="00DE27EE">
              <w:rPr>
                <w:rFonts w:ascii="Arial" w:hAnsi="Arial" w:cs="Arial"/>
                <w:sz w:val="20"/>
                <w:szCs w:val="20"/>
                <w:lang w:val="ro-RO"/>
              </w:rPr>
              <w:t>0</w:t>
            </w:r>
          </w:p>
        </w:tc>
        <w:tc>
          <w:tcPr>
            <w:tcW w:w="1221" w:type="dxa"/>
          </w:tcPr>
          <w:p w:rsidR="00542699" w:rsidRPr="007A0049" w:rsidRDefault="00542699" w:rsidP="00327BBA">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Tone/an</w:t>
            </w:r>
          </w:p>
        </w:tc>
        <w:tc>
          <w:tcPr>
            <w:tcW w:w="1221" w:type="dxa"/>
          </w:tcPr>
          <w:p w:rsidR="00542699" w:rsidRPr="007A0049" w:rsidRDefault="00542699" w:rsidP="00327BBA">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Valorificare</w:t>
            </w:r>
          </w:p>
        </w:tc>
        <w:tc>
          <w:tcPr>
            <w:tcW w:w="733" w:type="dxa"/>
          </w:tcPr>
          <w:p w:rsidR="00542699" w:rsidRPr="007A0049" w:rsidRDefault="00542699" w:rsidP="00327BBA">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R 12</w:t>
            </w:r>
          </w:p>
        </w:tc>
        <w:tc>
          <w:tcPr>
            <w:tcW w:w="2631" w:type="dxa"/>
          </w:tcPr>
          <w:p w:rsidR="00542699" w:rsidRPr="007A0049" w:rsidRDefault="00542699" w:rsidP="00327BBA">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Schimb de deseuri in vederea efectuarii oricareia dintre operatiile numerotate de la R1 la R11</w:t>
            </w:r>
          </w:p>
        </w:tc>
      </w:tr>
      <w:tr w:rsidR="00542699" w:rsidRPr="007A0049" w:rsidTr="00327BBA">
        <w:tc>
          <w:tcPr>
            <w:tcW w:w="977" w:type="dxa"/>
          </w:tcPr>
          <w:p w:rsidR="00542699" w:rsidRPr="007A0049" w:rsidRDefault="00542699" w:rsidP="00327BBA">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15 01 02</w:t>
            </w:r>
          </w:p>
        </w:tc>
        <w:tc>
          <w:tcPr>
            <w:tcW w:w="2442" w:type="dxa"/>
          </w:tcPr>
          <w:p w:rsidR="00542699" w:rsidRPr="007A0049" w:rsidRDefault="00542699" w:rsidP="00327BBA">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ambalaje de materiale plastice</w:t>
            </w:r>
          </w:p>
        </w:tc>
        <w:tc>
          <w:tcPr>
            <w:tcW w:w="855" w:type="dxa"/>
          </w:tcPr>
          <w:p w:rsidR="00542699" w:rsidRPr="007A0049" w:rsidRDefault="00542699" w:rsidP="00327BBA">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53</w:t>
            </w:r>
            <w:r w:rsidRPr="007A0049">
              <w:rPr>
                <w:rFonts w:ascii="Arial" w:hAnsi="Arial" w:cs="Arial"/>
                <w:sz w:val="20"/>
                <w:szCs w:val="20"/>
                <w:lang w:val="ro-RO"/>
              </w:rPr>
              <w:t>0</w:t>
            </w:r>
          </w:p>
        </w:tc>
        <w:tc>
          <w:tcPr>
            <w:tcW w:w="1221" w:type="dxa"/>
          </w:tcPr>
          <w:p w:rsidR="00542699" w:rsidRPr="007A0049" w:rsidRDefault="00542699" w:rsidP="00327BBA">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Tone/an</w:t>
            </w:r>
          </w:p>
        </w:tc>
        <w:tc>
          <w:tcPr>
            <w:tcW w:w="1221" w:type="dxa"/>
          </w:tcPr>
          <w:p w:rsidR="00542699" w:rsidRPr="007A0049" w:rsidRDefault="00542699" w:rsidP="00327BBA">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Valorificare</w:t>
            </w:r>
          </w:p>
        </w:tc>
        <w:tc>
          <w:tcPr>
            <w:tcW w:w="733" w:type="dxa"/>
          </w:tcPr>
          <w:p w:rsidR="00542699" w:rsidRPr="007A0049" w:rsidRDefault="00542699" w:rsidP="00327BBA">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R 12</w:t>
            </w:r>
          </w:p>
        </w:tc>
        <w:tc>
          <w:tcPr>
            <w:tcW w:w="2631" w:type="dxa"/>
          </w:tcPr>
          <w:p w:rsidR="00542699" w:rsidRPr="007A0049" w:rsidRDefault="00542699" w:rsidP="00327BBA">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Schimb de deseuri in vederea efectuarii oricareia dintre operatiile numerotate de la R1 la R11</w:t>
            </w:r>
          </w:p>
        </w:tc>
      </w:tr>
      <w:tr w:rsidR="00542699" w:rsidRPr="007A0049" w:rsidTr="00327BBA">
        <w:tc>
          <w:tcPr>
            <w:tcW w:w="977" w:type="dxa"/>
          </w:tcPr>
          <w:p w:rsidR="00542699" w:rsidRPr="007A0049" w:rsidRDefault="00542699" w:rsidP="00327BBA">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20 01 39</w:t>
            </w:r>
          </w:p>
        </w:tc>
        <w:tc>
          <w:tcPr>
            <w:tcW w:w="2442" w:type="dxa"/>
          </w:tcPr>
          <w:p w:rsidR="00542699" w:rsidRPr="007A0049" w:rsidRDefault="00542699" w:rsidP="00327BBA">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materiale plastice</w:t>
            </w:r>
          </w:p>
        </w:tc>
        <w:tc>
          <w:tcPr>
            <w:tcW w:w="855" w:type="dxa"/>
          </w:tcPr>
          <w:p w:rsidR="00542699" w:rsidRPr="007A0049" w:rsidRDefault="00542699" w:rsidP="00327BBA">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10</w:t>
            </w:r>
          </w:p>
        </w:tc>
        <w:tc>
          <w:tcPr>
            <w:tcW w:w="1221" w:type="dxa"/>
          </w:tcPr>
          <w:p w:rsidR="00542699" w:rsidRPr="007A0049" w:rsidRDefault="00542699" w:rsidP="00327BBA">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Tone/an</w:t>
            </w:r>
          </w:p>
        </w:tc>
        <w:tc>
          <w:tcPr>
            <w:tcW w:w="1221" w:type="dxa"/>
          </w:tcPr>
          <w:p w:rsidR="00542699" w:rsidRPr="007A0049" w:rsidRDefault="00542699" w:rsidP="00327BBA">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Valorificare</w:t>
            </w:r>
          </w:p>
        </w:tc>
        <w:tc>
          <w:tcPr>
            <w:tcW w:w="733" w:type="dxa"/>
          </w:tcPr>
          <w:p w:rsidR="00542699" w:rsidRPr="007A0049" w:rsidRDefault="00542699" w:rsidP="00327BBA">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R 12</w:t>
            </w:r>
          </w:p>
        </w:tc>
        <w:tc>
          <w:tcPr>
            <w:tcW w:w="2631" w:type="dxa"/>
          </w:tcPr>
          <w:p w:rsidR="00542699" w:rsidRPr="007A0049" w:rsidRDefault="00542699" w:rsidP="00327BBA">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Schimb de deseuri in vederea efectuarii oricareia dintre operatiile numerotate de la R1 la R11</w:t>
            </w:r>
          </w:p>
        </w:tc>
      </w:tr>
      <w:tr w:rsidR="00542699" w:rsidRPr="007A0049" w:rsidTr="00327BBA">
        <w:tc>
          <w:tcPr>
            <w:tcW w:w="977" w:type="dxa"/>
          </w:tcPr>
          <w:p w:rsidR="00542699" w:rsidRPr="007A0049" w:rsidRDefault="00542699" w:rsidP="00327BBA">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15 01 04</w:t>
            </w:r>
          </w:p>
        </w:tc>
        <w:tc>
          <w:tcPr>
            <w:tcW w:w="2442" w:type="dxa"/>
          </w:tcPr>
          <w:p w:rsidR="00542699" w:rsidRPr="007A0049" w:rsidRDefault="00542699" w:rsidP="00327BBA">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ambalaje metalice</w:t>
            </w:r>
          </w:p>
        </w:tc>
        <w:tc>
          <w:tcPr>
            <w:tcW w:w="855" w:type="dxa"/>
          </w:tcPr>
          <w:p w:rsidR="00542699" w:rsidRPr="007A0049" w:rsidRDefault="00542699" w:rsidP="00327BBA">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19</w:t>
            </w:r>
            <w:r w:rsidRPr="007A0049">
              <w:rPr>
                <w:rFonts w:ascii="Arial" w:hAnsi="Arial" w:cs="Arial"/>
                <w:sz w:val="20"/>
                <w:szCs w:val="20"/>
                <w:lang w:val="ro-RO"/>
              </w:rPr>
              <w:t>0</w:t>
            </w:r>
          </w:p>
        </w:tc>
        <w:tc>
          <w:tcPr>
            <w:tcW w:w="1221" w:type="dxa"/>
          </w:tcPr>
          <w:p w:rsidR="00542699" w:rsidRPr="007A0049" w:rsidRDefault="00542699" w:rsidP="00327BBA">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Tone/an</w:t>
            </w:r>
          </w:p>
        </w:tc>
        <w:tc>
          <w:tcPr>
            <w:tcW w:w="1221" w:type="dxa"/>
          </w:tcPr>
          <w:p w:rsidR="00542699" w:rsidRPr="007A0049" w:rsidRDefault="00542699" w:rsidP="00327BBA">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Valorificare</w:t>
            </w:r>
          </w:p>
        </w:tc>
        <w:tc>
          <w:tcPr>
            <w:tcW w:w="733" w:type="dxa"/>
          </w:tcPr>
          <w:p w:rsidR="00542699" w:rsidRPr="007A0049" w:rsidRDefault="00542699" w:rsidP="00327BBA">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R 12</w:t>
            </w:r>
          </w:p>
        </w:tc>
        <w:tc>
          <w:tcPr>
            <w:tcW w:w="2631" w:type="dxa"/>
          </w:tcPr>
          <w:p w:rsidR="00542699" w:rsidRPr="007A0049" w:rsidRDefault="00542699" w:rsidP="00327BBA">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Schimb de deseuri in vederea efectuarii oricareia dintre operatiile numerotate de la R1 la R11</w:t>
            </w:r>
          </w:p>
        </w:tc>
      </w:tr>
      <w:tr w:rsidR="00542699" w:rsidRPr="007A0049" w:rsidTr="00327BBA">
        <w:tc>
          <w:tcPr>
            <w:tcW w:w="977" w:type="dxa"/>
          </w:tcPr>
          <w:p w:rsidR="00542699" w:rsidRPr="00787E63" w:rsidRDefault="00542699" w:rsidP="00327BBA">
            <w:pPr>
              <w:pStyle w:val="ListParagraph"/>
              <w:spacing w:line="360" w:lineRule="auto"/>
              <w:ind w:left="0"/>
              <w:rPr>
                <w:rFonts w:ascii="Times New Roman" w:hAnsi="Times New Roman"/>
                <w:bCs/>
                <w:lang w:val="ro-RO"/>
              </w:rPr>
            </w:pPr>
            <w:r w:rsidRPr="00787E63">
              <w:rPr>
                <w:rFonts w:ascii="Times New Roman" w:hAnsi="Times New Roman"/>
                <w:bCs/>
                <w:lang w:val="ro-RO"/>
              </w:rPr>
              <w:t>17 04 05</w:t>
            </w:r>
          </w:p>
        </w:tc>
        <w:tc>
          <w:tcPr>
            <w:tcW w:w="2442" w:type="dxa"/>
          </w:tcPr>
          <w:p w:rsidR="00542699" w:rsidRPr="00787E63" w:rsidRDefault="00542699" w:rsidP="00327BBA">
            <w:pPr>
              <w:pStyle w:val="ListParagraph"/>
              <w:spacing w:line="360" w:lineRule="auto"/>
              <w:ind w:left="0"/>
              <w:jc w:val="both"/>
              <w:rPr>
                <w:rFonts w:ascii="Times New Roman" w:hAnsi="Times New Roman"/>
                <w:bCs/>
                <w:lang w:val="ro-RO"/>
              </w:rPr>
            </w:pPr>
            <w:r>
              <w:rPr>
                <w:rFonts w:ascii="Times New Roman" w:hAnsi="Times New Roman"/>
                <w:bCs/>
                <w:lang w:val="ro-RO"/>
              </w:rPr>
              <w:t>Fier și oțel</w:t>
            </w:r>
          </w:p>
        </w:tc>
        <w:tc>
          <w:tcPr>
            <w:tcW w:w="855" w:type="dxa"/>
          </w:tcPr>
          <w:p w:rsidR="00542699" w:rsidRPr="00477788" w:rsidRDefault="00542699" w:rsidP="00542699">
            <w:pPr>
              <w:pStyle w:val="ListParagraph"/>
              <w:spacing w:line="360" w:lineRule="auto"/>
              <w:ind w:left="0"/>
              <w:jc w:val="center"/>
              <w:rPr>
                <w:rFonts w:ascii="Times New Roman" w:hAnsi="Times New Roman"/>
                <w:bCs/>
                <w:lang w:val="ro-RO"/>
              </w:rPr>
            </w:pPr>
            <w:r>
              <w:rPr>
                <w:rFonts w:ascii="Times New Roman" w:hAnsi="Times New Roman"/>
                <w:bCs/>
                <w:lang w:val="ro-RO"/>
              </w:rPr>
              <w:t>200</w:t>
            </w:r>
          </w:p>
          <w:p w:rsidR="00542699" w:rsidRPr="00477788" w:rsidRDefault="00542699" w:rsidP="00327BBA">
            <w:pPr>
              <w:pStyle w:val="ListParagraph"/>
              <w:spacing w:line="360" w:lineRule="auto"/>
              <w:ind w:left="0"/>
              <w:rPr>
                <w:rFonts w:ascii="Times New Roman" w:hAnsi="Times New Roman"/>
                <w:bCs/>
                <w:lang w:val="ro-RO"/>
              </w:rPr>
            </w:pPr>
          </w:p>
        </w:tc>
        <w:tc>
          <w:tcPr>
            <w:tcW w:w="1221" w:type="dxa"/>
          </w:tcPr>
          <w:p w:rsidR="00542699" w:rsidRPr="007A0049" w:rsidRDefault="00542699" w:rsidP="00327BBA">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Tone/an</w:t>
            </w:r>
          </w:p>
        </w:tc>
        <w:tc>
          <w:tcPr>
            <w:tcW w:w="1221" w:type="dxa"/>
          </w:tcPr>
          <w:p w:rsidR="00542699" w:rsidRPr="007A0049" w:rsidRDefault="00542699" w:rsidP="00327BBA">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Valorificare</w:t>
            </w:r>
          </w:p>
        </w:tc>
        <w:tc>
          <w:tcPr>
            <w:tcW w:w="733" w:type="dxa"/>
          </w:tcPr>
          <w:p w:rsidR="00542699" w:rsidRPr="007A0049" w:rsidRDefault="00542699" w:rsidP="00327BBA">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R 12</w:t>
            </w:r>
          </w:p>
        </w:tc>
        <w:tc>
          <w:tcPr>
            <w:tcW w:w="2631" w:type="dxa"/>
          </w:tcPr>
          <w:p w:rsidR="00542699" w:rsidRPr="007A0049" w:rsidRDefault="00542699" w:rsidP="00327BBA">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Schimb de deseuri in vederea efectuarii oricareia dintre operatiile numerotate de la R1 la R11</w:t>
            </w:r>
          </w:p>
        </w:tc>
      </w:tr>
      <w:tr w:rsidR="00542699" w:rsidRPr="007A0049" w:rsidTr="00327BBA">
        <w:tc>
          <w:tcPr>
            <w:tcW w:w="977" w:type="dxa"/>
          </w:tcPr>
          <w:p w:rsidR="00542699" w:rsidRPr="007A0049" w:rsidRDefault="00542699" w:rsidP="00327BBA">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15 01 07</w:t>
            </w:r>
          </w:p>
        </w:tc>
        <w:tc>
          <w:tcPr>
            <w:tcW w:w="2442" w:type="dxa"/>
          </w:tcPr>
          <w:p w:rsidR="00542699" w:rsidRPr="007A0049" w:rsidRDefault="00542699" w:rsidP="00327BBA">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ambalaje de sticla</w:t>
            </w:r>
          </w:p>
        </w:tc>
        <w:tc>
          <w:tcPr>
            <w:tcW w:w="855" w:type="dxa"/>
          </w:tcPr>
          <w:p w:rsidR="00542699" w:rsidRPr="007A0049" w:rsidRDefault="00984BBC" w:rsidP="00327BBA">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1255</w:t>
            </w:r>
          </w:p>
        </w:tc>
        <w:tc>
          <w:tcPr>
            <w:tcW w:w="1221" w:type="dxa"/>
          </w:tcPr>
          <w:p w:rsidR="00542699" w:rsidRPr="007A0049" w:rsidRDefault="00542699" w:rsidP="00327BBA">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Tone/an</w:t>
            </w:r>
          </w:p>
        </w:tc>
        <w:tc>
          <w:tcPr>
            <w:tcW w:w="1221" w:type="dxa"/>
          </w:tcPr>
          <w:p w:rsidR="00542699" w:rsidRPr="007A0049" w:rsidRDefault="00542699" w:rsidP="00327BBA">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Valorificare</w:t>
            </w:r>
          </w:p>
        </w:tc>
        <w:tc>
          <w:tcPr>
            <w:tcW w:w="733" w:type="dxa"/>
          </w:tcPr>
          <w:p w:rsidR="00542699" w:rsidRPr="007A0049" w:rsidRDefault="00542699" w:rsidP="00327BBA">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R 12</w:t>
            </w:r>
          </w:p>
        </w:tc>
        <w:tc>
          <w:tcPr>
            <w:tcW w:w="2631" w:type="dxa"/>
          </w:tcPr>
          <w:p w:rsidR="00542699" w:rsidRPr="007A0049" w:rsidRDefault="00542699" w:rsidP="00327BBA">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Schimb de deseuri in vederea efectuarii oricareia dintre operatiile numerotate de la R1 la R11</w:t>
            </w:r>
          </w:p>
        </w:tc>
      </w:tr>
      <w:tr w:rsidR="00542699" w:rsidRPr="007A0049" w:rsidTr="00327BBA">
        <w:tc>
          <w:tcPr>
            <w:tcW w:w="977" w:type="dxa"/>
          </w:tcPr>
          <w:p w:rsidR="00542699" w:rsidRPr="007A0049" w:rsidRDefault="00542699" w:rsidP="00327BBA">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15 01 0</w:t>
            </w:r>
            <w:r>
              <w:rPr>
                <w:rFonts w:ascii="Arial" w:hAnsi="Arial" w:cs="Arial"/>
                <w:sz w:val="20"/>
                <w:szCs w:val="20"/>
                <w:lang w:val="ro-RO"/>
              </w:rPr>
              <w:t>3</w:t>
            </w:r>
          </w:p>
        </w:tc>
        <w:tc>
          <w:tcPr>
            <w:tcW w:w="2442" w:type="dxa"/>
          </w:tcPr>
          <w:p w:rsidR="00542699" w:rsidRPr="007A0049" w:rsidRDefault="00542699" w:rsidP="00327BBA">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Ambalaje din lemn</w:t>
            </w:r>
          </w:p>
        </w:tc>
        <w:tc>
          <w:tcPr>
            <w:tcW w:w="855" w:type="dxa"/>
          </w:tcPr>
          <w:p w:rsidR="00542699" w:rsidRPr="007A0049" w:rsidRDefault="00542699" w:rsidP="00327BBA">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7</w:t>
            </w:r>
            <w:r w:rsidRPr="007A0049">
              <w:rPr>
                <w:rFonts w:ascii="Arial" w:hAnsi="Arial" w:cs="Arial"/>
                <w:sz w:val="20"/>
                <w:szCs w:val="20"/>
                <w:lang w:val="ro-RO"/>
              </w:rPr>
              <w:t>0</w:t>
            </w:r>
          </w:p>
        </w:tc>
        <w:tc>
          <w:tcPr>
            <w:tcW w:w="1221" w:type="dxa"/>
          </w:tcPr>
          <w:p w:rsidR="00542699" w:rsidRPr="007A0049" w:rsidRDefault="00542699" w:rsidP="00327BBA">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Tone/an</w:t>
            </w:r>
          </w:p>
        </w:tc>
        <w:tc>
          <w:tcPr>
            <w:tcW w:w="1221" w:type="dxa"/>
          </w:tcPr>
          <w:p w:rsidR="00542699" w:rsidRPr="007A0049" w:rsidRDefault="00542699" w:rsidP="00327BBA">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Valorificare</w:t>
            </w:r>
          </w:p>
        </w:tc>
        <w:tc>
          <w:tcPr>
            <w:tcW w:w="733" w:type="dxa"/>
          </w:tcPr>
          <w:p w:rsidR="00542699" w:rsidRPr="007A0049" w:rsidRDefault="00542699" w:rsidP="00327BBA">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R 12</w:t>
            </w:r>
          </w:p>
        </w:tc>
        <w:tc>
          <w:tcPr>
            <w:tcW w:w="2631" w:type="dxa"/>
          </w:tcPr>
          <w:p w:rsidR="00542699" w:rsidRPr="007A0049" w:rsidRDefault="00542699" w:rsidP="00327BBA">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Schimb de deseuri in vederea efectuarii oricareia dintre operatiile numerotate de la R1 la R11</w:t>
            </w:r>
          </w:p>
        </w:tc>
      </w:tr>
      <w:tr w:rsidR="00542699" w:rsidRPr="007A0049" w:rsidTr="00327BBA">
        <w:trPr>
          <w:trHeight w:val="164"/>
        </w:trPr>
        <w:tc>
          <w:tcPr>
            <w:tcW w:w="977" w:type="dxa"/>
          </w:tcPr>
          <w:p w:rsidR="00542699" w:rsidRPr="007A0049" w:rsidRDefault="00542699" w:rsidP="00327BBA">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 xml:space="preserve">16 01 </w:t>
            </w:r>
            <w:r>
              <w:rPr>
                <w:rFonts w:ascii="Arial" w:hAnsi="Arial" w:cs="Arial"/>
                <w:sz w:val="20"/>
                <w:szCs w:val="20"/>
                <w:lang w:val="ro-RO"/>
              </w:rPr>
              <w:t>03</w:t>
            </w:r>
          </w:p>
        </w:tc>
        <w:tc>
          <w:tcPr>
            <w:tcW w:w="2442" w:type="dxa"/>
          </w:tcPr>
          <w:p w:rsidR="00542699" w:rsidRPr="007A0049" w:rsidRDefault="00542699" w:rsidP="00327BBA">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Anvelope scoase din uz</w:t>
            </w:r>
          </w:p>
        </w:tc>
        <w:tc>
          <w:tcPr>
            <w:tcW w:w="855" w:type="dxa"/>
          </w:tcPr>
          <w:p w:rsidR="00542699" w:rsidRPr="007A0049" w:rsidRDefault="00542699" w:rsidP="00327BBA">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80</w:t>
            </w:r>
          </w:p>
        </w:tc>
        <w:tc>
          <w:tcPr>
            <w:tcW w:w="1221" w:type="dxa"/>
          </w:tcPr>
          <w:p w:rsidR="00542699" w:rsidRPr="007A0049" w:rsidRDefault="00542699" w:rsidP="00327BBA">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Tone/an</w:t>
            </w:r>
          </w:p>
        </w:tc>
        <w:tc>
          <w:tcPr>
            <w:tcW w:w="1221" w:type="dxa"/>
          </w:tcPr>
          <w:p w:rsidR="00542699" w:rsidRPr="007A0049" w:rsidRDefault="00542699" w:rsidP="00327BBA">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Valorificare</w:t>
            </w:r>
          </w:p>
        </w:tc>
        <w:tc>
          <w:tcPr>
            <w:tcW w:w="733" w:type="dxa"/>
          </w:tcPr>
          <w:p w:rsidR="00542699" w:rsidRPr="007A0049" w:rsidRDefault="00542699" w:rsidP="00327BBA">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R 12</w:t>
            </w:r>
          </w:p>
        </w:tc>
        <w:tc>
          <w:tcPr>
            <w:tcW w:w="2631" w:type="dxa"/>
          </w:tcPr>
          <w:p w:rsidR="00542699" w:rsidRPr="007A0049" w:rsidRDefault="00542699" w:rsidP="00327BBA">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Schimb de deseuri in vederea efectuarii oricareia dintre operatiile numerotate de la R1 la R11</w:t>
            </w:r>
          </w:p>
        </w:tc>
      </w:tr>
      <w:tr w:rsidR="007C71A4" w:rsidRPr="007A0049" w:rsidTr="00327BBA">
        <w:trPr>
          <w:trHeight w:val="164"/>
        </w:trPr>
        <w:tc>
          <w:tcPr>
            <w:tcW w:w="977" w:type="dxa"/>
          </w:tcPr>
          <w:p w:rsidR="007C71A4" w:rsidRPr="007A0049" w:rsidRDefault="007C71A4" w:rsidP="007C71A4">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20 01 40</w:t>
            </w:r>
          </w:p>
        </w:tc>
        <w:tc>
          <w:tcPr>
            <w:tcW w:w="2442" w:type="dxa"/>
          </w:tcPr>
          <w:p w:rsidR="007C71A4" w:rsidRDefault="007C71A4" w:rsidP="007C71A4">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Metale</w:t>
            </w:r>
          </w:p>
        </w:tc>
        <w:tc>
          <w:tcPr>
            <w:tcW w:w="855" w:type="dxa"/>
          </w:tcPr>
          <w:p w:rsidR="007C71A4" w:rsidRDefault="007C71A4" w:rsidP="007C71A4">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90</w:t>
            </w:r>
          </w:p>
        </w:tc>
        <w:tc>
          <w:tcPr>
            <w:tcW w:w="1221" w:type="dxa"/>
          </w:tcPr>
          <w:p w:rsidR="007C71A4" w:rsidRPr="007A0049" w:rsidRDefault="007C71A4" w:rsidP="007C71A4">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Tone/an</w:t>
            </w:r>
          </w:p>
        </w:tc>
        <w:tc>
          <w:tcPr>
            <w:tcW w:w="1221" w:type="dxa"/>
          </w:tcPr>
          <w:p w:rsidR="007C71A4" w:rsidRPr="007A0049" w:rsidRDefault="007C71A4" w:rsidP="007C71A4">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Valorificare</w:t>
            </w:r>
          </w:p>
        </w:tc>
        <w:tc>
          <w:tcPr>
            <w:tcW w:w="733" w:type="dxa"/>
          </w:tcPr>
          <w:p w:rsidR="007C71A4" w:rsidRPr="007A0049" w:rsidRDefault="007C71A4" w:rsidP="007C71A4">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R 12</w:t>
            </w:r>
          </w:p>
        </w:tc>
        <w:tc>
          <w:tcPr>
            <w:tcW w:w="2631" w:type="dxa"/>
          </w:tcPr>
          <w:p w:rsidR="007C71A4" w:rsidRPr="007A0049" w:rsidRDefault="007C71A4" w:rsidP="007C71A4">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Schimb de deseuri in vederea efectuarii oricareia dintre operatiile numerotate de la R1 la R11</w:t>
            </w:r>
          </w:p>
        </w:tc>
      </w:tr>
    </w:tbl>
    <w:p w:rsidR="00A63F4F" w:rsidRPr="007A0049" w:rsidRDefault="00A63F4F" w:rsidP="00A63F4F">
      <w:pPr>
        <w:autoSpaceDE w:val="0"/>
        <w:autoSpaceDN w:val="0"/>
        <w:adjustRightInd w:val="0"/>
        <w:spacing w:after="0" w:line="240" w:lineRule="auto"/>
        <w:jc w:val="both"/>
        <w:rPr>
          <w:rFonts w:ascii="Arial" w:hAnsi="Arial" w:cs="Arial"/>
          <w:b/>
          <w:bCs/>
          <w:sz w:val="24"/>
          <w:szCs w:val="24"/>
          <w:lang w:val="ro-RO"/>
        </w:rPr>
      </w:pPr>
    </w:p>
    <w:p w:rsidR="00A63F4F" w:rsidRPr="007A0049" w:rsidRDefault="00A63F4F" w:rsidP="00A63F4F">
      <w:pPr>
        <w:pStyle w:val="Heading2"/>
        <w:ind w:left="360"/>
        <w:rPr>
          <w:rFonts w:ascii="Arial" w:hAnsi="Arial" w:cs="Arial"/>
        </w:rPr>
      </w:pPr>
      <w:r w:rsidRPr="007A0049">
        <w:rPr>
          <w:rFonts w:ascii="Arial" w:hAnsi="Arial" w:cs="Arial"/>
        </w:rPr>
        <w:t>3. De</w:t>
      </w:r>
      <w:r w:rsidRPr="007A0049">
        <w:rPr>
          <w:rFonts w:ascii="Tahoma" w:hAnsi="Tahoma" w:cs="Tahoma"/>
        </w:rPr>
        <w:t>ș</w:t>
      </w:r>
      <w:r w:rsidRPr="007A0049">
        <w:rPr>
          <w:rFonts w:ascii="Arial" w:hAnsi="Arial" w:cs="Arial"/>
        </w:rPr>
        <w:t>euri stocate temporar</w:t>
      </w:r>
    </w:p>
    <w:p w:rsidR="00A63F4F" w:rsidRPr="007A0049" w:rsidRDefault="00A63F4F" w:rsidP="00A63F4F">
      <w:pPr>
        <w:autoSpaceDE w:val="0"/>
        <w:autoSpaceDN w:val="0"/>
        <w:adjustRightInd w:val="0"/>
        <w:spacing w:after="0" w:line="240" w:lineRule="auto"/>
        <w:ind w:firstLine="360"/>
        <w:jc w:val="both"/>
        <w:rPr>
          <w:rFonts w:ascii="Arial" w:hAnsi="Arial" w:cs="Arial"/>
          <w:lang w:val="ro-RO"/>
        </w:rPr>
      </w:pPr>
    </w:p>
    <w:p w:rsidR="00A63F4F" w:rsidRPr="007A0049" w:rsidRDefault="00A63F4F" w:rsidP="00A63F4F">
      <w:pPr>
        <w:autoSpaceDE w:val="0"/>
        <w:autoSpaceDN w:val="0"/>
        <w:adjustRightInd w:val="0"/>
        <w:spacing w:after="0" w:line="240" w:lineRule="auto"/>
        <w:ind w:firstLine="360"/>
        <w:jc w:val="both"/>
        <w:rPr>
          <w:rFonts w:ascii="Arial" w:hAnsi="Arial" w:cs="Arial"/>
          <w:lang w:val="ro-RO"/>
        </w:rPr>
      </w:pP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7"/>
        <w:gridCol w:w="2803"/>
        <w:gridCol w:w="1440"/>
        <w:gridCol w:w="1221"/>
        <w:gridCol w:w="3639"/>
      </w:tblGrid>
      <w:tr w:rsidR="00A63F4F" w:rsidRPr="007A0049" w:rsidTr="00A63F4F">
        <w:trPr>
          <w:cantSplit/>
          <w:trHeight w:val="1133"/>
        </w:trPr>
        <w:tc>
          <w:tcPr>
            <w:tcW w:w="977" w:type="dxa"/>
            <w:shd w:val="clear" w:color="auto" w:fill="C0C0C0"/>
            <w:vAlign w:val="center"/>
          </w:tcPr>
          <w:p w:rsidR="00A63F4F" w:rsidRPr="007A0049" w:rsidRDefault="00A63F4F" w:rsidP="00A63F4F">
            <w:pPr>
              <w:autoSpaceDE w:val="0"/>
              <w:autoSpaceDN w:val="0"/>
              <w:adjustRightInd w:val="0"/>
              <w:spacing w:before="40"/>
              <w:jc w:val="center"/>
              <w:rPr>
                <w:rFonts w:ascii="Arial" w:hAnsi="Arial" w:cs="Arial"/>
                <w:b/>
                <w:bCs/>
                <w:sz w:val="20"/>
                <w:szCs w:val="20"/>
                <w:lang w:val="ro-RO"/>
              </w:rPr>
            </w:pPr>
            <w:r w:rsidRPr="007A0049">
              <w:rPr>
                <w:rFonts w:ascii="Arial" w:hAnsi="Arial" w:cs="Arial"/>
                <w:b/>
                <w:bCs/>
                <w:sz w:val="20"/>
                <w:szCs w:val="20"/>
                <w:lang w:val="ro-RO"/>
              </w:rPr>
              <w:lastRenderedPageBreak/>
              <w:t>Cod de</w:t>
            </w:r>
            <w:r w:rsidRPr="007A0049">
              <w:rPr>
                <w:rFonts w:ascii="Tahoma" w:hAnsi="Tahoma" w:cs="Tahoma"/>
                <w:b/>
                <w:bCs/>
                <w:sz w:val="20"/>
                <w:szCs w:val="20"/>
                <w:lang w:val="ro-RO"/>
              </w:rPr>
              <w:t>ș</w:t>
            </w:r>
            <w:r w:rsidRPr="007A0049">
              <w:rPr>
                <w:rFonts w:ascii="Arial" w:hAnsi="Arial" w:cs="Arial"/>
                <w:b/>
                <w:bCs/>
                <w:sz w:val="20"/>
                <w:szCs w:val="20"/>
                <w:lang w:val="ro-RO"/>
              </w:rPr>
              <w:t>eu</w:t>
            </w:r>
          </w:p>
        </w:tc>
        <w:tc>
          <w:tcPr>
            <w:tcW w:w="2803" w:type="dxa"/>
            <w:shd w:val="clear" w:color="auto" w:fill="C0C0C0"/>
            <w:vAlign w:val="center"/>
          </w:tcPr>
          <w:p w:rsidR="00A63F4F" w:rsidRPr="007A0049" w:rsidRDefault="00A63F4F" w:rsidP="00A63F4F">
            <w:pPr>
              <w:autoSpaceDE w:val="0"/>
              <w:autoSpaceDN w:val="0"/>
              <w:adjustRightInd w:val="0"/>
              <w:spacing w:before="40"/>
              <w:jc w:val="center"/>
              <w:rPr>
                <w:rFonts w:ascii="Arial" w:hAnsi="Arial" w:cs="Arial"/>
                <w:b/>
                <w:bCs/>
                <w:sz w:val="20"/>
                <w:szCs w:val="20"/>
                <w:lang w:val="ro-RO"/>
              </w:rPr>
            </w:pPr>
            <w:r w:rsidRPr="007A0049">
              <w:rPr>
                <w:rFonts w:ascii="Arial" w:hAnsi="Arial" w:cs="Arial"/>
                <w:b/>
                <w:bCs/>
                <w:sz w:val="20"/>
                <w:szCs w:val="20"/>
                <w:lang w:val="ro-RO"/>
              </w:rPr>
              <w:t>Denumire de</w:t>
            </w:r>
            <w:r w:rsidRPr="007A0049">
              <w:rPr>
                <w:rFonts w:ascii="Tahoma" w:hAnsi="Tahoma" w:cs="Tahoma"/>
                <w:b/>
                <w:bCs/>
                <w:sz w:val="20"/>
                <w:szCs w:val="20"/>
                <w:lang w:val="ro-RO"/>
              </w:rPr>
              <w:t>ș</w:t>
            </w:r>
            <w:r w:rsidRPr="007A0049">
              <w:rPr>
                <w:rFonts w:ascii="Arial" w:hAnsi="Arial" w:cs="Arial"/>
                <w:b/>
                <w:bCs/>
                <w:sz w:val="20"/>
                <w:szCs w:val="20"/>
                <w:lang w:val="ro-RO"/>
              </w:rPr>
              <w:t>eu</w:t>
            </w:r>
          </w:p>
        </w:tc>
        <w:tc>
          <w:tcPr>
            <w:tcW w:w="1440" w:type="dxa"/>
            <w:shd w:val="clear" w:color="auto" w:fill="C0C0C0"/>
            <w:vAlign w:val="center"/>
          </w:tcPr>
          <w:p w:rsidR="00A63F4F" w:rsidRPr="007A0049" w:rsidRDefault="00A63F4F" w:rsidP="00A63F4F">
            <w:pPr>
              <w:autoSpaceDE w:val="0"/>
              <w:autoSpaceDN w:val="0"/>
              <w:adjustRightInd w:val="0"/>
              <w:spacing w:before="40"/>
              <w:jc w:val="center"/>
              <w:rPr>
                <w:rFonts w:ascii="Arial" w:hAnsi="Arial" w:cs="Arial"/>
                <w:b/>
                <w:bCs/>
                <w:sz w:val="20"/>
                <w:szCs w:val="20"/>
                <w:lang w:val="ro-RO"/>
              </w:rPr>
            </w:pPr>
            <w:r w:rsidRPr="007A0049">
              <w:rPr>
                <w:rFonts w:ascii="Arial" w:hAnsi="Arial" w:cs="Arial"/>
                <w:b/>
                <w:bCs/>
                <w:sz w:val="20"/>
                <w:szCs w:val="20"/>
                <w:lang w:val="ro-RO"/>
              </w:rPr>
              <w:t>Cantitate</w:t>
            </w:r>
          </w:p>
        </w:tc>
        <w:tc>
          <w:tcPr>
            <w:tcW w:w="1221" w:type="dxa"/>
            <w:shd w:val="clear" w:color="auto" w:fill="C0C0C0"/>
            <w:vAlign w:val="center"/>
          </w:tcPr>
          <w:p w:rsidR="00A63F4F" w:rsidRPr="007A0049" w:rsidRDefault="00A63F4F" w:rsidP="00A63F4F">
            <w:pPr>
              <w:autoSpaceDE w:val="0"/>
              <w:autoSpaceDN w:val="0"/>
              <w:adjustRightInd w:val="0"/>
              <w:spacing w:before="40"/>
              <w:jc w:val="center"/>
              <w:rPr>
                <w:rFonts w:ascii="Arial" w:hAnsi="Arial" w:cs="Arial"/>
                <w:b/>
                <w:bCs/>
                <w:sz w:val="20"/>
                <w:szCs w:val="20"/>
                <w:lang w:val="ro-RO"/>
              </w:rPr>
            </w:pPr>
            <w:r w:rsidRPr="007A0049">
              <w:rPr>
                <w:rFonts w:ascii="Arial" w:hAnsi="Arial" w:cs="Arial"/>
                <w:b/>
                <w:bCs/>
                <w:sz w:val="20"/>
                <w:szCs w:val="20"/>
                <w:lang w:val="ro-RO"/>
              </w:rPr>
              <w:t>UM</w:t>
            </w:r>
          </w:p>
        </w:tc>
        <w:tc>
          <w:tcPr>
            <w:tcW w:w="3639" w:type="dxa"/>
            <w:shd w:val="clear" w:color="auto" w:fill="C0C0C0"/>
            <w:vAlign w:val="center"/>
          </w:tcPr>
          <w:p w:rsidR="00A63F4F" w:rsidRPr="007A0049" w:rsidRDefault="00A63F4F" w:rsidP="00A63F4F">
            <w:pPr>
              <w:autoSpaceDE w:val="0"/>
              <w:autoSpaceDN w:val="0"/>
              <w:adjustRightInd w:val="0"/>
              <w:spacing w:before="40"/>
              <w:jc w:val="center"/>
              <w:rPr>
                <w:rFonts w:ascii="Arial" w:hAnsi="Arial" w:cs="Arial"/>
                <w:b/>
                <w:bCs/>
                <w:sz w:val="20"/>
                <w:szCs w:val="20"/>
                <w:lang w:val="ro-RO"/>
              </w:rPr>
            </w:pPr>
            <w:r w:rsidRPr="007A0049">
              <w:rPr>
                <w:rFonts w:ascii="Arial" w:hAnsi="Arial" w:cs="Arial"/>
                <w:b/>
                <w:bCs/>
                <w:sz w:val="20"/>
                <w:szCs w:val="20"/>
                <w:lang w:val="ro-RO"/>
              </w:rPr>
              <w:t>Mod de stocare</w:t>
            </w:r>
          </w:p>
        </w:tc>
      </w:tr>
      <w:tr w:rsidR="00A63F4F" w:rsidRPr="007A0049" w:rsidTr="00A63F4F">
        <w:tc>
          <w:tcPr>
            <w:tcW w:w="977"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15 01 01</w:t>
            </w:r>
          </w:p>
        </w:tc>
        <w:tc>
          <w:tcPr>
            <w:tcW w:w="2803"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ambalaje de hârtie si carton</w:t>
            </w:r>
          </w:p>
        </w:tc>
        <w:tc>
          <w:tcPr>
            <w:tcW w:w="1440" w:type="dxa"/>
          </w:tcPr>
          <w:p w:rsidR="00A63F4F" w:rsidRPr="007A0049" w:rsidRDefault="00984BBC" w:rsidP="00A63F4F">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45</w:t>
            </w:r>
          </w:p>
        </w:tc>
        <w:tc>
          <w:tcPr>
            <w:tcW w:w="1221" w:type="dxa"/>
          </w:tcPr>
          <w:p w:rsidR="00A63F4F" w:rsidRPr="007A0049" w:rsidRDefault="00A63F4F" w:rsidP="00A63F4F">
            <w:pPr>
              <w:jc w:val="center"/>
              <w:rPr>
                <w:lang w:val="ro-RO"/>
              </w:rPr>
            </w:pPr>
            <w:r w:rsidRPr="007A0049">
              <w:rPr>
                <w:rFonts w:ascii="Arial" w:hAnsi="Arial" w:cs="Arial"/>
                <w:sz w:val="20"/>
                <w:szCs w:val="20"/>
                <w:lang w:val="ro-RO"/>
              </w:rPr>
              <w:t>Tone</w:t>
            </w:r>
          </w:p>
        </w:tc>
        <w:tc>
          <w:tcPr>
            <w:tcW w:w="3639" w:type="dxa"/>
          </w:tcPr>
          <w:p w:rsidR="00A63F4F" w:rsidRPr="007A0049" w:rsidRDefault="00A63F4F" w:rsidP="00A63F4F">
            <w:pPr>
              <w:autoSpaceDE w:val="0"/>
              <w:autoSpaceDN w:val="0"/>
              <w:adjustRightInd w:val="0"/>
              <w:spacing w:before="40"/>
              <w:jc w:val="center"/>
              <w:rPr>
                <w:rFonts w:ascii="Arial" w:hAnsi="Arial" w:cs="Arial"/>
                <w:color w:val="FF0000"/>
                <w:sz w:val="20"/>
                <w:szCs w:val="20"/>
                <w:lang w:val="ro-RO"/>
              </w:rPr>
            </w:pPr>
            <w:r w:rsidRPr="007A0049">
              <w:rPr>
                <w:rFonts w:ascii="Arial" w:hAnsi="Arial" w:cs="Arial"/>
                <w:sz w:val="20"/>
                <w:szCs w:val="20"/>
                <w:lang w:val="ro-RO"/>
              </w:rPr>
              <w:t>suprafata amenajata</w:t>
            </w:r>
          </w:p>
        </w:tc>
      </w:tr>
      <w:tr w:rsidR="00A63F4F" w:rsidRPr="007A0049" w:rsidTr="00A63F4F">
        <w:tc>
          <w:tcPr>
            <w:tcW w:w="977"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15 01 02</w:t>
            </w:r>
          </w:p>
        </w:tc>
        <w:tc>
          <w:tcPr>
            <w:tcW w:w="2803"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ambalaje de materiale plastice</w:t>
            </w:r>
          </w:p>
        </w:tc>
        <w:tc>
          <w:tcPr>
            <w:tcW w:w="1440"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80</w:t>
            </w:r>
          </w:p>
        </w:tc>
        <w:tc>
          <w:tcPr>
            <w:tcW w:w="1221" w:type="dxa"/>
          </w:tcPr>
          <w:p w:rsidR="00A63F4F" w:rsidRPr="007A0049" w:rsidRDefault="00A63F4F" w:rsidP="00A63F4F">
            <w:pPr>
              <w:jc w:val="center"/>
              <w:rPr>
                <w:lang w:val="ro-RO"/>
              </w:rPr>
            </w:pPr>
            <w:r w:rsidRPr="007A0049">
              <w:rPr>
                <w:rFonts w:ascii="Arial" w:hAnsi="Arial" w:cs="Arial"/>
                <w:sz w:val="20"/>
                <w:szCs w:val="20"/>
                <w:lang w:val="ro-RO"/>
              </w:rPr>
              <w:t>Tone</w:t>
            </w:r>
          </w:p>
        </w:tc>
        <w:tc>
          <w:tcPr>
            <w:tcW w:w="3639" w:type="dxa"/>
          </w:tcPr>
          <w:p w:rsidR="00A63F4F" w:rsidRPr="007A0049" w:rsidRDefault="00A63F4F" w:rsidP="00A63F4F">
            <w:pPr>
              <w:autoSpaceDE w:val="0"/>
              <w:autoSpaceDN w:val="0"/>
              <w:adjustRightInd w:val="0"/>
              <w:spacing w:before="40"/>
              <w:jc w:val="center"/>
              <w:rPr>
                <w:rFonts w:ascii="Arial" w:hAnsi="Arial" w:cs="Arial"/>
                <w:color w:val="FF0000"/>
                <w:sz w:val="20"/>
                <w:szCs w:val="20"/>
                <w:lang w:val="ro-RO"/>
              </w:rPr>
            </w:pPr>
            <w:r w:rsidRPr="007A0049">
              <w:rPr>
                <w:rFonts w:ascii="Arial" w:hAnsi="Arial" w:cs="Arial"/>
                <w:sz w:val="20"/>
                <w:szCs w:val="20"/>
                <w:lang w:val="ro-RO"/>
              </w:rPr>
              <w:t>suprafata amenajata</w:t>
            </w:r>
          </w:p>
        </w:tc>
      </w:tr>
      <w:tr w:rsidR="00984BBC" w:rsidRPr="007A0049" w:rsidTr="00A63F4F">
        <w:tc>
          <w:tcPr>
            <w:tcW w:w="977" w:type="dxa"/>
          </w:tcPr>
          <w:p w:rsidR="00984BBC" w:rsidRPr="007A0049" w:rsidRDefault="00984BBC" w:rsidP="00984BBC">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15 01 03</w:t>
            </w:r>
          </w:p>
        </w:tc>
        <w:tc>
          <w:tcPr>
            <w:tcW w:w="2803" w:type="dxa"/>
          </w:tcPr>
          <w:p w:rsidR="00984BBC" w:rsidRPr="007A0049" w:rsidRDefault="00984BBC" w:rsidP="00984BBC">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Ambalaje din lemn</w:t>
            </w:r>
          </w:p>
        </w:tc>
        <w:tc>
          <w:tcPr>
            <w:tcW w:w="1440" w:type="dxa"/>
          </w:tcPr>
          <w:p w:rsidR="00984BBC" w:rsidRPr="007A0049" w:rsidRDefault="00984BBC" w:rsidP="00984BBC">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10</w:t>
            </w:r>
          </w:p>
        </w:tc>
        <w:tc>
          <w:tcPr>
            <w:tcW w:w="1221" w:type="dxa"/>
          </w:tcPr>
          <w:p w:rsidR="00984BBC" w:rsidRPr="007A0049" w:rsidRDefault="00984BBC" w:rsidP="00984BBC">
            <w:pPr>
              <w:jc w:val="center"/>
              <w:rPr>
                <w:lang w:val="ro-RO"/>
              </w:rPr>
            </w:pPr>
            <w:r w:rsidRPr="007A0049">
              <w:rPr>
                <w:rFonts w:ascii="Arial" w:hAnsi="Arial" w:cs="Arial"/>
                <w:sz w:val="20"/>
                <w:szCs w:val="20"/>
                <w:lang w:val="ro-RO"/>
              </w:rPr>
              <w:t>Tone</w:t>
            </w:r>
          </w:p>
        </w:tc>
        <w:tc>
          <w:tcPr>
            <w:tcW w:w="3639" w:type="dxa"/>
          </w:tcPr>
          <w:p w:rsidR="00984BBC" w:rsidRPr="007A0049" w:rsidRDefault="00984BBC" w:rsidP="00984BBC">
            <w:pPr>
              <w:autoSpaceDE w:val="0"/>
              <w:autoSpaceDN w:val="0"/>
              <w:adjustRightInd w:val="0"/>
              <w:spacing w:before="40"/>
              <w:jc w:val="center"/>
              <w:rPr>
                <w:rFonts w:ascii="Arial" w:hAnsi="Arial" w:cs="Arial"/>
                <w:color w:val="FF0000"/>
                <w:sz w:val="20"/>
                <w:szCs w:val="20"/>
                <w:lang w:val="ro-RO"/>
              </w:rPr>
            </w:pPr>
            <w:r w:rsidRPr="007A0049">
              <w:rPr>
                <w:rFonts w:ascii="Arial" w:hAnsi="Arial" w:cs="Arial"/>
                <w:sz w:val="20"/>
                <w:szCs w:val="20"/>
                <w:lang w:val="ro-RO"/>
              </w:rPr>
              <w:t>suprafata amenajata</w:t>
            </w:r>
          </w:p>
        </w:tc>
      </w:tr>
      <w:tr w:rsidR="00A63F4F" w:rsidRPr="007A0049" w:rsidTr="00A63F4F">
        <w:tc>
          <w:tcPr>
            <w:tcW w:w="977"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15 01 04</w:t>
            </w:r>
          </w:p>
        </w:tc>
        <w:tc>
          <w:tcPr>
            <w:tcW w:w="2803"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ambalaje metalice</w:t>
            </w:r>
          </w:p>
        </w:tc>
        <w:tc>
          <w:tcPr>
            <w:tcW w:w="1440" w:type="dxa"/>
          </w:tcPr>
          <w:p w:rsidR="00A63F4F" w:rsidRPr="007A0049" w:rsidRDefault="00A63F4F" w:rsidP="00984BBC">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1</w:t>
            </w:r>
            <w:r w:rsidR="00984BBC">
              <w:rPr>
                <w:rFonts w:ascii="Arial" w:hAnsi="Arial" w:cs="Arial"/>
                <w:sz w:val="20"/>
                <w:szCs w:val="20"/>
                <w:lang w:val="ro-RO"/>
              </w:rPr>
              <w:t>5</w:t>
            </w:r>
          </w:p>
        </w:tc>
        <w:tc>
          <w:tcPr>
            <w:tcW w:w="1221" w:type="dxa"/>
          </w:tcPr>
          <w:p w:rsidR="00A63F4F" w:rsidRPr="007A0049" w:rsidRDefault="00A63F4F" w:rsidP="00A63F4F">
            <w:pPr>
              <w:jc w:val="center"/>
              <w:rPr>
                <w:lang w:val="ro-RO"/>
              </w:rPr>
            </w:pPr>
            <w:r w:rsidRPr="007A0049">
              <w:rPr>
                <w:rFonts w:ascii="Arial" w:hAnsi="Arial" w:cs="Arial"/>
                <w:sz w:val="20"/>
                <w:szCs w:val="20"/>
                <w:lang w:val="ro-RO"/>
              </w:rPr>
              <w:t>Tone</w:t>
            </w:r>
          </w:p>
        </w:tc>
        <w:tc>
          <w:tcPr>
            <w:tcW w:w="3639"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suprafata amenajata</w:t>
            </w:r>
          </w:p>
        </w:tc>
      </w:tr>
      <w:tr w:rsidR="00A63F4F" w:rsidRPr="007A0049" w:rsidTr="00A63F4F">
        <w:tc>
          <w:tcPr>
            <w:tcW w:w="977"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15 01 06</w:t>
            </w:r>
          </w:p>
        </w:tc>
        <w:tc>
          <w:tcPr>
            <w:tcW w:w="2803"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Ambalaje amestecate</w:t>
            </w:r>
          </w:p>
        </w:tc>
        <w:tc>
          <w:tcPr>
            <w:tcW w:w="1440" w:type="dxa"/>
          </w:tcPr>
          <w:p w:rsidR="00A63F4F" w:rsidRPr="007A0049" w:rsidRDefault="00984BBC" w:rsidP="00A63F4F">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50</w:t>
            </w:r>
          </w:p>
        </w:tc>
        <w:tc>
          <w:tcPr>
            <w:tcW w:w="1221" w:type="dxa"/>
          </w:tcPr>
          <w:p w:rsidR="00A63F4F" w:rsidRPr="007A0049" w:rsidRDefault="00A63F4F" w:rsidP="00A63F4F">
            <w:pPr>
              <w:jc w:val="center"/>
              <w:rPr>
                <w:lang w:val="ro-RO"/>
              </w:rPr>
            </w:pPr>
            <w:r w:rsidRPr="007A0049">
              <w:rPr>
                <w:rFonts w:ascii="Arial" w:hAnsi="Arial" w:cs="Arial"/>
                <w:sz w:val="20"/>
                <w:szCs w:val="20"/>
                <w:lang w:val="ro-RO"/>
              </w:rPr>
              <w:t>Tone</w:t>
            </w:r>
          </w:p>
        </w:tc>
        <w:tc>
          <w:tcPr>
            <w:tcW w:w="3639"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suprafata amenajata</w:t>
            </w:r>
          </w:p>
        </w:tc>
      </w:tr>
      <w:tr w:rsidR="00A63F4F" w:rsidRPr="007A0049" w:rsidTr="00A63F4F">
        <w:tc>
          <w:tcPr>
            <w:tcW w:w="977"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15 01 07</w:t>
            </w:r>
          </w:p>
        </w:tc>
        <w:tc>
          <w:tcPr>
            <w:tcW w:w="2803"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ambalaje de sticla</w:t>
            </w:r>
          </w:p>
        </w:tc>
        <w:tc>
          <w:tcPr>
            <w:tcW w:w="1440" w:type="dxa"/>
          </w:tcPr>
          <w:p w:rsidR="00A63F4F" w:rsidRPr="007A0049" w:rsidRDefault="00984BBC" w:rsidP="00A63F4F">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4</w:t>
            </w:r>
            <w:r w:rsidR="00A63F4F" w:rsidRPr="007A0049">
              <w:rPr>
                <w:rFonts w:ascii="Arial" w:hAnsi="Arial" w:cs="Arial"/>
                <w:sz w:val="20"/>
                <w:szCs w:val="20"/>
                <w:lang w:val="ro-RO"/>
              </w:rPr>
              <w:t>0</w:t>
            </w:r>
          </w:p>
        </w:tc>
        <w:tc>
          <w:tcPr>
            <w:tcW w:w="1221" w:type="dxa"/>
          </w:tcPr>
          <w:p w:rsidR="00A63F4F" w:rsidRPr="007A0049" w:rsidRDefault="00A63F4F" w:rsidP="00A63F4F">
            <w:pPr>
              <w:jc w:val="center"/>
              <w:rPr>
                <w:lang w:val="ro-RO"/>
              </w:rPr>
            </w:pPr>
            <w:r w:rsidRPr="007A0049">
              <w:rPr>
                <w:rFonts w:ascii="Arial" w:hAnsi="Arial" w:cs="Arial"/>
                <w:sz w:val="20"/>
                <w:szCs w:val="20"/>
                <w:lang w:val="ro-RO"/>
              </w:rPr>
              <w:t>Tone</w:t>
            </w:r>
          </w:p>
        </w:tc>
        <w:tc>
          <w:tcPr>
            <w:tcW w:w="3639"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suprafata amenajata</w:t>
            </w:r>
          </w:p>
        </w:tc>
      </w:tr>
      <w:tr w:rsidR="00984BBC" w:rsidRPr="007A0049" w:rsidTr="00A63F4F">
        <w:tc>
          <w:tcPr>
            <w:tcW w:w="977" w:type="dxa"/>
          </w:tcPr>
          <w:p w:rsidR="00984BBC" w:rsidRPr="007A0049" w:rsidRDefault="00984BBC" w:rsidP="00984BBC">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16 01 03</w:t>
            </w:r>
          </w:p>
        </w:tc>
        <w:tc>
          <w:tcPr>
            <w:tcW w:w="2803" w:type="dxa"/>
          </w:tcPr>
          <w:p w:rsidR="00984BBC" w:rsidRPr="007A0049" w:rsidRDefault="00984BBC" w:rsidP="00984BBC">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Anvelope scoase din uz</w:t>
            </w:r>
          </w:p>
        </w:tc>
        <w:tc>
          <w:tcPr>
            <w:tcW w:w="1440" w:type="dxa"/>
          </w:tcPr>
          <w:p w:rsidR="00984BBC" w:rsidRDefault="00984BBC" w:rsidP="00984BBC">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12</w:t>
            </w:r>
          </w:p>
        </w:tc>
        <w:tc>
          <w:tcPr>
            <w:tcW w:w="1221" w:type="dxa"/>
          </w:tcPr>
          <w:p w:rsidR="00984BBC" w:rsidRPr="007A0049" w:rsidRDefault="00984BBC" w:rsidP="00984BBC">
            <w:pPr>
              <w:jc w:val="center"/>
              <w:rPr>
                <w:lang w:val="ro-RO"/>
              </w:rPr>
            </w:pPr>
            <w:r w:rsidRPr="007A0049">
              <w:rPr>
                <w:rFonts w:ascii="Arial" w:hAnsi="Arial" w:cs="Arial"/>
                <w:sz w:val="20"/>
                <w:szCs w:val="20"/>
                <w:lang w:val="ro-RO"/>
              </w:rPr>
              <w:t>Tone</w:t>
            </w:r>
          </w:p>
        </w:tc>
        <w:tc>
          <w:tcPr>
            <w:tcW w:w="3639" w:type="dxa"/>
          </w:tcPr>
          <w:p w:rsidR="00984BBC" w:rsidRPr="007A0049" w:rsidRDefault="00984BBC" w:rsidP="00984BBC">
            <w:pPr>
              <w:autoSpaceDE w:val="0"/>
              <w:autoSpaceDN w:val="0"/>
              <w:adjustRightInd w:val="0"/>
              <w:spacing w:before="40"/>
              <w:jc w:val="center"/>
              <w:rPr>
                <w:rFonts w:ascii="Arial" w:hAnsi="Arial" w:cs="Arial"/>
                <w:color w:val="FF0000"/>
                <w:sz w:val="20"/>
                <w:szCs w:val="20"/>
                <w:lang w:val="ro-RO"/>
              </w:rPr>
            </w:pPr>
            <w:r w:rsidRPr="007A0049">
              <w:rPr>
                <w:rFonts w:ascii="Arial" w:hAnsi="Arial" w:cs="Arial"/>
                <w:sz w:val="20"/>
                <w:szCs w:val="20"/>
                <w:lang w:val="ro-RO"/>
              </w:rPr>
              <w:t>suprafata amenajata</w:t>
            </w:r>
          </w:p>
        </w:tc>
      </w:tr>
      <w:tr w:rsidR="00A63F4F" w:rsidRPr="007A0049" w:rsidTr="00A63F4F">
        <w:tc>
          <w:tcPr>
            <w:tcW w:w="977"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17 04 05</w:t>
            </w:r>
          </w:p>
        </w:tc>
        <w:tc>
          <w:tcPr>
            <w:tcW w:w="2803"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fier si otel</w:t>
            </w:r>
          </w:p>
        </w:tc>
        <w:tc>
          <w:tcPr>
            <w:tcW w:w="1440" w:type="dxa"/>
          </w:tcPr>
          <w:p w:rsidR="00A63F4F" w:rsidRPr="007A0049" w:rsidRDefault="00984BBC" w:rsidP="00A63F4F">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1</w:t>
            </w:r>
            <w:r w:rsidR="00A63F4F" w:rsidRPr="007A0049">
              <w:rPr>
                <w:rFonts w:ascii="Arial" w:hAnsi="Arial" w:cs="Arial"/>
                <w:sz w:val="20"/>
                <w:szCs w:val="20"/>
                <w:lang w:val="ro-RO"/>
              </w:rPr>
              <w:t>0</w:t>
            </w:r>
          </w:p>
        </w:tc>
        <w:tc>
          <w:tcPr>
            <w:tcW w:w="1221" w:type="dxa"/>
          </w:tcPr>
          <w:p w:rsidR="00A63F4F" w:rsidRPr="007A0049" w:rsidRDefault="00A63F4F" w:rsidP="00A63F4F">
            <w:pPr>
              <w:jc w:val="center"/>
              <w:rPr>
                <w:lang w:val="ro-RO"/>
              </w:rPr>
            </w:pPr>
            <w:r w:rsidRPr="007A0049">
              <w:rPr>
                <w:rFonts w:ascii="Arial" w:hAnsi="Arial" w:cs="Arial"/>
                <w:sz w:val="20"/>
                <w:szCs w:val="20"/>
                <w:lang w:val="ro-RO"/>
              </w:rPr>
              <w:t>Tone</w:t>
            </w:r>
          </w:p>
        </w:tc>
        <w:tc>
          <w:tcPr>
            <w:tcW w:w="3639"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suprafata amenajata</w:t>
            </w:r>
          </w:p>
        </w:tc>
      </w:tr>
      <w:tr w:rsidR="00A63F4F" w:rsidRPr="007A0049" w:rsidTr="00A63F4F">
        <w:tc>
          <w:tcPr>
            <w:tcW w:w="977"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20 01 01</w:t>
            </w:r>
          </w:p>
        </w:tc>
        <w:tc>
          <w:tcPr>
            <w:tcW w:w="2803"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hârtie si carton</w:t>
            </w:r>
          </w:p>
        </w:tc>
        <w:tc>
          <w:tcPr>
            <w:tcW w:w="1440" w:type="dxa"/>
          </w:tcPr>
          <w:p w:rsidR="00A63F4F" w:rsidRPr="007A0049" w:rsidRDefault="00C53ED9" w:rsidP="00A63F4F">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3</w:t>
            </w:r>
            <w:r w:rsidR="00A63F4F" w:rsidRPr="007A0049">
              <w:rPr>
                <w:rFonts w:ascii="Arial" w:hAnsi="Arial" w:cs="Arial"/>
                <w:sz w:val="20"/>
                <w:szCs w:val="20"/>
                <w:lang w:val="ro-RO"/>
              </w:rPr>
              <w:t>0</w:t>
            </w:r>
          </w:p>
        </w:tc>
        <w:tc>
          <w:tcPr>
            <w:tcW w:w="1221" w:type="dxa"/>
          </w:tcPr>
          <w:p w:rsidR="00A63F4F" w:rsidRPr="007A0049" w:rsidRDefault="00A63F4F" w:rsidP="00A63F4F">
            <w:pPr>
              <w:jc w:val="center"/>
              <w:rPr>
                <w:lang w:val="ro-RO"/>
              </w:rPr>
            </w:pPr>
            <w:r w:rsidRPr="007A0049">
              <w:rPr>
                <w:rFonts w:ascii="Arial" w:hAnsi="Arial" w:cs="Arial"/>
                <w:sz w:val="20"/>
                <w:szCs w:val="20"/>
                <w:lang w:val="ro-RO"/>
              </w:rPr>
              <w:t>Tone</w:t>
            </w:r>
          </w:p>
        </w:tc>
        <w:tc>
          <w:tcPr>
            <w:tcW w:w="3639" w:type="dxa"/>
          </w:tcPr>
          <w:p w:rsidR="00A63F4F" w:rsidRPr="007A0049" w:rsidRDefault="00A63F4F" w:rsidP="00A63F4F">
            <w:pPr>
              <w:jc w:val="center"/>
              <w:rPr>
                <w:lang w:val="ro-RO"/>
              </w:rPr>
            </w:pPr>
            <w:r w:rsidRPr="007A0049">
              <w:rPr>
                <w:rFonts w:ascii="Arial" w:hAnsi="Arial" w:cs="Arial"/>
                <w:sz w:val="20"/>
                <w:szCs w:val="20"/>
                <w:lang w:val="ro-RO"/>
              </w:rPr>
              <w:t>suprafata amenajata</w:t>
            </w:r>
          </w:p>
        </w:tc>
      </w:tr>
      <w:tr w:rsidR="00327BBA" w:rsidRPr="007A0049" w:rsidTr="00A63F4F">
        <w:tc>
          <w:tcPr>
            <w:tcW w:w="977" w:type="dxa"/>
          </w:tcPr>
          <w:p w:rsidR="00327BBA" w:rsidRPr="007A0049" w:rsidRDefault="00327BBA"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20 01 39</w:t>
            </w:r>
          </w:p>
        </w:tc>
        <w:tc>
          <w:tcPr>
            <w:tcW w:w="2803" w:type="dxa"/>
          </w:tcPr>
          <w:p w:rsidR="00327BBA" w:rsidRPr="007A0049" w:rsidRDefault="00327BBA"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materiale plastice</w:t>
            </w:r>
          </w:p>
        </w:tc>
        <w:tc>
          <w:tcPr>
            <w:tcW w:w="1440" w:type="dxa"/>
          </w:tcPr>
          <w:p w:rsidR="00327BBA" w:rsidRPr="007A0049" w:rsidRDefault="00327BBA" w:rsidP="00A63F4F">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10</w:t>
            </w:r>
          </w:p>
        </w:tc>
        <w:tc>
          <w:tcPr>
            <w:tcW w:w="1221" w:type="dxa"/>
          </w:tcPr>
          <w:p w:rsidR="00327BBA" w:rsidRPr="007A0049" w:rsidRDefault="00327BBA" w:rsidP="00327BBA">
            <w:pPr>
              <w:jc w:val="center"/>
              <w:rPr>
                <w:lang w:val="ro-RO"/>
              </w:rPr>
            </w:pPr>
            <w:r w:rsidRPr="007A0049">
              <w:rPr>
                <w:rFonts w:ascii="Arial" w:hAnsi="Arial" w:cs="Arial"/>
                <w:sz w:val="20"/>
                <w:szCs w:val="20"/>
                <w:lang w:val="ro-RO"/>
              </w:rPr>
              <w:t>Tone</w:t>
            </w:r>
          </w:p>
        </w:tc>
        <w:tc>
          <w:tcPr>
            <w:tcW w:w="3639" w:type="dxa"/>
          </w:tcPr>
          <w:p w:rsidR="00327BBA" w:rsidRPr="007A0049" w:rsidRDefault="00327BBA" w:rsidP="00327BBA">
            <w:pPr>
              <w:autoSpaceDE w:val="0"/>
              <w:autoSpaceDN w:val="0"/>
              <w:adjustRightInd w:val="0"/>
              <w:spacing w:before="40"/>
              <w:jc w:val="center"/>
              <w:rPr>
                <w:rFonts w:ascii="Arial" w:hAnsi="Arial" w:cs="Arial"/>
                <w:color w:val="FF0000"/>
                <w:sz w:val="20"/>
                <w:szCs w:val="20"/>
                <w:lang w:val="ro-RO"/>
              </w:rPr>
            </w:pPr>
            <w:r w:rsidRPr="007A0049">
              <w:rPr>
                <w:rFonts w:ascii="Arial" w:hAnsi="Arial" w:cs="Arial"/>
                <w:sz w:val="20"/>
                <w:szCs w:val="20"/>
                <w:lang w:val="ro-RO"/>
              </w:rPr>
              <w:t>suprafata amenajata</w:t>
            </w:r>
          </w:p>
        </w:tc>
      </w:tr>
      <w:tr w:rsidR="007C71A4" w:rsidRPr="007A0049" w:rsidTr="00A63F4F">
        <w:tc>
          <w:tcPr>
            <w:tcW w:w="977" w:type="dxa"/>
          </w:tcPr>
          <w:p w:rsidR="007C71A4" w:rsidRPr="007A0049" w:rsidRDefault="007C71A4" w:rsidP="007C71A4">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20 01 40</w:t>
            </w:r>
          </w:p>
        </w:tc>
        <w:tc>
          <w:tcPr>
            <w:tcW w:w="2803" w:type="dxa"/>
          </w:tcPr>
          <w:p w:rsidR="007C71A4" w:rsidRPr="007A0049" w:rsidRDefault="007C71A4" w:rsidP="007C71A4">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Metale</w:t>
            </w:r>
          </w:p>
        </w:tc>
        <w:tc>
          <w:tcPr>
            <w:tcW w:w="1440" w:type="dxa"/>
          </w:tcPr>
          <w:p w:rsidR="007C71A4" w:rsidRDefault="007C71A4" w:rsidP="007C71A4">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10</w:t>
            </w:r>
          </w:p>
        </w:tc>
        <w:tc>
          <w:tcPr>
            <w:tcW w:w="1221" w:type="dxa"/>
          </w:tcPr>
          <w:p w:rsidR="007C71A4" w:rsidRPr="007A0049" w:rsidRDefault="007C71A4" w:rsidP="007C71A4">
            <w:pPr>
              <w:jc w:val="center"/>
              <w:rPr>
                <w:lang w:val="ro-RO"/>
              </w:rPr>
            </w:pPr>
            <w:r w:rsidRPr="007A0049">
              <w:rPr>
                <w:rFonts w:ascii="Arial" w:hAnsi="Arial" w:cs="Arial"/>
                <w:sz w:val="20"/>
                <w:szCs w:val="20"/>
                <w:lang w:val="ro-RO"/>
              </w:rPr>
              <w:t>Tone</w:t>
            </w:r>
          </w:p>
        </w:tc>
        <w:tc>
          <w:tcPr>
            <w:tcW w:w="3639" w:type="dxa"/>
          </w:tcPr>
          <w:p w:rsidR="007C71A4" w:rsidRPr="007A0049" w:rsidRDefault="007C71A4" w:rsidP="007C71A4">
            <w:pPr>
              <w:autoSpaceDE w:val="0"/>
              <w:autoSpaceDN w:val="0"/>
              <w:adjustRightInd w:val="0"/>
              <w:spacing w:before="40"/>
              <w:jc w:val="center"/>
              <w:rPr>
                <w:rFonts w:ascii="Arial" w:hAnsi="Arial" w:cs="Arial"/>
                <w:color w:val="FF0000"/>
                <w:sz w:val="20"/>
                <w:szCs w:val="20"/>
                <w:lang w:val="ro-RO"/>
              </w:rPr>
            </w:pPr>
            <w:r w:rsidRPr="007A0049">
              <w:rPr>
                <w:rFonts w:ascii="Arial" w:hAnsi="Arial" w:cs="Arial"/>
                <w:sz w:val="20"/>
                <w:szCs w:val="20"/>
                <w:lang w:val="ro-RO"/>
              </w:rPr>
              <w:t>suprafata amenajata</w:t>
            </w:r>
          </w:p>
        </w:tc>
      </w:tr>
      <w:tr w:rsidR="00327BBA" w:rsidRPr="007A0049" w:rsidTr="00A63F4F">
        <w:tc>
          <w:tcPr>
            <w:tcW w:w="977" w:type="dxa"/>
          </w:tcPr>
          <w:p w:rsidR="00327BBA" w:rsidRPr="007A0049" w:rsidRDefault="00327BBA" w:rsidP="00A63F4F">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19 12 12</w:t>
            </w:r>
          </w:p>
        </w:tc>
        <w:tc>
          <w:tcPr>
            <w:tcW w:w="2803" w:type="dxa"/>
          </w:tcPr>
          <w:p w:rsidR="00327BBA" w:rsidRPr="007A0049" w:rsidRDefault="00327BBA" w:rsidP="00A63F4F">
            <w:pPr>
              <w:autoSpaceDE w:val="0"/>
              <w:autoSpaceDN w:val="0"/>
              <w:adjustRightInd w:val="0"/>
              <w:spacing w:before="40"/>
              <w:jc w:val="center"/>
              <w:rPr>
                <w:rFonts w:ascii="Arial" w:hAnsi="Arial" w:cs="Arial"/>
                <w:sz w:val="20"/>
                <w:szCs w:val="20"/>
                <w:lang w:val="ro-RO"/>
              </w:rPr>
            </w:pPr>
            <w:r w:rsidRPr="007C5A11">
              <w:rPr>
                <w:rFonts w:ascii="Arial" w:hAnsi="Arial" w:cs="Arial"/>
                <w:sz w:val="20"/>
                <w:szCs w:val="20"/>
                <w:lang w:val="ro-RO"/>
              </w:rPr>
              <w:t>Alte deşeuri (inclusiv amestecuri de materiale) de la tratarea mecanică a deşeurilor, altele decât cele specificate la 19 12 11</w:t>
            </w:r>
          </w:p>
        </w:tc>
        <w:tc>
          <w:tcPr>
            <w:tcW w:w="1440" w:type="dxa"/>
          </w:tcPr>
          <w:p w:rsidR="00327BBA" w:rsidRDefault="00327BBA" w:rsidP="00A63F4F">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10</w:t>
            </w:r>
          </w:p>
        </w:tc>
        <w:tc>
          <w:tcPr>
            <w:tcW w:w="1221" w:type="dxa"/>
          </w:tcPr>
          <w:p w:rsidR="00327BBA" w:rsidRPr="007A0049" w:rsidRDefault="00327BBA" w:rsidP="00327BBA">
            <w:pPr>
              <w:jc w:val="center"/>
              <w:rPr>
                <w:lang w:val="ro-RO"/>
              </w:rPr>
            </w:pPr>
            <w:r w:rsidRPr="007A0049">
              <w:rPr>
                <w:rFonts w:ascii="Arial" w:hAnsi="Arial" w:cs="Arial"/>
                <w:sz w:val="20"/>
                <w:szCs w:val="20"/>
                <w:lang w:val="ro-RO"/>
              </w:rPr>
              <w:t>Tone</w:t>
            </w:r>
          </w:p>
        </w:tc>
        <w:tc>
          <w:tcPr>
            <w:tcW w:w="3639" w:type="dxa"/>
          </w:tcPr>
          <w:p w:rsidR="00327BBA" w:rsidRPr="007A0049" w:rsidRDefault="00327BBA" w:rsidP="00327BBA">
            <w:pPr>
              <w:autoSpaceDE w:val="0"/>
              <w:autoSpaceDN w:val="0"/>
              <w:adjustRightInd w:val="0"/>
              <w:spacing w:before="40"/>
              <w:jc w:val="center"/>
              <w:rPr>
                <w:rFonts w:ascii="Arial" w:hAnsi="Arial" w:cs="Arial"/>
                <w:color w:val="FF0000"/>
                <w:sz w:val="20"/>
                <w:szCs w:val="20"/>
                <w:lang w:val="ro-RO"/>
              </w:rPr>
            </w:pPr>
            <w:r w:rsidRPr="007A0049">
              <w:rPr>
                <w:rFonts w:ascii="Arial" w:hAnsi="Arial" w:cs="Arial"/>
                <w:sz w:val="20"/>
                <w:szCs w:val="20"/>
                <w:lang w:val="ro-RO"/>
              </w:rPr>
              <w:t>suprafata amenajata</w:t>
            </w:r>
          </w:p>
        </w:tc>
      </w:tr>
    </w:tbl>
    <w:p w:rsidR="00A63F4F" w:rsidRPr="007A0049" w:rsidRDefault="00A63F4F" w:rsidP="00A63F4F">
      <w:pPr>
        <w:autoSpaceDE w:val="0"/>
        <w:autoSpaceDN w:val="0"/>
        <w:adjustRightInd w:val="0"/>
        <w:spacing w:after="0" w:line="240" w:lineRule="auto"/>
        <w:jc w:val="both"/>
        <w:rPr>
          <w:rFonts w:ascii="Arial" w:hAnsi="Arial" w:cs="Arial"/>
          <w:sz w:val="24"/>
          <w:szCs w:val="24"/>
          <w:lang w:val="ro-RO"/>
        </w:rPr>
      </w:pPr>
    </w:p>
    <w:p w:rsidR="00A63F4F" w:rsidRPr="007A0049" w:rsidRDefault="00A63F4F" w:rsidP="00A63F4F">
      <w:pPr>
        <w:spacing w:after="0"/>
        <w:rPr>
          <w:rFonts w:ascii="Arial" w:hAnsi="Arial" w:cs="Arial"/>
          <w:lang w:val="ro-RO"/>
        </w:rPr>
      </w:pPr>
    </w:p>
    <w:p w:rsidR="00A63F4F" w:rsidRPr="007A0049" w:rsidRDefault="00A63F4F" w:rsidP="00A63F4F">
      <w:pPr>
        <w:pStyle w:val="Heading2"/>
        <w:ind w:left="360"/>
        <w:rPr>
          <w:rFonts w:ascii="Arial" w:hAnsi="Arial" w:cs="Arial"/>
        </w:rPr>
      </w:pPr>
      <w:r w:rsidRPr="007A0049">
        <w:rPr>
          <w:rFonts w:ascii="Arial" w:hAnsi="Arial" w:cs="Arial"/>
        </w:rPr>
        <w:t>4. De</w:t>
      </w:r>
      <w:r w:rsidRPr="007A0049">
        <w:rPr>
          <w:rFonts w:ascii="Tahoma" w:hAnsi="Tahoma" w:cs="Tahoma"/>
        </w:rPr>
        <w:t>ș</w:t>
      </w:r>
      <w:r w:rsidRPr="007A0049">
        <w:rPr>
          <w:rFonts w:ascii="Arial" w:hAnsi="Arial" w:cs="Arial"/>
        </w:rPr>
        <w:t xml:space="preserve">euri </w:t>
      </w:r>
      <w:r w:rsidR="00327BBA">
        <w:rPr>
          <w:rFonts w:ascii="Arial" w:hAnsi="Arial" w:cs="Arial"/>
        </w:rPr>
        <w:t>pre</w:t>
      </w:r>
      <w:r w:rsidRPr="007A0049">
        <w:rPr>
          <w:rFonts w:ascii="Arial" w:hAnsi="Arial" w:cs="Arial"/>
        </w:rPr>
        <w:t>tratate (valorificate/eliminate)</w:t>
      </w:r>
    </w:p>
    <w:p w:rsidR="00A63F4F" w:rsidRPr="007A0049" w:rsidRDefault="00A63F4F" w:rsidP="00A63F4F">
      <w:pPr>
        <w:spacing w:after="0"/>
        <w:ind w:left="360"/>
        <w:rPr>
          <w:rFonts w:ascii="Arial" w:hAnsi="Arial" w:cs="Arial"/>
          <w:lang w:val="ro-RO"/>
        </w:rPr>
      </w:pPr>
    </w:p>
    <w:tbl>
      <w:tblPr>
        <w:tblW w:w="96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1991"/>
        <w:gridCol w:w="709"/>
        <w:gridCol w:w="992"/>
        <w:gridCol w:w="1418"/>
        <w:gridCol w:w="708"/>
        <w:gridCol w:w="2840"/>
      </w:tblGrid>
      <w:tr w:rsidR="00A63F4F" w:rsidRPr="007A0049" w:rsidTr="00A63F4F">
        <w:trPr>
          <w:cantSplit/>
          <w:trHeight w:val="1701"/>
        </w:trPr>
        <w:tc>
          <w:tcPr>
            <w:tcW w:w="989" w:type="dxa"/>
            <w:shd w:val="clear" w:color="auto" w:fill="C0C0C0"/>
            <w:vAlign w:val="center"/>
          </w:tcPr>
          <w:p w:rsidR="00A63F4F" w:rsidRPr="007A0049" w:rsidRDefault="00A63F4F" w:rsidP="00A63F4F">
            <w:pPr>
              <w:spacing w:before="40"/>
              <w:jc w:val="center"/>
              <w:rPr>
                <w:rFonts w:ascii="Arial" w:hAnsi="Arial" w:cs="Arial"/>
                <w:b/>
                <w:bCs/>
                <w:sz w:val="20"/>
                <w:szCs w:val="20"/>
                <w:lang w:val="ro-RO"/>
              </w:rPr>
            </w:pPr>
            <w:r w:rsidRPr="007A0049">
              <w:rPr>
                <w:rFonts w:ascii="Arial" w:hAnsi="Arial" w:cs="Arial"/>
                <w:b/>
                <w:bCs/>
                <w:sz w:val="20"/>
                <w:szCs w:val="20"/>
                <w:lang w:val="ro-RO"/>
              </w:rPr>
              <w:t>Cod de</w:t>
            </w:r>
            <w:r w:rsidRPr="007A0049">
              <w:rPr>
                <w:rFonts w:ascii="Tahoma" w:hAnsi="Tahoma" w:cs="Tahoma"/>
                <w:b/>
                <w:bCs/>
                <w:sz w:val="20"/>
                <w:szCs w:val="20"/>
                <w:lang w:val="ro-RO"/>
              </w:rPr>
              <w:t>ș</w:t>
            </w:r>
            <w:r w:rsidRPr="007A0049">
              <w:rPr>
                <w:rFonts w:ascii="Arial" w:hAnsi="Arial" w:cs="Arial"/>
                <w:b/>
                <w:bCs/>
                <w:sz w:val="20"/>
                <w:szCs w:val="20"/>
                <w:lang w:val="ro-RO"/>
              </w:rPr>
              <w:t>eu</w:t>
            </w:r>
          </w:p>
        </w:tc>
        <w:tc>
          <w:tcPr>
            <w:tcW w:w="1991" w:type="dxa"/>
            <w:shd w:val="clear" w:color="auto" w:fill="C0C0C0"/>
            <w:vAlign w:val="center"/>
          </w:tcPr>
          <w:p w:rsidR="00A63F4F" w:rsidRPr="007A0049" w:rsidRDefault="00A63F4F" w:rsidP="00A63F4F">
            <w:pPr>
              <w:spacing w:before="40"/>
              <w:jc w:val="center"/>
              <w:rPr>
                <w:rFonts w:ascii="Arial" w:hAnsi="Arial" w:cs="Arial"/>
                <w:b/>
                <w:bCs/>
                <w:sz w:val="20"/>
                <w:szCs w:val="20"/>
                <w:lang w:val="ro-RO"/>
              </w:rPr>
            </w:pPr>
            <w:r w:rsidRPr="007A0049">
              <w:rPr>
                <w:rFonts w:ascii="Arial" w:hAnsi="Arial" w:cs="Arial"/>
                <w:b/>
                <w:bCs/>
                <w:sz w:val="20"/>
                <w:szCs w:val="20"/>
                <w:lang w:val="ro-RO"/>
              </w:rPr>
              <w:t>Denumire de</w:t>
            </w:r>
            <w:r w:rsidRPr="007A0049">
              <w:rPr>
                <w:rFonts w:ascii="Tahoma" w:hAnsi="Tahoma" w:cs="Tahoma"/>
                <w:b/>
                <w:bCs/>
                <w:sz w:val="20"/>
                <w:szCs w:val="20"/>
                <w:lang w:val="ro-RO"/>
              </w:rPr>
              <w:t>ș</w:t>
            </w:r>
            <w:r w:rsidRPr="007A0049">
              <w:rPr>
                <w:rFonts w:ascii="Arial" w:hAnsi="Arial" w:cs="Arial"/>
                <w:b/>
                <w:bCs/>
                <w:sz w:val="20"/>
                <w:szCs w:val="20"/>
                <w:lang w:val="ro-RO"/>
              </w:rPr>
              <w:t>eu</w:t>
            </w:r>
          </w:p>
        </w:tc>
        <w:tc>
          <w:tcPr>
            <w:tcW w:w="709" w:type="dxa"/>
            <w:shd w:val="clear" w:color="auto" w:fill="C0C0C0"/>
            <w:textDirection w:val="btLr"/>
            <w:vAlign w:val="center"/>
          </w:tcPr>
          <w:p w:rsidR="00A63F4F" w:rsidRPr="007A0049" w:rsidRDefault="00A63F4F" w:rsidP="00A63F4F">
            <w:pPr>
              <w:spacing w:before="40"/>
              <w:ind w:left="113" w:right="113"/>
              <w:jc w:val="center"/>
              <w:rPr>
                <w:rFonts w:ascii="Arial" w:hAnsi="Arial" w:cs="Arial"/>
                <w:b/>
                <w:bCs/>
                <w:sz w:val="20"/>
                <w:szCs w:val="20"/>
                <w:lang w:val="ro-RO"/>
              </w:rPr>
            </w:pPr>
            <w:r w:rsidRPr="007A0049">
              <w:rPr>
                <w:rFonts w:ascii="Arial" w:hAnsi="Arial" w:cs="Arial"/>
                <w:b/>
                <w:bCs/>
                <w:sz w:val="20"/>
                <w:szCs w:val="20"/>
                <w:lang w:val="ro-RO"/>
              </w:rPr>
              <w:t>Cantitate</w:t>
            </w:r>
          </w:p>
        </w:tc>
        <w:tc>
          <w:tcPr>
            <w:tcW w:w="992" w:type="dxa"/>
            <w:shd w:val="clear" w:color="auto" w:fill="C0C0C0"/>
            <w:vAlign w:val="center"/>
          </w:tcPr>
          <w:p w:rsidR="00A63F4F" w:rsidRPr="007A0049" w:rsidRDefault="00A63F4F" w:rsidP="00A63F4F">
            <w:pPr>
              <w:spacing w:before="40"/>
              <w:jc w:val="center"/>
              <w:rPr>
                <w:rFonts w:ascii="Arial" w:hAnsi="Arial" w:cs="Arial"/>
                <w:b/>
                <w:bCs/>
                <w:sz w:val="20"/>
                <w:szCs w:val="20"/>
                <w:lang w:val="ro-RO"/>
              </w:rPr>
            </w:pPr>
            <w:r w:rsidRPr="007A0049">
              <w:rPr>
                <w:rFonts w:ascii="Arial" w:hAnsi="Arial" w:cs="Arial"/>
                <w:b/>
                <w:bCs/>
                <w:sz w:val="20"/>
                <w:szCs w:val="20"/>
                <w:lang w:val="ro-RO"/>
              </w:rPr>
              <w:t>UM</w:t>
            </w:r>
          </w:p>
        </w:tc>
        <w:tc>
          <w:tcPr>
            <w:tcW w:w="1418" w:type="dxa"/>
            <w:shd w:val="clear" w:color="auto" w:fill="C0C0C0"/>
            <w:vAlign w:val="center"/>
          </w:tcPr>
          <w:p w:rsidR="00A63F4F" w:rsidRPr="007A0049" w:rsidRDefault="00A63F4F" w:rsidP="00A63F4F">
            <w:pPr>
              <w:spacing w:before="40"/>
              <w:jc w:val="center"/>
              <w:rPr>
                <w:rFonts w:ascii="Arial" w:hAnsi="Arial" w:cs="Arial"/>
                <w:b/>
                <w:bCs/>
                <w:sz w:val="20"/>
                <w:szCs w:val="20"/>
                <w:lang w:val="ro-RO"/>
              </w:rPr>
            </w:pPr>
            <w:r w:rsidRPr="007A0049">
              <w:rPr>
                <w:rFonts w:ascii="Arial" w:hAnsi="Arial" w:cs="Arial"/>
                <w:b/>
                <w:bCs/>
                <w:sz w:val="20"/>
                <w:szCs w:val="20"/>
                <w:lang w:val="ro-RO"/>
              </w:rPr>
              <w:t>Opera</w:t>
            </w:r>
            <w:r w:rsidRPr="007A0049">
              <w:rPr>
                <w:rFonts w:ascii="Tahoma" w:hAnsi="Tahoma" w:cs="Tahoma"/>
                <w:b/>
                <w:bCs/>
                <w:sz w:val="20"/>
                <w:szCs w:val="20"/>
                <w:lang w:val="ro-RO"/>
              </w:rPr>
              <w:t>ț</w:t>
            </w:r>
            <w:r w:rsidRPr="007A0049">
              <w:rPr>
                <w:rFonts w:ascii="Arial" w:hAnsi="Arial" w:cs="Arial"/>
                <w:b/>
                <w:bCs/>
                <w:sz w:val="20"/>
                <w:szCs w:val="20"/>
                <w:lang w:val="ro-RO"/>
              </w:rPr>
              <w:t>iune valorificare / eliminare</w:t>
            </w:r>
          </w:p>
        </w:tc>
        <w:tc>
          <w:tcPr>
            <w:tcW w:w="708" w:type="dxa"/>
            <w:shd w:val="clear" w:color="auto" w:fill="C0C0C0"/>
            <w:textDirection w:val="btLr"/>
            <w:vAlign w:val="center"/>
          </w:tcPr>
          <w:p w:rsidR="00A63F4F" w:rsidRPr="007A0049" w:rsidRDefault="00A63F4F" w:rsidP="00A63F4F">
            <w:pPr>
              <w:spacing w:before="40"/>
              <w:ind w:left="113" w:right="113"/>
              <w:jc w:val="center"/>
              <w:rPr>
                <w:rFonts w:ascii="Arial" w:hAnsi="Arial" w:cs="Arial"/>
                <w:b/>
                <w:bCs/>
                <w:sz w:val="20"/>
                <w:szCs w:val="20"/>
                <w:lang w:val="ro-RO"/>
              </w:rPr>
            </w:pPr>
            <w:r w:rsidRPr="007A0049">
              <w:rPr>
                <w:rFonts w:ascii="Arial" w:hAnsi="Arial" w:cs="Arial"/>
                <w:b/>
                <w:bCs/>
                <w:sz w:val="20"/>
                <w:szCs w:val="20"/>
                <w:lang w:val="ro-RO"/>
              </w:rPr>
              <w:t>Cod opera</w:t>
            </w:r>
            <w:r w:rsidRPr="007A0049">
              <w:rPr>
                <w:rFonts w:ascii="Tahoma" w:hAnsi="Tahoma" w:cs="Tahoma"/>
                <w:b/>
                <w:bCs/>
                <w:sz w:val="20"/>
                <w:szCs w:val="20"/>
                <w:lang w:val="ro-RO"/>
              </w:rPr>
              <w:t>ț</w:t>
            </w:r>
            <w:r w:rsidRPr="007A0049">
              <w:rPr>
                <w:rFonts w:ascii="Arial" w:hAnsi="Arial" w:cs="Arial"/>
                <w:b/>
                <w:bCs/>
                <w:sz w:val="20"/>
                <w:szCs w:val="20"/>
                <w:lang w:val="ro-RO"/>
              </w:rPr>
              <w:t>iune</w:t>
            </w:r>
          </w:p>
        </w:tc>
        <w:tc>
          <w:tcPr>
            <w:tcW w:w="2840" w:type="dxa"/>
            <w:shd w:val="clear" w:color="auto" w:fill="C0C0C0"/>
            <w:vAlign w:val="center"/>
          </w:tcPr>
          <w:p w:rsidR="00A63F4F" w:rsidRPr="007A0049" w:rsidRDefault="00A63F4F" w:rsidP="00A63F4F">
            <w:pPr>
              <w:spacing w:before="40"/>
              <w:jc w:val="center"/>
              <w:rPr>
                <w:rFonts w:ascii="Arial" w:hAnsi="Arial" w:cs="Arial"/>
                <w:b/>
                <w:bCs/>
                <w:sz w:val="20"/>
                <w:szCs w:val="20"/>
                <w:lang w:val="ro-RO"/>
              </w:rPr>
            </w:pPr>
            <w:r w:rsidRPr="007A0049">
              <w:rPr>
                <w:rFonts w:ascii="Arial" w:hAnsi="Arial" w:cs="Arial"/>
                <w:b/>
                <w:bCs/>
                <w:sz w:val="20"/>
                <w:szCs w:val="20"/>
                <w:lang w:val="ro-RO"/>
              </w:rPr>
              <w:t>Denumire opera</w:t>
            </w:r>
            <w:r w:rsidRPr="007A0049">
              <w:rPr>
                <w:rFonts w:ascii="Tahoma" w:hAnsi="Tahoma" w:cs="Tahoma"/>
                <w:b/>
                <w:bCs/>
                <w:sz w:val="20"/>
                <w:szCs w:val="20"/>
                <w:lang w:val="ro-RO"/>
              </w:rPr>
              <w:t>ț</w:t>
            </w:r>
            <w:r w:rsidRPr="007A0049">
              <w:rPr>
                <w:rFonts w:ascii="Arial" w:hAnsi="Arial" w:cs="Arial"/>
                <w:b/>
                <w:bCs/>
                <w:sz w:val="20"/>
                <w:szCs w:val="20"/>
                <w:lang w:val="ro-RO"/>
              </w:rPr>
              <w:t>iune</w:t>
            </w:r>
          </w:p>
        </w:tc>
      </w:tr>
      <w:tr w:rsidR="00A63F4F" w:rsidRPr="007A0049" w:rsidTr="00A63F4F">
        <w:tc>
          <w:tcPr>
            <w:tcW w:w="989" w:type="dxa"/>
          </w:tcPr>
          <w:p w:rsidR="00A63F4F" w:rsidRPr="007A0049" w:rsidRDefault="00A63F4F" w:rsidP="00A63F4F">
            <w:pPr>
              <w:spacing w:before="40"/>
              <w:jc w:val="center"/>
              <w:rPr>
                <w:rFonts w:ascii="Arial" w:hAnsi="Arial" w:cs="Arial"/>
                <w:sz w:val="20"/>
                <w:szCs w:val="20"/>
                <w:lang w:val="ro-RO"/>
              </w:rPr>
            </w:pPr>
            <w:r w:rsidRPr="007A0049">
              <w:rPr>
                <w:rFonts w:ascii="Arial" w:hAnsi="Arial" w:cs="Arial"/>
                <w:sz w:val="20"/>
                <w:szCs w:val="20"/>
                <w:lang w:val="ro-RO"/>
              </w:rPr>
              <w:t>15 01 01</w:t>
            </w:r>
          </w:p>
        </w:tc>
        <w:tc>
          <w:tcPr>
            <w:tcW w:w="1991" w:type="dxa"/>
          </w:tcPr>
          <w:p w:rsidR="00A63F4F" w:rsidRPr="007A0049" w:rsidRDefault="00A63F4F" w:rsidP="00A63F4F">
            <w:pPr>
              <w:spacing w:before="40"/>
              <w:jc w:val="center"/>
              <w:rPr>
                <w:rFonts w:ascii="Arial" w:hAnsi="Arial" w:cs="Arial"/>
                <w:sz w:val="20"/>
                <w:szCs w:val="20"/>
                <w:lang w:val="ro-RO"/>
              </w:rPr>
            </w:pPr>
            <w:r w:rsidRPr="007A0049">
              <w:rPr>
                <w:rFonts w:ascii="Arial" w:hAnsi="Arial" w:cs="Arial"/>
                <w:sz w:val="20"/>
                <w:szCs w:val="20"/>
                <w:lang w:val="ro-RO"/>
              </w:rPr>
              <w:t>ambalaje de hartie si carton</w:t>
            </w:r>
          </w:p>
        </w:tc>
        <w:tc>
          <w:tcPr>
            <w:tcW w:w="709" w:type="dxa"/>
          </w:tcPr>
          <w:p w:rsidR="00A63F4F" w:rsidRPr="007A0049" w:rsidRDefault="001E7725" w:rsidP="001E7725">
            <w:pPr>
              <w:spacing w:before="40"/>
              <w:jc w:val="center"/>
              <w:rPr>
                <w:rFonts w:ascii="Arial" w:hAnsi="Arial" w:cs="Arial"/>
                <w:sz w:val="20"/>
                <w:szCs w:val="20"/>
                <w:lang w:val="ro-RO"/>
              </w:rPr>
            </w:pPr>
            <w:r>
              <w:rPr>
                <w:rFonts w:ascii="Arial" w:hAnsi="Arial" w:cs="Arial"/>
                <w:sz w:val="20"/>
                <w:szCs w:val="20"/>
                <w:lang w:val="ro-RO"/>
              </w:rPr>
              <w:t>30</w:t>
            </w:r>
            <w:r w:rsidR="00A63F4F" w:rsidRPr="007A0049">
              <w:rPr>
                <w:rFonts w:ascii="Arial" w:hAnsi="Arial" w:cs="Arial"/>
                <w:sz w:val="20"/>
                <w:szCs w:val="20"/>
                <w:lang w:val="ro-RO"/>
              </w:rPr>
              <w:t>0</w:t>
            </w:r>
          </w:p>
        </w:tc>
        <w:tc>
          <w:tcPr>
            <w:tcW w:w="992" w:type="dxa"/>
          </w:tcPr>
          <w:p w:rsidR="00A63F4F" w:rsidRPr="007A0049" w:rsidRDefault="00A63F4F" w:rsidP="00A63F4F">
            <w:pPr>
              <w:spacing w:before="40"/>
              <w:jc w:val="center"/>
              <w:rPr>
                <w:rFonts w:ascii="Arial" w:hAnsi="Arial" w:cs="Arial"/>
                <w:sz w:val="20"/>
                <w:szCs w:val="20"/>
                <w:lang w:val="ro-RO"/>
              </w:rPr>
            </w:pPr>
            <w:r w:rsidRPr="007A0049">
              <w:rPr>
                <w:rFonts w:ascii="Arial" w:hAnsi="Arial" w:cs="Arial"/>
                <w:sz w:val="20"/>
                <w:szCs w:val="20"/>
                <w:lang w:val="ro-RO"/>
              </w:rPr>
              <w:t>Tone/an</w:t>
            </w:r>
          </w:p>
        </w:tc>
        <w:tc>
          <w:tcPr>
            <w:tcW w:w="1418" w:type="dxa"/>
          </w:tcPr>
          <w:p w:rsidR="00A63F4F" w:rsidRPr="007A0049" w:rsidRDefault="00A63F4F" w:rsidP="00A63F4F">
            <w:pPr>
              <w:spacing w:before="40"/>
              <w:jc w:val="center"/>
              <w:rPr>
                <w:rFonts w:ascii="Arial" w:hAnsi="Arial" w:cs="Arial"/>
                <w:sz w:val="20"/>
                <w:szCs w:val="20"/>
                <w:lang w:val="ro-RO"/>
              </w:rPr>
            </w:pPr>
            <w:r w:rsidRPr="007A0049">
              <w:rPr>
                <w:rFonts w:ascii="Arial" w:hAnsi="Arial" w:cs="Arial"/>
                <w:sz w:val="20"/>
                <w:szCs w:val="20"/>
                <w:lang w:val="ro-RO"/>
              </w:rPr>
              <w:t>Valorificare</w:t>
            </w:r>
          </w:p>
        </w:tc>
        <w:tc>
          <w:tcPr>
            <w:tcW w:w="708" w:type="dxa"/>
          </w:tcPr>
          <w:p w:rsidR="00A63F4F" w:rsidRPr="007A0049" w:rsidRDefault="00A63F4F" w:rsidP="00A63F4F">
            <w:pPr>
              <w:spacing w:before="40"/>
              <w:jc w:val="center"/>
              <w:rPr>
                <w:rFonts w:ascii="Arial" w:hAnsi="Arial" w:cs="Arial"/>
                <w:sz w:val="20"/>
                <w:szCs w:val="20"/>
                <w:lang w:val="ro-RO"/>
              </w:rPr>
            </w:pPr>
            <w:r w:rsidRPr="007A0049">
              <w:rPr>
                <w:rFonts w:ascii="Arial" w:hAnsi="Arial" w:cs="Arial"/>
                <w:sz w:val="20"/>
                <w:szCs w:val="20"/>
                <w:lang w:val="ro-RO"/>
              </w:rPr>
              <w:t>R 12</w:t>
            </w:r>
          </w:p>
        </w:tc>
        <w:tc>
          <w:tcPr>
            <w:tcW w:w="2840" w:type="dxa"/>
          </w:tcPr>
          <w:p w:rsidR="00A63F4F" w:rsidRPr="007A0049" w:rsidRDefault="00A63F4F" w:rsidP="00A63F4F">
            <w:pPr>
              <w:spacing w:before="40"/>
              <w:jc w:val="center"/>
              <w:rPr>
                <w:rFonts w:ascii="Arial" w:hAnsi="Arial" w:cs="Arial"/>
                <w:sz w:val="20"/>
                <w:szCs w:val="20"/>
                <w:lang w:val="ro-RO"/>
              </w:rPr>
            </w:pPr>
            <w:r w:rsidRPr="007A0049">
              <w:rPr>
                <w:rFonts w:ascii="Arial" w:hAnsi="Arial" w:cs="Arial"/>
                <w:sz w:val="20"/>
                <w:szCs w:val="20"/>
                <w:lang w:val="ro-RO"/>
              </w:rPr>
              <w:t>Schimb de deseuri in vederea efectuarii oricareia dintre operatiile numerotate de la R1 la R11</w:t>
            </w:r>
          </w:p>
        </w:tc>
      </w:tr>
      <w:tr w:rsidR="00A63F4F" w:rsidRPr="007A0049" w:rsidTr="00A63F4F">
        <w:tc>
          <w:tcPr>
            <w:tcW w:w="989" w:type="dxa"/>
          </w:tcPr>
          <w:p w:rsidR="00A63F4F" w:rsidRPr="007A0049" w:rsidRDefault="00A63F4F" w:rsidP="00A63F4F">
            <w:pPr>
              <w:spacing w:before="40"/>
              <w:jc w:val="center"/>
              <w:rPr>
                <w:rFonts w:ascii="Arial" w:hAnsi="Arial" w:cs="Arial"/>
                <w:sz w:val="20"/>
                <w:szCs w:val="20"/>
                <w:lang w:val="ro-RO"/>
              </w:rPr>
            </w:pPr>
            <w:r w:rsidRPr="007A0049">
              <w:rPr>
                <w:rFonts w:ascii="Arial" w:hAnsi="Arial" w:cs="Arial"/>
                <w:sz w:val="20"/>
                <w:szCs w:val="20"/>
                <w:lang w:val="ro-RO"/>
              </w:rPr>
              <w:t>15 01 04</w:t>
            </w:r>
          </w:p>
        </w:tc>
        <w:tc>
          <w:tcPr>
            <w:tcW w:w="1991" w:type="dxa"/>
          </w:tcPr>
          <w:p w:rsidR="00A63F4F" w:rsidRPr="007A0049" w:rsidRDefault="00A63F4F" w:rsidP="00A63F4F">
            <w:pPr>
              <w:spacing w:before="40"/>
              <w:jc w:val="center"/>
              <w:rPr>
                <w:rFonts w:ascii="Arial" w:hAnsi="Arial" w:cs="Arial"/>
                <w:sz w:val="20"/>
                <w:szCs w:val="20"/>
                <w:lang w:val="ro-RO"/>
              </w:rPr>
            </w:pPr>
            <w:r w:rsidRPr="007A0049">
              <w:rPr>
                <w:rFonts w:ascii="Arial" w:hAnsi="Arial" w:cs="Arial"/>
                <w:sz w:val="20"/>
                <w:szCs w:val="20"/>
                <w:lang w:val="ro-RO"/>
              </w:rPr>
              <w:t>ambalaje metalice</w:t>
            </w:r>
          </w:p>
        </w:tc>
        <w:tc>
          <w:tcPr>
            <w:tcW w:w="709" w:type="dxa"/>
          </w:tcPr>
          <w:p w:rsidR="00A63F4F" w:rsidRPr="007A0049" w:rsidRDefault="006F0A8C" w:rsidP="001E7725">
            <w:pPr>
              <w:spacing w:before="40"/>
              <w:jc w:val="center"/>
              <w:rPr>
                <w:rFonts w:ascii="Arial" w:hAnsi="Arial" w:cs="Arial"/>
                <w:sz w:val="20"/>
                <w:szCs w:val="20"/>
                <w:lang w:val="ro-RO"/>
              </w:rPr>
            </w:pPr>
            <w:r>
              <w:rPr>
                <w:rFonts w:ascii="Arial" w:hAnsi="Arial" w:cs="Arial"/>
                <w:sz w:val="20"/>
                <w:szCs w:val="20"/>
                <w:lang w:val="ro-RO"/>
              </w:rPr>
              <w:t>9</w:t>
            </w:r>
            <w:r w:rsidR="001E7725">
              <w:rPr>
                <w:rFonts w:ascii="Arial" w:hAnsi="Arial" w:cs="Arial"/>
                <w:sz w:val="20"/>
                <w:szCs w:val="20"/>
                <w:lang w:val="ro-RO"/>
              </w:rPr>
              <w:t>0</w:t>
            </w:r>
          </w:p>
        </w:tc>
        <w:tc>
          <w:tcPr>
            <w:tcW w:w="992" w:type="dxa"/>
          </w:tcPr>
          <w:p w:rsidR="00A63F4F" w:rsidRPr="007A0049" w:rsidRDefault="00A63F4F" w:rsidP="00A63F4F">
            <w:pPr>
              <w:spacing w:before="40"/>
              <w:jc w:val="center"/>
              <w:rPr>
                <w:rFonts w:ascii="Arial" w:hAnsi="Arial" w:cs="Arial"/>
                <w:sz w:val="20"/>
                <w:szCs w:val="20"/>
                <w:lang w:val="ro-RO"/>
              </w:rPr>
            </w:pPr>
            <w:r w:rsidRPr="007A0049">
              <w:rPr>
                <w:rFonts w:ascii="Arial" w:hAnsi="Arial" w:cs="Arial"/>
                <w:sz w:val="20"/>
                <w:szCs w:val="20"/>
                <w:lang w:val="ro-RO"/>
              </w:rPr>
              <w:t>Tone/an</w:t>
            </w:r>
          </w:p>
        </w:tc>
        <w:tc>
          <w:tcPr>
            <w:tcW w:w="1418" w:type="dxa"/>
          </w:tcPr>
          <w:p w:rsidR="00A63F4F" w:rsidRPr="007A0049" w:rsidRDefault="00A63F4F" w:rsidP="00A63F4F">
            <w:pPr>
              <w:spacing w:before="40"/>
              <w:jc w:val="center"/>
              <w:rPr>
                <w:rFonts w:ascii="Arial" w:hAnsi="Arial" w:cs="Arial"/>
                <w:sz w:val="20"/>
                <w:szCs w:val="20"/>
                <w:lang w:val="ro-RO"/>
              </w:rPr>
            </w:pPr>
            <w:r w:rsidRPr="007A0049">
              <w:rPr>
                <w:rFonts w:ascii="Arial" w:hAnsi="Arial" w:cs="Arial"/>
                <w:sz w:val="20"/>
                <w:szCs w:val="20"/>
                <w:lang w:val="ro-RO"/>
              </w:rPr>
              <w:t>Valorificare</w:t>
            </w:r>
          </w:p>
        </w:tc>
        <w:tc>
          <w:tcPr>
            <w:tcW w:w="708" w:type="dxa"/>
          </w:tcPr>
          <w:p w:rsidR="00A63F4F" w:rsidRPr="007A0049" w:rsidRDefault="00A63F4F" w:rsidP="00A63F4F">
            <w:pPr>
              <w:spacing w:before="40"/>
              <w:jc w:val="center"/>
              <w:rPr>
                <w:rFonts w:ascii="Arial" w:hAnsi="Arial" w:cs="Arial"/>
                <w:sz w:val="20"/>
                <w:szCs w:val="20"/>
                <w:lang w:val="ro-RO"/>
              </w:rPr>
            </w:pPr>
            <w:r w:rsidRPr="007A0049">
              <w:rPr>
                <w:rFonts w:ascii="Arial" w:hAnsi="Arial" w:cs="Arial"/>
                <w:sz w:val="20"/>
                <w:szCs w:val="20"/>
                <w:lang w:val="ro-RO"/>
              </w:rPr>
              <w:t>R 12</w:t>
            </w:r>
          </w:p>
        </w:tc>
        <w:tc>
          <w:tcPr>
            <w:tcW w:w="2840" w:type="dxa"/>
          </w:tcPr>
          <w:p w:rsidR="00A63F4F" w:rsidRPr="007A0049" w:rsidRDefault="00A63F4F" w:rsidP="00A63F4F">
            <w:pPr>
              <w:spacing w:before="40"/>
              <w:jc w:val="center"/>
              <w:rPr>
                <w:rFonts w:ascii="Arial" w:hAnsi="Arial" w:cs="Arial"/>
                <w:sz w:val="20"/>
                <w:szCs w:val="20"/>
                <w:lang w:val="ro-RO"/>
              </w:rPr>
            </w:pPr>
            <w:r w:rsidRPr="007A0049">
              <w:rPr>
                <w:rFonts w:ascii="Arial" w:hAnsi="Arial" w:cs="Arial"/>
                <w:sz w:val="20"/>
                <w:szCs w:val="20"/>
                <w:lang w:val="ro-RO"/>
              </w:rPr>
              <w:t xml:space="preserve">Schimb de deseuri in vederea efectuarii oricareia dintre operatiile numerotate de la R1 </w:t>
            </w:r>
            <w:r w:rsidRPr="007A0049">
              <w:rPr>
                <w:rFonts w:ascii="Arial" w:hAnsi="Arial" w:cs="Arial"/>
                <w:sz w:val="20"/>
                <w:szCs w:val="20"/>
                <w:lang w:val="ro-RO"/>
              </w:rPr>
              <w:lastRenderedPageBreak/>
              <w:t>la R11</w:t>
            </w:r>
          </w:p>
        </w:tc>
      </w:tr>
      <w:tr w:rsidR="00A63F4F" w:rsidRPr="007A0049" w:rsidTr="00A63F4F">
        <w:tc>
          <w:tcPr>
            <w:tcW w:w="989" w:type="dxa"/>
          </w:tcPr>
          <w:p w:rsidR="00A63F4F" w:rsidRPr="007A0049" w:rsidRDefault="00A63F4F" w:rsidP="00A63F4F">
            <w:pPr>
              <w:spacing w:before="40"/>
              <w:jc w:val="center"/>
              <w:rPr>
                <w:rFonts w:ascii="Arial" w:hAnsi="Arial" w:cs="Arial"/>
                <w:sz w:val="20"/>
                <w:szCs w:val="20"/>
                <w:lang w:val="ro-RO"/>
              </w:rPr>
            </w:pPr>
            <w:r w:rsidRPr="007A0049">
              <w:rPr>
                <w:rFonts w:ascii="Arial" w:hAnsi="Arial" w:cs="Arial"/>
                <w:sz w:val="20"/>
                <w:szCs w:val="20"/>
                <w:lang w:val="ro-RO"/>
              </w:rPr>
              <w:lastRenderedPageBreak/>
              <w:t>15 01 06</w:t>
            </w:r>
          </w:p>
        </w:tc>
        <w:tc>
          <w:tcPr>
            <w:tcW w:w="1991" w:type="dxa"/>
          </w:tcPr>
          <w:p w:rsidR="00A63F4F" w:rsidRPr="007A0049" w:rsidRDefault="00A63F4F" w:rsidP="00A63F4F">
            <w:pPr>
              <w:spacing w:before="40"/>
              <w:jc w:val="center"/>
              <w:rPr>
                <w:rFonts w:ascii="Arial" w:hAnsi="Arial" w:cs="Arial"/>
                <w:sz w:val="20"/>
                <w:szCs w:val="20"/>
                <w:lang w:val="ro-RO"/>
              </w:rPr>
            </w:pPr>
            <w:r w:rsidRPr="007A0049">
              <w:rPr>
                <w:rFonts w:ascii="Arial" w:hAnsi="Arial" w:cs="Arial"/>
                <w:sz w:val="20"/>
                <w:szCs w:val="20"/>
                <w:lang w:val="ro-RO"/>
              </w:rPr>
              <w:t>Ambalaje amestecate</w:t>
            </w:r>
          </w:p>
        </w:tc>
        <w:tc>
          <w:tcPr>
            <w:tcW w:w="709" w:type="dxa"/>
          </w:tcPr>
          <w:p w:rsidR="00A63F4F" w:rsidRPr="007A0049" w:rsidRDefault="001E7725" w:rsidP="00A63F4F">
            <w:pPr>
              <w:spacing w:before="40"/>
              <w:jc w:val="center"/>
              <w:rPr>
                <w:rFonts w:ascii="Arial" w:hAnsi="Arial" w:cs="Arial"/>
                <w:sz w:val="20"/>
                <w:szCs w:val="20"/>
                <w:lang w:val="ro-RO"/>
              </w:rPr>
            </w:pPr>
            <w:r>
              <w:rPr>
                <w:rFonts w:ascii="Arial" w:hAnsi="Arial" w:cs="Arial"/>
                <w:sz w:val="20"/>
                <w:szCs w:val="20"/>
                <w:lang w:val="ro-RO"/>
              </w:rPr>
              <w:t>96</w:t>
            </w:r>
            <w:r w:rsidR="00A63F4F" w:rsidRPr="007A0049">
              <w:rPr>
                <w:rFonts w:ascii="Arial" w:hAnsi="Arial" w:cs="Arial"/>
                <w:sz w:val="20"/>
                <w:szCs w:val="20"/>
                <w:lang w:val="ro-RO"/>
              </w:rPr>
              <w:t>0</w:t>
            </w:r>
          </w:p>
        </w:tc>
        <w:tc>
          <w:tcPr>
            <w:tcW w:w="992" w:type="dxa"/>
          </w:tcPr>
          <w:p w:rsidR="00A63F4F" w:rsidRPr="007A0049" w:rsidRDefault="00A63F4F" w:rsidP="00A63F4F">
            <w:pPr>
              <w:spacing w:before="40"/>
              <w:jc w:val="center"/>
              <w:rPr>
                <w:rFonts w:ascii="Arial" w:hAnsi="Arial" w:cs="Arial"/>
                <w:sz w:val="20"/>
                <w:szCs w:val="20"/>
                <w:lang w:val="ro-RO"/>
              </w:rPr>
            </w:pPr>
            <w:r w:rsidRPr="007A0049">
              <w:rPr>
                <w:rFonts w:ascii="Arial" w:hAnsi="Arial" w:cs="Arial"/>
                <w:sz w:val="20"/>
                <w:szCs w:val="20"/>
                <w:lang w:val="ro-RO"/>
              </w:rPr>
              <w:t>Tone/an</w:t>
            </w:r>
          </w:p>
        </w:tc>
        <w:tc>
          <w:tcPr>
            <w:tcW w:w="1418" w:type="dxa"/>
          </w:tcPr>
          <w:p w:rsidR="00A63F4F" w:rsidRPr="007A0049" w:rsidRDefault="00A63F4F" w:rsidP="00A63F4F">
            <w:pPr>
              <w:spacing w:before="40"/>
              <w:jc w:val="center"/>
              <w:rPr>
                <w:rFonts w:ascii="Arial" w:hAnsi="Arial" w:cs="Arial"/>
                <w:sz w:val="20"/>
                <w:szCs w:val="20"/>
                <w:lang w:val="ro-RO"/>
              </w:rPr>
            </w:pPr>
            <w:r w:rsidRPr="007A0049">
              <w:rPr>
                <w:rFonts w:ascii="Arial" w:hAnsi="Arial" w:cs="Arial"/>
                <w:sz w:val="20"/>
                <w:szCs w:val="20"/>
                <w:lang w:val="ro-RO"/>
              </w:rPr>
              <w:t>Valorificare</w:t>
            </w:r>
          </w:p>
        </w:tc>
        <w:tc>
          <w:tcPr>
            <w:tcW w:w="708" w:type="dxa"/>
          </w:tcPr>
          <w:p w:rsidR="00A63F4F" w:rsidRPr="007A0049" w:rsidRDefault="00A63F4F" w:rsidP="00A63F4F">
            <w:pPr>
              <w:spacing w:before="40"/>
              <w:jc w:val="center"/>
              <w:rPr>
                <w:rFonts w:ascii="Arial" w:hAnsi="Arial" w:cs="Arial"/>
                <w:sz w:val="20"/>
                <w:szCs w:val="20"/>
                <w:lang w:val="ro-RO"/>
              </w:rPr>
            </w:pPr>
            <w:r w:rsidRPr="007A0049">
              <w:rPr>
                <w:rFonts w:ascii="Arial" w:hAnsi="Arial" w:cs="Arial"/>
                <w:sz w:val="20"/>
                <w:szCs w:val="20"/>
                <w:lang w:val="ro-RO"/>
              </w:rPr>
              <w:t>R 12</w:t>
            </w:r>
          </w:p>
        </w:tc>
        <w:tc>
          <w:tcPr>
            <w:tcW w:w="2840" w:type="dxa"/>
          </w:tcPr>
          <w:p w:rsidR="00A63F4F" w:rsidRPr="007A0049" w:rsidRDefault="00A63F4F" w:rsidP="00A63F4F">
            <w:pPr>
              <w:spacing w:before="40"/>
              <w:jc w:val="center"/>
              <w:rPr>
                <w:rFonts w:ascii="Arial" w:hAnsi="Arial" w:cs="Arial"/>
                <w:sz w:val="20"/>
                <w:szCs w:val="20"/>
                <w:lang w:val="ro-RO"/>
              </w:rPr>
            </w:pPr>
            <w:r w:rsidRPr="007A0049">
              <w:rPr>
                <w:rFonts w:ascii="Arial" w:hAnsi="Arial" w:cs="Arial"/>
                <w:sz w:val="20"/>
                <w:szCs w:val="20"/>
                <w:lang w:val="ro-RO"/>
              </w:rPr>
              <w:t>Schimb de deseuri in vederea efectuarii oricareia dintre operatiile numerotate de la R1 la R11</w:t>
            </w:r>
          </w:p>
        </w:tc>
      </w:tr>
      <w:tr w:rsidR="00A63F4F" w:rsidRPr="007A0049" w:rsidTr="00A63F4F">
        <w:tc>
          <w:tcPr>
            <w:tcW w:w="989" w:type="dxa"/>
          </w:tcPr>
          <w:p w:rsidR="00A63F4F" w:rsidRPr="007A0049" w:rsidRDefault="00A63F4F" w:rsidP="001E7725">
            <w:pPr>
              <w:spacing w:before="40"/>
              <w:jc w:val="center"/>
              <w:rPr>
                <w:rFonts w:ascii="Arial" w:hAnsi="Arial" w:cs="Arial"/>
                <w:sz w:val="20"/>
                <w:szCs w:val="20"/>
                <w:lang w:val="ro-RO"/>
              </w:rPr>
            </w:pPr>
            <w:r w:rsidRPr="007A0049">
              <w:rPr>
                <w:rFonts w:ascii="Arial" w:hAnsi="Arial" w:cs="Arial"/>
                <w:sz w:val="20"/>
                <w:szCs w:val="20"/>
                <w:lang w:val="ro-RO"/>
              </w:rPr>
              <w:t>15 01 0</w:t>
            </w:r>
            <w:r w:rsidR="001E7725">
              <w:rPr>
                <w:rFonts w:ascii="Arial" w:hAnsi="Arial" w:cs="Arial"/>
                <w:sz w:val="20"/>
                <w:szCs w:val="20"/>
                <w:lang w:val="ro-RO"/>
              </w:rPr>
              <w:t>7</w:t>
            </w:r>
          </w:p>
        </w:tc>
        <w:tc>
          <w:tcPr>
            <w:tcW w:w="1991" w:type="dxa"/>
          </w:tcPr>
          <w:p w:rsidR="00A63F4F" w:rsidRPr="007A0049" w:rsidRDefault="00A63F4F" w:rsidP="001E7725">
            <w:pPr>
              <w:spacing w:before="40"/>
              <w:jc w:val="center"/>
              <w:rPr>
                <w:rFonts w:ascii="Arial" w:hAnsi="Arial" w:cs="Arial"/>
                <w:sz w:val="20"/>
                <w:szCs w:val="20"/>
                <w:lang w:val="ro-RO"/>
              </w:rPr>
            </w:pPr>
            <w:r w:rsidRPr="007A0049">
              <w:rPr>
                <w:rFonts w:ascii="Arial" w:hAnsi="Arial" w:cs="Arial"/>
                <w:sz w:val="20"/>
                <w:szCs w:val="20"/>
                <w:lang w:val="ro-RO"/>
              </w:rPr>
              <w:t>a</w:t>
            </w:r>
            <w:r w:rsidR="001E7725">
              <w:rPr>
                <w:rFonts w:ascii="Arial" w:hAnsi="Arial" w:cs="Arial"/>
                <w:sz w:val="20"/>
                <w:szCs w:val="20"/>
                <w:lang w:val="ro-RO"/>
              </w:rPr>
              <w:t>mbalaje de</w:t>
            </w:r>
            <w:r w:rsidRPr="007A0049">
              <w:rPr>
                <w:rFonts w:ascii="Arial" w:hAnsi="Arial" w:cs="Arial"/>
                <w:sz w:val="20"/>
                <w:szCs w:val="20"/>
                <w:lang w:val="ro-RO"/>
              </w:rPr>
              <w:t xml:space="preserve"> </w:t>
            </w:r>
            <w:r w:rsidR="001E7725">
              <w:rPr>
                <w:rFonts w:ascii="Arial" w:hAnsi="Arial" w:cs="Arial"/>
                <w:sz w:val="20"/>
                <w:szCs w:val="20"/>
                <w:lang w:val="ro-RO"/>
              </w:rPr>
              <w:t>sticlă</w:t>
            </w:r>
          </w:p>
        </w:tc>
        <w:tc>
          <w:tcPr>
            <w:tcW w:w="709" w:type="dxa"/>
          </w:tcPr>
          <w:p w:rsidR="00A63F4F" w:rsidRPr="007A0049" w:rsidRDefault="006F0A8C" w:rsidP="00A63F4F">
            <w:pPr>
              <w:spacing w:before="40"/>
              <w:jc w:val="center"/>
              <w:rPr>
                <w:rFonts w:ascii="Arial" w:hAnsi="Arial" w:cs="Arial"/>
                <w:sz w:val="20"/>
                <w:szCs w:val="20"/>
                <w:lang w:val="ro-RO"/>
              </w:rPr>
            </w:pPr>
            <w:r>
              <w:rPr>
                <w:rFonts w:ascii="Arial" w:hAnsi="Arial" w:cs="Arial"/>
                <w:sz w:val="20"/>
                <w:szCs w:val="20"/>
                <w:lang w:val="ro-RO"/>
              </w:rPr>
              <w:t>800</w:t>
            </w:r>
          </w:p>
        </w:tc>
        <w:tc>
          <w:tcPr>
            <w:tcW w:w="992" w:type="dxa"/>
          </w:tcPr>
          <w:p w:rsidR="00A63F4F" w:rsidRPr="007A0049" w:rsidRDefault="00A63F4F" w:rsidP="00A63F4F">
            <w:pPr>
              <w:spacing w:before="40"/>
              <w:jc w:val="center"/>
              <w:rPr>
                <w:rFonts w:ascii="Arial" w:hAnsi="Arial" w:cs="Arial"/>
                <w:sz w:val="20"/>
                <w:szCs w:val="20"/>
                <w:lang w:val="ro-RO"/>
              </w:rPr>
            </w:pPr>
            <w:r w:rsidRPr="007A0049">
              <w:rPr>
                <w:rFonts w:ascii="Arial" w:hAnsi="Arial" w:cs="Arial"/>
                <w:sz w:val="20"/>
                <w:szCs w:val="20"/>
                <w:lang w:val="ro-RO"/>
              </w:rPr>
              <w:t>Tone/an</w:t>
            </w:r>
          </w:p>
        </w:tc>
        <w:tc>
          <w:tcPr>
            <w:tcW w:w="1418" w:type="dxa"/>
          </w:tcPr>
          <w:p w:rsidR="00A63F4F" w:rsidRPr="007A0049" w:rsidRDefault="00A63F4F" w:rsidP="00A63F4F">
            <w:pPr>
              <w:spacing w:before="40"/>
              <w:jc w:val="center"/>
              <w:rPr>
                <w:rFonts w:ascii="Arial" w:hAnsi="Arial" w:cs="Arial"/>
                <w:sz w:val="20"/>
                <w:szCs w:val="20"/>
                <w:lang w:val="ro-RO"/>
              </w:rPr>
            </w:pPr>
            <w:r w:rsidRPr="007A0049">
              <w:rPr>
                <w:rFonts w:ascii="Arial" w:hAnsi="Arial" w:cs="Arial"/>
                <w:sz w:val="20"/>
                <w:szCs w:val="20"/>
                <w:lang w:val="ro-RO"/>
              </w:rPr>
              <w:t>Valorificare</w:t>
            </w:r>
          </w:p>
        </w:tc>
        <w:tc>
          <w:tcPr>
            <w:tcW w:w="708" w:type="dxa"/>
          </w:tcPr>
          <w:p w:rsidR="00A63F4F" w:rsidRPr="007A0049" w:rsidRDefault="00A63F4F" w:rsidP="00A63F4F">
            <w:pPr>
              <w:spacing w:before="40"/>
              <w:jc w:val="center"/>
              <w:rPr>
                <w:rFonts w:ascii="Arial" w:hAnsi="Arial" w:cs="Arial"/>
                <w:sz w:val="20"/>
                <w:szCs w:val="20"/>
                <w:lang w:val="ro-RO"/>
              </w:rPr>
            </w:pPr>
            <w:r w:rsidRPr="007A0049">
              <w:rPr>
                <w:rFonts w:ascii="Arial" w:hAnsi="Arial" w:cs="Arial"/>
                <w:sz w:val="20"/>
                <w:szCs w:val="20"/>
                <w:lang w:val="ro-RO"/>
              </w:rPr>
              <w:t>R 12</w:t>
            </w:r>
          </w:p>
        </w:tc>
        <w:tc>
          <w:tcPr>
            <w:tcW w:w="2840" w:type="dxa"/>
          </w:tcPr>
          <w:p w:rsidR="00A63F4F" w:rsidRPr="007A0049" w:rsidRDefault="00A63F4F" w:rsidP="00A63F4F">
            <w:pPr>
              <w:spacing w:before="40"/>
              <w:jc w:val="center"/>
              <w:rPr>
                <w:rFonts w:ascii="Arial" w:hAnsi="Arial" w:cs="Arial"/>
                <w:sz w:val="20"/>
                <w:szCs w:val="20"/>
                <w:lang w:val="ro-RO"/>
              </w:rPr>
            </w:pPr>
            <w:r w:rsidRPr="007A0049">
              <w:rPr>
                <w:rFonts w:ascii="Arial" w:hAnsi="Arial" w:cs="Arial"/>
                <w:sz w:val="20"/>
                <w:szCs w:val="20"/>
                <w:lang w:val="ro-RO"/>
              </w:rPr>
              <w:t>Schimb de deseuri in vederea efectuarii oricareia dintre operatiile numerotate de la R1 la R11</w:t>
            </w:r>
          </w:p>
        </w:tc>
      </w:tr>
      <w:tr w:rsidR="00A63F4F" w:rsidRPr="007A0049" w:rsidTr="00A63F4F">
        <w:tc>
          <w:tcPr>
            <w:tcW w:w="989" w:type="dxa"/>
          </w:tcPr>
          <w:p w:rsidR="00A63F4F" w:rsidRPr="007A0049" w:rsidRDefault="00A63F4F" w:rsidP="00A63F4F">
            <w:pPr>
              <w:spacing w:before="40"/>
              <w:jc w:val="center"/>
              <w:rPr>
                <w:rFonts w:ascii="Arial" w:hAnsi="Arial" w:cs="Arial"/>
                <w:sz w:val="20"/>
                <w:szCs w:val="20"/>
                <w:lang w:val="ro-RO"/>
              </w:rPr>
            </w:pPr>
            <w:r w:rsidRPr="007A0049">
              <w:rPr>
                <w:rFonts w:ascii="Arial" w:hAnsi="Arial" w:cs="Arial"/>
                <w:sz w:val="20"/>
                <w:szCs w:val="20"/>
                <w:lang w:val="ro-RO"/>
              </w:rPr>
              <w:t>20 01 01</w:t>
            </w:r>
          </w:p>
        </w:tc>
        <w:tc>
          <w:tcPr>
            <w:tcW w:w="1991" w:type="dxa"/>
          </w:tcPr>
          <w:p w:rsidR="00A63F4F" w:rsidRPr="007A0049" w:rsidRDefault="00A63F4F" w:rsidP="00A63F4F">
            <w:pPr>
              <w:spacing w:before="40"/>
              <w:jc w:val="center"/>
              <w:rPr>
                <w:rFonts w:ascii="Arial" w:hAnsi="Arial" w:cs="Arial"/>
                <w:sz w:val="20"/>
                <w:szCs w:val="20"/>
                <w:lang w:val="ro-RO"/>
              </w:rPr>
            </w:pPr>
            <w:r w:rsidRPr="007A0049">
              <w:rPr>
                <w:rFonts w:ascii="Arial" w:hAnsi="Arial" w:cs="Arial"/>
                <w:sz w:val="20"/>
                <w:szCs w:val="20"/>
                <w:lang w:val="ro-RO"/>
              </w:rPr>
              <w:t>hartie si carton</w:t>
            </w:r>
          </w:p>
        </w:tc>
        <w:tc>
          <w:tcPr>
            <w:tcW w:w="709" w:type="dxa"/>
          </w:tcPr>
          <w:p w:rsidR="00A63F4F" w:rsidRPr="007A0049" w:rsidRDefault="001E7725" w:rsidP="006F0A8C">
            <w:pPr>
              <w:spacing w:before="40"/>
              <w:jc w:val="center"/>
              <w:rPr>
                <w:rFonts w:ascii="Arial" w:hAnsi="Arial" w:cs="Arial"/>
                <w:sz w:val="20"/>
                <w:szCs w:val="20"/>
                <w:lang w:val="ro-RO"/>
              </w:rPr>
            </w:pPr>
            <w:r>
              <w:rPr>
                <w:rFonts w:ascii="Arial" w:hAnsi="Arial" w:cs="Arial"/>
                <w:sz w:val="20"/>
                <w:szCs w:val="20"/>
                <w:lang w:val="ro-RO"/>
              </w:rPr>
              <w:t>5</w:t>
            </w:r>
            <w:r w:rsidR="006F0A8C">
              <w:rPr>
                <w:rFonts w:ascii="Arial" w:hAnsi="Arial" w:cs="Arial"/>
                <w:sz w:val="20"/>
                <w:szCs w:val="20"/>
                <w:lang w:val="ro-RO"/>
              </w:rPr>
              <w:t>0</w:t>
            </w:r>
          </w:p>
        </w:tc>
        <w:tc>
          <w:tcPr>
            <w:tcW w:w="992" w:type="dxa"/>
          </w:tcPr>
          <w:p w:rsidR="00A63F4F" w:rsidRPr="007A0049" w:rsidRDefault="00A63F4F" w:rsidP="00A63F4F">
            <w:pPr>
              <w:spacing w:before="40"/>
              <w:jc w:val="center"/>
              <w:rPr>
                <w:rFonts w:ascii="Arial" w:hAnsi="Arial" w:cs="Arial"/>
                <w:sz w:val="20"/>
                <w:szCs w:val="20"/>
                <w:lang w:val="ro-RO"/>
              </w:rPr>
            </w:pPr>
            <w:r w:rsidRPr="007A0049">
              <w:rPr>
                <w:rFonts w:ascii="Arial" w:hAnsi="Arial" w:cs="Arial"/>
                <w:sz w:val="20"/>
                <w:szCs w:val="20"/>
                <w:lang w:val="ro-RO"/>
              </w:rPr>
              <w:t>Tone/an</w:t>
            </w:r>
          </w:p>
        </w:tc>
        <w:tc>
          <w:tcPr>
            <w:tcW w:w="1418" w:type="dxa"/>
          </w:tcPr>
          <w:p w:rsidR="00A63F4F" w:rsidRPr="007A0049" w:rsidRDefault="00A63F4F" w:rsidP="00A63F4F">
            <w:pPr>
              <w:spacing w:before="40"/>
              <w:jc w:val="center"/>
              <w:rPr>
                <w:rFonts w:ascii="Arial" w:hAnsi="Arial" w:cs="Arial"/>
                <w:sz w:val="20"/>
                <w:szCs w:val="20"/>
                <w:lang w:val="ro-RO"/>
              </w:rPr>
            </w:pPr>
            <w:r w:rsidRPr="007A0049">
              <w:rPr>
                <w:rFonts w:ascii="Arial" w:hAnsi="Arial" w:cs="Arial"/>
                <w:sz w:val="20"/>
                <w:szCs w:val="20"/>
                <w:lang w:val="ro-RO"/>
              </w:rPr>
              <w:t>Valorificare</w:t>
            </w:r>
          </w:p>
        </w:tc>
        <w:tc>
          <w:tcPr>
            <w:tcW w:w="708" w:type="dxa"/>
          </w:tcPr>
          <w:p w:rsidR="00A63F4F" w:rsidRPr="007A0049" w:rsidRDefault="00A63F4F" w:rsidP="00A63F4F">
            <w:pPr>
              <w:spacing w:before="40"/>
              <w:jc w:val="center"/>
              <w:rPr>
                <w:rFonts w:ascii="Arial" w:hAnsi="Arial" w:cs="Arial"/>
                <w:sz w:val="20"/>
                <w:szCs w:val="20"/>
                <w:lang w:val="ro-RO"/>
              </w:rPr>
            </w:pPr>
            <w:r w:rsidRPr="007A0049">
              <w:rPr>
                <w:rFonts w:ascii="Arial" w:hAnsi="Arial" w:cs="Arial"/>
                <w:sz w:val="20"/>
                <w:szCs w:val="20"/>
                <w:lang w:val="ro-RO"/>
              </w:rPr>
              <w:t>R 12</w:t>
            </w:r>
          </w:p>
        </w:tc>
        <w:tc>
          <w:tcPr>
            <w:tcW w:w="2840" w:type="dxa"/>
          </w:tcPr>
          <w:p w:rsidR="00A63F4F" w:rsidRPr="007A0049" w:rsidRDefault="00A63F4F" w:rsidP="00A63F4F">
            <w:pPr>
              <w:spacing w:before="40"/>
              <w:jc w:val="center"/>
              <w:rPr>
                <w:rFonts w:ascii="Arial" w:hAnsi="Arial" w:cs="Arial"/>
                <w:sz w:val="20"/>
                <w:szCs w:val="20"/>
                <w:lang w:val="ro-RO"/>
              </w:rPr>
            </w:pPr>
            <w:r w:rsidRPr="007A0049">
              <w:rPr>
                <w:rFonts w:ascii="Arial" w:hAnsi="Arial" w:cs="Arial"/>
                <w:sz w:val="20"/>
                <w:szCs w:val="20"/>
                <w:lang w:val="ro-RO"/>
              </w:rPr>
              <w:t>Schimb de deseuri in vederea efectuarii oricareia dintre operatiile numerotate de la R1 la R11</w:t>
            </w:r>
          </w:p>
        </w:tc>
      </w:tr>
    </w:tbl>
    <w:p w:rsidR="00A63F4F" w:rsidRPr="007A0049" w:rsidRDefault="00A63F4F" w:rsidP="00A63F4F">
      <w:pPr>
        <w:spacing w:after="0" w:line="240" w:lineRule="auto"/>
        <w:rPr>
          <w:rFonts w:ascii="Arial" w:hAnsi="Arial" w:cs="Arial"/>
          <w:lang w:val="ro-RO"/>
        </w:rPr>
      </w:pPr>
    </w:p>
    <w:p w:rsidR="00A63F4F" w:rsidRPr="007A0049" w:rsidRDefault="00A63F4F" w:rsidP="00A63F4F">
      <w:pPr>
        <w:pStyle w:val="Heading2"/>
        <w:ind w:left="360"/>
        <w:rPr>
          <w:rFonts w:ascii="Arial" w:hAnsi="Arial" w:cs="Arial"/>
        </w:rPr>
      </w:pPr>
      <w:r w:rsidRPr="007A0049">
        <w:rPr>
          <w:rFonts w:ascii="Arial" w:hAnsi="Arial" w:cs="Arial"/>
        </w:rPr>
        <w:t>5. Modul de transport al de</w:t>
      </w:r>
      <w:r w:rsidRPr="007A0049">
        <w:rPr>
          <w:rFonts w:ascii="Tahoma" w:hAnsi="Tahoma" w:cs="Tahoma"/>
        </w:rPr>
        <w:t>ș</w:t>
      </w:r>
      <w:r w:rsidRPr="007A0049">
        <w:rPr>
          <w:rFonts w:ascii="Arial" w:hAnsi="Arial" w:cs="Arial"/>
        </w:rPr>
        <w:t xml:space="preserve">eurilor </w:t>
      </w:r>
      <w:r w:rsidRPr="007A0049">
        <w:rPr>
          <w:rFonts w:ascii="Tahoma" w:hAnsi="Tahoma" w:cs="Tahoma"/>
        </w:rPr>
        <w:t>ș</w:t>
      </w:r>
      <w:r w:rsidRPr="007A0049">
        <w:rPr>
          <w:rFonts w:ascii="Arial" w:hAnsi="Arial" w:cs="Arial"/>
        </w:rPr>
        <w:t>i măsurile pentru protec</w:t>
      </w:r>
      <w:r w:rsidRPr="007A0049">
        <w:rPr>
          <w:rFonts w:ascii="Tahoma" w:hAnsi="Tahoma" w:cs="Tahoma"/>
        </w:rPr>
        <w:t>ț</w:t>
      </w:r>
      <w:r w:rsidRPr="007A0049">
        <w:rPr>
          <w:rFonts w:ascii="Arial" w:hAnsi="Arial" w:cs="Arial"/>
        </w:rPr>
        <w:t>ia mediului</w:t>
      </w:r>
    </w:p>
    <w:p w:rsidR="00A63F4F" w:rsidRPr="007A0049" w:rsidRDefault="00A63F4F" w:rsidP="00A63F4F">
      <w:pPr>
        <w:autoSpaceDE w:val="0"/>
        <w:autoSpaceDN w:val="0"/>
        <w:adjustRightInd w:val="0"/>
        <w:spacing w:after="0" w:line="240" w:lineRule="auto"/>
        <w:ind w:firstLine="720"/>
        <w:jc w:val="both"/>
        <w:rPr>
          <w:rFonts w:ascii="Arial" w:hAnsi="Arial" w:cs="Arial"/>
          <w:b/>
          <w:bCs/>
          <w:sz w:val="24"/>
          <w:szCs w:val="24"/>
          <w:lang w:val="ro-RO" w:eastAsia="ro-RO"/>
        </w:rPr>
      </w:pPr>
      <w:r w:rsidRPr="007A0049">
        <w:rPr>
          <w:rFonts w:ascii="Arial" w:hAnsi="Arial" w:cs="Arial"/>
          <w:b/>
          <w:bCs/>
          <w:sz w:val="24"/>
          <w:szCs w:val="24"/>
          <w:lang w:val="ro-RO" w:eastAsia="ro-RO"/>
        </w:rPr>
        <w:t>Deşeuri transportate</w:t>
      </w:r>
    </w:p>
    <w:p w:rsidR="00A63F4F" w:rsidRPr="007A0049" w:rsidRDefault="00A63F4F" w:rsidP="00A63F4F">
      <w:pPr>
        <w:spacing w:after="0" w:line="240" w:lineRule="auto"/>
        <w:rPr>
          <w:lang w:val="ro-RO"/>
        </w:rPr>
      </w:pPr>
    </w:p>
    <w:p w:rsidR="00A63F4F" w:rsidRPr="007A0049" w:rsidRDefault="00A63F4F" w:rsidP="00A63F4F">
      <w:pPr>
        <w:pStyle w:val="ListParagraph"/>
        <w:numPr>
          <w:ilvl w:val="1"/>
          <w:numId w:val="17"/>
        </w:numPr>
        <w:tabs>
          <w:tab w:val="clear" w:pos="1440"/>
          <w:tab w:val="num" w:pos="0"/>
        </w:tabs>
        <w:spacing w:after="0" w:line="240" w:lineRule="auto"/>
        <w:ind w:left="0" w:firstLine="1080"/>
        <w:jc w:val="both"/>
        <w:rPr>
          <w:rFonts w:ascii="Arial" w:hAnsi="Arial" w:cs="Arial"/>
          <w:sz w:val="24"/>
          <w:szCs w:val="24"/>
          <w:lang w:val="ro-RO"/>
        </w:rPr>
      </w:pPr>
      <w:r w:rsidRPr="007A0049">
        <w:rPr>
          <w:rFonts w:ascii="Arial" w:hAnsi="Arial" w:cs="Arial"/>
          <w:sz w:val="24"/>
          <w:szCs w:val="24"/>
          <w:lang w:val="ro-RO"/>
        </w:rPr>
        <w:t xml:space="preserve">Deşeurile municipale amestecate sunt transportate de unitatea specializată şi autorizată pentru această categorie de lucrare Salubriserv S.R.L. Bixad la depozitul de deşeuri nepericuloase Odorheiu Secuiesc, situată pe platoul Cekend. </w:t>
      </w:r>
    </w:p>
    <w:p w:rsidR="00A63F4F" w:rsidRPr="007A0049" w:rsidRDefault="00A63F4F" w:rsidP="00A63F4F">
      <w:pPr>
        <w:pStyle w:val="ListParagraph"/>
        <w:numPr>
          <w:ilvl w:val="1"/>
          <w:numId w:val="17"/>
        </w:numPr>
        <w:tabs>
          <w:tab w:val="clear" w:pos="1440"/>
          <w:tab w:val="num" w:pos="0"/>
        </w:tabs>
        <w:spacing w:after="0" w:line="240" w:lineRule="auto"/>
        <w:ind w:left="0" w:firstLine="1080"/>
        <w:jc w:val="both"/>
        <w:rPr>
          <w:rFonts w:ascii="Arial" w:hAnsi="Arial" w:cs="Arial"/>
          <w:sz w:val="24"/>
          <w:szCs w:val="24"/>
          <w:lang w:val="ro-RO"/>
        </w:rPr>
      </w:pPr>
      <w:r w:rsidRPr="007A0049">
        <w:rPr>
          <w:rFonts w:ascii="Arial" w:hAnsi="Arial" w:cs="Arial"/>
          <w:sz w:val="24"/>
          <w:szCs w:val="24"/>
          <w:lang w:val="ro-RO"/>
        </w:rPr>
        <w:t>Deşeurile nepericuloase colectate</w:t>
      </w:r>
      <w:r w:rsidR="00327BBA">
        <w:rPr>
          <w:rFonts w:ascii="Arial" w:hAnsi="Arial" w:cs="Arial"/>
          <w:sz w:val="24"/>
          <w:szCs w:val="24"/>
          <w:lang w:val="ro-RO"/>
        </w:rPr>
        <w:t xml:space="preserve"> (sortate)</w:t>
      </w:r>
      <w:r w:rsidRPr="007A0049">
        <w:rPr>
          <w:rFonts w:ascii="Arial" w:hAnsi="Arial" w:cs="Arial"/>
          <w:sz w:val="24"/>
          <w:szCs w:val="24"/>
          <w:lang w:val="ro-RO"/>
        </w:rPr>
        <w:t xml:space="preserve"> </w:t>
      </w:r>
      <w:r w:rsidR="00327BBA">
        <w:rPr>
          <w:rFonts w:ascii="Arial" w:hAnsi="Arial" w:cs="Arial"/>
          <w:sz w:val="24"/>
          <w:szCs w:val="24"/>
          <w:lang w:val="ro-RO"/>
        </w:rPr>
        <w:t>v</w:t>
      </w:r>
      <w:r w:rsidRPr="007A0049">
        <w:rPr>
          <w:rFonts w:ascii="Arial" w:hAnsi="Arial" w:cs="Arial"/>
          <w:sz w:val="24"/>
          <w:szCs w:val="24"/>
          <w:lang w:val="ro-RO"/>
        </w:rPr>
        <w:t>or fi transportate la instalaţii de valorificare autorizate pentru efectuarea opera</w:t>
      </w:r>
      <w:r w:rsidRPr="007A0049">
        <w:rPr>
          <w:rFonts w:ascii="Tahoma" w:hAnsi="Tahoma" w:cs="Tahoma"/>
          <w:sz w:val="24"/>
          <w:szCs w:val="24"/>
          <w:lang w:val="ro-RO"/>
        </w:rPr>
        <w:t>ț</w:t>
      </w:r>
      <w:r w:rsidRPr="007A0049">
        <w:rPr>
          <w:rFonts w:ascii="Arial" w:hAnsi="Arial" w:cs="Arial"/>
          <w:sz w:val="24"/>
          <w:szCs w:val="24"/>
          <w:lang w:val="ro-RO"/>
        </w:rPr>
        <w:t>iunilor de tratare;</w:t>
      </w:r>
    </w:p>
    <w:p w:rsidR="00A63F4F" w:rsidRPr="007A0049" w:rsidRDefault="00A63F4F" w:rsidP="00A63F4F">
      <w:pPr>
        <w:spacing w:after="0"/>
        <w:jc w:val="both"/>
        <w:rPr>
          <w:rFonts w:ascii="Arial" w:hAnsi="Arial" w:cs="Arial"/>
          <w:sz w:val="24"/>
          <w:szCs w:val="24"/>
          <w:lang w:val="ro-RO" w:eastAsia="ar-SA"/>
        </w:rPr>
      </w:pPr>
      <w:r w:rsidRPr="007A0049">
        <w:rPr>
          <w:rFonts w:ascii="Arial" w:hAnsi="Arial" w:cs="Arial"/>
          <w:sz w:val="24"/>
          <w:szCs w:val="24"/>
          <w:lang w:val="ro-RO" w:eastAsia="ar-SA"/>
        </w:rPr>
        <w:t>Transportul deşeurilor din cadrul amplasamentului trebuie realizată cu:</w:t>
      </w:r>
    </w:p>
    <w:p w:rsidR="00A63F4F" w:rsidRPr="007A0049" w:rsidRDefault="00A63F4F" w:rsidP="00A63F4F">
      <w:pPr>
        <w:widowControl w:val="0"/>
        <w:numPr>
          <w:ilvl w:val="0"/>
          <w:numId w:val="18"/>
        </w:numPr>
        <w:suppressAutoHyphens/>
        <w:spacing w:after="0" w:line="240" w:lineRule="auto"/>
        <w:ind w:left="0" w:firstLine="993"/>
        <w:jc w:val="both"/>
        <w:rPr>
          <w:rFonts w:ascii="Arial" w:hAnsi="Arial" w:cs="Arial"/>
          <w:sz w:val="24"/>
          <w:szCs w:val="24"/>
          <w:lang w:val="ro-RO" w:eastAsia="ar-SA"/>
        </w:rPr>
      </w:pPr>
      <w:r w:rsidRPr="007A0049">
        <w:rPr>
          <w:rFonts w:ascii="Arial" w:hAnsi="Arial" w:cs="Arial"/>
          <w:sz w:val="24"/>
          <w:szCs w:val="24"/>
          <w:lang w:val="ro-RO" w:eastAsia="ar-SA"/>
        </w:rPr>
        <w:t>mijloace de transport adecvate naturii deşeurilor transportate, astfel încât  să se asigure respectarea normelor privind sănătatea populaţiei şi a mediului înconjurător.</w:t>
      </w:r>
    </w:p>
    <w:p w:rsidR="00A63F4F" w:rsidRPr="007A0049" w:rsidRDefault="00A63F4F" w:rsidP="00A63F4F">
      <w:pPr>
        <w:widowControl w:val="0"/>
        <w:numPr>
          <w:ilvl w:val="0"/>
          <w:numId w:val="18"/>
        </w:numPr>
        <w:suppressAutoHyphens/>
        <w:spacing w:after="0" w:line="240" w:lineRule="auto"/>
        <w:ind w:left="0" w:firstLine="993"/>
        <w:jc w:val="both"/>
        <w:rPr>
          <w:rFonts w:ascii="Arial" w:hAnsi="Arial" w:cs="Arial"/>
          <w:sz w:val="24"/>
          <w:szCs w:val="24"/>
          <w:lang w:val="ro-RO" w:eastAsia="ar-SA"/>
        </w:rPr>
      </w:pPr>
      <w:r w:rsidRPr="007A0049">
        <w:rPr>
          <w:rFonts w:ascii="Arial" w:hAnsi="Arial" w:cs="Arial"/>
          <w:sz w:val="24"/>
          <w:szCs w:val="24"/>
          <w:lang w:val="ro-RO" w:eastAsia="ar-SA"/>
        </w:rPr>
        <w:t>respectarea prevederilor din HG nr. 1061/2008 privind transportul deşeurilor periculoase şi nepericuloase  pe teritoriul României;</w:t>
      </w:r>
    </w:p>
    <w:p w:rsidR="00A63F4F" w:rsidRPr="007A0049" w:rsidRDefault="00A63F4F" w:rsidP="00A63F4F">
      <w:pPr>
        <w:pStyle w:val="Heading2"/>
        <w:ind w:left="360"/>
        <w:rPr>
          <w:rFonts w:ascii="Arial" w:hAnsi="Arial" w:cs="Arial"/>
        </w:rPr>
      </w:pPr>
      <w:r w:rsidRPr="007A0049">
        <w:rPr>
          <w:rFonts w:ascii="Arial" w:hAnsi="Arial" w:cs="Arial"/>
        </w:rPr>
        <w:t>6. Monitorizarea gestiunii de</w:t>
      </w:r>
      <w:r w:rsidRPr="007A0049">
        <w:rPr>
          <w:rFonts w:ascii="Tahoma" w:hAnsi="Tahoma" w:cs="Tahoma"/>
        </w:rPr>
        <w:t>ș</w:t>
      </w:r>
      <w:r w:rsidRPr="007A0049">
        <w:rPr>
          <w:rFonts w:ascii="Arial" w:hAnsi="Arial" w:cs="Arial"/>
        </w:rPr>
        <w:t>eurilor</w:t>
      </w:r>
    </w:p>
    <w:p w:rsidR="00A63F4F" w:rsidRPr="007A0049" w:rsidRDefault="00A63F4F" w:rsidP="00A63F4F">
      <w:pPr>
        <w:jc w:val="both"/>
        <w:rPr>
          <w:rFonts w:ascii="Arial" w:hAnsi="Arial" w:cs="Arial"/>
          <w:b/>
          <w:bCs/>
          <w:i/>
          <w:iCs/>
          <w:sz w:val="24"/>
          <w:szCs w:val="24"/>
          <w:lang w:val="ro-RO"/>
        </w:rPr>
      </w:pPr>
      <w:r w:rsidRPr="007A0049">
        <w:rPr>
          <w:rFonts w:ascii="Arial" w:hAnsi="Arial" w:cs="Arial"/>
          <w:sz w:val="24"/>
          <w:szCs w:val="24"/>
          <w:lang w:val="ro-RO"/>
        </w:rPr>
        <w:t>-Titularul de activitate are obligaţia de a organiza evidenţa* gestiunii deşeurilor rezultate în urma activităţii desfăşurate, care va fi ţinută conform modelului prezentat în Anexa nr.1 a H.G. nr. 856/2002</w:t>
      </w:r>
      <w:r w:rsidRPr="007A0049">
        <w:rPr>
          <w:rFonts w:ascii="Arial" w:hAnsi="Arial" w:cs="Arial"/>
          <w:b/>
          <w:bCs/>
          <w:i/>
          <w:iCs/>
          <w:sz w:val="24"/>
          <w:szCs w:val="24"/>
          <w:lang w:val="ro-RO"/>
        </w:rPr>
        <w:t>.</w:t>
      </w:r>
    </w:p>
    <w:p w:rsidR="00A63F4F" w:rsidRPr="007A0049" w:rsidRDefault="00A63F4F" w:rsidP="00A63F4F">
      <w:pPr>
        <w:jc w:val="both"/>
        <w:rPr>
          <w:rFonts w:ascii="Arial" w:hAnsi="Arial" w:cs="Arial"/>
          <w:b/>
          <w:bCs/>
          <w:i/>
          <w:iCs/>
          <w:sz w:val="24"/>
          <w:szCs w:val="24"/>
          <w:u w:val="single"/>
          <w:lang w:val="ro-RO"/>
        </w:rPr>
      </w:pPr>
      <w:r w:rsidRPr="007A0049">
        <w:rPr>
          <w:rFonts w:ascii="Arial" w:hAnsi="Arial" w:cs="Arial"/>
          <w:b/>
          <w:bCs/>
          <w:i/>
          <w:iCs/>
          <w:sz w:val="24"/>
          <w:szCs w:val="24"/>
          <w:lang w:val="ro-RO"/>
        </w:rPr>
        <w:t xml:space="preserve">*conform  alin(1) din art.2.la HG nr.856/2002 operatori economici autorizaţi să desfăşoare activităţi de colectare, transport, depozitare temporară, valorificare şi eliminare a deşeurilor sunt obligaţi să ţină evidenţa  gestiunii deşeurilor conform art.1, alin.(1) din hotărâre </w:t>
      </w:r>
      <w:r w:rsidRPr="007A0049">
        <w:rPr>
          <w:rFonts w:ascii="Arial" w:hAnsi="Arial" w:cs="Arial"/>
          <w:b/>
          <w:bCs/>
          <w:i/>
          <w:iCs/>
          <w:sz w:val="24"/>
          <w:szCs w:val="24"/>
          <w:u w:val="single"/>
          <w:lang w:val="ro-RO"/>
        </w:rPr>
        <w:t>numai pentru  deşeurile generate în cadrul activităţilor proprii);</w:t>
      </w:r>
    </w:p>
    <w:p w:rsidR="00A63F4F" w:rsidRPr="007A0049" w:rsidRDefault="00A63F4F" w:rsidP="00A63F4F">
      <w:pPr>
        <w:pStyle w:val="Heading2"/>
        <w:ind w:left="360"/>
        <w:rPr>
          <w:rFonts w:ascii="Arial" w:hAnsi="Arial" w:cs="Arial"/>
        </w:rPr>
      </w:pPr>
      <w:r w:rsidRPr="007A0049">
        <w:rPr>
          <w:rFonts w:ascii="Arial" w:hAnsi="Arial" w:cs="Arial"/>
        </w:rPr>
        <w:t xml:space="preserve">7. Ambalaje folosite </w:t>
      </w:r>
    </w:p>
    <w:p w:rsidR="00A63F4F" w:rsidRPr="007A0049" w:rsidRDefault="00A63F4F" w:rsidP="00A63F4F">
      <w:pPr>
        <w:autoSpaceDE w:val="0"/>
        <w:autoSpaceDN w:val="0"/>
        <w:adjustRightInd w:val="0"/>
        <w:spacing w:after="0" w:line="240" w:lineRule="auto"/>
        <w:ind w:firstLine="360"/>
        <w:jc w:val="both"/>
        <w:rPr>
          <w:rFonts w:ascii="Arial" w:hAnsi="Arial" w:cs="Arial"/>
          <w:sz w:val="24"/>
          <w:szCs w:val="24"/>
          <w:lang w:val="ro-RO"/>
        </w:rPr>
      </w:pPr>
    </w:p>
    <w:tbl>
      <w:tblPr>
        <w:tblW w:w="96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5002"/>
        <w:gridCol w:w="1429"/>
        <w:gridCol w:w="1786"/>
      </w:tblGrid>
      <w:tr w:rsidR="00A63F4F" w:rsidRPr="007A0049" w:rsidTr="00A63F4F">
        <w:tc>
          <w:tcPr>
            <w:tcW w:w="1429" w:type="dxa"/>
            <w:shd w:val="clear" w:color="auto" w:fill="C0C0C0"/>
            <w:vAlign w:val="center"/>
          </w:tcPr>
          <w:p w:rsidR="00A63F4F" w:rsidRPr="007A0049" w:rsidRDefault="00A63F4F" w:rsidP="00A63F4F">
            <w:pPr>
              <w:autoSpaceDE w:val="0"/>
              <w:autoSpaceDN w:val="0"/>
              <w:adjustRightInd w:val="0"/>
              <w:spacing w:before="40"/>
              <w:jc w:val="center"/>
              <w:rPr>
                <w:rFonts w:ascii="Arial" w:hAnsi="Arial" w:cs="Arial"/>
                <w:b/>
                <w:bCs/>
                <w:sz w:val="20"/>
                <w:szCs w:val="20"/>
                <w:lang w:val="ro-RO"/>
              </w:rPr>
            </w:pPr>
            <w:r w:rsidRPr="007A0049">
              <w:rPr>
                <w:rFonts w:ascii="Arial" w:hAnsi="Arial" w:cs="Arial"/>
                <w:b/>
                <w:bCs/>
                <w:sz w:val="20"/>
                <w:szCs w:val="20"/>
                <w:lang w:val="ro-RO"/>
              </w:rPr>
              <w:t>Tip ambalaj</w:t>
            </w:r>
          </w:p>
        </w:tc>
        <w:tc>
          <w:tcPr>
            <w:tcW w:w="5002" w:type="dxa"/>
            <w:shd w:val="clear" w:color="auto" w:fill="C0C0C0"/>
            <w:vAlign w:val="center"/>
          </w:tcPr>
          <w:p w:rsidR="00A63F4F" w:rsidRPr="007A0049" w:rsidRDefault="00A63F4F" w:rsidP="00A63F4F">
            <w:pPr>
              <w:autoSpaceDE w:val="0"/>
              <w:autoSpaceDN w:val="0"/>
              <w:adjustRightInd w:val="0"/>
              <w:spacing w:before="40"/>
              <w:jc w:val="center"/>
              <w:rPr>
                <w:rFonts w:ascii="Arial" w:hAnsi="Arial" w:cs="Arial"/>
                <w:b/>
                <w:bCs/>
                <w:sz w:val="20"/>
                <w:szCs w:val="20"/>
                <w:lang w:val="ro-RO"/>
              </w:rPr>
            </w:pPr>
            <w:r w:rsidRPr="007A0049">
              <w:rPr>
                <w:rFonts w:ascii="Arial" w:hAnsi="Arial" w:cs="Arial"/>
                <w:b/>
                <w:bCs/>
                <w:sz w:val="20"/>
                <w:szCs w:val="20"/>
                <w:lang w:val="ro-RO"/>
              </w:rPr>
              <w:t>Descriere</w:t>
            </w:r>
          </w:p>
        </w:tc>
        <w:tc>
          <w:tcPr>
            <w:tcW w:w="1429" w:type="dxa"/>
            <w:shd w:val="clear" w:color="auto" w:fill="C0C0C0"/>
            <w:vAlign w:val="center"/>
          </w:tcPr>
          <w:p w:rsidR="00A63F4F" w:rsidRPr="007A0049" w:rsidRDefault="00A63F4F" w:rsidP="00A63F4F">
            <w:pPr>
              <w:autoSpaceDE w:val="0"/>
              <w:autoSpaceDN w:val="0"/>
              <w:adjustRightInd w:val="0"/>
              <w:spacing w:before="40"/>
              <w:jc w:val="center"/>
              <w:rPr>
                <w:rFonts w:ascii="Arial" w:hAnsi="Arial" w:cs="Arial"/>
                <w:b/>
                <w:bCs/>
                <w:sz w:val="20"/>
                <w:szCs w:val="20"/>
                <w:lang w:val="ro-RO"/>
              </w:rPr>
            </w:pPr>
            <w:r w:rsidRPr="007A0049">
              <w:rPr>
                <w:rFonts w:ascii="Arial" w:hAnsi="Arial" w:cs="Arial"/>
                <w:b/>
                <w:bCs/>
                <w:sz w:val="20"/>
                <w:szCs w:val="20"/>
                <w:lang w:val="ro-RO"/>
              </w:rPr>
              <w:t>Cantitate</w:t>
            </w:r>
          </w:p>
        </w:tc>
        <w:tc>
          <w:tcPr>
            <w:tcW w:w="1786" w:type="dxa"/>
            <w:shd w:val="clear" w:color="auto" w:fill="C0C0C0"/>
            <w:vAlign w:val="center"/>
          </w:tcPr>
          <w:p w:rsidR="00A63F4F" w:rsidRPr="007A0049" w:rsidRDefault="00A63F4F" w:rsidP="00A63F4F">
            <w:pPr>
              <w:autoSpaceDE w:val="0"/>
              <w:autoSpaceDN w:val="0"/>
              <w:adjustRightInd w:val="0"/>
              <w:spacing w:before="40"/>
              <w:jc w:val="center"/>
              <w:rPr>
                <w:rFonts w:ascii="Arial" w:hAnsi="Arial" w:cs="Arial"/>
                <w:b/>
                <w:bCs/>
                <w:sz w:val="20"/>
                <w:szCs w:val="20"/>
                <w:lang w:val="ro-RO"/>
              </w:rPr>
            </w:pPr>
            <w:r w:rsidRPr="007A0049">
              <w:rPr>
                <w:rFonts w:ascii="Arial" w:hAnsi="Arial" w:cs="Arial"/>
                <w:b/>
                <w:bCs/>
                <w:sz w:val="20"/>
                <w:szCs w:val="20"/>
                <w:lang w:val="ro-RO"/>
              </w:rPr>
              <w:t>UM</w:t>
            </w:r>
          </w:p>
        </w:tc>
      </w:tr>
      <w:tr w:rsidR="00A63F4F" w:rsidRPr="007A0049" w:rsidTr="00A63F4F">
        <w:tc>
          <w:tcPr>
            <w:tcW w:w="1429"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Alte plastice</w:t>
            </w:r>
          </w:p>
        </w:tc>
        <w:tc>
          <w:tcPr>
            <w:tcW w:w="5002"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Sfoară PP</w:t>
            </w:r>
          </w:p>
        </w:tc>
        <w:tc>
          <w:tcPr>
            <w:tcW w:w="1429" w:type="dxa"/>
          </w:tcPr>
          <w:p w:rsidR="00A63F4F" w:rsidRPr="007A0049" w:rsidRDefault="006F0A8C" w:rsidP="00A63F4F">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20</w:t>
            </w:r>
          </w:p>
        </w:tc>
        <w:tc>
          <w:tcPr>
            <w:tcW w:w="1786"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Kilogram/an</w:t>
            </w:r>
          </w:p>
        </w:tc>
      </w:tr>
      <w:tr w:rsidR="00A63F4F" w:rsidRPr="007A0049" w:rsidTr="00A63F4F">
        <w:tc>
          <w:tcPr>
            <w:tcW w:w="1429"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Otel</w:t>
            </w:r>
          </w:p>
        </w:tc>
        <w:tc>
          <w:tcPr>
            <w:tcW w:w="5002"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Sârmă moale de legat</w:t>
            </w:r>
          </w:p>
        </w:tc>
        <w:tc>
          <w:tcPr>
            <w:tcW w:w="1429" w:type="dxa"/>
          </w:tcPr>
          <w:p w:rsidR="00A63F4F" w:rsidRPr="007A0049" w:rsidRDefault="006F0A8C" w:rsidP="00A63F4F">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3</w:t>
            </w:r>
            <w:r w:rsidR="00A63F4F" w:rsidRPr="007A0049">
              <w:rPr>
                <w:rFonts w:ascii="Arial" w:hAnsi="Arial" w:cs="Arial"/>
                <w:sz w:val="20"/>
                <w:szCs w:val="20"/>
                <w:lang w:val="ro-RO"/>
              </w:rPr>
              <w:t>00</w:t>
            </w:r>
          </w:p>
        </w:tc>
        <w:tc>
          <w:tcPr>
            <w:tcW w:w="1786" w:type="dxa"/>
          </w:tcPr>
          <w:p w:rsidR="00A63F4F" w:rsidRPr="007A0049" w:rsidRDefault="00A63F4F" w:rsidP="00A63F4F">
            <w:pPr>
              <w:autoSpaceDE w:val="0"/>
              <w:autoSpaceDN w:val="0"/>
              <w:adjustRightInd w:val="0"/>
              <w:spacing w:before="40"/>
              <w:jc w:val="center"/>
              <w:rPr>
                <w:rFonts w:ascii="Arial" w:hAnsi="Arial" w:cs="Arial"/>
                <w:sz w:val="20"/>
                <w:szCs w:val="20"/>
                <w:lang w:val="ro-RO"/>
              </w:rPr>
            </w:pPr>
            <w:r w:rsidRPr="007A0049">
              <w:rPr>
                <w:rFonts w:ascii="Arial" w:hAnsi="Arial" w:cs="Arial"/>
                <w:sz w:val="20"/>
                <w:szCs w:val="20"/>
                <w:lang w:val="ro-RO"/>
              </w:rPr>
              <w:t>Kilogram/an</w:t>
            </w:r>
          </w:p>
        </w:tc>
      </w:tr>
    </w:tbl>
    <w:p w:rsidR="00A63F4F" w:rsidRPr="007A0049" w:rsidRDefault="00A63F4F" w:rsidP="00A63F4F">
      <w:pPr>
        <w:pStyle w:val="Heading2"/>
        <w:ind w:left="360"/>
        <w:rPr>
          <w:rFonts w:ascii="Arial" w:hAnsi="Arial" w:cs="Arial"/>
        </w:rPr>
      </w:pPr>
    </w:p>
    <w:p w:rsidR="00A63F4F" w:rsidRPr="007A0049" w:rsidRDefault="00A63F4F" w:rsidP="00A63F4F">
      <w:pPr>
        <w:pStyle w:val="Heading2"/>
        <w:ind w:left="360"/>
        <w:rPr>
          <w:rFonts w:ascii="Arial" w:hAnsi="Arial" w:cs="Arial"/>
        </w:rPr>
      </w:pPr>
      <w:r w:rsidRPr="007A0049">
        <w:rPr>
          <w:rFonts w:ascii="Arial" w:hAnsi="Arial" w:cs="Arial"/>
        </w:rPr>
        <w:t xml:space="preserve">8. Modul de gospodărire a ambalajelor </w:t>
      </w:r>
    </w:p>
    <w:p w:rsidR="00A63F4F" w:rsidRPr="007A0049" w:rsidRDefault="00A63F4F" w:rsidP="00A63F4F">
      <w:pPr>
        <w:autoSpaceDE w:val="0"/>
        <w:autoSpaceDN w:val="0"/>
        <w:adjustRightInd w:val="0"/>
        <w:spacing w:after="0" w:line="240" w:lineRule="auto"/>
        <w:jc w:val="both"/>
        <w:rPr>
          <w:rFonts w:ascii="Arial" w:hAnsi="Arial" w:cs="Arial"/>
          <w:sz w:val="24"/>
          <w:szCs w:val="24"/>
          <w:lang w:val="ro-RO"/>
        </w:rPr>
      </w:pPr>
      <w:r w:rsidRPr="007A0049">
        <w:rPr>
          <w:rFonts w:ascii="Arial" w:hAnsi="Arial" w:cs="Arial"/>
          <w:sz w:val="24"/>
          <w:szCs w:val="24"/>
          <w:lang w:val="ro-RO"/>
        </w:rPr>
        <w:t>Sfoara si sârma sunt comercializate împreună cu de</w:t>
      </w:r>
      <w:r w:rsidRPr="007A0049">
        <w:rPr>
          <w:rFonts w:ascii="Tahoma" w:hAnsi="Tahoma" w:cs="Tahoma"/>
          <w:sz w:val="24"/>
          <w:szCs w:val="24"/>
          <w:lang w:val="ro-RO"/>
        </w:rPr>
        <w:t>ș</w:t>
      </w:r>
      <w:r w:rsidRPr="007A0049">
        <w:rPr>
          <w:rFonts w:ascii="Arial" w:hAnsi="Arial" w:cs="Arial"/>
          <w:sz w:val="24"/>
          <w:szCs w:val="24"/>
          <w:lang w:val="ro-RO"/>
        </w:rPr>
        <w:t>eurile comercializate.</w:t>
      </w:r>
    </w:p>
    <w:p w:rsidR="00A63F4F" w:rsidRPr="007A0049" w:rsidRDefault="00A63F4F" w:rsidP="00A63F4F">
      <w:pPr>
        <w:pStyle w:val="Heading1"/>
        <w:rPr>
          <w:rFonts w:ascii="Arial" w:hAnsi="Arial" w:cs="Arial"/>
          <w:b/>
          <w:bCs/>
          <w:color w:val="auto"/>
          <w:sz w:val="24"/>
          <w:szCs w:val="24"/>
          <w:lang w:val="ro-RO"/>
        </w:rPr>
      </w:pPr>
      <w:r w:rsidRPr="007A0049">
        <w:rPr>
          <w:rFonts w:ascii="Arial" w:hAnsi="Arial" w:cs="Arial"/>
          <w:b/>
          <w:bCs/>
          <w:color w:val="auto"/>
          <w:sz w:val="24"/>
          <w:szCs w:val="24"/>
          <w:lang w:val="ro-RO"/>
        </w:rPr>
        <w:t>V. Modul de gospodărire a substan</w:t>
      </w:r>
      <w:r w:rsidRPr="007A0049">
        <w:rPr>
          <w:rFonts w:ascii="Tahoma" w:hAnsi="Tahoma" w:cs="Tahoma"/>
          <w:b/>
          <w:bCs/>
          <w:color w:val="auto"/>
          <w:sz w:val="24"/>
          <w:szCs w:val="24"/>
          <w:lang w:val="ro-RO"/>
        </w:rPr>
        <w:t>ț</w:t>
      </w:r>
      <w:r w:rsidRPr="007A0049">
        <w:rPr>
          <w:rFonts w:ascii="Arial" w:hAnsi="Arial" w:cs="Arial"/>
          <w:b/>
          <w:bCs/>
          <w:color w:val="auto"/>
          <w:sz w:val="24"/>
          <w:szCs w:val="24"/>
          <w:lang w:val="ro-RO"/>
        </w:rPr>
        <w:t xml:space="preserve">elor </w:t>
      </w:r>
      <w:r w:rsidRPr="007A0049">
        <w:rPr>
          <w:rFonts w:ascii="Tahoma" w:hAnsi="Tahoma" w:cs="Tahoma"/>
          <w:b/>
          <w:bCs/>
          <w:color w:val="auto"/>
          <w:sz w:val="24"/>
          <w:szCs w:val="24"/>
          <w:lang w:val="ro-RO"/>
        </w:rPr>
        <w:t>ș</w:t>
      </w:r>
      <w:r w:rsidRPr="007A0049">
        <w:rPr>
          <w:rFonts w:ascii="Arial" w:hAnsi="Arial" w:cs="Arial"/>
          <w:b/>
          <w:bCs/>
          <w:color w:val="auto"/>
          <w:sz w:val="24"/>
          <w:szCs w:val="24"/>
          <w:lang w:val="ro-RO"/>
        </w:rPr>
        <w:t>i amestecurilor periculoase</w:t>
      </w:r>
    </w:p>
    <w:p w:rsidR="00A63F4F" w:rsidRPr="007A0049" w:rsidRDefault="00A63F4F" w:rsidP="00A63F4F">
      <w:pPr>
        <w:autoSpaceDE w:val="0"/>
        <w:autoSpaceDN w:val="0"/>
        <w:adjustRightInd w:val="0"/>
        <w:spacing w:after="0" w:line="240" w:lineRule="auto"/>
        <w:jc w:val="both"/>
        <w:rPr>
          <w:rFonts w:ascii="Arial" w:hAnsi="Arial" w:cs="Arial"/>
          <w:sz w:val="24"/>
          <w:szCs w:val="24"/>
          <w:lang w:val="ro-RO"/>
        </w:rPr>
      </w:pPr>
      <w:r w:rsidRPr="007A0049">
        <w:rPr>
          <w:rFonts w:ascii="Arial" w:hAnsi="Arial" w:cs="Arial"/>
          <w:sz w:val="24"/>
          <w:szCs w:val="24"/>
          <w:lang w:val="ro-RO"/>
        </w:rPr>
        <w:t>Nu este cazul.</w:t>
      </w:r>
    </w:p>
    <w:p w:rsidR="00A63F4F" w:rsidRPr="007A0049" w:rsidRDefault="00A63F4F" w:rsidP="00A63F4F">
      <w:pPr>
        <w:autoSpaceDE w:val="0"/>
        <w:autoSpaceDN w:val="0"/>
        <w:adjustRightInd w:val="0"/>
        <w:spacing w:after="0" w:line="240" w:lineRule="auto"/>
        <w:jc w:val="both"/>
        <w:rPr>
          <w:rFonts w:ascii="Arial" w:hAnsi="Arial" w:cs="Arial"/>
          <w:sz w:val="24"/>
          <w:szCs w:val="24"/>
          <w:lang w:val="ro-RO"/>
        </w:rPr>
      </w:pPr>
    </w:p>
    <w:p w:rsidR="00A63F4F" w:rsidRPr="007A0049" w:rsidRDefault="00A63F4F" w:rsidP="00A63F4F">
      <w:pPr>
        <w:autoSpaceDE w:val="0"/>
        <w:autoSpaceDN w:val="0"/>
        <w:adjustRightInd w:val="0"/>
        <w:spacing w:after="0" w:line="240" w:lineRule="auto"/>
        <w:jc w:val="both"/>
        <w:rPr>
          <w:rFonts w:ascii="Arial" w:hAnsi="Arial" w:cs="Arial"/>
          <w:b/>
          <w:bCs/>
          <w:sz w:val="24"/>
          <w:szCs w:val="24"/>
          <w:lang w:val="ro-RO"/>
        </w:rPr>
      </w:pPr>
      <w:r w:rsidRPr="007A0049">
        <w:rPr>
          <w:rFonts w:ascii="Arial" w:hAnsi="Arial" w:cs="Arial"/>
          <w:b/>
          <w:bCs/>
          <w:sz w:val="24"/>
          <w:szCs w:val="24"/>
          <w:lang w:val="ro-RO"/>
        </w:rPr>
        <w:t xml:space="preserve">VI. Programul de conformare - măsuri pentru reducerea efectelor prezente </w:t>
      </w:r>
      <w:r w:rsidRPr="007A0049">
        <w:rPr>
          <w:rFonts w:ascii="Tahoma" w:hAnsi="Tahoma" w:cs="Tahoma"/>
          <w:b/>
          <w:bCs/>
          <w:sz w:val="24"/>
          <w:szCs w:val="24"/>
          <w:lang w:val="ro-RO"/>
        </w:rPr>
        <w:t>ș</w:t>
      </w:r>
      <w:r w:rsidRPr="007A0049">
        <w:rPr>
          <w:rFonts w:ascii="Arial" w:hAnsi="Arial" w:cs="Arial"/>
          <w:b/>
          <w:bCs/>
          <w:sz w:val="24"/>
          <w:szCs w:val="24"/>
          <w:lang w:val="ro-RO"/>
        </w:rPr>
        <w:t>i viitoare ale activită</w:t>
      </w:r>
      <w:r w:rsidRPr="007A0049">
        <w:rPr>
          <w:rFonts w:ascii="Tahoma" w:hAnsi="Tahoma" w:cs="Tahoma"/>
          <w:b/>
          <w:bCs/>
          <w:sz w:val="24"/>
          <w:szCs w:val="24"/>
          <w:lang w:val="ro-RO"/>
        </w:rPr>
        <w:t>ț</w:t>
      </w:r>
      <w:r w:rsidRPr="007A0049">
        <w:rPr>
          <w:rFonts w:ascii="Arial" w:hAnsi="Arial" w:cs="Arial"/>
          <w:b/>
          <w:bCs/>
          <w:sz w:val="24"/>
          <w:szCs w:val="24"/>
          <w:lang w:val="ro-RO"/>
        </w:rPr>
        <w:t>ilor</w:t>
      </w:r>
    </w:p>
    <w:p w:rsidR="00A63F4F" w:rsidRPr="007A0049" w:rsidRDefault="00A63F4F" w:rsidP="00A63F4F">
      <w:pPr>
        <w:spacing w:after="0" w:line="360" w:lineRule="auto"/>
        <w:jc w:val="both"/>
        <w:rPr>
          <w:rFonts w:ascii="Arial" w:hAnsi="Arial" w:cs="Arial"/>
          <w:sz w:val="24"/>
          <w:szCs w:val="24"/>
          <w:lang w:val="ro-RO"/>
        </w:rPr>
      </w:pPr>
      <w:r w:rsidRPr="007A0049">
        <w:rPr>
          <w:rFonts w:ascii="Arial" w:hAnsi="Arial" w:cs="Arial"/>
          <w:sz w:val="24"/>
          <w:szCs w:val="24"/>
          <w:lang w:val="ro-RO"/>
        </w:rPr>
        <w:t>Nu este cazul.</w:t>
      </w:r>
    </w:p>
    <w:p w:rsidR="00A63F4F" w:rsidRPr="007A0049" w:rsidRDefault="00A63F4F" w:rsidP="00A63F4F">
      <w:pPr>
        <w:spacing w:after="0" w:line="360" w:lineRule="auto"/>
        <w:jc w:val="both"/>
        <w:rPr>
          <w:rFonts w:ascii="Arial" w:hAnsi="Arial" w:cs="Arial"/>
          <w:b/>
          <w:bCs/>
          <w:sz w:val="24"/>
          <w:szCs w:val="24"/>
          <w:lang w:val="ro-RO" w:eastAsia="ro-RO"/>
        </w:rPr>
      </w:pPr>
      <w:r w:rsidRPr="007A0049">
        <w:rPr>
          <w:rFonts w:ascii="Arial" w:hAnsi="Arial" w:cs="Arial"/>
          <w:b/>
          <w:bCs/>
          <w:sz w:val="24"/>
          <w:szCs w:val="24"/>
          <w:lang w:val="ro-RO" w:eastAsia="ro-RO"/>
        </w:rPr>
        <w:t>VII. Datele ce vor fi raportate autorită</w:t>
      </w:r>
      <w:r w:rsidRPr="007A0049">
        <w:rPr>
          <w:rFonts w:ascii="Tahoma" w:hAnsi="Tahoma" w:cs="Tahoma"/>
          <w:b/>
          <w:bCs/>
          <w:sz w:val="24"/>
          <w:szCs w:val="24"/>
          <w:lang w:val="ro-RO" w:eastAsia="ro-RO"/>
        </w:rPr>
        <w:t>ț</w:t>
      </w:r>
      <w:r w:rsidRPr="007A0049">
        <w:rPr>
          <w:rFonts w:ascii="Arial" w:hAnsi="Arial" w:cs="Arial"/>
          <w:b/>
          <w:bCs/>
          <w:sz w:val="24"/>
          <w:szCs w:val="24"/>
          <w:lang w:val="ro-RO" w:eastAsia="ro-RO"/>
        </w:rPr>
        <w:t>ii pentru protec</w:t>
      </w:r>
      <w:r w:rsidRPr="007A0049">
        <w:rPr>
          <w:rFonts w:ascii="Tahoma" w:hAnsi="Tahoma" w:cs="Tahoma"/>
          <w:b/>
          <w:bCs/>
          <w:sz w:val="24"/>
          <w:szCs w:val="24"/>
          <w:lang w:val="ro-RO" w:eastAsia="ro-RO"/>
        </w:rPr>
        <w:t>ț</w:t>
      </w:r>
      <w:r w:rsidRPr="007A0049">
        <w:rPr>
          <w:rFonts w:ascii="Arial" w:hAnsi="Arial" w:cs="Arial"/>
          <w:b/>
          <w:bCs/>
          <w:sz w:val="24"/>
          <w:szCs w:val="24"/>
          <w:lang w:val="ro-RO" w:eastAsia="ro-RO"/>
        </w:rPr>
        <w:t xml:space="preserve">ia mediului </w:t>
      </w:r>
      <w:r w:rsidRPr="007A0049">
        <w:rPr>
          <w:rFonts w:ascii="Tahoma" w:hAnsi="Tahoma" w:cs="Tahoma"/>
          <w:b/>
          <w:bCs/>
          <w:sz w:val="24"/>
          <w:szCs w:val="24"/>
          <w:lang w:val="ro-RO" w:eastAsia="ro-RO"/>
        </w:rPr>
        <w:t>ș</w:t>
      </w:r>
      <w:r w:rsidRPr="007A0049">
        <w:rPr>
          <w:rFonts w:ascii="Arial" w:hAnsi="Arial" w:cs="Arial"/>
          <w:b/>
          <w:bCs/>
          <w:sz w:val="24"/>
          <w:szCs w:val="24"/>
          <w:lang w:val="ro-RO" w:eastAsia="ro-RO"/>
        </w:rPr>
        <w:t>i periodicitatea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A63F4F" w:rsidRPr="007A0049" w:rsidTr="00A63F4F">
        <w:trPr>
          <w:trHeight w:val="265"/>
        </w:trPr>
        <w:tc>
          <w:tcPr>
            <w:tcW w:w="643" w:type="dxa"/>
            <w:shd w:val="clear" w:color="auto" w:fill="C0C0C0"/>
            <w:vAlign w:val="center"/>
          </w:tcPr>
          <w:p w:rsidR="00A63F4F" w:rsidRPr="007A0049" w:rsidRDefault="00A63F4F" w:rsidP="00A63F4F">
            <w:pPr>
              <w:spacing w:before="40" w:after="0" w:line="240" w:lineRule="auto"/>
              <w:jc w:val="center"/>
              <w:rPr>
                <w:rFonts w:ascii="Arial" w:hAnsi="Arial" w:cs="Arial"/>
                <w:b/>
                <w:bCs/>
                <w:sz w:val="20"/>
                <w:szCs w:val="20"/>
                <w:lang w:val="ro-RO" w:eastAsia="ro-RO"/>
              </w:rPr>
            </w:pPr>
            <w:r w:rsidRPr="007A0049">
              <w:rPr>
                <w:rFonts w:ascii="Arial" w:hAnsi="Arial" w:cs="Arial"/>
                <w:b/>
                <w:bCs/>
                <w:sz w:val="20"/>
                <w:szCs w:val="20"/>
                <w:lang w:val="ro-RO" w:eastAsia="ro-RO"/>
              </w:rPr>
              <w:t>Nr. Crt.</w:t>
            </w:r>
          </w:p>
        </w:tc>
        <w:tc>
          <w:tcPr>
            <w:tcW w:w="3215" w:type="dxa"/>
            <w:shd w:val="clear" w:color="auto" w:fill="C0C0C0"/>
            <w:vAlign w:val="center"/>
          </w:tcPr>
          <w:p w:rsidR="00A63F4F" w:rsidRPr="007A0049" w:rsidRDefault="00A63F4F" w:rsidP="00A63F4F">
            <w:pPr>
              <w:spacing w:before="40" w:after="0" w:line="240" w:lineRule="auto"/>
              <w:jc w:val="center"/>
              <w:rPr>
                <w:rFonts w:ascii="Arial" w:hAnsi="Arial" w:cs="Arial"/>
                <w:b/>
                <w:bCs/>
                <w:sz w:val="20"/>
                <w:szCs w:val="20"/>
                <w:lang w:val="ro-RO" w:eastAsia="ro-RO"/>
              </w:rPr>
            </w:pPr>
            <w:r w:rsidRPr="007A0049">
              <w:rPr>
                <w:rFonts w:ascii="Arial" w:hAnsi="Arial" w:cs="Arial"/>
                <w:b/>
                <w:bCs/>
                <w:sz w:val="20"/>
                <w:szCs w:val="20"/>
                <w:lang w:val="ro-RO" w:eastAsia="ro-RO"/>
              </w:rPr>
              <w:t>Denumire raport</w:t>
            </w:r>
          </w:p>
        </w:tc>
        <w:tc>
          <w:tcPr>
            <w:tcW w:w="1286" w:type="dxa"/>
            <w:shd w:val="clear" w:color="auto" w:fill="C0C0C0"/>
            <w:vAlign w:val="center"/>
          </w:tcPr>
          <w:p w:rsidR="00A63F4F" w:rsidRPr="007A0049" w:rsidRDefault="00A63F4F" w:rsidP="00A63F4F">
            <w:pPr>
              <w:spacing w:before="40" w:after="0" w:line="240" w:lineRule="auto"/>
              <w:jc w:val="center"/>
              <w:rPr>
                <w:rFonts w:ascii="Arial" w:hAnsi="Arial" w:cs="Arial"/>
                <w:b/>
                <w:bCs/>
                <w:sz w:val="20"/>
                <w:szCs w:val="20"/>
                <w:lang w:val="ro-RO" w:eastAsia="ro-RO"/>
              </w:rPr>
            </w:pPr>
            <w:r w:rsidRPr="007A0049">
              <w:rPr>
                <w:rFonts w:ascii="Arial" w:hAnsi="Arial" w:cs="Arial"/>
                <w:b/>
                <w:bCs/>
                <w:sz w:val="20"/>
                <w:szCs w:val="20"/>
                <w:lang w:val="ro-RO" w:eastAsia="ro-RO"/>
              </w:rPr>
              <w:t>Frecven</w:t>
            </w:r>
            <w:r w:rsidRPr="007A0049">
              <w:rPr>
                <w:rFonts w:ascii="Tahoma" w:hAnsi="Tahoma" w:cs="Tahoma"/>
                <w:b/>
                <w:bCs/>
                <w:sz w:val="20"/>
                <w:szCs w:val="20"/>
                <w:lang w:val="ro-RO" w:eastAsia="ro-RO"/>
              </w:rPr>
              <w:t>ț</w:t>
            </w:r>
            <w:r w:rsidRPr="007A0049">
              <w:rPr>
                <w:rFonts w:ascii="Arial" w:hAnsi="Arial" w:cs="Arial"/>
                <w:b/>
                <w:bCs/>
                <w:sz w:val="20"/>
                <w:szCs w:val="20"/>
                <w:lang w:val="ro-RO" w:eastAsia="ro-RO"/>
              </w:rPr>
              <w:t>ă de raportare</w:t>
            </w:r>
          </w:p>
        </w:tc>
        <w:tc>
          <w:tcPr>
            <w:tcW w:w="1929" w:type="dxa"/>
            <w:shd w:val="clear" w:color="auto" w:fill="C0C0C0"/>
            <w:vAlign w:val="center"/>
          </w:tcPr>
          <w:p w:rsidR="00A63F4F" w:rsidRPr="007A0049" w:rsidRDefault="00A63F4F" w:rsidP="00A63F4F">
            <w:pPr>
              <w:spacing w:before="40" w:after="0" w:line="240" w:lineRule="auto"/>
              <w:jc w:val="center"/>
              <w:rPr>
                <w:rFonts w:ascii="Arial" w:hAnsi="Arial" w:cs="Arial"/>
                <w:b/>
                <w:bCs/>
                <w:sz w:val="20"/>
                <w:szCs w:val="20"/>
                <w:lang w:val="ro-RO" w:eastAsia="ro-RO"/>
              </w:rPr>
            </w:pPr>
            <w:r w:rsidRPr="007A0049">
              <w:rPr>
                <w:rFonts w:ascii="Arial" w:hAnsi="Arial" w:cs="Arial"/>
                <w:b/>
                <w:bCs/>
                <w:sz w:val="20"/>
                <w:szCs w:val="20"/>
                <w:lang w:val="ro-RO" w:eastAsia="ro-RO"/>
              </w:rPr>
              <w:t>Perioada depunerii raportului</w:t>
            </w:r>
          </w:p>
        </w:tc>
        <w:tc>
          <w:tcPr>
            <w:tcW w:w="2572" w:type="dxa"/>
            <w:shd w:val="clear" w:color="auto" w:fill="C0C0C0"/>
            <w:vAlign w:val="center"/>
          </w:tcPr>
          <w:p w:rsidR="00A63F4F" w:rsidRPr="007A0049" w:rsidRDefault="00A63F4F" w:rsidP="00A63F4F">
            <w:pPr>
              <w:spacing w:before="40" w:after="0" w:line="240" w:lineRule="auto"/>
              <w:jc w:val="center"/>
              <w:rPr>
                <w:rFonts w:ascii="Arial" w:hAnsi="Arial" w:cs="Arial"/>
                <w:b/>
                <w:bCs/>
                <w:sz w:val="20"/>
                <w:szCs w:val="20"/>
                <w:lang w:val="ro-RO" w:eastAsia="ro-RO"/>
              </w:rPr>
            </w:pPr>
            <w:r w:rsidRPr="007A0049">
              <w:rPr>
                <w:rFonts w:ascii="Arial" w:hAnsi="Arial" w:cs="Arial"/>
                <w:b/>
                <w:bCs/>
                <w:sz w:val="20"/>
                <w:szCs w:val="20"/>
                <w:lang w:val="ro-RO" w:eastAsia="ro-RO"/>
              </w:rPr>
              <w:t>Acces aplica</w:t>
            </w:r>
            <w:r w:rsidRPr="007A0049">
              <w:rPr>
                <w:rFonts w:ascii="Tahoma" w:hAnsi="Tahoma" w:cs="Tahoma"/>
                <w:b/>
                <w:bCs/>
                <w:sz w:val="20"/>
                <w:szCs w:val="20"/>
                <w:lang w:val="ro-RO" w:eastAsia="ro-RO"/>
              </w:rPr>
              <w:t>ț</w:t>
            </w:r>
            <w:r w:rsidRPr="007A0049">
              <w:rPr>
                <w:rFonts w:ascii="Arial" w:hAnsi="Arial" w:cs="Arial"/>
                <w:b/>
                <w:bCs/>
                <w:sz w:val="20"/>
                <w:szCs w:val="20"/>
                <w:lang w:val="ro-RO" w:eastAsia="ro-RO"/>
              </w:rPr>
              <w:t>ii SIM</w:t>
            </w:r>
          </w:p>
        </w:tc>
      </w:tr>
      <w:tr w:rsidR="00A63F4F" w:rsidRPr="007A0049" w:rsidTr="00A63F4F">
        <w:tc>
          <w:tcPr>
            <w:tcW w:w="643" w:type="dxa"/>
          </w:tcPr>
          <w:p w:rsidR="00A63F4F" w:rsidRPr="007A0049" w:rsidRDefault="00A63F4F" w:rsidP="00A63F4F">
            <w:pPr>
              <w:spacing w:before="40" w:after="0" w:line="240" w:lineRule="auto"/>
              <w:jc w:val="center"/>
              <w:rPr>
                <w:rFonts w:ascii="Arial" w:hAnsi="Arial" w:cs="Arial"/>
                <w:sz w:val="20"/>
                <w:szCs w:val="20"/>
                <w:lang w:val="ro-RO" w:eastAsia="ro-RO"/>
              </w:rPr>
            </w:pPr>
            <w:r w:rsidRPr="007A0049">
              <w:rPr>
                <w:rFonts w:ascii="Arial" w:hAnsi="Arial" w:cs="Arial"/>
                <w:sz w:val="20"/>
                <w:szCs w:val="20"/>
                <w:lang w:val="ro-RO" w:eastAsia="ro-RO"/>
              </w:rPr>
              <w:t>1</w:t>
            </w:r>
          </w:p>
        </w:tc>
        <w:tc>
          <w:tcPr>
            <w:tcW w:w="3215" w:type="dxa"/>
          </w:tcPr>
          <w:p w:rsidR="00A63F4F" w:rsidRPr="007A0049" w:rsidRDefault="00A63F4F" w:rsidP="00A63F4F">
            <w:pPr>
              <w:spacing w:before="40" w:after="0" w:line="240" w:lineRule="auto"/>
              <w:jc w:val="center"/>
              <w:rPr>
                <w:rFonts w:ascii="Arial" w:hAnsi="Arial" w:cs="Arial"/>
                <w:sz w:val="20"/>
                <w:szCs w:val="20"/>
                <w:lang w:val="ro-RO" w:eastAsia="ro-RO"/>
              </w:rPr>
            </w:pPr>
            <w:r w:rsidRPr="007A0049">
              <w:rPr>
                <w:rFonts w:ascii="Arial" w:hAnsi="Arial" w:cs="Arial"/>
                <w:sz w:val="20"/>
                <w:szCs w:val="20"/>
                <w:lang w:val="ro-RO" w:eastAsia="ro-RO"/>
              </w:rPr>
              <w:t>Deseuri Ambalaje: Anexa 3 (C) - Operatori economici colectori/ comercianti de deseuri de ambalaje</w:t>
            </w:r>
          </w:p>
        </w:tc>
        <w:tc>
          <w:tcPr>
            <w:tcW w:w="1286" w:type="dxa"/>
          </w:tcPr>
          <w:p w:rsidR="00A63F4F" w:rsidRPr="007A0049" w:rsidRDefault="00A63F4F" w:rsidP="00A63F4F">
            <w:pPr>
              <w:spacing w:before="40" w:after="0" w:line="240" w:lineRule="auto"/>
              <w:jc w:val="center"/>
              <w:rPr>
                <w:rFonts w:ascii="Arial" w:hAnsi="Arial" w:cs="Arial"/>
                <w:sz w:val="20"/>
                <w:szCs w:val="20"/>
                <w:lang w:val="ro-RO" w:eastAsia="ro-RO"/>
              </w:rPr>
            </w:pPr>
            <w:r w:rsidRPr="007A0049">
              <w:rPr>
                <w:rFonts w:ascii="Arial" w:hAnsi="Arial" w:cs="Arial"/>
                <w:sz w:val="20"/>
                <w:szCs w:val="20"/>
                <w:lang w:val="ro-RO" w:eastAsia="ro-RO"/>
              </w:rPr>
              <w:t>anual</w:t>
            </w:r>
          </w:p>
        </w:tc>
        <w:tc>
          <w:tcPr>
            <w:tcW w:w="1929" w:type="dxa"/>
          </w:tcPr>
          <w:p w:rsidR="00A63F4F" w:rsidRPr="007A0049" w:rsidRDefault="00A63F4F" w:rsidP="00A63F4F">
            <w:pPr>
              <w:spacing w:before="40" w:after="0" w:line="240" w:lineRule="auto"/>
              <w:jc w:val="center"/>
              <w:rPr>
                <w:rFonts w:ascii="Arial" w:hAnsi="Arial" w:cs="Arial"/>
                <w:sz w:val="20"/>
                <w:szCs w:val="20"/>
                <w:lang w:val="ro-RO" w:eastAsia="ro-RO"/>
              </w:rPr>
            </w:pPr>
            <w:r w:rsidRPr="007A0049">
              <w:rPr>
                <w:rFonts w:ascii="Arial" w:hAnsi="Arial" w:cs="Arial"/>
                <w:sz w:val="20"/>
                <w:szCs w:val="20"/>
                <w:lang w:val="ro-RO" w:eastAsia="ro-RO"/>
              </w:rPr>
              <w:t>1 februarie - 25 februarie</w:t>
            </w:r>
          </w:p>
        </w:tc>
        <w:tc>
          <w:tcPr>
            <w:tcW w:w="2572" w:type="dxa"/>
          </w:tcPr>
          <w:p w:rsidR="00A63F4F" w:rsidRPr="007A0049" w:rsidRDefault="00A63F4F" w:rsidP="00A63F4F">
            <w:pPr>
              <w:spacing w:before="40" w:after="0" w:line="240" w:lineRule="auto"/>
              <w:jc w:val="center"/>
              <w:rPr>
                <w:rFonts w:ascii="Arial" w:hAnsi="Arial" w:cs="Arial"/>
                <w:sz w:val="20"/>
                <w:szCs w:val="20"/>
                <w:lang w:val="ro-RO" w:eastAsia="ro-RO"/>
              </w:rPr>
            </w:pPr>
            <w:r w:rsidRPr="007A0049">
              <w:rPr>
                <w:rFonts w:ascii="Arial" w:hAnsi="Arial" w:cs="Arial"/>
                <w:sz w:val="20"/>
                <w:szCs w:val="20"/>
                <w:lang w:val="ro-RO" w:eastAsia="ro-RO"/>
              </w:rPr>
              <w:t>Anexa 3 (C) - Operatori economici colectori/ comercianti de deseuri de ambalaje</w:t>
            </w:r>
          </w:p>
        </w:tc>
      </w:tr>
      <w:tr w:rsidR="00A63F4F" w:rsidRPr="007A0049" w:rsidTr="00A63F4F">
        <w:tc>
          <w:tcPr>
            <w:tcW w:w="643" w:type="dxa"/>
          </w:tcPr>
          <w:p w:rsidR="00A63F4F" w:rsidRPr="007A0049" w:rsidRDefault="00A63F4F" w:rsidP="00A63F4F">
            <w:pPr>
              <w:spacing w:before="40" w:after="0" w:line="240" w:lineRule="auto"/>
              <w:jc w:val="center"/>
              <w:rPr>
                <w:rFonts w:ascii="Arial" w:hAnsi="Arial" w:cs="Arial"/>
                <w:sz w:val="20"/>
                <w:szCs w:val="20"/>
                <w:lang w:val="ro-RO" w:eastAsia="ro-RO"/>
              </w:rPr>
            </w:pPr>
            <w:r w:rsidRPr="007A0049">
              <w:rPr>
                <w:rFonts w:ascii="Arial" w:hAnsi="Arial" w:cs="Arial"/>
                <w:sz w:val="20"/>
                <w:szCs w:val="20"/>
                <w:lang w:val="ro-RO" w:eastAsia="ro-RO"/>
              </w:rPr>
              <w:t>2</w:t>
            </w:r>
          </w:p>
        </w:tc>
        <w:tc>
          <w:tcPr>
            <w:tcW w:w="3215" w:type="dxa"/>
          </w:tcPr>
          <w:p w:rsidR="00A63F4F" w:rsidRPr="007A0049" w:rsidRDefault="00A63F4F" w:rsidP="00A63F4F">
            <w:pPr>
              <w:spacing w:before="40" w:after="0" w:line="240" w:lineRule="auto"/>
              <w:jc w:val="center"/>
              <w:rPr>
                <w:rFonts w:ascii="Arial" w:hAnsi="Arial" w:cs="Arial"/>
                <w:sz w:val="20"/>
                <w:szCs w:val="20"/>
                <w:lang w:val="ro-RO" w:eastAsia="ro-RO"/>
              </w:rPr>
            </w:pPr>
            <w:r w:rsidRPr="007A0049">
              <w:rPr>
                <w:rFonts w:ascii="Arial" w:hAnsi="Arial" w:cs="Arial"/>
                <w:sz w:val="20"/>
                <w:szCs w:val="20"/>
                <w:lang w:val="ro-RO" w:eastAsia="ro-RO"/>
              </w:rPr>
              <w:t>Statistica deseurilor: Chestionar 1: COL/TRAT – completat de operatorii ce se ocupa cu colectarea si/sau tratarea deseurilor.</w:t>
            </w:r>
          </w:p>
        </w:tc>
        <w:tc>
          <w:tcPr>
            <w:tcW w:w="1286" w:type="dxa"/>
          </w:tcPr>
          <w:p w:rsidR="00A63F4F" w:rsidRPr="007A0049" w:rsidRDefault="00A63F4F" w:rsidP="00A63F4F">
            <w:pPr>
              <w:spacing w:before="40" w:after="0" w:line="240" w:lineRule="auto"/>
              <w:jc w:val="center"/>
              <w:rPr>
                <w:rFonts w:ascii="Arial" w:hAnsi="Arial" w:cs="Arial"/>
                <w:sz w:val="20"/>
                <w:szCs w:val="20"/>
                <w:lang w:val="ro-RO" w:eastAsia="ro-RO"/>
              </w:rPr>
            </w:pPr>
            <w:r w:rsidRPr="007A0049">
              <w:rPr>
                <w:rFonts w:ascii="Arial" w:hAnsi="Arial" w:cs="Arial"/>
                <w:sz w:val="20"/>
                <w:szCs w:val="20"/>
                <w:lang w:val="ro-RO" w:eastAsia="ro-RO"/>
              </w:rPr>
              <w:t>anual</w:t>
            </w:r>
          </w:p>
        </w:tc>
        <w:tc>
          <w:tcPr>
            <w:tcW w:w="1929" w:type="dxa"/>
          </w:tcPr>
          <w:p w:rsidR="00A63F4F" w:rsidRPr="007A0049" w:rsidRDefault="00A63F4F" w:rsidP="00A63F4F">
            <w:pPr>
              <w:spacing w:before="40" w:after="0" w:line="240" w:lineRule="auto"/>
              <w:jc w:val="center"/>
              <w:rPr>
                <w:rFonts w:ascii="Arial" w:hAnsi="Arial" w:cs="Arial"/>
                <w:sz w:val="20"/>
                <w:szCs w:val="20"/>
                <w:lang w:val="ro-RO" w:eastAsia="ro-RO"/>
              </w:rPr>
            </w:pPr>
            <w:r w:rsidRPr="007A0049">
              <w:rPr>
                <w:rFonts w:ascii="Arial" w:hAnsi="Arial" w:cs="Arial"/>
                <w:sz w:val="20"/>
                <w:szCs w:val="20"/>
                <w:lang w:val="ro-RO" w:eastAsia="ro-RO"/>
              </w:rPr>
              <w:t>1 februarie - 15 iunie</w:t>
            </w:r>
          </w:p>
        </w:tc>
        <w:tc>
          <w:tcPr>
            <w:tcW w:w="2572" w:type="dxa"/>
          </w:tcPr>
          <w:p w:rsidR="00A63F4F" w:rsidRPr="007A0049" w:rsidRDefault="00A63F4F" w:rsidP="00A63F4F">
            <w:pPr>
              <w:spacing w:before="40" w:after="0" w:line="240" w:lineRule="auto"/>
              <w:jc w:val="center"/>
              <w:rPr>
                <w:rFonts w:ascii="Arial" w:hAnsi="Arial" w:cs="Arial"/>
                <w:sz w:val="20"/>
                <w:szCs w:val="20"/>
                <w:lang w:val="ro-RO" w:eastAsia="ro-RO"/>
              </w:rPr>
            </w:pPr>
            <w:r w:rsidRPr="007A0049">
              <w:rPr>
                <w:rFonts w:ascii="Arial" w:hAnsi="Arial" w:cs="Arial"/>
                <w:sz w:val="20"/>
                <w:szCs w:val="20"/>
                <w:lang w:val="ro-RO" w:eastAsia="ro-RO"/>
              </w:rPr>
              <w:t>Chestionar 1: COL/TRAT – completat de operatorii ce se ocupa cu colectarea si/sau tratarea deseurilor.</w:t>
            </w:r>
          </w:p>
        </w:tc>
      </w:tr>
    </w:tbl>
    <w:p w:rsidR="00A63F4F" w:rsidRPr="007A0049" w:rsidRDefault="00A63F4F" w:rsidP="00A63F4F">
      <w:pPr>
        <w:spacing w:after="0"/>
        <w:jc w:val="both"/>
        <w:rPr>
          <w:rFonts w:ascii="Arial" w:hAnsi="Arial" w:cs="Arial"/>
          <w:b/>
          <w:bCs/>
          <w:sz w:val="24"/>
          <w:szCs w:val="24"/>
          <w:lang w:val="ro-RO"/>
        </w:rPr>
      </w:pPr>
    </w:p>
    <w:p w:rsidR="00947BEB" w:rsidRPr="00BB7B0C" w:rsidRDefault="00947BEB" w:rsidP="00947BEB">
      <w:pPr>
        <w:spacing w:after="0" w:line="240" w:lineRule="auto"/>
        <w:ind w:firstLine="720"/>
        <w:jc w:val="both"/>
        <w:rPr>
          <w:rFonts w:ascii="Times New Roman" w:hAnsi="Times New Roman" w:cs="Times New Roman"/>
          <w:sz w:val="28"/>
          <w:szCs w:val="28"/>
          <w:lang w:val="ro-RO"/>
        </w:rPr>
      </w:pPr>
      <w:r w:rsidRPr="00BB7B0C">
        <w:rPr>
          <w:rFonts w:ascii="Times New Roman" w:hAnsi="Times New Roman" w:cs="Times New Roman"/>
          <w:sz w:val="28"/>
          <w:szCs w:val="28"/>
          <w:lang w:val="ro-RO"/>
        </w:rPr>
        <w:t>- Programul de prevenire şi reducere a cantităţilor de deşeuri generate din activitatea proprie se transmite anual agenţiei judeţene pentru protecţia mediului, inclusiv progresul înregistrat, până la 31 mai anul următor raportării.</w:t>
      </w:r>
    </w:p>
    <w:p w:rsidR="00A63F4F" w:rsidRPr="007A0049" w:rsidRDefault="00A63F4F" w:rsidP="00A63F4F">
      <w:pPr>
        <w:spacing w:after="0"/>
        <w:ind w:firstLine="720"/>
        <w:jc w:val="both"/>
        <w:rPr>
          <w:rFonts w:ascii="Arial" w:hAnsi="Arial" w:cs="Arial"/>
          <w:sz w:val="24"/>
          <w:szCs w:val="24"/>
          <w:lang w:val="ro-RO"/>
        </w:rPr>
      </w:pPr>
      <w:r w:rsidRPr="007A0049">
        <w:rPr>
          <w:rFonts w:ascii="Arial" w:hAnsi="Arial" w:cs="Arial"/>
          <w:i/>
          <w:iCs/>
          <w:sz w:val="24"/>
          <w:szCs w:val="24"/>
          <w:lang w:val="ro-RO"/>
        </w:rPr>
        <w:t>-Orice disfuncţiune, avarie a instalaţiilor sau activităţilor, care au cauzat sau pot cauza poluarea mediului şi orice accident care a cauzat sau poate cauza poluarea mediului</w:t>
      </w:r>
      <w:r w:rsidRPr="007A0049">
        <w:rPr>
          <w:rFonts w:ascii="Arial" w:hAnsi="Arial" w:cs="Arial"/>
          <w:sz w:val="24"/>
          <w:szCs w:val="24"/>
          <w:lang w:val="ro-RO"/>
        </w:rPr>
        <w:t xml:space="preserve"> prin transmiterea în termen de maxim 2 ore de la constatare la APM Harghita a Raportului de informare cu următoarele informaţii:</w:t>
      </w:r>
    </w:p>
    <w:p w:rsidR="00A63F4F" w:rsidRPr="007A0049" w:rsidRDefault="00A63F4F" w:rsidP="00A63F4F">
      <w:pPr>
        <w:widowControl w:val="0"/>
        <w:numPr>
          <w:ilvl w:val="0"/>
          <w:numId w:val="19"/>
        </w:numPr>
        <w:tabs>
          <w:tab w:val="clear" w:pos="8204"/>
          <w:tab w:val="num" w:pos="720"/>
        </w:tabs>
        <w:suppressAutoHyphens/>
        <w:spacing w:after="0" w:line="240" w:lineRule="auto"/>
        <w:ind w:left="720"/>
        <w:jc w:val="both"/>
        <w:rPr>
          <w:rFonts w:ascii="Arial" w:hAnsi="Arial" w:cs="Arial"/>
          <w:sz w:val="24"/>
          <w:szCs w:val="24"/>
          <w:lang w:val="ro-RO"/>
        </w:rPr>
      </w:pPr>
      <w:r w:rsidRPr="007A0049">
        <w:rPr>
          <w:rFonts w:ascii="Arial" w:hAnsi="Arial" w:cs="Arial"/>
          <w:sz w:val="24"/>
          <w:szCs w:val="24"/>
          <w:lang w:val="ro-RO"/>
        </w:rPr>
        <w:t>Date de localizare exactă a poluării accidentale ( anul, luna,ziua, ora, locul)</w:t>
      </w:r>
    </w:p>
    <w:p w:rsidR="00A63F4F" w:rsidRPr="007A0049" w:rsidRDefault="00A63F4F" w:rsidP="00A63F4F">
      <w:pPr>
        <w:widowControl w:val="0"/>
        <w:numPr>
          <w:ilvl w:val="0"/>
          <w:numId w:val="19"/>
        </w:numPr>
        <w:tabs>
          <w:tab w:val="clear" w:pos="8204"/>
          <w:tab w:val="num" w:pos="720"/>
        </w:tabs>
        <w:suppressAutoHyphens/>
        <w:spacing w:after="0" w:line="240" w:lineRule="auto"/>
        <w:ind w:left="720"/>
        <w:jc w:val="both"/>
        <w:rPr>
          <w:rFonts w:ascii="Arial" w:hAnsi="Arial" w:cs="Arial"/>
          <w:sz w:val="24"/>
          <w:szCs w:val="24"/>
          <w:lang w:val="ro-RO"/>
        </w:rPr>
      </w:pPr>
      <w:r w:rsidRPr="007A0049">
        <w:rPr>
          <w:rFonts w:ascii="Arial" w:hAnsi="Arial" w:cs="Arial"/>
          <w:sz w:val="24"/>
          <w:szCs w:val="24"/>
          <w:lang w:val="ro-RO"/>
        </w:rPr>
        <w:t>Cauza producerii poluării accidentale</w:t>
      </w:r>
    </w:p>
    <w:p w:rsidR="00A63F4F" w:rsidRPr="007A0049" w:rsidRDefault="00A63F4F" w:rsidP="00A63F4F">
      <w:pPr>
        <w:widowControl w:val="0"/>
        <w:numPr>
          <w:ilvl w:val="0"/>
          <w:numId w:val="19"/>
        </w:numPr>
        <w:tabs>
          <w:tab w:val="clear" w:pos="8204"/>
          <w:tab w:val="num" w:pos="720"/>
        </w:tabs>
        <w:suppressAutoHyphens/>
        <w:spacing w:after="0" w:line="240" w:lineRule="auto"/>
        <w:ind w:left="720"/>
        <w:jc w:val="both"/>
        <w:rPr>
          <w:rFonts w:ascii="Arial" w:hAnsi="Arial" w:cs="Arial"/>
          <w:sz w:val="24"/>
          <w:szCs w:val="24"/>
          <w:lang w:val="ro-RO"/>
        </w:rPr>
      </w:pPr>
      <w:r w:rsidRPr="007A0049">
        <w:rPr>
          <w:rFonts w:ascii="Arial" w:hAnsi="Arial" w:cs="Arial"/>
          <w:sz w:val="24"/>
          <w:szCs w:val="24"/>
          <w:lang w:val="ro-RO"/>
        </w:rPr>
        <w:t>Elemente de mediu afectate</w:t>
      </w:r>
    </w:p>
    <w:p w:rsidR="00A63F4F" w:rsidRPr="007A0049" w:rsidRDefault="00A63F4F" w:rsidP="00A63F4F">
      <w:pPr>
        <w:widowControl w:val="0"/>
        <w:numPr>
          <w:ilvl w:val="0"/>
          <w:numId w:val="19"/>
        </w:numPr>
        <w:tabs>
          <w:tab w:val="clear" w:pos="8204"/>
          <w:tab w:val="num" w:pos="720"/>
        </w:tabs>
        <w:suppressAutoHyphens/>
        <w:spacing w:after="0" w:line="240" w:lineRule="auto"/>
        <w:ind w:left="720"/>
        <w:jc w:val="both"/>
        <w:rPr>
          <w:rFonts w:ascii="Arial" w:hAnsi="Arial" w:cs="Arial"/>
          <w:sz w:val="24"/>
          <w:szCs w:val="24"/>
          <w:lang w:val="ro-RO"/>
        </w:rPr>
      </w:pPr>
      <w:r w:rsidRPr="007A0049">
        <w:rPr>
          <w:rFonts w:ascii="Arial" w:hAnsi="Arial" w:cs="Arial"/>
          <w:sz w:val="24"/>
          <w:szCs w:val="24"/>
          <w:lang w:val="ro-RO"/>
        </w:rPr>
        <w:t>Modul de manifestare a fenomenului</w:t>
      </w:r>
    </w:p>
    <w:p w:rsidR="00A63F4F" w:rsidRPr="007A0049" w:rsidRDefault="00A63F4F" w:rsidP="00A63F4F">
      <w:pPr>
        <w:widowControl w:val="0"/>
        <w:numPr>
          <w:ilvl w:val="0"/>
          <w:numId w:val="19"/>
        </w:numPr>
        <w:tabs>
          <w:tab w:val="clear" w:pos="8204"/>
          <w:tab w:val="num" w:pos="720"/>
        </w:tabs>
        <w:suppressAutoHyphens/>
        <w:spacing w:after="0" w:line="240" w:lineRule="auto"/>
        <w:ind w:left="720"/>
        <w:jc w:val="both"/>
        <w:rPr>
          <w:rFonts w:ascii="Arial" w:hAnsi="Arial" w:cs="Arial"/>
          <w:sz w:val="24"/>
          <w:szCs w:val="24"/>
          <w:lang w:val="ro-RO"/>
        </w:rPr>
      </w:pPr>
      <w:r w:rsidRPr="007A0049">
        <w:rPr>
          <w:rFonts w:ascii="Arial" w:hAnsi="Arial" w:cs="Arial"/>
          <w:sz w:val="24"/>
          <w:szCs w:val="24"/>
          <w:lang w:val="ro-RO"/>
        </w:rPr>
        <w:t>Rezultatele analizelor ( dacă s-a efectuat)</w:t>
      </w:r>
    </w:p>
    <w:p w:rsidR="00A63F4F" w:rsidRPr="007A0049" w:rsidRDefault="00A63F4F" w:rsidP="00A63F4F">
      <w:pPr>
        <w:widowControl w:val="0"/>
        <w:numPr>
          <w:ilvl w:val="0"/>
          <w:numId w:val="19"/>
        </w:numPr>
        <w:tabs>
          <w:tab w:val="clear" w:pos="8204"/>
          <w:tab w:val="num" w:pos="720"/>
        </w:tabs>
        <w:suppressAutoHyphens/>
        <w:spacing w:after="0" w:line="240" w:lineRule="auto"/>
        <w:ind w:left="720"/>
        <w:jc w:val="both"/>
        <w:rPr>
          <w:rFonts w:ascii="Arial" w:hAnsi="Arial" w:cs="Arial"/>
          <w:sz w:val="24"/>
          <w:szCs w:val="24"/>
          <w:lang w:val="ro-RO"/>
        </w:rPr>
      </w:pPr>
      <w:r w:rsidRPr="007A0049">
        <w:rPr>
          <w:rFonts w:ascii="Arial" w:hAnsi="Arial" w:cs="Arial"/>
          <w:sz w:val="24"/>
          <w:szCs w:val="24"/>
          <w:lang w:val="ro-RO"/>
        </w:rPr>
        <w:t>Tendinţa evoluţiei</w:t>
      </w:r>
    </w:p>
    <w:p w:rsidR="00A63F4F" w:rsidRPr="007A0049" w:rsidRDefault="00A63F4F" w:rsidP="00A63F4F">
      <w:pPr>
        <w:widowControl w:val="0"/>
        <w:numPr>
          <w:ilvl w:val="0"/>
          <w:numId w:val="19"/>
        </w:numPr>
        <w:tabs>
          <w:tab w:val="clear" w:pos="8204"/>
          <w:tab w:val="num" w:pos="720"/>
        </w:tabs>
        <w:suppressAutoHyphens/>
        <w:spacing w:after="0" w:line="240" w:lineRule="auto"/>
        <w:ind w:left="720"/>
        <w:jc w:val="both"/>
        <w:rPr>
          <w:rFonts w:ascii="Arial" w:hAnsi="Arial" w:cs="Arial"/>
          <w:sz w:val="24"/>
          <w:szCs w:val="24"/>
          <w:lang w:val="ro-RO"/>
        </w:rPr>
      </w:pPr>
      <w:r w:rsidRPr="007A0049">
        <w:rPr>
          <w:rFonts w:ascii="Arial" w:hAnsi="Arial" w:cs="Arial"/>
          <w:sz w:val="24"/>
          <w:szCs w:val="24"/>
          <w:lang w:val="ro-RO"/>
        </w:rPr>
        <w:t>Măsuri luate ( la sursă , respectiv pentru reducerea şi/sau eliminarea efectelor)</w:t>
      </w:r>
    </w:p>
    <w:p w:rsidR="00A63F4F" w:rsidRPr="007A0049" w:rsidRDefault="00A63F4F" w:rsidP="00A63F4F">
      <w:pPr>
        <w:widowControl w:val="0"/>
        <w:numPr>
          <w:ilvl w:val="0"/>
          <w:numId w:val="19"/>
        </w:numPr>
        <w:tabs>
          <w:tab w:val="clear" w:pos="8204"/>
          <w:tab w:val="num" w:pos="720"/>
        </w:tabs>
        <w:suppressAutoHyphens/>
        <w:spacing w:after="0" w:line="240" w:lineRule="auto"/>
        <w:ind w:left="720"/>
        <w:jc w:val="both"/>
        <w:rPr>
          <w:rFonts w:ascii="Arial" w:hAnsi="Arial" w:cs="Arial"/>
          <w:sz w:val="24"/>
          <w:szCs w:val="24"/>
          <w:lang w:val="ro-RO"/>
        </w:rPr>
      </w:pPr>
      <w:r w:rsidRPr="007A0049">
        <w:rPr>
          <w:rFonts w:ascii="Arial" w:hAnsi="Arial" w:cs="Arial"/>
          <w:sz w:val="24"/>
          <w:szCs w:val="24"/>
          <w:lang w:val="ro-RO"/>
        </w:rPr>
        <w:t>Alte informaţii</w:t>
      </w:r>
    </w:p>
    <w:p w:rsidR="00A63F4F" w:rsidRPr="007A0049" w:rsidRDefault="00A63F4F" w:rsidP="00A63F4F">
      <w:pPr>
        <w:widowControl w:val="0"/>
        <w:numPr>
          <w:ilvl w:val="0"/>
          <w:numId w:val="19"/>
        </w:numPr>
        <w:tabs>
          <w:tab w:val="clear" w:pos="8204"/>
          <w:tab w:val="num" w:pos="720"/>
        </w:tabs>
        <w:suppressAutoHyphens/>
        <w:spacing w:after="0" w:line="240" w:lineRule="auto"/>
        <w:ind w:left="720"/>
        <w:jc w:val="both"/>
        <w:rPr>
          <w:rFonts w:ascii="Arial" w:hAnsi="Arial" w:cs="Arial"/>
          <w:sz w:val="24"/>
          <w:szCs w:val="24"/>
          <w:lang w:val="ro-RO"/>
        </w:rPr>
      </w:pPr>
      <w:r w:rsidRPr="007A0049">
        <w:rPr>
          <w:rFonts w:ascii="Arial" w:hAnsi="Arial" w:cs="Arial"/>
          <w:sz w:val="24"/>
          <w:szCs w:val="24"/>
          <w:lang w:val="ro-RO"/>
        </w:rPr>
        <w:t>Numele, prenumele, funcţia, data informării, semnătura, ştampila, a comunicatorului de informaţii</w:t>
      </w:r>
    </w:p>
    <w:p w:rsidR="00A63F4F" w:rsidRPr="007A0049" w:rsidRDefault="00A63F4F" w:rsidP="00A63F4F">
      <w:pPr>
        <w:jc w:val="both"/>
        <w:rPr>
          <w:rFonts w:ascii="Arial" w:hAnsi="Arial" w:cs="Arial"/>
          <w:b/>
          <w:bCs/>
          <w:sz w:val="24"/>
          <w:szCs w:val="24"/>
          <w:lang w:val="ro-RO"/>
        </w:rPr>
      </w:pPr>
      <w:r w:rsidRPr="007A0049">
        <w:rPr>
          <w:rFonts w:ascii="Arial" w:hAnsi="Arial" w:cs="Arial"/>
          <w:sz w:val="24"/>
          <w:szCs w:val="24"/>
          <w:lang w:val="ro-RO"/>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organe de control, la solicitare.</w:t>
      </w:r>
    </w:p>
    <w:p w:rsidR="00A63F4F" w:rsidRPr="007A0049" w:rsidRDefault="00A63F4F" w:rsidP="00A63F4F">
      <w:pPr>
        <w:autoSpaceDE w:val="0"/>
        <w:autoSpaceDN w:val="0"/>
        <w:adjustRightInd w:val="0"/>
        <w:spacing w:after="0" w:line="240" w:lineRule="auto"/>
        <w:jc w:val="both"/>
        <w:rPr>
          <w:rFonts w:ascii="Arial" w:hAnsi="Arial" w:cs="Arial"/>
          <w:b/>
          <w:bCs/>
          <w:sz w:val="24"/>
          <w:szCs w:val="24"/>
          <w:lang w:val="ro-RO"/>
        </w:rPr>
      </w:pPr>
      <w:r w:rsidRPr="007A0049">
        <w:rPr>
          <w:rFonts w:ascii="Arial" w:hAnsi="Arial" w:cs="Arial"/>
          <w:b/>
          <w:bCs/>
          <w:sz w:val="24"/>
          <w:szCs w:val="24"/>
          <w:lang w:val="ro-RO"/>
        </w:rPr>
        <w:lastRenderedPageBreak/>
        <w:t>Prezenta autoriza</w:t>
      </w:r>
      <w:r w:rsidRPr="007A0049">
        <w:rPr>
          <w:rFonts w:ascii="Tahoma" w:hAnsi="Tahoma" w:cs="Tahoma"/>
          <w:b/>
          <w:bCs/>
          <w:sz w:val="24"/>
          <w:szCs w:val="24"/>
          <w:lang w:val="ro-RO"/>
        </w:rPr>
        <w:t>ț</w:t>
      </w:r>
      <w:r w:rsidRPr="007A0049">
        <w:rPr>
          <w:rFonts w:ascii="Arial" w:hAnsi="Arial" w:cs="Arial"/>
          <w:b/>
          <w:bCs/>
          <w:sz w:val="24"/>
          <w:szCs w:val="24"/>
          <w:lang w:val="ro-RO"/>
        </w:rPr>
        <w:t xml:space="preserve">ie de mediu </w:t>
      </w:r>
      <w:r>
        <w:rPr>
          <w:rFonts w:ascii="Arial" w:hAnsi="Arial" w:cs="Arial"/>
          <w:b/>
          <w:bCs/>
          <w:sz w:val="24"/>
          <w:szCs w:val="24"/>
          <w:lang w:val="ro-RO"/>
        </w:rPr>
        <w:t xml:space="preserve">revizuită </w:t>
      </w:r>
      <w:r w:rsidRPr="007A0049">
        <w:rPr>
          <w:rFonts w:ascii="Arial" w:hAnsi="Arial" w:cs="Arial"/>
          <w:b/>
          <w:bCs/>
          <w:sz w:val="24"/>
          <w:szCs w:val="24"/>
          <w:lang w:val="ro-RO"/>
        </w:rPr>
        <w:t>con</w:t>
      </w:r>
      <w:r w:rsidRPr="007A0049">
        <w:rPr>
          <w:rFonts w:ascii="Tahoma" w:hAnsi="Tahoma" w:cs="Tahoma"/>
          <w:b/>
          <w:bCs/>
          <w:sz w:val="24"/>
          <w:szCs w:val="24"/>
          <w:lang w:val="ro-RO"/>
        </w:rPr>
        <w:t>ț</w:t>
      </w:r>
      <w:r w:rsidRPr="007A0049">
        <w:rPr>
          <w:rFonts w:ascii="Arial" w:hAnsi="Arial" w:cs="Arial"/>
          <w:b/>
          <w:bCs/>
          <w:sz w:val="24"/>
          <w:szCs w:val="24"/>
          <w:lang w:val="ro-RO"/>
        </w:rPr>
        <w:t xml:space="preserve">ine </w:t>
      </w:r>
      <w:r w:rsidR="00160787">
        <w:rPr>
          <w:rFonts w:ascii="Arial" w:hAnsi="Arial" w:cs="Arial"/>
          <w:b/>
          <w:bCs/>
          <w:sz w:val="24"/>
          <w:szCs w:val="24"/>
          <w:lang w:val="ro-RO"/>
        </w:rPr>
        <w:t>cincisprezece</w:t>
      </w:r>
      <w:r w:rsidRPr="007A0049">
        <w:rPr>
          <w:rFonts w:ascii="Arial" w:hAnsi="Arial" w:cs="Arial"/>
          <w:b/>
          <w:bCs/>
          <w:sz w:val="24"/>
          <w:szCs w:val="24"/>
          <w:lang w:val="ro-RO"/>
        </w:rPr>
        <w:t xml:space="preserve"> (</w:t>
      </w:r>
      <w:r w:rsidR="00160787">
        <w:rPr>
          <w:rFonts w:ascii="Arial" w:hAnsi="Arial" w:cs="Arial"/>
          <w:b/>
          <w:bCs/>
          <w:sz w:val="24"/>
          <w:szCs w:val="24"/>
          <w:lang w:val="ro-RO"/>
        </w:rPr>
        <w:t>15</w:t>
      </w:r>
      <w:r w:rsidRPr="007A0049">
        <w:rPr>
          <w:rFonts w:ascii="Arial" w:hAnsi="Arial" w:cs="Arial"/>
          <w:b/>
          <w:bCs/>
          <w:sz w:val="24"/>
          <w:szCs w:val="24"/>
          <w:lang w:val="ro-RO"/>
        </w:rPr>
        <w:t xml:space="preserve">) pagini </w:t>
      </w:r>
      <w:r w:rsidRPr="007A0049">
        <w:rPr>
          <w:rFonts w:ascii="Tahoma" w:hAnsi="Tahoma" w:cs="Tahoma"/>
          <w:b/>
          <w:bCs/>
          <w:sz w:val="24"/>
          <w:szCs w:val="24"/>
          <w:lang w:val="ro-RO"/>
        </w:rPr>
        <w:t>ș</w:t>
      </w:r>
      <w:r w:rsidRPr="007A0049">
        <w:rPr>
          <w:rFonts w:ascii="Arial" w:hAnsi="Arial" w:cs="Arial"/>
          <w:b/>
          <w:bCs/>
          <w:sz w:val="24"/>
          <w:szCs w:val="24"/>
          <w:lang w:val="ro-RO"/>
        </w:rPr>
        <w:t>i a fost eliberată în 3 exemplare.</w:t>
      </w:r>
    </w:p>
    <w:p w:rsidR="00A63F4F" w:rsidRPr="007A0049" w:rsidRDefault="00A63F4F" w:rsidP="00A63F4F">
      <w:pPr>
        <w:spacing w:after="0" w:line="240" w:lineRule="auto"/>
        <w:rPr>
          <w:rFonts w:ascii="Arial" w:hAnsi="Arial" w:cs="Arial"/>
          <w:noProof/>
          <w:sz w:val="24"/>
          <w:szCs w:val="24"/>
          <w:lang w:val="ro-RO"/>
        </w:rPr>
      </w:pPr>
    </w:p>
    <w:p w:rsidR="00A63F4F" w:rsidRPr="007A0049" w:rsidRDefault="00A63F4F" w:rsidP="00A63F4F">
      <w:pPr>
        <w:spacing w:after="0" w:line="240" w:lineRule="auto"/>
        <w:jc w:val="center"/>
        <w:rPr>
          <w:rFonts w:ascii="Arial" w:hAnsi="Arial" w:cs="Arial"/>
          <w:sz w:val="24"/>
          <w:szCs w:val="24"/>
          <w:lang w:val="ro-RO"/>
        </w:rPr>
      </w:pPr>
    </w:p>
    <w:p w:rsidR="00A63F4F" w:rsidRPr="007A0049" w:rsidRDefault="00A63F4F" w:rsidP="00A63F4F">
      <w:pPr>
        <w:spacing w:after="0" w:line="240" w:lineRule="auto"/>
        <w:jc w:val="center"/>
        <w:rPr>
          <w:rFonts w:ascii="Arial" w:hAnsi="Arial" w:cs="Arial"/>
          <w:b/>
          <w:bCs/>
          <w:sz w:val="24"/>
          <w:szCs w:val="24"/>
          <w:lang w:val="ro-RO"/>
        </w:rPr>
      </w:pPr>
      <w:r w:rsidRPr="007A0049">
        <w:rPr>
          <w:rFonts w:ascii="Arial" w:hAnsi="Arial" w:cs="Arial"/>
          <w:b/>
          <w:bCs/>
          <w:sz w:val="24"/>
          <w:szCs w:val="24"/>
          <w:lang w:val="ro-RO"/>
        </w:rPr>
        <w:t>DIRECTOR   EXECUTIV,</w:t>
      </w:r>
    </w:p>
    <w:p w:rsidR="00A63F4F" w:rsidRPr="007A0049" w:rsidRDefault="00A63F4F" w:rsidP="00A63F4F">
      <w:pPr>
        <w:spacing w:after="0" w:line="240" w:lineRule="auto"/>
        <w:ind w:left="2160" w:firstLine="720"/>
        <w:jc w:val="both"/>
        <w:rPr>
          <w:rFonts w:ascii="Arial" w:hAnsi="Arial" w:cs="Arial"/>
          <w:b/>
          <w:bCs/>
          <w:sz w:val="24"/>
          <w:szCs w:val="24"/>
          <w:lang w:val="ro-RO"/>
        </w:rPr>
      </w:pPr>
      <w:r w:rsidRPr="007A0049">
        <w:rPr>
          <w:rFonts w:ascii="Arial" w:hAnsi="Arial" w:cs="Arial"/>
          <w:sz w:val="28"/>
          <w:szCs w:val="28"/>
          <w:lang w:val="ro-RO"/>
        </w:rPr>
        <w:t>ing. DOMOKOS László József</w:t>
      </w:r>
    </w:p>
    <w:p w:rsidR="00A63F4F" w:rsidRPr="007A0049" w:rsidRDefault="00A63F4F" w:rsidP="00A63F4F">
      <w:pPr>
        <w:spacing w:after="0" w:line="240" w:lineRule="auto"/>
        <w:jc w:val="both"/>
        <w:rPr>
          <w:rFonts w:ascii="Arial" w:hAnsi="Arial" w:cs="Arial"/>
          <w:b/>
          <w:bCs/>
          <w:sz w:val="24"/>
          <w:szCs w:val="24"/>
          <w:lang w:val="ro-RO"/>
        </w:rPr>
      </w:pPr>
    </w:p>
    <w:p w:rsidR="00A63F4F" w:rsidRPr="007A0049" w:rsidRDefault="00A63F4F" w:rsidP="00A63F4F">
      <w:pPr>
        <w:spacing w:after="0" w:line="240" w:lineRule="auto"/>
        <w:jc w:val="both"/>
        <w:rPr>
          <w:rFonts w:ascii="Arial" w:hAnsi="Arial" w:cs="Arial"/>
          <w:b/>
          <w:bCs/>
          <w:sz w:val="24"/>
          <w:szCs w:val="24"/>
          <w:lang w:val="ro-RO"/>
        </w:rPr>
      </w:pPr>
      <w:r w:rsidRPr="007A0049">
        <w:rPr>
          <w:rFonts w:ascii="Arial" w:hAnsi="Arial" w:cs="Arial"/>
          <w:b/>
          <w:bCs/>
          <w:sz w:val="24"/>
          <w:szCs w:val="24"/>
          <w:lang w:val="ro-RO"/>
        </w:rPr>
        <w:t>ŞEF SERVICIU AAA,</w:t>
      </w:r>
    </w:p>
    <w:p w:rsidR="00A63F4F" w:rsidRPr="007A0049" w:rsidRDefault="00A63F4F" w:rsidP="00A63F4F">
      <w:pPr>
        <w:ind w:right="-705"/>
        <w:jc w:val="both"/>
        <w:rPr>
          <w:rFonts w:ascii="Arial" w:hAnsi="Arial" w:cs="Arial"/>
          <w:sz w:val="28"/>
          <w:szCs w:val="28"/>
          <w:lang w:val="ro-RO"/>
        </w:rPr>
      </w:pPr>
      <w:r w:rsidRPr="007A0049">
        <w:rPr>
          <w:rFonts w:ascii="Arial" w:hAnsi="Arial" w:cs="Arial"/>
          <w:sz w:val="28"/>
          <w:szCs w:val="28"/>
          <w:lang w:val="ro-RO"/>
        </w:rPr>
        <w:t>ing. BOTH Enik</w:t>
      </w:r>
      <w:r w:rsidRPr="007A0049">
        <w:rPr>
          <w:rFonts w:ascii="Times New Roman" w:hAnsi="Times New Roman" w:cs="Times New Roman"/>
          <w:sz w:val="28"/>
          <w:szCs w:val="28"/>
          <w:lang w:val="ro-RO"/>
        </w:rPr>
        <w:t>ő</w:t>
      </w:r>
    </w:p>
    <w:p w:rsidR="00A63F4F" w:rsidRPr="007A0049" w:rsidRDefault="00A63F4F" w:rsidP="00A63F4F">
      <w:pPr>
        <w:spacing w:after="0" w:line="240" w:lineRule="auto"/>
        <w:jc w:val="both"/>
        <w:rPr>
          <w:rFonts w:ascii="Arial" w:hAnsi="Arial" w:cs="Arial"/>
          <w:b/>
          <w:bCs/>
          <w:sz w:val="24"/>
          <w:szCs w:val="24"/>
          <w:lang w:val="ro-RO"/>
        </w:rPr>
      </w:pPr>
    </w:p>
    <w:p w:rsidR="00A63F4F" w:rsidRPr="007A0049" w:rsidRDefault="00A63F4F" w:rsidP="00A63F4F">
      <w:pPr>
        <w:spacing w:after="0"/>
        <w:rPr>
          <w:rFonts w:ascii="Arial" w:hAnsi="Arial" w:cs="Arial"/>
          <w:b/>
          <w:bCs/>
          <w:sz w:val="24"/>
          <w:szCs w:val="24"/>
          <w:lang w:val="ro-RO"/>
        </w:rPr>
      </w:pPr>
      <w:r w:rsidRPr="007A0049">
        <w:rPr>
          <w:rFonts w:ascii="Arial" w:hAnsi="Arial" w:cs="Arial"/>
          <w:b/>
          <w:bCs/>
          <w:sz w:val="24"/>
          <w:szCs w:val="24"/>
          <w:lang w:val="ro-RO"/>
        </w:rPr>
        <w:t>Întocmit,</w:t>
      </w:r>
    </w:p>
    <w:p w:rsidR="00A63F4F" w:rsidRPr="007A0049" w:rsidRDefault="00A63F4F" w:rsidP="00A63F4F">
      <w:pPr>
        <w:rPr>
          <w:rFonts w:ascii="Arial" w:hAnsi="Arial" w:cs="Arial"/>
          <w:i/>
          <w:iCs/>
          <w:color w:val="808080"/>
          <w:sz w:val="24"/>
          <w:szCs w:val="24"/>
          <w:lang w:val="ro-RO"/>
        </w:rPr>
      </w:pPr>
      <w:r w:rsidRPr="007A0049">
        <w:rPr>
          <w:rFonts w:ascii="Arial" w:hAnsi="Arial" w:cs="Arial"/>
          <w:sz w:val="28"/>
          <w:szCs w:val="28"/>
          <w:lang w:val="ro-RO"/>
        </w:rPr>
        <w:t>ing. ABOS Judit</w:t>
      </w:r>
    </w:p>
    <w:p w:rsidR="00A63F4F" w:rsidRPr="007A0049" w:rsidRDefault="00A63F4F" w:rsidP="00A63F4F">
      <w:pPr>
        <w:rPr>
          <w:lang w:val="ro-RO"/>
        </w:rPr>
      </w:pPr>
    </w:p>
    <w:sectPr w:rsidR="00A63F4F" w:rsidRPr="007A0049" w:rsidSect="00656A18">
      <w:footerReference w:type="default" r:id="rId8"/>
      <w:headerReference w:type="first" r:id="rId9"/>
      <w:footerReference w:type="first" r:id="rId10"/>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DCB" w:rsidRDefault="00320DCB" w:rsidP="003451D2">
      <w:pPr>
        <w:spacing w:after="0" w:line="240" w:lineRule="auto"/>
      </w:pPr>
      <w:r>
        <w:separator/>
      </w:r>
    </w:p>
  </w:endnote>
  <w:endnote w:type="continuationSeparator" w:id="0">
    <w:p w:rsidR="00320DCB" w:rsidRDefault="00320DCB" w:rsidP="00345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BBA" w:rsidRPr="009576A3" w:rsidRDefault="00320DCB" w:rsidP="009576A3">
    <w:pPr>
      <w:pStyle w:val="Header"/>
      <w:jc w:val="center"/>
      <w:rPr>
        <w:rFonts w:ascii="Times New Roman" w:hAnsi="Times New Roman" w:cs="Times New Roman"/>
        <w:b/>
        <w:sz w:val="24"/>
        <w:szCs w:val="24"/>
        <w:lang w:val="ro-RO"/>
      </w:rPr>
    </w:pPr>
    <w:r>
      <w:rPr>
        <w:rFonts w:ascii="Times New Roman" w:hAnsi="Times New Roman" w:cs="Times New Roman"/>
        <w:noProof/>
        <w:sz w:val="24"/>
        <w:szCs w:val="24"/>
        <w:lang w:val="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75pt;margin-top:.85pt;width:41.9pt;height:34.45pt;z-index:-251656192;mso-position-horizontal-relative:text;mso-position-vertical-relative:text">
          <v:imagedata r:id="rId1" o:title=""/>
        </v:shape>
        <o:OLEObject Type="Embed" ProgID="CorelDRAW.Graphic.13" ShapeID="_x0000_s2055" DrawAspect="Content" ObjectID="_1745757840" r:id="rId2"/>
      </w:object>
    </w:r>
    <w:r w:rsidR="00327BBA" w:rsidRPr="009576A3">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8A605F" id="_x0000_t32" coordsize="21600,21600" o:spt="32" o:oned="t" path="m,l21600,21600e" filled="f">
              <v:path arrowok="t" fillok="f" o:connecttype="none"/>
              <o:lock v:ext="edit" shapetype="t"/>
            </v:shapetype>
            <v:shape id="Straight Arrow Connector 8" o:spid="_x0000_s1026" type="#_x0000_t32" style="position:absolute;margin-left:-11.25pt;margin-top:-2.75pt;width:492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6NQc6igCAABNBAAADgAAAAAAAAAAAAAAAAAuAgAAZHJzL2Uy&#10;b0RvYy54bWxQSwECLQAUAAYACAAAACEADzE+nN8AAAAJAQAADwAAAAAAAAAAAAAAAACCBAAAZHJz&#10;L2Rvd25yZXYueG1sUEsFBgAAAAAEAAQA8wAAAI4FAAAAAA==&#10;" strokecolor="#00214e" strokeweight="1.5pt"/>
          </w:pict>
        </mc:Fallback>
      </mc:AlternateContent>
    </w:r>
    <w:r w:rsidR="00327BBA" w:rsidRPr="009576A3">
      <w:rPr>
        <w:rFonts w:ascii="Times New Roman" w:hAnsi="Times New Roman" w:cs="Times New Roman"/>
        <w:b/>
        <w:sz w:val="24"/>
        <w:szCs w:val="24"/>
        <w:lang w:val="it-IT"/>
      </w:rPr>
      <w:t>AGEN</w:t>
    </w:r>
    <w:r w:rsidR="00327BBA" w:rsidRPr="009576A3">
      <w:rPr>
        <w:rFonts w:ascii="Times New Roman" w:hAnsi="Times New Roman" w:cs="Times New Roman"/>
        <w:b/>
        <w:sz w:val="24"/>
        <w:szCs w:val="24"/>
        <w:lang w:val="ro-RO"/>
      </w:rPr>
      <w:t>ŢIA PENTRU PROTECŢIA MEDIULUI HARGHITA</w:t>
    </w:r>
  </w:p>
  <w:p w:rsidR="00327BBA" w:rsidRPr="009576A3" w:rsidRDefault="00327BBA" w:rsidP="009576A3">
    <w:pPr>
      <w:pStyle w:val="Header"/>
      <w:jc w:val="center"/>
      <w:rPr>
        <w:rFonts w:ascii="Times New Roman" w:hAnsi="Times New Roman" w:cs="Times New Roman"/>
        <w:sz w:val="24"/>
        <w:szCs w:val="24"/>
        <w:lang w:val="ro-RO"/>
      </w:rPr>
    </w:pPr>
    <w:r w:rsidRPr="009576A3">
      <w:rPr>
        <w:rFonts w:ascii="Times New Roman" w:hAnsi="Times New Roman" w:cs="Times New Roman"/>
        <w:sz w:val="24"/>
        <w:szCs w:val="24"/>
        <w:lang w:val="ro-RO"/>
      </w:rPr>
      <w:t xml:space="preserve">Miercurea Ciuc, str. </w:t>
    </w:r>
    <w:r w:rsidRPr="009576A3">
      <w:rPr>
        <w:rFonts w:ascii="Times New Roman" w:hAnsi="Times New Roman" w:cs="Times New Roman"/>
        <w:sz w:val="24"/>
        <w:szCs w:val="24"/>
        <w:lang w:val="hu-HU"/>
      </w:rPr>
      <w:t>Márton Áron, nr. 43</w:t>
    </w:r>
    <w:r w:rsidRPr="009576A3">
      <w:rPr>
        <w:rFonts w:ascii="Times New Roman" w:hAnsi="Times New Roman" w:cs="Times New Roman"/>
        <w:sz w:val="24"/>
        <w:szCs w:val="24"/>
        <w:lang w:val="ro-RO"/>
      </w:rPr>
      <w:t>, judeţul Harghita, Cod 530211</w:t>
    </w:r>
  </w:p>
  <w:p w:rsidR="00327BBA" w:rsidRPr="009576A3" w:rsidRDefault="00327BBA" w:rsidP="009576A3">
    <w:pPr>
      <w:pStyle w:val="Header"/>
      <w:jc w:val="center"/>
      <w:rPr>
        <w:rFonts w:ascii="Times New Roman" w:hAnsi="Times New Roman" w:cs="Times New Roman"/>
        <w:sz w:val="24"/>
        <w:szCs w:val="24"/>
        <w:lang w:val="ro-RO"/>
      </w:rPr>
    </w:pPr>
    <w:r w:rsidRPr="009576A3">
      <w:rPr>
        <w:rFonts w:ascii="Times New Roman" w:hAnsi="Times New Roman" w:cs="Times New Roman"/>
        <w:sz w:val="24"/>
        <w:szCs w:val="24"/>
        <w:lang w:val="ro-RO"/>
      </w:rPr>
      <w:t xml:space="preserve">E-mail: </w:t>
    </w:r>
    <w:hyperlink r:id="rId3" w:history="1">
      <w:r w:rsidRPr="009576A3">
        <w:rPr>
          <w:rStyle w:val="Hyperlink"/>
          <w:rFonts w:ascii="Times New Roman" w:hAnsi="Times New Roman" w:cs="Times New Roman"/>
          <w:sz w:val="24"/>
          <w:szCs w:val="24"/>
          <w:lang w:val="ro-RO"/>
        </w:rPr>
        <w:t>office@apmhr.anpm.ro</w:t>
      </w:r>
    </w:hyperlink>
    <w:r w:rsidRPr="009576A3">
      <w:rPr>
        <w:rFonts w:ascii="Times New Roman" w:hAnsi="Times New Roman" w:cs="Times New Roman"/>
        <w:sz w:val="24"/>
        <w:szCs w:val="24"/>
        <w:lang w:val="ro-RO"/>
      </w:rPr>
      <w:t>; Tel. 0266-312454; Fax. 0266-310041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327BBA" w:rsidRPr="009576A3" w:rsidTr="009576A3">
      <w:trPr>
        <w:trHeight w:val="260"/>
      </w:trPr>
      <w:tc>
        <w:tcPr>
          <w:tcW w:w="8008" w:type="dxa"/>
        </w:tcPr>
        <w:p w:rsidR="00327BBA" w:rsidRPr="009576A3" w:rsidRDefault="00327BBA" w:rsidP="009576A3">
          <w:pPr>
            <w:pStyle w:val="Header"/>
            <w:rPr>
              <w:rFonts w:ascii="Times New Roman" w:hAnsi="Times New Roman" w:cs="Times New Roman"/>
              <w:i/>
              <w:iCs/>
              <w:color w:val="000000"/>
              <w:sz w:val="24"/>
              <w:szCs w:val="24"/>
              <w:lang w:val="ro-RO"/>
            </w:rPr>
          </w:pPr>
          <w:r w:rsidRPr="009576A3">
            <w:rPr>
              <w:rFonts w:ascii="Times New Roman" w:hAnsi="Times New Roman" w:cs="Times New Roman"/>
              <w:i/>
              <w:iCs/>
              <w:color w:val="000000"/>
              <w:sz w:val="24"/>
              <w:szCs w:val="24"/>
              <w:lang w:val="ro-RO"/>
            </w:rPr>
            <w:t>Operator de date cu caracter personal, conform Regulamentului (UE) 2016/679</w:t>
          </w:r>
        </w:p>
      </w:tc>
    </w:tr>
  </w:tbl>
  <w:p w:rsidR="00327BBA" w:rsidRDefault="00327BBA" w:rsidP="00656A18">
    <w:pPr>
      <w:pStyle w:val="Footer"/>
      <w:jc w:val="center"/>
    </w:pPr>
    <w:r>
      <w:t xml:space="preserve"> </w:t>
    </w:r>
    <w:r>
      <w:fldChar w:fldCharType="begin"/>
    </w:r>
    <w:r>
      <w:instrText xml:space="preserve"> PAGE   \* MERGEFORMAT </w:instrText>
    </w:r>
    <w:r>
      <w:fldChar w:fldCharType="separate"/>
    </w:r>
    <w:r w:rsidR="0003539A">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BBA" w:rsidRPr="002367AC" w:rsidRDefault="00327BBA" w:rsidP="004E4E5D">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-35560</wp:posOffset>
              </wp:positionV>
              <wp:extent cx="6248400" cy="635"/>
              <wp:effectExtent l="9525" t="12065" r="9525" b="158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2B2CB0" id="_x0000_t32" coordsize="21600,21600" o:spt="32" o:oned="t" path="m,l21600,21600e" filled="f">
              <v:path arrowok="t" fillok="f" o:connecttype="none"/>
              <o:lock v:ext="edit" shapetype="t"/>
            </v:shapetype>
            <v:shape id="Straight Arrow Connector 3" o:spid="_x0000_s1026" type="#_x0000_t32" style="position:absolute;margin-left:-11.25pt;margin-top:-2.8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" strokecolor="#00214e" strokeweight="1.5pt"/>
          </w:pict>
        </mc:Fallback>
      </mc:AlternateContent>
    </w:r>
    <w:r w:rsidR="00320DCB">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8240;mso-position-horizontal-relative:text;mso-position-vertical-relative:text">
          <v:imagedata r:id="rId1" o:title=""/>
        </v:shape>
        <o:OLEObject Type="Embed" ProgID="CorelDRAW.Graphic.13" ShapeID="_x0000_s2049" DrawAspect="Content" ObjectID="_1745757842" r:id="rId2"/>
      </w:objec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rsidR="00327BBA" w:rsidRPr="00031CC9" w:rsidRDefault="00327BBA" w:rsidP="004E4E5D">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327BBA" w:rsidRDefault="00327BBA" w:rsidP="004E4E5D">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327BBA" w:rsidTr="00492460">
      <w:trPr>
        <w:trHeight w:val="260"/>
      </w:trPr>
      <w:tc>
        <w:tcPr>
          <w:tcW w:w="8008" w:type="dxa"/>
        </w:tcPr>
        <w:p w:rsidR="00327BBA" w:rsidRDefault="00327BBA" w:rsidP="00492460">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27BBA" w:rsidRPr="00A50C45" w:rsidRDefault="00327BBA" w:rsidP="004E4E5D">
    <w:pPr>
      <w:pStyle w:val="Footer"/>
      <w:pBdr>
        <w:top w:val="single" w:sz="4" w:space="1" w:color="auto"/>
      </w:pBdr>
      <w:rPr>
        <w:rFonts w:ascii="Arial" w:hAnsi="Arial" w:cs="Arial"/>
        <w:color w:val="00214E"/>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DCB" w:rsidRDefault="00320DCB" w:rsidP="003451D2">
      <w:pPr>
        <w:spacing w:after="0" w:line="240" w:lineRule="auto"/>
      </w:pPr>
      <w:r>
        <w:separator/>
      </w:r>
    </w:p>
  </w:footnote>
  <w:footnote w:type="continuationSeparator" w:id="0">
    <w:p w:rsidR="00320DCB" w:rsidRDefault="00320DCB" w:rsidP="00345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BBA" w:rsidRDefault="00327BBA" w:rsidP="00763EB8">
    <w:pPr>
      <w:pStyle w:val="Header"/>
      <w:tabs>
        <w:tab w:val="left" w:pos="9000"/>
      </w:tabs>
      <w:rPr>
        <w:rFonts w:ascii="Times New Roman" w:hAnsi="Times New Roman" w:cs="Times New Roman"/>
        <w:sz w:val="28"/>
        <w:szCs w:val="28"/>
        <w:lang w:val="ro-RO"/>
      </w:rPr>
    </w:pPr>
    <w:r w:rsidRPr="00763EB8">
      <w:rPr>
        <w:rFonts w:ascii="Times New Roman" w:hAnsi="Times New Roman" w:cs="Times New Roman"/>
        <w:noProof/>
        <w:sz w:val="28"/>
        <w:szCs w:val="28"/>
      </w:rPr>
      <w:drawing>
        <wp:anchor distT="0" distB="0" distL="114300" distR="114300" simplePos="0" relativeHeight="251655168" behindDoc="0" locked="0" layoutInCell="1" allowOverlap="1" wp14:anchorId="15615283" wp14:editId="51A71E51">
          <wp:simplePos x="0" y="0"/>
          <wp:positionH relativeFrom="column">
            <wp:posOffset>59055</wp:posOffset>
          </wp:positionH>
          <wp:positionV relativeFrom="paragraph">
            <wp:posOffset>-61032</wp:posOffset>
          </wp:positionV>
          <wp:extent cx="859155" cy="850265"/>
          <wp:effectExtent l="0" t="0" r="0" b="6985"/>
          <wp:wrapSquare wrapText="bothSides"/>
          <wp:docPr id="7" name="Picture 7"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7BBA" w:rsidRPr="00763EB8" w:rsidRDefault="00320DCB" w:rsidP="00763EB8">
    <w:pPr>
      <w:pStyle w:val="Header"/>
      <w:tabs>
        <w:tab w:val="left" w:pos="9000"/>
      </w:tabs>
      <w:rPr>
        <w:rFonts w:ascii="Times New Roman" w:hAnsi="Times New Roman" w:cs="Times New Roman"/>
        <w:sz w:val="28"/>
        <w:szCs w:val="28"/>
        <w:lang w:val="ro-RO"/>
      </w:rPr>
    </w:pPr>
    <w:r>
      <w:rPr>
        <w:rFonts w:ascii="Times New Roman" w:hAnsi="Times New Roman" w:cs="Times New Roman"/>
        <w:b/>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15.95pt;margin-top:-14.35pt;width:81.4pt;height:65.45pt;z-index:-251657216;mso-position-horizontal-relative:text;mso-position-vertical-relative:text">
          <v:imagedata r:id="rId2" o:title=""/>
        </v:shape>
        <o:OLEObject Type="Embed" ProgID="CorelDRAW.Graphic.13" ShapeID="_x0000_s2054" DrawAspect="Content" ObjectID="_1745757841" r:id="rId3"/>
      </w:object>
    </w:r>
  </w:p>
  <w:p w:rsidR="00327BBA" w:rsidRPr="00763EB8" w:rsidRDefault="00327BBA" w:rsidP="00763EB8">
    <w:pPr>
      <w:pStyle w:val="Header"/>
      <w:tabs>
        <w:tab w:val="left" w:pos="9000"/>
      </w:tabs>
      <w:jc w:val="center"/>
      <w:rPr>
        <w:rFonts w:ascii="Times New Roman" w:hAnsi="Times New Roman" w:cs="Times New Roman"/>
        <w:b/>
        <w:sz w:val="28"/>
        <w:szCs w:val="28"/>
        <w:lang w:val="ro-RO"/>
      </w:rPr>
    </w:pPr>
    <w:r w:rsidRPr="00763EB8">
      <w:rPr>
        <w:rFonts w:ascii="Times New Roman" w:hAnsi="Times New Roman" w:cs="Times New Roman"/>
        <w:b/>
        <w:sz w:val="28"/>
        <w:szCs w:val="28"/>
        <w:lang w:val="ro-RO"/>
      </w:rPr>
      <w:t>Ministerul Mediului, Apelor și Pădurilor</w:t>
    </w:r>
  </w:p>
  <w:p w:rsidR="00327BBA" w:rsidRPr="00763EB8" w:rsidRDefault="00327BBA" w:rsidP="00763EB8">
    <w:pPr>
      <w:pStyle w:val="Header"/>
      <w:tabs>
        <w:tab w:val="left" w:pos="9000"/>
      </w:tabs>
      <w:jc w:val="center"/>
      <w:rPr>
        <w:rFonts w:ascii="Times New Roman" w:hAnsi="Times New Roman" w:cs="Times New Roman"/>
        <w:b/>
        <w:sz w:val="28"/>
        <w:szCs w:val="28"/>
        <w:lang w:val="ro-RO"/>
      </w:rPr>
    </w:pPr>
    <w:r w:rsidRPr="00763EB8">
      <w:rPr>
        <w:rFonts w:ascii="Times New Roman" w:hAnsi="Times New Roman" w:cs="Times New Roman"/>
        <w:b/>
        <w:sz w:val="28"/>
        <w:szCs w:val="28"/>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27BBA" w:rsidRPr="00763EB8" w:rsidTr="009576A3">
      <w:trPr>
        <w:trHeight w:val="657"/>
      </w:trPr>
      <w:tc>
        <w:tcPr>
          <w:tcW w:w="10031" w:type="dxa"/>
          <w:tcBorders>
            <w:top w:val="single" w:sz="8" w:space="0" w:color="000000"/>
            <w:bottom w:val="single" w:sz="8" w:space="0" w:color="000000"/>
          </w:tcBorders>
          <w:shd w:val="clear" w:color="auto" w:fill="auto"/>
          <w:vAlign w:val="center"/>
        </w:tcPr>
        <w:p w:rsidR="00327BBA" w:rsidRPr="00763EB8" w:rsidRDefault="00327BBA" w:rsidP="00763EB8">
          <w:pPr>
            <w:jc w:val="center"/>
            <w:rPr>
              <w:rFonts w:ascii="Times New Roman" w:hAnsi="Times New Roman" w:cs="Times New Roman"/>
              <w:b/>
              <w:bCs/>
              <w:color w:val="FFFFFF"/>
              <w:sz w:val="28"/>
              <w:szCs w:val="28"/>
              <w:lang w:val="ro-RO"/>
            </w:rPr>
          </w:pPr>
          <w:r w:rsidRPr="00763EB8">
            <w:rPr>
              <w:rFonts w:ascii="Times New Roman" w:hAnsi="Times New Roman" w:cs="Times New Roman"/>
              <w:b/>
              <w:bCs/>
              <w:sz w:val="28"/>
              <w:szCs w:val="28"/>
              <w:lang w:val="ro-RO"/>
            </w:rPr>
            <w:t>AGENŢIA PENTRU PROTECŢIA MEDIULUI HARGHITA</w:t>
          </w:r>
        </w:p>
      </w:tc>
    </w:tr>
  </w:tbl>
  <w:p w:rsidR="00327BBA" w:rsidRPr="00763EB8" w:rsidRDefault="00327BBA" w:rsidP="00763E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Wingdings"/>
      </w:rPr>
    </w:lvl>
    <w:lvl w:ilvl="1">
      <w:start w:val="1"/>
      <w:numFmt w:val="bullet"/>
      <w:lvlText w:val=""/>
      <w:lvlJc w:val="left"/>
      <w:pPr>
        <w:tabs>
          <w:tab w:val="num" w:pos="8640"/>
        </w:tabs>
        <w:ind w:left="8640" w:hanging="360"/>
      </w:pPr>
      <w:rPr>
        <w:rFonts w:ascii="Wingdings" w:hAnsi="Wingdings" w:cs="Wingdings"/>
      </w:rPr>
    </w:lvl>
    <w:lvl w:ilvl="2">
      <w:start w:val="1"/>
      <w:numFmt w:val="bullet"/>
      <w:lvlText w:val=""/>
      <w:lvlJc w:val="left"/>
      <w:pPr>
        <w:tabs>
          <w:tab w:val="num" w:pos="9000"/>
        </w:tabs>
        <w:ind w:left="9000" w:hanging="360"/>
      </w:pPr>
      <w:rPr>
        <w:rFonts w:ascii="Wingdings" w:hAnsi="Wingdings" w:cs="Wingdings"/>
      </w:rPr>
    </w:lvl>
    <w:lvl w:ilvl="3">
      <w:start w:val="1"/>
      <w:numFmt w:val="bullet"/>
      <w:lvlText w:val=""/>
      <w:lvlJc w:val="left"/>
      <w:pPr>
        <w:tabs>
          <w:tab w:val="num" w:pos="9360"/>
        </w:tabs>
        <w:ind w:left="9360" w:hanging="360"/>
      </w:pPr>
      <w:rPr>
        <w:rFonts w:ascii="Wingdings" w:hAnsi="Wingdings" w:cs="Wingdings"/>
      </w:rPr>
    </w:lvl>
    <w:lvl w:ilvl="4">
      <w:start w:val="1"/>
      <w:numFmt w:val="bullet"/>
      <w:lvlText w:val=""/>
      <w:lvlJc w:val="left"/>
      <w:pPr>
        <w:tabs>
          <w:tab w:val="num" w:pos="9720"/>
        </w:tabs>
        <w:ind w:left="9720" w:hanging="360"/>
      </w:pPr>
      <w:rPr>
        <w:rFonts w:ascii="Wingdings" w:hAnsi="Wingdings" w:cs="Wingdings"/>
      </w:rPr>
    </w:lvl>
    <w:lvl w:ilvl="5">
      <w:start w:val="1"/>
      <w:numFmt w:val="bullet"/>
      <w:lvlText w:val=""/>
      <w:lvlJc w:val="left"/>
      <w:pPr>
        <w:tabs>
          <w:tab w:val="num" w:pos="10080"/>
        </w:tabs>
        <w:ind w:left="10080" w:hanging="360"/>
      </w:pPr>
      <w:rPr>
        <w:rFonts w:ascii="Wingdings" w:hAnsi="Wingdings" w:cs="Wingdings"/>
      </w:rPr>
    </w:lvl>
    <w:lvl w:ilvl="6">
      <w:start w:val="1"/>
      <w:numFmt w:val="bullet"/>
      <w:lvlText w:val=""/>
      <w:lvlJc w:val="left"/>
      <w:pPr>
        <w:tabs>
          <w:tab w:val="num" w:pos="10440"/>
        </w:tabs>
        <w:ind w:left="10440" w:hanging="360"/>
      </w:pPr>
      <w:rPr>
        <w:rFonts w:ascii="Wingdings" w:hAnsi="Wingdings" w:cs="Wingdings"/>
      </w:rPr>
    </w:lvl>
    <w:lvl w:ilvl="7">
      <w:start w:val="1"/>
      <w:numFmt w:val="bullet"/>
      <w:lvlText w:val=""/>
      <w:lvlJc w:val="left"/>
      <w:pPr>
        <w:tabs>
          <w:tab w:val="num" w:pos="10800"/>
        </w:tabs>
        <w:ind w:left="10800" w:hanging="360"/>
      </w:pPr>
      <w:rPr>
        <w:rFonts w:ascii="Wingdings" w:hAnsi="Wingdings" w:cs="Wingdings"/>
      </w:rPr>
    </w:lvl>
    <w:lvl w:ilvl="8">
      <w:start w:val="1"/>
      <w:numFmt w:val="bullet"/>
      <w:lvlText w:val=""/>
      <w:lvlJc w:val="left"/>
      <w:pPr>
        <w:tabs>
          <w:tab w:val="num" w:pos="11160"/>
        </w:tabs>
        <w:ind w:left="11160" w:hanging="360"/>
      </w:pPr>
      <w:rPr>
        <w:rFonts w:ascii="Wingdings" w:hAnsi="Wingdings" w:cs="Wingdings"/>
      </w:rPr>
    </w:lvl>
  </w:abstractNum>
  <w:abstractNum w:abstractNumId="1" w15:restartNumberingAfterBreak="0">
    <w:nsid w:val="00000010"/>
    <w:multiLevelType w:val="singleLevel"/>
    <w:tmpl w:val="DFF68A6A"/>
    <w:name w:val="WW8Num16"/>
    <w:lvl w:ilvl="0">
      <w:start w:val="1"/>
      <w:numFmt w:val="lowerLetter"/>
      <w:lvlText w:val="%1)"/>
      <w:lvlJc w:val="left"/>
      <w:pPr>
        <w:tabs>
          <w:tab w:val="num" w:pos="1495"/>
        </w:tabs>
        <w:ind w:left="1495" w:hanging="360"/>
      </w:pPr>
      <w:rPr>
        <w:b/>
        <w:bCs/>
        <w:i/>
        <w:iCs/>
        <w:sz w:val="22"/>
        <w:szCs w:val="22"/>
      </w:rPr>
    </w:lvl>
  </w:abstractNum>
  <w:abstractNum w:abstractNumId="2" w15:restartNumberingAfterBreak="0">
    <w:nsid w:val="05AF310A"/>
    <w:multiLevelType w:val="hybridMultilevel"/>
    <w:tmpl w:val="ED1A87D4"/>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C32C77"/>
    <w:multiLevelType w:val="singleLevel"/>
    <w:tmpl w:val="D4F6876A"/>
    <w:lvl w:ilvl="0">
      <w:numFmt w:val="bullet"/>
      <w:lvlText w:val="-"/>
      <w:lvlJc w:val="left"/>
      <w:pPr>
        <w:tabs>
          <w:tab w:val="num" w:pos="360"/>
        </w:tabs>
        <w:ind w:left="360" w:hanging="360"/>
      </w:pPr>
      <w:rPr>
        <w:rFonts w:hint="default"/>
        <w:b/>
        <w:bCs/>
      </w:rPr>
    </w:lvl>
  </w:abstractNum>
  <w:abstractNum w:abstractNumId="4" w15:restartNumberingAfterBreak="0">
    <w:nsid w:val="0C7B7457"/>
    <w:multiLevelType w:val="multilevel"/>
    <w:tmpl w:val="DF34763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8163E9"/>
    <w:multiLevelType w:val="multilevel"/>
    <w:tmpl w:val="715AE260"/>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FC27E3E"/>
    <w:multiLevelType w:val="hybridMultilevel"/>
    <w:tmpl w:val="CF581AAC"/>
    <w:lvl w:ilvl="0" w:tplc="BF000DBA">
      <w:numFmt w:val="bullet"/>
      <w:lvlText w:val="-"/>
      <w:lvlJc w:val="left"/>
      <w:pPr>
        <w:tabs>
          <w:tab w:val="num" w:pos="360"/>
        </w:tabs>
        <w:ind w:left="360" w:hanging="360"/>
      </w:pPr>
      <w:rPr>
        <w:rFonts w:ascii="Garamond" w:eastAsia="Calibri" w:hAnsi="Garamond"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546FA"/>
    <w:multiLevelType w:val="singleLevel"/>
    <w:tmpl w:val="D4F6876A"/>
    <w:lvl w:ilvl="0">
      <w:numFmt w:val="bullet"/>
      <w:lvlText w:val="-"/>
      <w:lvlJc w:val="left"/>
      <w:pPr>
        <w:tabs>
          <w:tab w:val="num" w:pos="900"/>
        </w:tabs>
        <w:ind w:left="900" w:hanging="360"/>
      </w:pPr>
      <w:rPr>
        <w:rFonts w:hint="default"/>
        <w:b/>
        <w:bCs/>
      </w:rPr>
    </w:lvl>
  </w:abstractNum>
  <w:abstractNum w:abstractNumId="8" w15:restartNumberingAfterBreak="0">
    <w:nsid w:val="278A0B11"/>
    <w:multiLevelType w:val="hybridMultilevel"/>
    <w:tmpl w:val="8C2C0D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2C783A1D"/>
    <w:multiLevelType w:val="hybridMultilevel"/>
    <w:tmpl w:val="0556ED08"/>
    <w:lvl w:ilvl="0" w:tplc="3BA487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9D7BCD"/>
    <w:multiLevelType w:val="hybridMultilevel"/>
    <w:tmpl w:val="5D447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BE1ED3"/>
    <w:multiLevelType w:val="hybridMultilevel"/>
    <w:tmpl w:val="CA1C3246"/>
    <w:lvl w:ilvl="0" w:tplc="795090CE">
      <w:numFmt w:val="bullet"/>
      <w:lvlText w:val="-"/>
      <w:lvlJc w:val="left"/>
      <w:pPr>
        <w:tabs>
          <w:tab w:val="num" w:pos="1140"/>
        </w:tabs>
        <w:ind w:left="1140" w:hanging="360"/>
      </w:pPr>
      <w:rPr>
        <w:rFonts w:ascii="Times New Roman" w:eastAsia="Times New Roman" w:hAnsi="Times New Roman" w:cs="Times New Roman"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2" w15:restartNumberingAfterBreak="0">
    <w:nsid w:val="416174F4"/>
    <w:multiLevelType w:val="hybridMultilevel"/>
    <w:tmpl w:val="1DEE8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2E555D"/>
    <w:multiLevelType w:val="hybridMultilevel"/>
    <w:tmpl w:val="1624E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616A8"/>
    <w:multiLevelType w:val="hybridMultilevel"/>
    <w:tmpl w:val="F33E3AB0"/>
    <w:lvl w:ilvl="0" w:tplc="81AAC49A">
      <w:start w:val="4941"/>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15:restartNumberingAfterBreak="0">
    <w:nsid w:val="541B4438"/>
    <w:multiLevelType w:val="hybridMultilevel"/>
    <w:tmpl w:val="3D207F3A"/>
    <w:lvl w:ilvl="0" w:tplc="88244E1A">
      <w:start w:val="1"/>
      <w:numFmt w:val="decimal"/>
      <w:lvlText w:val="%1."/>
      <w:lvlJc w:val="left"/>
      <w:pPr>
        <w:tabs>
          <w:tab w:val="num" w:pos="720"/>
        </w:tabs>
        <w:ind w:left="720" w:hanging="360"/>
      </w:pPr>
      <w:rPr>
        <w:b/>
        <w:bCs/>
        <w:sz w:val="24"/>
        <w:szCs w:val="24"/>
      </w:rPr>
    </w:lvl>
    <w:lvl w:ilvl="1" w:tplc="4D5AEACC">
      <w:numFmt w:val="bullet"/>
      <w:lvlText w:val="-"/>
      <w:lvlJc w:val="left"/>
      <w:pPr>
        <w:tabs>
          <w:tab w:val="num" w:pos="1440"/>
        </w:tabs>
        <w:ind w:left="1440" w:hanging="360"/>
      </w:pPr>
      <w:rPr>
        <w:rFonts w:ascii="Arial" w:eastAsia="Times New Roman" w:hAnsi="Arial" w:hint="default"/>
        <w:b w:val="0"/>
        <w:bCs w:val="0"/>
        <w:sz w:val="24"/>
        <w:szCs w:val="24"/>
      </w:rPr>
    </w:lvl>
    <w:lvl w:ilvl="2" w:tplc="EFEE382C">
      <w:numFmt w:val="bullet"/>
      <w:lvlText w:val="-"/>
      <w:lvlJc w:val="left"/>
      <w:pPr>
        <w:tabs>
          <w:tab w:val="num" w:pos="2340"/>
        </w:tabs>
        <w:ind w:left="2340" w:hanging="360"/>
      </w:pPr>
      <w:rPr>
        <w:rFonts w:ascii="Arial" w:eastAsia="Times New Roman" w:hAnsi="Arial" w:hint="default"/>
        <w:b/>
        <w:bCs/>
        <w:sz w:val="24"/>
        <w:szCs w:val="24"/>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58F86B15"/>
    <w:multiLevelType w:val="hybridMultilevel"/>
    <w:tmpl w:val="F46C6058"/>
    <w:lvl w:ilvl="0" w:tplc="8DBCF8B6">
      <w:start w:val="1"/>
      <w:numFmt w:val="decimal"/>
      <w:lvlText w:val="%1."/>
      <w:lvlJc w:val="left"/>
      <w:pPr>
        <w:tabs>
          <w:tab w:val="num" w:pos="720"/>
        </w:tabs>
        <w:ind w:left="720" w:hanging="360"/>
      </w:pPr>
      <w:rPr>
        <w:b/>
        <w:bCs/>
      </w:rPr>
    </w:lvl>
    <w:lvl w:ilvl="1" w:tplc="EFEE382C">
      <w:numFmt w:val="bullet"/>
      <w:lvlText w:val="-"/>
      <w:lvlJc w:val="left"/>
      <w:pPr>
        <w:tabs>
          <w:tab w:val="num" w:pos="1440"/>
        </w:tabs>
        <w:ind w:left="1440" w:hanging="360"/>
      </w:pPr>
      <w:rPr>
        <w:rFonts w:ascii="Arial" w:eastAsia="Times New Roman" w:hAnsi="Aria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5DAC6044"/>
    <w:multiLevelType w:val="multilevel"/>
    <w:tmpl w:val="CEEE136A"/>
    <w:lvl w:ilvl="0">
      <w:start w:val="1"/>
      <w:numFmt w:val="bullet"/>
      <w:lvlText w:val=""/>
      <w:lvlJc w:val="left"/>
      <w:pPr>
        <w:tabs>
          <w:tab w:val="num" w:pos="360"/>
        </w:tabs>
        <w:ind w:left="360" w:hanging="360"/>
      </w:pPr>
      <w:rPr>
        <w:rFonts w:ascii="Wingdings" w:hAnsi="Wingdings" w:cs="Wingdings" w:hint="default"/>
      </w:rPr>
    </w:lvl>
    <w:lvl w:ilvl="1">
      <w:start w:val="20"/>
      <w:numFmt w:val="decimal"/>
      <w:lvlText w:val="%2"/>
      <w:lvlJc w:val="left"/>
      <w:pPr>
        <w:tabs>
          <w:tab w:val="num" w:pos="990"/>
        </w:tabs>
        <w:ind w:left="990" w:hanging="360"/>
      </w:pPr>
      <w:rPr>
        <w:rFonts w:hint="default"/>
      </w:rPr>
    </w:lvl>
    <w:lvl w:ilvl="2">
      <w:start w:val="1"/>
      <w:numFmt w:val="upperLetter"/>
      <w:lvlText w:val="%3."/>
      <w:lvlJc w:val="left"/>
      <w:pPr>
        <w:ind w:left="1800" w:hanging="360"/>
      </w:pPr>
      <w:rPr>
        <w:rFont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60BE12BD"/>
    <w:multiLevelType w:val="hybridMultilevel"/>
    <w:tmpl w:val="3EC8C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7AD1F5A"/>
    <w:multiLevelType w:val="hybridMultilevel"/>
    <w:tmpl w:val="FBB294B4"/>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6C320E49"/>
    <w:multiLevelType w:val="hybridMultilevel"/>
    <w:tmpl w:val="689A79E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1" w15:restartNumberingAfterBreak="0">
    <w:nsid w:val="73B12332"/>
    <w:multiLevelType w:val="multilevel"/>
    <w:tmpl w:val="D44CF8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50"/>
        </w:tabs>
        <w:ind w:left="45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56572A0"/>
    <w:multiLevelType w:val="hybridMultilevel"/>
    <w:tmpl w:val="8DD21E5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75A75D73"/>
    <w:multiLevelType w:val="hybridMultilevel"/>
    <w:tmpl w:val="B13E3E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77110EB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5" w15:restartNumberingAfterBreak="0">
    <w:nsid w:val="787F6352"/>
    <w:multiLevelType w:val="singleLevel"/>
    <w:tmpl w:val="D4F6876A"/>
    <w:lvl w:ilvl="0">
      <w:numFmt w:val="bullet"/>
      <w:lvlText w:val="-"/>
      <w:lvlJc w:val="left"/>
      <w:pPr>
        <w:tabs>
          <w:tab w:val="num" w:pos="1065"/>
        </w:tabs>
        <w:ind w:left="1065" w:hanging="360"/>
      </w:pPr>
      <w:rPr>
        <w:rFonts w:hint="default"/>
        <w:b/>
        <w:bCs/>
      </w:rPr>
    </w:lvl>
  </w:abstractNum>
  <w:abstractNum w:abstractNumId="26" w15:restartNumberingAfterBreak="0">
    <w:nsid w:val="7F4E33B1"/>
    <w:multiLevelType w:val="hybridMultilevel"/>
    <w:tmpl w:val="70D65A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6"/>
  </w:num>
  <w:num w:numId="2">
    <w:abstractNumId w:val="2"/>
  </w:num>
  <w:num w:numId="3">
    <w:abstractNumId w:val="3"/>
  </w:num>
  <w:num w:numId="4">
    <w:abstractNumId w:val="24"/>
  </w:num>
  <w:num w:numId="5">
    <w:abstractNumId w:val="5"/>
  </w:num>
  <w:num w:numId="6">
    <w:abstractNumId w:val="17"/>
  </w:num>
  <w:num w:numId="7">
    <w:abstractNumId w:val="22"/>
  </w:num>
  <w:num w:numId="8">
    <w:abstractNumId w:val="20"/>
  </w:num>
  <w:num w:numId="9">
    <w:abstractNumId w:val="7"/>
  </w:num>
  <w:num w:numId="10">
    <w:abstractNumId w:val="25"/>
  </w:num>
  <w:num w:numId="11">
    <w:abstractNumId w:val="26"/>
  </w:num>
  <w:num w:numId="12">
    <w:abstractNumId w:val="8"/>
  </w:num>
  <w:num w:numId="13">
    <w:abstractNumId w:val="21"/>
  </w:num>
  <w:num w:numId="14">
    <w:abstractNumId w:val="4"/>
  </w:num>
  <w:num w:numId="15">
    <w:abstractNumId w:val="23"/>
  </w:num>
  <w:num w:numId="16">
    <w:abstractNumId w:val="19"/>
  </w:num>
  <w:num w:numId="17">
    <w:abstractNumId w:val="15"/>
  </w:num>
  <w:num w:numId="18">
    <w:abstractNumId w:val="1"/>
  </w:num>
  <w:num w:numId="19">
    <w:abstractNumId w:val="0"/>
  </w:num>
  <w:num w:numId="20">
    <w:abstractNumId w:val="12"/>
  </w:num>
  <w:num w:numId="21">
    <w:abstractNumId w:val="18"/>
  </w:num>
  <w:num w:numId="22">
    <w:abstractNumId w:val="11"/>
  </w:num>
  <w:num w:numId="23">
    <w:abstractNumId w:val="6"/>
  </w:num>
  <w:num w:numId="24">
    <w:abstractNumId w:val="9"/>
  </w:num>
  <w:num w:numId="25">
    <w:abstractNumId w:val="10"/>
  </w:num>
  <w:num w:numId="26">
    <w:abstractNumId w:val="1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20"/>
  <w:doNotHyphenateCaps/>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8E3"/>
    <w:rsid w:val="00006597"/>
    <w:rsid w:val="000078B1"/>
    <w:rsid w:val="00010A8C"/>
    <w:rsid w:val="00025352"/>
    <w:rsid w:val="0003539A"/>
    <w:rsid w:val="0006632B"/>
    <w:rsid w:val="000703B8"/>
    <w:rsid w:val="000916BC"/>
    <w:rsid w:val="000A22F3"/>
    <w:rsid w:val="000A2FF6"/>
    <w:rsid w:val="000A69E3"/>
    <w:rsid w:val="000B0050"/>
    <w:rsid w:val="000D07FE"/>
    <w:rsid w:val="000E0840"/>
    <w:rsid w:val="000E0AC2"/>
    <w:rsid w:val="000E394F"/>
    <w:rsid w:val="00101967"/>
    <w:rsid w:val="00114F26"/>
    <w:rsid w:val="00122506"/>
    <w:rsid w:val="0013277F"/>
    <w:rsid w:val="0013334A"/>
    <w:rsid w:val="001447ED"/>
    <w:rsid w:val="00145FA3"/>
    <w:rsid w:val="00160787"/>
    <w:rsid w:val="001769A3"/>
    <w:rsid w:val="0019563E"/>
    <w:rsid w:val="001B0E6F"/>
    <w:rsid w:val="001B5799"/>
    <w:rsid w:val="001D03CA"/>
    <w:rsid w:val="001D7A4A"/>
    <w:rsid w:val="001E6B2F"/>
    <w:rsid w:val="001E7725"/>
    <w:rsid w:val="001E7F70"/>
    <w:rsid w:val="001F5061"/>
    <w:rsid w:val="001F7F52"/>
    <w:rsid w:val="002177F9"/>
    <w:rsid w:val="00225AAF"/>
    <w:rsid w:val="00225AF1"/>
    <w:rsid w:val="0022619B"/>
    <w:rsid w:val="0022638F"/>
    <w:rsid w:val="00241914"/>
    <w:rsid w:val="00242DB5"/>
    <w:rsid w:val="00250578"/>
    <w:rsid w:val="002514FC"/>
    <w:rsid w:val="00253910"/>
    <w:rsid w:val="002740F1"/>
    <w:rsid w:val="002743C9"/>
    <w:rsid w:val="00276E68"/>
    <w:rsid w:val="00284BF9"/>
    <w:rsid w:val="00292789"/>
    <w:rsid w:val="002A71F8"/>
    <w:rsid w:val="002C49EE"/>
    <w:rsid w:val="002F5235"/>
    <w:rsid w:val="0030558F"/>
    <w:rsid w:val="00320DCB"/>
    <w:rsid w:val="0032190B"/>
    <w:rsid w:val="0032655F"/>
    <w:rsid w:val="00327BBA"/>
    <w:rsid w:val="003451D2"/>
    <w:rsid w:val="0038326F"/>
    <w:rsid w:val="003B5B05"/>
    <w:rsid w:val="003B6872"/>
    <w:rsid w:val="003C0CC7"/>
    <w:rsid w:val="003E7F30"/>
    <w:rsid w:val="00410839"/>
    <w:rsid w:val="00420C4E"/>
    <w:rsid w:val="004247A5"/>
    <w:rsid w:val="00451E82"/>
    <w:rsid w:val="00454632"/>
    <w:rsid w:val="004577D5"/>
    <w:rsid w:val="00463DF0"/>
    <w:rsid w:val="00470235"/>
    <w:rsid w:val="00480E65"/>
    <w:rsid w:val="0048503D"/>
    <w:rsid w:val="004861FB"/>
    <w:rsid w:val="00492460"/>
    <w:rsid w:val="00495CF3"/>
    <w:rsid w:val="004A2454"/>
    <w:rsid w:val="004A3486"/>
    <w:rsid w:val="004A5F86"/>
    <w:rsid w:val="004A68F2"/>
    <w:rsid w:val="004A6BA3"/>
    <w:rsid w:val="004C11CE"/>
    <w:rsid w:val="004D6388"/>
    <w:rsid w:val="004D712F"/>
    <w:rsid w:val="004E4E5D"/>
    <w:rsid w:val="005032EC"/>
    <w:rsid w:val="00511B06"/>
    <w:rsid w:val="00513C71"/>
    <w:rsid w:val="00514175"/>
    <w:rsid w:val="00515DEB"/>
    <w:rsid w:val="00525B09"/>
    <w:rsid w:val="00527E5F"/>
    <w:rsid w:val="00542699"/>
    <w:rsid w:val="0055225A"/>
    <w:rsid w:val="00561A3D"/>
    <w:rsid w:val="00571F35"/>
    <w:rsid w:val="00573BEA"/>
    <w:rsid w:val="00584A0C"/>
    <w:rsid w:val="00590B4D"/>
    <w:rsid w:val="005A5BBE"/>
    <w:rsid w:val="005B0C50"/>
    <w:rsid w:val="005C24E9"/>
    <w:rsid w:val="005C6FE4"/>
    <w:rsid w:val="005E0F77"/>
    <w:rsid w:val="005E3B41"/>
    <w:rsid w:val="005E5930"/>
    <w:rsid w:val="005F1F57"/>
    <w:rsid w:val="005F79B9"/>
    <w:rsid w:val="006078FA"/>
    <w:rsid w:val="006128D7"/>
    <w:rsid w:val="00624610"/>
    <w:rsid w:val="0064053C"/>
    <w:rsid w:val="00656A18"/>
    <w:rsid w:val="00670CA3"/>
    <w:rsid w:val="00686EDE"/>
    <w:rsid w:val="006A4227"/>
    <w:rsid w:val="006C0860"/>
    <w:rsid w:val="006D491C"/>
    <w:rsid w:val="006F0A8C"/>
    <w:rsid w:val="006F5725"/>
    <w:rsid w:val="00701689"/>
    <w:rsid w:val="00702547"/>
    <w:rsid w:val="00723C6C"/>
    <w:rsid w:val="007466E3"/>
    <w:rsid w:val="00747555"/>
    <w:rsid w:val="00751C92"/>
    <w:rsid w:val="0075375E"/>
    <w:rsid w:val="00763EB8"/>
    <w:rsid w:val="00766535"/>
    <w:rsid w:val="0077065F"/>
    <w:rsid w:val="0077175A"/>
    <w:rsid w:val="00790799"/>
    <w:rsid w:val="007A38EB"/>
    <w:rsid w:val="007C5A11"/>
    <w:rsid w:val="007C71A4"/>
    <w:rsid w:val="007E2F67"/>
    <w:rsid w:val="007F3C8D"/>
    <w:rsid w:val="007F6189"/>
    <w:rsid w:val="00800D90"/>
    <w:rsid w:val="00804405"/>
    <w:rsid w:val="008126F4"/>
    <w:rsid w:val="00815B7C"/>
    <w:rsid w:val="00830A2D"/>
    <w:rsid w:val="0083469D"/>
    <w:rsid w:val="00841D67"/>
    <w:rsid w:val="00845F0D"/>
    <w:rsid w:val="00851033"/>
    <w:rsid w:val="0086562F"/>
    <w:rsid w:val="00876887"/>
    <w:rsid w:val="00876BCD"/>
    <w:rsid w:val="008A1439"/>
    <w:rsid w:val="008A3677"/>
    <w:rsid w:val="008A7FAE"/>
    <w:rsid w:val="008C28E3"/>
    <w:rsid w:val="008D069E"/>
    <w:rsid w:val="008D0FFE"/>
    <w:rsid w:val="008D2767"/>
    <w:rsid w:val="008D6067"/>
    <w:rsid w:val="008D7284"/>
    <w:rsid w:val="008E20C4"/>
    <w:rsid w:val="00900BC9"/>
    <w:rsid w:val="00903EAE"/>
    <w:rsid w:val="00915E60"/>
    <w:rsid w:val="00916760"/>
    <w:rsid w:val="00944244"/>
    <w:rsid w:val="009450EF"/>
    <w:rsid w:val="00947BEB"/>
    <w:rsid w:val="009576A3"/>
    <w:rsid w:val="00972FC2"/>
    <w:rsid w:val="00984BBC"/>
    <w:rsid w:val="0099607B"/>
    <w:rsid w:val="009A609E"/>
    <w:rsid w:val="009E3F26"/>
    <w:rsid w:val="009F0390"/>
    <w:rsid w:val="00A149C4"/>
    <w:rsid w:val="00A23B46"/>
    <w:rsid w:val="00A410EA"/>
    <w:rsid w:val="00A4284B"/>
    <w:rsid w:val="00A4776B"/>
    <w:rsid w:val="00A47F0D"/>
    <w:rsid w:val="00A50C45"/>
    <w:rsid w:val="00A5227A"/>
    <w:rsid w:val="00A6127A"/>
    <w:rsid w:val="00A633BA"/>
    <w:rsid w:val="00A63439"/>
    <w:rsid w:val="00A63F4F"/>
    <w:rsid w:val="00A75327"/>
    <w:rsid w:val="00A81C5F"/>
    <w:rsid w:val="00A86921"/>
    <w:rsid w:val="00A95D72"/>
    <w:rsid w:val="00AA321C"/>
    <w:rsid w:val="00AA3889"/>
    <w:rsid w:val="00AA39D6"/>
    <w:rsid w:val="00AB5EEE"/>
    <w:rsid w:val="00AE1E88"/>
    <w:rsid w:val="00AE7C1D"/>
    <w:rsid w:val="00B019A6"/>
    <w:rsid w:val="00B0522E"/>
    <w:rsid w:val="00B236EF"/>
    <w:rsid w:val="00B3602C"/>
    <w:rsid w:val="00B42313"/>
    <w:rsid w:val="00B42BA6"/>
    <w:rsid w:val="00B50811"/>
    <w:rsid w:val="00B50E9B"/>
    <w:rsid w:val="00B620DB"/>
    <w:rsid w:val="00B667E9"/>
    <w:rsid w:val="00B735F3"/>
    <w:rsid w:val="00B81806"/>
    <w:rsid w:val="00B82BD7"/>
    <w:rsid w:val="00B910C9"/>
    <w:rsid w:val="00BA4FA6"/>
    <w:rsid w:val="00BC03F3"/>
    <w:rsid w:val="00BD4EA0"/>
    <w:rsid w:val="00BE0326"/>
    <w:rsid w:val="00BE20FD"/>
    <w:rsid w:val="00BE2B41"/>
    <w:rsid w:val="00BE33A9"/>
    <w:rsid w:val="00BE4371"/>
    <w:rsid w:val="00BE63C6"/>
    <w:rsid w:val="00BE70D0"/>
    <w:rsid w:val="00BF3461"/>
    <w:rsid w:val="00C051B7"/>
    <w:rsid w:val="00C06C33"/>
    <w:rsid w:val="00C1582F"/>
    <w:rsid w:val="00C329F1"/>
    <w:rsid w:val="00C4691A"/>
    <w:rsid w:val="00C501EB"/>
    <w:rsid w:val="00C53ED9"/>
    <w:rsid w:val="00C624D5"/>
    <w:rsid w:val="00C73CAA"/>
    <w:rsid w:val="00C967C2"/>
    <w:rsid w:val="00CA1711"/>
    <w:rsid w:val="00CB2B4B"/>
    <w:rsid w:val="00CB2F96"/>
    <w:rsid w:val="00CC30CD"/>
    <w:rsid w:val="00CD2D7D"/>
    <w:rsid w:val="00CD46EE"/>
    <w:rsid w:val="00CD47B7"/>
    <w:rsid w:val="00CD52C5"/>
    <w:rsid w:val="00D02F6F"/>
    <w:rsid w:val="00D17AE7"/>
    <w:rsid w:val="00D23F02"/>
    <w:rsid w:val="00D36581"/>
    <w:rsid w:val="00D63406"/>
    <w:rsid w:val="00D63CFE"/>
    <w:rsid w:val="00D70DFD"/>
    <w:rsid w:val="00D712BB"/>
    <w:rsid w:val="00D72E8B"/>
    <w:rsid w:val="00D734E7"/>
    <w:rsid w:val="00D87AEA"/>
    <w:rsid w:val="00D9214C"/>
    <w:rsid w:val="00D9438F"/>
    <w:rsid w:val="00D94B06"/>
    <w:rsid w:val="00DA646B"/>
    <w:rsid w:val="00DB5667"/>
    <w:rsid w:val="00DC25BC"/>
    <w:rsid w:val="00DC47F7"/>
    <w:rsid w:val="00DE27EE"/>
    <w:rsid w:val="00E0158B"/>
    <w:rsid w:val="00E01620"/>
    <w:rsid w:val="00E02983"/>
    <w:rsid w:val="00E10BA6"/>
    <w:rsid w:val="00E214D7"/>
    <w:rsid w:val="00E41089"/>
    <w:rsid w:val="00E55625"/>
    <w:rsid w:val="00E56D34"/>
    <w:rsid w:val="00E6507D"/>
    <w:rsid w:val="00E847B7"/>
    <w:rsid w:val="00E90BE7"/>
    <w:rsid w:val="00EA15CA"/>
    <w:rsid w:val="00EA2510"/>
    <w:rsid w:val="00EC4B87"/>
    <w:rsid w:val="00ED01C5"/>
    <w:rsid w:val="00ED57B4"/>
    <w:rsid w:val="00ED6E60"/>
    <w:rsid w:val="00ED7D75"/>
    <w:rsid w:val="00EF5B7B"/>
    <w:rsid w:val="00F06449"/>
    <w:rsid w:val="00F209B1"/>
    <w:rsid w:val="00F314D0"/>
    <w:rsid w:val="00F37104"/>
    <w:rsid w:val="00F44118"/>
    <w:rsid w:val="00F67EB7"/>
    <w:rsid w:val="00F72643"/>
    <w:rsid w:val="00F73999"/>
    <w:rsid w:val="00F97095"/>
    <w:rsid w:val="00FA2A86"/>
    <w:rsid w:val="00FB3E63"/>
    <w:rsid w:val="00FB4B1E"/>
    <w:rsid w:val="00FC5AAA"/>
    <w:rsid w:val="00FD2591"/>
    <w:rsid w:val="00FE1496"/>
    <w:rsid w:val="00FE6A36"/>
    <w:rsid w:val="00FF23CD"/>
    <w:rsid w:val="00FF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5BB03D73"/>
  <w15:docId w15:val="{C77E5BA6-A57B-4781-A828-C95D1644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8E3"/>
    <w:pPr>
      <w:spacing w:after="160" w:line="259" w:lineRule="auto"/>
    </w:pPr>
    <w:rPr>
      <w:rFonts w:cs="Calibri"/>
    </w:rPr>
  </w:style>
  <w:style w:type="paragraph" w:styleId="Heading1">
    <w:name w:val="heading 1"/>
    <w:basedOn w:val="Normal"/>
    <w:next w:val="Normal"/>
    <w:link w:val="Heading1Char"/>
    <w:uiPriority w:val="99"/>
    <w:qFormat/>
    <w:rsid w:val="008C28E3"/>
    <w:pPr>
      <w:keepNext/>
      <w:keepLines/>
      <w:spacing w:before="240" w:after="0" w:line="276" w:lineRule="auto"/>
      <w:outlineLvl w:val="0"/>
    </w:pPr>
    <w:rPr>
      <w:rFonts w:ascii="Cambria" w:eastAsia="Times New Roman" w:hAnsi="Cambria" w:cs="Cambria"/>
      <w:color w:val="365F91"/>
      <w:sz w:val="32"/>
      <w:szCs w:val="32"/>
    </w:rPr>
  </w:style>
  <w:style w:type="paragraph" w:styleId="Heading2">
    <w:name w:val="heading 2"/>
    <w:basedOn w:val="Normal"/>
    <w:next w:val="Normal"/>
    <w:link w:val="Heading2Char"/>
    <w:uiPriority w:val="99"/>
    <w:qFormat/>
    <w:rsid w:val="008C28E3"/>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28E3"/>
    <w:rPr>
      <w:rFonts w:ascii="Cambria" w:hAnsi="Cambria" w:cs="Cambria"/>
      <w:color w:val="365F91"/>
      <w:sz w:val="32"/>
      <w:szCs w:val="32"/>
    </w:rPr>
  </w:style>
  <w:style w:type="character" w:customStyle="1" w:styleId="Heading2Char">
    <w:name w:val="Heading 2 Char"/>
    <w:basedOn w:val="DefaultParagraphFont"/>
    <w:link w:val="Heading2"/>
    <w:uiPriority w:val="99"/>
    <w:locked/>
    <w:rsid w:val="008C28E3"/>
    <w:rPr>
      <w:rFonts w:ascii="Times New Roman" w:hAnsi="Times New Roman" w:cs="Times New Roman"/>
      <w:b/>
      <w:bCs/>
      <w:sz w:val="24"/>
      <w:szCs w:val="24"/>
      <w:lang w:val="ro-RO" w:eastAsia="ro-RO"/>
    </w:rPr>
  </w:style>
  <w:style w:type="paragraph" w:styleId="Header">
    <w:name w:val="header"/>
    <w:aliases w:val="Mediu"/>
    <w:basedOn w:val="Normal"/>
    <w:link w:val="HeaderChar"/>
    <w:uiPriority w:val="99"/>
    <w:rsid w:val="008C28E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sid w:val="008C28E3"/>
  </w:style>
  <w:style w:type="paragraph" w:styleId="Footer">
    <w:name w:val="footer"/>
    <w:aliases w:val="Char,Char Char Char Char,Char Char Char,Char Caracter Caracter,Char Caracter"/>
    <w:basedOn w:val="Normal"/>
    <w:link w:val="FooterChar2"/>
    <w:uiPriority w:val="99"/>
    <w:rsid w:val="008C28E3"/>
    <w:pPr>
      <w:tabs>
        <w:tab w:val="center" w:pos="4680"/>
        <w:tab w:val="right" w:pos="9360"/>
      </w:tabs>
      <w:spacing w:after="0" w:line="240" w:lineRule="auto"/>
    </w:pPr>
  </w:style>
  <w:style w:type="character" w:customStyle="1" w:styleId="FooterChar">
    <w:name w:val="Footer Char"/>
    <w:aliases w:val="Char Char,Char Char Char Char Char,Char Char Char Char1,Char Caracter Caracter Char,Char Caracter Char"/>
    <w:basedOn w:val="DefaultParagraphFont"/>
    <w:uiPriority w:val="99"/>
    <w:semiHidden/>
    <w:locked/>
    <w:rsid w:val="00D9214C"/>
  </w:style>
  <w:style w:type="character" w:customStyle="1" w:styleId="FooterChar2">
    <w:name w:val="Footer Char2"/>
    <w:aliases w:val="Char Char1,Char Char Char Char Char1,Char Char Char Char2,Char Caracter Caracter Char1,Char Caracter Char1"/>
    <w:basedOn w:val="DefaultParagraphFont"/>
    <w:link w:val="Footer"/>
    <w:uiPriority w:val="99"/>
    <w:locked/>
    <w:rsid w:val="008C28E3"/>
  </w:style>
  <w:style w:type="character" w:styleId="PlaceholderText">
    <w:name w:val="Placeholder Text"/>
    <w:basedOn w:val="DefaultParagraphFont"/>
    <w:uiPriority w:val="99"/>
    <w:semiHidden/>
    <w:rsid w:val="008C28E3"/>
    <w:rPr>
      <w:color w:val="808080"/>
    </w:rPr>
  </w:style>
  <w:style w:type="paragraph" w:customStyle="1" w:styleId="Default">
    <w:name w:val="Default"/>
    <w:uiPriority w:val="99"/>
    <w:rsid w:val="008C28E3"/>
    <w:pPr>
      <w:autoSpaceDE w:val="0"/>
      <w:autoSpaceDN w:val="0"/>
      <w:adjustRightInd w:val="0"/>
    </w:pPr>
    <w:rPr>
      <w:rFonts w:ascii="Symbol" w:eastAsia="Times New Roman" w:hAnsi="Symbol" w:cs="Symbol"/>
      <w:color w:val="000000"/>
      <w:sz w:val="24"/>
      <w:szCs w:val="24"/>
    </w:rPr>
  </w:style>
  <w:style w:type="character" w:styleId="Hyperlink">
    <w:name w:val="Hyperlink"/>
    <w:basedOn w:val="DefaultParagraphFont"/>
    <w:uiPriority w:val="99"/>
    <w:rsid w:val="008C28E3"/>
    <w:rPr>
      <w:color w:val="0000FF"/>
      <w:u w:val="single"/>
    </w:rPr>
  </w:style>
  <w:style w:type="paragraph" w:styleId="BodyText">
    <w:name w:val="Body Text"/>
    <w:basedOn w:val="Normal"/>
    <w:link w:val="BodyTextChar"/>
    <w:uiPriority w:val="99"/>
    <w:rsid w:val="008C28E3"/>
    <w:pPr>
      <w:spacing w:after="120" w:line="276" w:lineRule="auto"/>
    </w:pPr>
    <w:rPr>
      <w:rFonts w:eastAsia="Times New Roman"/>
    </w:rPr>
  </w:style>
  <w:style w:type="character" w:customStyle="1" w:styleId="BodyTextChar">
    <w:name w:val="Body Text Char"/>
    <w:basedOn w:val="DefaultParagraphFont"/>
    <w:link w:val="BodyText"/>
    <w:uiPriority w:val="99"/>
    <w:locked/>
    <w:rsid w:val="008C28E3"/>
    <w:rPr>
      <w:rFonts w:ascii="Calibri" w:hAnsi="Calibri" w:cs="Calibri"/>
    </w:rPr>
  </w:style>
  <w:style w:type="paragraph" w:styleId="ListParagraph">
    <w:name w:val="List Paragraph"/>
    <w:basedOn w:val="Normal"/>
    <w:uiPriority w:val="34"/>
    <w:qFormat/>
    <w:rsid w:val="008C28E3"/>
    <w:pPr>
      <w:suppressAutoHyphens/>
      <w:spacing w:after="200" w:line="276" w:lineRule="auto"/>
      <w:ind w:left="720"/>
    </w:pPr>
    <w:rPr>
      <w:lang w:eastAsia="ar-SA"/>
    </w:rPr>
  </w:style>
  <w:style w:type="paragraph" w:styleId="NoSpacing">
    <w:name w:val="No Spacing"/>
    <w:uiPriority w:val="99"/>
    <w:qFormat/>
    <w:rsid w:val="008C28E3"/>
    <w:pPr>
      <w:suppressAutoHyphens/>
    </w:pPr>
    <w:rPr>
      <w:rFonts w:cs="Calibri"/>
      <w:lang w:eastAsia="ar-SA"/>
    </w:rPr>
  </w:style>
  <w:style w:type="paragraph" w:customStyle="1" w:styleId="PARNOU">
    <w:name w:val="PARNOU"/>
    <w:basedOn w:val="Normal"/>
    <w:uiPriority w:val="99"/>
    <w:rsid w:val="008C28E3"/>
    <w:pPr>
      <w:overflowPunct w:val="0"/>
      <w:autoSpaceDE w:val="0"/>
      <w:autoSpaceDN w:val="0"/>
      <w:adjustRightInd w:val="0"/>
      <w:spacing w:after="0" w:line="240" w:lineRule="atLeast"/>
      <w:jc w:val="both"/>
    </w:pPr>
    <w:rPr>
      <w:rFonts w:ascii="FormalScrp421 BT" w:eastAsia="Times New Roman" w:hAnsi="FormalScrp421 BT" w:cs="FormalScrp421 BT"/>
      <w:b/>
      <w:bCs/>
      <w:noProof/>
      <w:spacing w:val="20"/>
      <w:sz w:val="24"/>
      <w:szCs w:val="24"/>
      <w:lang w:val="ro-RO" w:eastAsia="ro-RO"/>
    </w:rPr>
  </w:style>
  <w:style w:type="paragraph" w:styleId="BalloonText">
    <w:name w:val="Balloon Text"/>
    <w:basedOn w:val="Normal"/>
    <w:link w:val="BalloonTextChar"/>
    <w:uiPriority w:val="99"/>
    <w:semiHidden/>
    <w:rsid w:val="008C2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28E3"/>
    <w:rPr>
      <w:rFonts w:ascii="Tahoma" w:hAnsi="Tahoma" w:cs="Tahoma"/>
      <w:sz w:val="16"/>
      <w:szCs w:val="16"/>
    </w:rPr>
  </w:style>
  <w:style w:type="character" w:customStyle="1" w:styleId="HeaderChar1">
    <w:name w:val="Header Char1"/>
    <w:aliases w:val="Mediu Char1"/>
    <w:basedOn w:val="DefaultParagraphFont"/>
    <w:uiPriority w:val="99"/>
    <w:rsid w:val="008C28E3"/>
  </w:style>
  <w:style w:type="character" w:customStyle="1" w:styleId="FooterChar1">
    <w:name w:val="Footer Char1"/>
    <w:aliases w:val="Char Char11,Char Char Char Char Char11,Char Char2,Char Char Char Char Char2,Char Char Char Char11,Char Caracter Caracter Char2,Char Caracter Char2"/>
    <w:basedOn w:val="DefaultParagraphFont"/>
    <w:uiPriority w:val="99"/>
    <w:rsid w:val="008C28E3"/>
  </w:style>
  <w:style w:type="paragraph" w:styleId="DocumentMap">
    <w:name w:val="Document Map"/>
    <w:basedOn w:val="Normal"/>
    <w:link w:val="DocumentMapChar"/>
    <w:uiPriority w:val="99"/>
    <w:semiHidden/>
    <w:rsid w:val="008C28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C28E3"/>
    <w:rPr>
      <w:rFonts w:ascii="Tahoma" w:hAnsi="Tahoma" w:cs="Tahoma"/>
      <w:sz w:val="16"/>
      <w:szCs w:val="16"/>
    </w:rPr>
  </w:style>
  <w:style w:type="paragraph" w:styleId="BodyText3">
    <w:name w:val="Body Text 3"/>
    <w:basedOn w:val="Normal"/>
    <w:link w:val="BodyText3Char"/>
    <w:uiPriority w:val="99"/>
    <w:rsid w:val="008C28E3"/>
    <w:pPr>
      <w:spacing w:after="120"/>
    </w:pPr>
    <w:rPr>
      <w:sz w:val="16"/>
      <w:szCs w:val="16"/>
    </w:rPr>
  </w:style>
  <w:style w:type="character" w:customStyle="1" w:styleId="BodyText3Char">
    <w:name w:val="Body Text 3 Char"/>
    <w:basedOn w:val="DefaultParagraphFont"/>
    <w:link w:val="BodyText3"/>
    <w:uiPriority w:val="99"/>
    <w:locked/>
    <w:rsid w:val="008C28E3"/>
    <w:rPr>
      <w:sz w:val="16"/>
      <w:szCs w:val="16"/>
    </w:rPr>
  </w:style>
  <w:style w:type="paragraph" w:styleId="BodyTextIndent">
    <w:name w:val="Body Text Indent"/>
    <w:basedOn w:val="Normal"/>
    <w:link w:val="BodyTextIndentChar"/>
    <w:uiPriority w:val="99"/>
    <w:rsid w:val="008C28E3"/>
    <w:pPr>
      <w:spacing w:after="120"/>
      <w:ind w:left="283"/>
    </w:pPr>
  </w:style>
  <w:style w:type="character" w:customStyle="1" w:styleId="BodyTextIndentChar">
    <w:name w:val="Body Text Indent Char"/>
    <w:basedOn w:val="DefaultParagraphFont"/>
    <w:link w:val="BodyTextIndent"/>
    <w:uiPriority w:val="99"/>
    <w:locked/>
    <w:rsid w:val="008C28E3"/>
  </w:style>
  <w:style w:type="paragraph" w:customStyle="1" w:styleId="WW-Default">
    <w:name w:val="WW-Default"/>
    <w:uiPriority w:val="99"/>
    <w:rsid w:val="008C28E3"/>
    <w:pPr>
      <w:widowControl w:val="0"/>
      <w:suppressAutoHyphens/>
      <w:autoSpaceDE w:val="0"/>
    </w:pPr>
    <w:rPr>
      <w:rFonts w:ascii="Arial" w:hAnsi="Arial" w:cs="Arial"/>
      <w:color w:val="000000"/>
      <w:sz w:val="24"/>
      <w:szCs w:val="24"/>
      <w:lang w:eastAsia="ar-SA"/>
    </w:rPr>
  </w:style>
  <w:style w:type="paragraph" w:customStyle="1" w:styleId="StyleHidden">
    <w:name w:val="StyleHidden"/>
    <w:basedOn w:val="Normal"/>
    <w:link w:val="StyleHiddenCaracter"/>
    <w:uiPriority w:val="99"/>
    <w:rsid w:val="008C28E3"/>
    <w:pPr>
      <w:spacing w:after="120" w:line="240" w:lineRule="auto"/>
      <w:ind w:left="690"/>
      <w:jc w:val="both"/>
    </w:pPr>
    <w:rPr>
      <w:rFonts w:ascii="Arial" w:eastAsia="Times New Roman" w:hAnsi="Arial" w:cs="Arial"/>
      <w:sz w:val="2"/>
      <w:szCs w:val="2"/>
      <w:lang w:val="ro-RO"/>
    </w:rPr>
  </w:style>
  <w:style w:type="character" w:customStyle="1" w:styleId="StyleHiddenCaracter">
    <w:name w:val="StyleHidden Caracter"/>
    <w:basedOn w:val="DefaultParagraphFont"/>
    <w:link w:val="StyleHidden"/>
    <w:uiPriority w:val="99"/>
    <w:locked/>
    <w:rsid w:val="008C28E3"/>
    <w:rPr>
      <w:rFonts w:ascii="Arial" w:hAnsi="Arial" w:cs="Arial"/>
      <w:sz w:val="24"/>
      <w:szCs w:val="24"/>
      <w:lang w:val="ro-RO"/>
    </w:rPr>
  </w:style>
  <w:style w:type="paragraph" w:styleId="BodyTextIndent2">
    <w:name w:val="Body Text Indent 2"/>
    <w:basedOn w:val="Normal"/>
    <w:link w:val="BodyTextIndent2Char"/>
    <w:uiPriority w:val="99"/>
    <w:rsid w:val="008C28E3"/>
    <w:pPr>
      <w:spacing w:after="120" w:line="480" w:lineRule="auto"/>
      <w:ind w:left="283"/>
    </w:pPr>
  </w:style>
  <w:style w:type="character" w:customStyle="1" w:styleId="BodyTextIndent2Char">
    <w:name w:val="Body Text Indent 2 Char"/>
    <w:basedOn w:val="DefaultParagraphFont"/>
    <w:link w:val="BodyTextIndent2"/>
    <w:uiPriority w:val="99"/>
    <w:locked/>
    <w:rsid w:val="008C28E3"/>
  </w:style>
  <w:style w:type="paragraph" w:styleId="BodyTextIndent3">
    <w:name w:val="Body Text Indent 3"/>
    <w:basedOn w:val="Normal"/>
    <w:link w:val="BodyTextIndent3Char"/>
    <w:uiPriority w:val="99"/>
    <w:rsid w:val="008C28E3"/>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8C28E3"/>
    <w:rPr>
      <w:sz w:val="16"/>
      <w:szCs w:val="16"/>
    </w:rPr>
  </w:style>
  <w:style w:type="paragraph" w:styleId="BodyText2">
    <w:name w:val="Body Text 2"/>
    <w:basedOn w:val="Normal"/>
    <w:link w:val="BodyText2Char"/>
    <w:unhideWhenUsed/>
    <w:rsid w:val="00A63F4F"/>
    <w:pPr>
      <w:spacing w:after="120" w:line="480" w:lineRule="auto"/>
    </w:pPr>
    <w:rPr>
      <w:rFonts w:cs="Times New Roman"/>
    </w:rPr>
  </w:style>
  <w:style w:type="character" w:customStyle="1" w:styleId="BodyText2Char">
    <w:name w:val="Body Text 2 Char"/>
    <w:basedOn w:val="DefaultParagraphFont"/>
    <w:link w:val="BodyText2"/>
    <w:rsid w:val="00A63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72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50D80-C5D8-43FD-A3A6-5E4AE0C2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Pages>
  <Words>4209</Words>
  <Characters>23997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AUTORIZAȚIE DE MEDIU</vt:lpstr>
    </vt:vector>
  </TitlesOfParts>
  <Company/>
  <LinksUpToDate>false</LinksUpToDate>
  <CharactersWithSpaces>28150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AUTORIZAȚIE DE MEDIU</dc:title>
  <dc:creator>Abos Judit</dc:creator>
  <cp:lastModifiedBy>Abos Judit</cp:lastModifiedBy>
  <cp:revision>14</cp:revision>
  <cp:lastPrinted>2019-10-31T11:30:00Z</cp:lastPrinted>
  <dcterms:created xsi:type="dcterms:W3CDTF">2019-10-31T07:21:00Z</dcterms:created>
  <dcterms:modified xsi:type="dcterms:W3CDTF">2023-05-16T12:58:00Z</dcterms:modified>
</cp:coreProperties>
</file>