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D4" w:rsidRPr="001D0415" w:rsidRDefault="00585415" w:rsidP="00F577D4">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16.75pt;margin-top:-1.3pt;width:81.4pt;height:65.45pt;z-index:-251658240">
            <v:imagedata r:id="rId8" o:title=""/>
          </v:shape>
          <o:OLEObject Type="Embed" ProgID="CorelDRAW.Graphic.13" ShapeID="_x0000_s1048" DrawAspect="Content" ObjectID="_1744180218" r:id="rId9"/>
        </w:object>
      </w:r>
      <w:r w:rsidR="00F16F95" w:rsidRPr="001D0415">
        <w:rPr>
          <w:rFonts w:ascii="Times New Roman" w:hAnsi="Times New Roman"/>
          <w:b/>
          <w:noProof/>
          <w:sz w:val="28"/>
          <w:szCs w:val="28"/>
        </w:rPr>
        <w:drawing>
          <wp:anchor distT="0" distB="0" distL="114300" distR="114300" simplePos="0" relativeHeight="251657216" behindDoc="0" locked="0" layoutInCell="1" allowOverlap="1" wp14:anchorId="3C4A5DED" wp14:editId="0C02242B">
            <wp:simplePos x="0" y="0"/>
            <wp:positionH relativeFrom="column">
              <wp:posOffset>-63500</wp:posOffset>
            </wp:positionH>
            <wp:positionV relativeFrom="paragraph">
              <wp:posOffset>-92710</wp:posOffset>
            </wp:positionV>
            <wp:extent cx="859155" cy="850265"/>
            <wp:effectExtent l="0" t="0" r="0" b="6985"/>
            <wp:wrapSquare wrapText="bothSides"/>
            <wp:docPr id="2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4" w:rsidRPr="001D0415">
        <w:rPr>
          <w:rFonts w:ascii="Times New Roman" w:hAnsi="Times New Roman"/>
          <w:b/>
          <w:sz w:val="28"/>
          <w:szCs w:val="28"/>
          <w:lang w:val="ro-RO"/>
        </w:rPr>
        <w:t xml:space="preserve">                     </w:t>
      </w:r>
    </w:p>
    <w:p w:rsidR="00404022" w:rsidRPr="001D0415" w:rsidRDefault="00404022" w:rsidP="00404022">
      <w:pPr>
        <w:pStyle w:val="Header"/>
        <w:tabs>
          <w:tab w:val="clear" w:pos="4680"/>
          <w:tab w:val="clear" w:pos="9360"/>
          <w:tab w:val="left" w:pos="9000"/>
        </w:tabs>
        <w:rPr>
          <w:rFonts w:ascii="Times New Roman" w:hAnsi="Times New Roman"/>
          <w:b/>
          <w:sz w:val="28"/>
          <w:szCs w:val="28"/>
          <w:lang w:val="ro-RO"/>
        </w:rPr>
      </w:pPr>
      <w:r w:rsidRPr="001D0415">
        <w:rPr>
          <w:rFonts w:ascii="Times New Roman" w:hAnsi="Times New Roman"/>
          <w:b/>
          <w:sz w:val="28"/>
          <w:szCs w:val="28"/>
          <w:lang w:val="ro-RO"/>
        </w:rPr>
        <w:t xml:space="preserve">         </w:t>
      </w:r>
      <w:r w:rsidR="00F577D4" w:rsidRPr="001D0415">
        <w:rPr>
          <w:rFonts w:ascii="Times New Roman" w:hAnsi="Times New Roman"/>
          <w:b/>
          <w:sz w:val="28"/>
          <w:szCs w:val="28"/>
          <w:lang w:val="ro-RO"/>
        </w:rPr>
        <w:t xml:space="preserve"> Ministerul Mediului</w:t>
      </w:r>
      <w:r w:rsidRPr="001D0415">
        <w:rPr>
          <w:rFonts w:ascii="Times New Roman" w:hAnsi="Times New Roman"/>
          <w:b/>
          <w:sz w:val="28"/>
          <w:szCs w:val="28"/>
          <w:lang w:val="ro-RO"/>
        </w:rPr>
        <w:t>, Apelor și Pădurilor</w:t>
      </w:r>
    </w:p>
    <w:p w:rsidR="00F577D4" w:rsidRPr="001D0415" w:rsidRDefault="00F577D4" w:rsidP="00F577D4">
      <w:pPr>
        <w:pStyle w:val="Header"/>
        <w:tabs>
          <w:tab w:val="clear" w:pos="4680"/>
          <w:tab w:val="clear" w:pos="9360"/>
          <w:tab w:val="left" w:pos="9000"/>
        </w:tabs>
        <w:rPr>
          <w:rFonts w:ascii="Times New Roman" w:hAnsi="Times New Roman"/>
          <w:b/>
          <w:sz w:val="28"/>
          <w:szCs w:val="28"/>
          <w:lang w:val="ro-RO"/>
        </w:rPr>
      </w:pPr>
      <w:r w:rsidRPr="001D0415">
        <w:rPr>
          <w:rFonts w:ascii="Times New Roman" w:hAnsi="Times New Roman"/>
          <w:b/>
          <w:sz w:val="28"/>
          <w:szCs w:val="28"/>
          <w:lang w:val="ro-RO"/>
        </w:rPr>
        <w:t xml:space="preserve">   Agenţia Naţională pentru Protecţia Mediului</w:t>
      </w:r>
    </w:p>
    <w:p w:rsidR="0089789D" w:rsidRPr="001D0415" w:rsidRDefault="0089789D" w:rsidP="00F577D4">
      <w:pPr>
        <w:pStyle w:val="Header"/>
        <w:tabs>
          <w:tab w:val="clear" w:pos="4680"/>
          <w:tab w:val="clear" w:pos="9360"/>
          <w:tab w:val="left" w:pos="1280"/>
          <w:tab w:val="left" w:pos="9000"/>
        </w:tabs>
        <w:rPr>
          <w:rFonts w:asciiTheme="minorHAnsi" w:hAnsiTheme="minorHAnsi" w:cstheme="minorHAnsi"/>
          <w:b/>
          <w:sz w:val="32"/>
          <w:szCs w:val="32"/>
          <w:lang w:val="ro-RO"/>
        </w:rPr>
      </w:pPr>
    </w:p>
    <w:tbl>
      <w:tblPr>
        <w:tblW w:w="10065" w:type="dxa"/>
        <w:tblInd w:w="-34" w:type="dxa"/>
        <w:tblBorders>
          <w:top w:val="single" w:sz="8" w:space="0" w:color="000000"/>
          <w:bottom w:val="single" w:sz="8" w:space="0" w:color="000000"/>
        </w:tblBorders>
        <w:tblLook w:val="04A0" w:firstRow="1" w:lastRow="0" w:firstColumn="1" w:lastColumn="0" w:noHBand="0" w:noVBand="1"/>
      </w:tblPr>
      <w:tblGrid>
        <w:gridCol w:w="34"/>
        <w:gridCol w:w="1761"/>
        <w:gridCol w:w="7799"/>
        <w:gridCol w:w="471"/>
      </w:tblGrid>
      <w:tr w:rsidR="0089789D" w:rsidRPr="001D0415" w:rsidTr="001D0415">
        <w:trPr>
          <w:gridBefore w:val="1"/>
          <w:wBefore w:w="34" w:type="dxa"/>
          <w:trHeight w:val="692"/>
        </w:trPr>
        <w:tc>
          <w:tcPr>
            <w:tcW w:w="10031" w:type="dxa"/>
            <w:gridSpan w:val="3"/>
            <w:tcBorders>
              <w:top w:val="single" w:sz="8" w:space="0" w:color="000000"/>
              <w:bottom w:val="single" w:sz="8" w:space="0" w:color="000000"/>
            </w:tcBorders>
            <w:shd w:val="clear" w:color="auto" w:fill="auto"/>
            <w:vAlign w:val="center"/>
          </w:tcPr>
          <w:p w:rsidR="0089789D" w:rsidRPr="001D0415" w:rsidRDefault="008068A7" w:rsidP="00516926">
            <w:pPr>
              <w:spacing w:after="0"/>
              <w:jc w:val="center"/>
              <w:rPr>
                <w:rFonts w:asciiTheme="minorHAnsi" w:hAnsiTheme="minorHAnsi" w:cstheme="minorHAnsi"/>
                <w:b/>
                <w:bCs/>
                <w:color w:val="FFFFFF"/>
                <w:sz w:val="24"/>
                <w:szCs w:val="24"/>
                <w:lang w:val="ro-RO"/>
              </w:rPr>
            </w:pPr>
            <w:r w:rsidRPr="001D0415">
              <w:rPr>
                <w:rFonts w:ascii="Times New Roman" w:hAnsi="Times New Roman"/>
                <w:b/>
                <w:bCs/>
                <w:sz w:val="28"/>
                <w:szCs w:val="28"/>
                <w:lang w:val="ro-RO"/>
              </w:rPr>
              <w:t>AG</w:t>
            </w:r>
            <w:r w:rsidR="00515750" w:rsidRPr="001D0415">
              <w:rPr>
                <w:rFonts w:ascii="Times New Roman" w:hAnsi="Times New Roman"/>
                <w:b/>
                <w:bCs/>
                <w:sz w:val="28"/>
                <w:szCs w:val="28"/>
                <w:lang w:val="ro-RO"/>
              </w:rPr>
              <w:t>ENŢ</w:t>
            </w:r>
            <w:r w:rsidRPr="001D0415">
              <w:rPr>
                <w:rFonts w:ascii="Times New Roman" w:hAnsi="Times New Roman"/>
                <w:b/>
                <w:bCs/>
                <w:sz w:val="28"/>
                <w:szCs w:val="28"/>
                <w:lang w:val="ro-RO"/>
              </w:rPr>
              <w:t>IA PENTRU PROTEC</w:t>
            </w:r>
            <w:r w:rsidR="00515750" w:rsidRPr="001D0415">
              <w:rPr>
                <w:rFonts w:ascii="Times New Roman" w:hAnsi="Times New Roman"/>
                <w:b/>
                <w:bCs/>
                <w:sz w:val="28"/>
                <w:szCs w:val="28"/>
                <w:lang w:val="ro-RO"/>
              </w:rPr>
              <w:t>Ţ</w:t>
            </w:r>
            <w:r w:rsidRPr="001D0415">
              <w:rPr>
                <w:rFonts w:ascii="Times New Roman" w:hAnsi="Times New Roman"/>
                <w:b/>
                <w:bCs/>
                <w:sz w:val="28"/>
                <w:szCs w:val="28"/>
                <w:lang w:val="ro-RO"/>
              </w:rPr>
              <w:t>IA MEDIULUI</w:t>
            </w:r>
            <w:r w:rsidR="00EB112B" w:rsidRPr="001D0415">
              <w:rPr>
                <w:rFonts w:ascii="Times New Roman" w:hAnsi="Times New Roman"/>
                <w:b/>
                <w:bCs/>
                <w:sz w:val="28"/>
                <w:szCs w:val="28"/>
                <w:lang w:val="ro-RO"/>
              </w:rPr>
              <w:t xml:space="preserve"> </w:t>
            </w:r>
            <w:r w:rsidR="00516926" w:rsidRPr="001D0415">
              <w:rPr>
                <w:rFonts w:ascii="Times New Roman" w:hAnsi="Times New Roman"/>
                <w:b/>
                <w:bCs/>
                <w:sz w:val="28"/>
                <w:szCs w:val="28"/>
                <w:lang w:val="ro-RO"/>
              </w:rPr>
              <w:t>HARGHITA</w:t>
            </w:r>
          </w:p>
        </w:tc>
      </w:tr>
      <w:tr w:rsidR="001D0415" w:rsidRPr="00A440B3" w:rsidTr="001D0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1" w:type="dxa"/>
        </w:trPr>
        <w:tc>
          <w:tcPr>
            <w:tcW w:w="1795" w:type="dxa"/>
            <w:gridSpan w:val="2"/>
          </w:tcPr>
          <w:p w:rsidR="001D0415" w:rsidRPr="00A440B3" w:rsidRDefault="001D0415" w:rsidP="00B46BA6">
            <w:pPr>
              <w:spacing w:after="0"/>
              <w:jc w:val="both"/>
              <w:outlineLvl w:val="0"/>
              <w:rPr>
                <w:rFonts w:ascii="Times New Roman" w:hAnsi="Times New Roman"/>
                <w:sz w:val="26"/>
                <w:szCs w:val="26"/>
                <w:lang w:val="ro-RO"/>
              </w:rPr>
            </w:pPr>
            <w:r w:rsidRPr="00A440B3">
              <w:rPr>
                <w:rFonts w:ascii="Times New Roman" w:hAnsi="Times New Roman"/>
                <w:sz w:val="26"/>
                <w:szCs w:val="26"/>
                <w:lang w:val="ro-RO"/>
              </w:rPr>
              <w:t>Nr.:</w:t>
            </w:r>
          </w:p>
        </w:tc>
        <w:tc>
          <w:tcPr>
            <w:tcW w:w="7799" w:type="dxa"/>
          </w:tcPr>
          <w:p w:rsidR="001D0415" w:rsidRPr="00A440B3" w:rsidRDefault="00776D30" w:rsidP="00776D30">
            <w:pPr>
              <w:spacing w:after="0"/>
              <w:jc w:val="both"/>
              <w:outlineLvl w:val="0"/>
              <w:rPr>
                <w:rFonts w:ascii="Times New Roman" w:hAnsi="Times New Roman"/>
                <w:sz w:val="26"/>
                <w:szCs w:val="26"/>
                <w:lang w:val="ro-RO"/>
              </w:rPr>
            </w:pPr>
            <w:r>
              <w:rPr>
                <w:rFonts w:ascii="Times New Roman" w:hAnsi="Times New Roman"/>
                <w:sz w:val="26"/>
                <w:szCs w:val="26"/>
                <w:lang w:val="ro-RO"/>
              </w:rPr>
              <w:t>984</w:t>
            </w:r>
            <w:r w:rsidR="001D0415" w:rsidRPr="00A440B3">
              <w:rPr>
                <w:rFonts w:ascii="Times New Roman" w:hAnsi="Times New Roman"/>
                <w:sz w:val="26"/>
                <w:szCs w:val="26"/>
                <w:lang w:val="ro-RO"/>
              </w:rPr>
              <w:t xml:space="preserve"> din </w:t>
            </w:r>
            <w:r>
              <w:rPr>
                <w:rFonts w:ascii="Times New Roman" w:hAnsi="Times New Roman"/>
                <w:sz w:val="26"/>
                <w:szCs w:val="26"/>
                <w:lang w:val="ro-RO"/>
              </w:rPr>
              <w:t>28.04.2023</w:t>
            </w:r>
          </w:p>
        </w:tc>
      </w:tr>
      <w:tr w:rsidR="001D0415" w:rsidRPr="00A440B3" w:rsidTr="001D0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1" w:type="dxa"/>
          <w:trHeight w:val="384"/>
        </w:trPr>
        <w:tc>
          <w:tcPr>
            <w:tcW w:w="1795" w:type="dxa"/>
            <w:gridSpan w:val="2"/>
          </w:tcPr>
          <w:p w:rsidR="001D0415" w:rsidRPr="00A440B3" w:rsidRDefault="001D0415" w:rsidP="00B46BA6">
            <w:pPr>
              <w:spacing w:after="0"/>
              <w:jc w:val="both"/>
              <w:outlineLvl w:val="0"/>
              <w:rPr>
                <w:rFonts w:ascii="Times New Roman" w:hAnsi="Times New Roman"/>
                <w:sz w:val="26"/>
                <w:szCs w:val="26"/>
                <w:lang w:val="ro-RO"/>
              </w:rPr>
            </w:pPr>
            <w:r w:rsidRPr="00A440B3">
              <w:rPr>
                <w:rFonts w:ascii="Times New Roman" w:hAnsi="Times New Roman"/>
                <w:sz w:val="26"/>
                <w:szCs w:val="26"/>
                <w:lang w:val="ro-RO"/>
              </w:rPr>
              <w:t>Către:</w:t>
            </w:r>
          </w:p>
        </w:tc>
        <w:tc>
          <w:tcPr>
            <w:tcW w:w="7799" w:type="dxa"/>
          </w:tcPr>
          <w:p w:rsidR="001D0415" w:rsidRPr="007D72F2" w:rsidRDefault="00776D30" w:rsidP="00B46BA6">
            <w:pPr>
              <w:spacing w:after="0" w:line="240" w:lineRule="auto"/>
              <w:jc w:val="both"/>
              <w:rPr>
                <w:rFonts w:ascii="Times New Roman" w:hAnsi="Times New Roman"/>
                <w:sz w:val="26"/>
                <w:szCs w:val="26"/>
                <w:lang w:val="hu-HU"/>
              </w:rPr>
            </w:pPr>
            <w:r>
              <w:rPr>
                <w:rFonts w:ascii="Times New Roman" w:hAnsi="Times New Roman"/>
                <w:sz w:val="26"/>
                <w:szCs w:val="26"/>
                <w:lang w:val="ro-RO"/>
              </w:rPr>
              <w:t>S.C. BENEDEK SYLWORKS S.RR.L.</w:t>
            </w:r>
          </w:p>
        </w:tc>
        <w:bookmarkStart w:id="0" w:name="_GoBack"/>
        <w:bookmarkEnd w:id="0"/>
      </w:tr>
      <w:tr w:rsidR="001D0415" w:rsidRPr="00A440B3" w:rsidTr="001D0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1" w:type="dxa"/>
          <w:trHeight w:val="523"/>
        </w:trPr>
        <w:tc>
          <w:tcPr>
            <w:tcW w:w="1795" w:type="dxa"/>
            <w:gridSpan w:val="2"/>
          </w:tcPr>
          <w:p w:rsidR="001D0415" w:rsidRPr="00A440B3" w:rsidRDefault="001D0415" w:rsidP="00B46BA6">
            <w:pPr>
              <w:spacing w:after="0" w:line="240" w:lineRule="auto"/>
              <w:jc w:val="both"/>
              <w:outlineLvl w:val="0"/>
              <w:rPr>
                <w:rFonts w:ascii="Times New Roman" w:hAnsi="Times New Roman"/>
                <w:sz w:val="26"/>
                <w:szCs w:val="26"/>
                <w:lang w:val="ro-RO"/>
              </w:rPr>
            </w:pPr>
            <w:r w:rsidRPr="00A440B3">
              <w:rPr>
                <w:rFonts w:ascii="Times New Roman" w:hAnsi="Times New Roman"/>
                <w:sz w:val="26"/>
                <w:szCs w:val="26"/>
                <w:lang w:val="ro-RO"/>
              </w:rPr>
              <w:t>Referitor la:</w:t>
            </w:r>
          </w:p>
        </w:tc>
        <w:tc>
          <w:tcPr>
            <w:tcW w:w="7799" w:type="dxa"/>
          </w:tcPr>
          <w:p w:rsidR="001D0415" w:rsidRPr="00550FAD" w:rsidRDefault="001D0415" w:rsidP="00776D30">
            <w:pPr>
              <w:spacing w:after="0" w:line="240" w:lineRule="auto"/>
              <w:jc w:val="both"/>
              <w:rPr>
                <w:rFonts w:ascii="Times New Roman" w:hAnsi="Times New Roman"/>
                <w:sz w:val="26"/>
                <w:szCs w:val="26"/>
                <w:lang w:val="hu-HU"/>
              </w:rPr>
            </w:pPr>
            <w:r>
              <w:rPr>
                <w:rFonts w:ascii="Times New Roman" w:hAnsi="Times New Roman"/>
                <w:sz w:val="26"/>
                <w:szCs w:val="26"/>
                <w:lang w:val="ro-RO"/>
              </w:rPr>
              <w:t xml:space="preserve">Informarea publicului privind decizia de încadrare ale amenajamentului silvic U.P. </w:t>
            </w:r>
            <w:r w:rsidR="00776D30">
              <w:rPr>
                <w:rFonts w:ascii="Times New Roman" w:hAnsi="Times New Roman"/>
                <w:sz w:val="26"/>
                <w:szCs w:val="26"/>
                <w:lang w:val="ro-RO"/>
              </w:rPr>
              <w:t>III Parohii</w:t>
            </w:r>
          </w:p>
        </w:tc>
      </w:tr>
    </w:tbl>
    <w:p w:rsidR="00750883" w:rsidRPr="00550FAD" w:rsidRDefault="00750883" w:rsidP="00750883">
      <w:pPr>
        <w:spacing w:after="0" w:line="240" w:lineRule="auto"/>
        <w:jc w:val="both"/>
        <w:rPr>
          <w:rFonts w:ascii="Times New Roman" w:hAnsi="Times New Roman"/>
          <w:sz w:val="24"/>
          <w:szCs w:val="24"/>
          <w:lang w:val="ro-RO"/>
        </w:rPr>
      </w:pPr>
      <w:r w:rsidRPr="00550FAD">
        <w:rPr>
          <w:rFonts w:ascii="Times New Roman" w:hAnsi="Times New Roman"/>
          <w:sz w:val="24"/>
          <w:szCs w:val="24"/>
          <w:lang w:val="ro-RO"/>
        </w:rPr>
        <w:t xml:space="preserve">Conform prevederilor Hotărârii Guvernului nr. 1076/2004 și în urma luării deciziei etapei de încadrare în cadrul Comitetului Special Constituit din data de </w:t>
      </w:r>
      <w:r w:rsidR="00776D30">
        <w:rPr>
          <w:rFonts w:ascii="Times New Roman" w:hAnsi="Times New Roman"/>
          <w:sz w:val="24"/>
          <w:szCs w:val="24"/>
          <w:lang w:val="ro-RO"/>
        </w:rPr>
        <w:t>25.04.2023</w:t>
      </w:r>
      <w:r w:rsidRPr="00550FAD">
        <w:rPr>
          <w:rFonts w:ascii="Times New Roman" w:hAnsi="Times New Roman"/>
          <w:sz w:val="24"/>
          <w:szCs w:val="24"/>
          <w:lang w:val="ro-RO"/>
        </w:rPr>
        <w:t xml:space="preserve"> </w:t>
      </w:r>
      <w:proofErr w:type="spellStart"/>
      <w:r w:rsidRPr="00550FAD">
        <w:rPr>
          <w:rFonts w:ascii="Times New Roman" w:hAnsi="Times New Roman"/>
          <w:sz w:val="24"/>
          <w:szCs w:val="24"/>
          <w:lang w:val="ro-RO"/>
        </w:rPr>
        <w:t>aveţi</w:t>
      </w:r>
      <w:proofErr w:type="spellEnd"/>
      <w:r w:rsidRPr="00550FAD">
        <w:rPr>
          <w:rFonts w:ascii="Times New Roman" w:hAnsi="Times New Roman"/>
          <w:sz w:val="24"/>
          <w:szCs w:val="24"/>
          <w:lang w:val="ro-RO"/>
        </w:rPr>
        <w:t xml:space="preserve"> </w:t>
      </w:r>
      <w:proofErr w:type="spellStart"/>
      <w:r w:rsidRPr="00550FAD">
        <w:rPr>
          <w:rFonts w:ascii="Times New Roman" w:hAnsi="Times New Roman"/>
          <w:sz w:val="24"/>
          <w:szCs w:val="24"/>
          <w:lang w:val="ro-RO"/>
        </w:rPr>
        <w:t>obligaţia</w:t>
      </w:r>
      <w:proofErr w:type="spellEnd"/>
      <w:r w:rsidRPr="00550FAD">
        <w:rPr>
          <w:rFonts w:ascii="Times New Roman" w:hAnsi="Times New Roman"/>
          <w:sz w:val="24"/>
          <w:szCs w:val="24"/>
          <w:lang w:val="ro-RO"/>
        </w:rPr>
        <w:t xml:space="preserve"> de a informa publicul asupra deciziei etapei de încadrare, în termen de 3 zile de la primirea anunţului, prin publicare în presa locală în limba română şi în limba maghiară, prin afişarea acestuia la sediul propriu şi pe pagina proprie de internet, conform modelului prezentat de mai jos:</w:t>
      </w:r>
    </w:p>
    <w:p w:rsidR="00750883" w:rsidRPr="007D72F2" w:rsidRDefault="00776D30" w:rsidP="00750883">
      <w:pPr>
        <w:spacing w:after="0" w:line="240" w:lineRule="auto"/>
        <w:ind w:firstLine="720"/>
        <w:jc w:val="both"/>
        <w:rPr>
          <w:rFonts w:ascii="Times New Roman" w:hAnsi="Times New Roman"/>
          <w:b/>
          <w:sz w:val="24"/>
          <w:szCs w:val="24"/>
          <w:lang w:val="ro-RO"/>
        </w:rPr>
      </w:pPr>
      <w:r w:rsidRPr="00776D30">
        <w:rPr>
          <w:rFonts w:ascii="Times New Roman" w:hAnsi="Times New Roman"/>
          <w:b/>
          <w:sz w:val="24"/>
          <w:szCs w:val="24"/>
          <w:lang w:val="ro-RO"/>
        </w:rPr>
        <w:t>Parohia Romano-Catolică Mădăraș, Parohia Romano-Catolică Capela Sf. Anton, Parohia Romano-Catolică Dănești și persoanele</w:t>
      </w:r>
      <w:r w:rsidRPr="00776D30">
        <w:rPr>
          <w:rFonts w:ascii="Times New Roman" w:hAnsi="Times New Roman"/>
          <w:b/>
          <w:sz w:val="24"/>
          <w:szCs w:val="24"/>
          <w:lang w:val="ro-RO"/>
        </w:rPr>
        <w:t xml:space="preserve"> fizice</w:t>
      </w:r>
      <w:r w:rsidRPr="007D72F2">
        <w:rPr>
          <w:rFonts w:ascii="Times New Roman" w:hAnsi="Times New Roman"/>
          <w:sz w:val="24"/>
          <w:szCs w:val="24"/>
          <w:lang w:val="ro-RO"/>
        </w:rPr>
        <w:t xml:space="preserve"> </w:t>
      </w:r>
      <w:proofErr w:type="spellStart"/>
      <w:r w:rsidR="00750883" w:rsidRPr="007D72F2">
        <w:rPr>
          <w:rFonts w:ascii="Times New Roman" w:hAnsi="Times New Roman"/>
          <w:sz w:val="24"/>
          <w:szCs w:val="24"/>
          <w:lang w:val="ro-RO"/>
        </w:rPr>
        <w:t>anunţă</w:t>
      </w:r>
      <w:proofErr w:type="spellEnd"/>
      <w:r w:rsidR="00750883" w:rsidRPr="007D72F2">
        <w:rPr>
          <w:rFonts w:ascii="Times New Roman" w:hAnsi="Times New Roman"/>
          <w:sz w:val="24"/>
          <w:szCs w:val="24"/>
          <w:lang w:val="ro-RO"/>
        </w:rPr>
        <w:t xml:space="preserve"> publicul interesat asupra deciziei etapei de încadrare în cadrul planurilor care nu necesită efectuarea evaluării de mediu </w:t>
      </w:r>
      <w:r w:rsidR="00B1491A" w:rsidRPr="007D72F2">
        <w:rPr>
          <w:rFonts w:ascii="Times New Roman" w:hAnsi="Times New Roman"/>
          <w:sz w:val="24"/>
          <w:szCs w:val="24"/>
          <w:lang w:val="ro-RO"/>
        </w:rPr>
        <w:t xml:space="preserve">și evaluare adecvată </w:t>
      </w:r>
      <w:r w:rsidR="00750883" w:rsidRPr="007D72F2">
        <w:rPr>
          <w:rFonts w:ascii="Times New Roman" w:hAnsi="Times New Roman"/>
          <w:sz w:val="24"/>
          <w:szCs w:val="24"/>
          <w:lang w:val="ro-RO"/>
        </w:rPr>
        <w:t xml:space="preserve">pentru amenajamentul silvic </w:t>
      </w:r>
      <w:r w:rsidR="00750883" w:rsidRPr="00776D30">
        <w:rPr>
          <w:rFonts w:ascii="Times New Roman" w:hAnsi="Times New Roman"/>
          <w:b/>
          <w:sz w:val="24"/>
          <w:szCs w:val="24"/>
          <w:lang w:val="ro-RO"/>
        </w:rPr>
        <w:t xml:space="preserve">U.P. </w:t>
      </w:r>
      <w:r w:rsidRPr="00776D30">
        <w:rPr>
          <w:rFonts w:ascii="Times New Roman" w:hAnsi="Times New Roman"/>
          <w:b/>
          <w:sz w:val="26"/>
          <w:szCs w:val="26"/>
          <w:lang w:val="ro-RO"/>
        </w:rPr>
        <w:t>III Parohii</w:t>
      </w:r>
      <w:r w:rsidRPr="007D72F2">
        <w:rPr>
          <w:rFonts w:ascii="Times New Roman" w:hAnsi="Times New Roman"/>
          <w:sz w:val="24"/>
          <w:szCs w:val="24"/>
          <w:lang w:val="ro-RO"/>
        </w:rPr>
        <w:t xml:space="preserve"> </w:t>
      </w:r>
      <w:r w:rsidRPr="00776D30">
        <w:rPr>
          <w:rFonts w:ascii="Times New Roman" w:hAnsi="Times New Roman"/>
          <w:sz w:val="24"/>
          <w:szCs w:val="24"/>
          <w:lang w:val="ro-RO"/>
        </w:rPr>
        <w:t>pe o suprafață totală de 102,6 ha, pe teritoriul administrativ al comunelor Mădăraș, Dănești, Tomești</w:t>
      </w:r>
      <w:r w:rsidR="00750883" w:rsidRPr="007D72F2">
        <w:rPr>
          <w:rFonts w:ascii="Times New Roman" w:hAnsi="Times New Roman"/>
          <w:sz w:val="24"/>
          <w:szCs w:val="24"/>
          <w:lang w:val="ro-RO"/>
        </w:rPr>
        <w:t>.</w:t>
      </w:r>
      <w:r w:rsidR="00750883" w:rsidRPr="007D72F2">
        <w:rPr>
          <w:rFonts w:ascii="Times New Roman" w:hAnsi="Times New Roman"/>
          <w:b/>
          <w:sz w:val="24"/>
          <w:szCs w:val="24"/>
          <w:lang w:val="ro-RO"/>
        </w:rPr>
        <w:t xml:space="preserve"> </w:t>
      </w:r>
      <w:r w:rsidR="00750883" w:rsidRPr="007D72F2">
        <w:rPr>
          <w:rFonts w:ascii="Times New Roman" w:hAnsi="Times New Roman"/>
          <w:sz w:val="24"/>
          <w:szCs w:val="24"/>
          <w:lang w:val="ro-RO"/>
        </w:rPr>
        <w:t xml:space="preserve">Documentaţia care a stat la baza deciziei privind etapa de încadrare poate fi consultată la sediul Agenţiei pentru Protecţia  Mediului Harghita din Miercurea Ciuc, </w:t>
      </w:r>
      <w:proofErr w:type="spellStart"/>
      <w:r w:rsidR="00750883" w:rsidRPr="007D72F2">
        <w:rPr>
          <w:rFonts w:ascii="Times New Roman" w:hAnsi="Times New Roman"/>
          <w:sz w:val="24"/>
          <w:szCs w:val="24"/>
          <w:lang w:val="ro-RO"/>
        </w:rPr>
        <w:t>str.Márton</w:t>
      </w:r>
      <w:proofErr w:type="spellEnd"/>
      <w:r w:rsidR="00750883" w:rsidRPr="007D72F2">
        <w:rPr>
          <w:rFonts w:ascii="Times New Roman" w:hAnsi="Times New Roman"/>
          <w:sz w:val="24"/>
          <w:szCs w:val="24"/>
          <w:lang w:val="ro-RO"/>
        </w:rPr>
        <w:t xml:space="preserve"> </w:t>
      </w:r>
      <w:proofErr w:type="spellStart"/>
      <w:r w:rsidR="00750883" w:rsidRPr="007D72F2">
        <w:rPr>
          <w:rFonts w:ascii="Times New Roman" w:hAnsi="Times New Roman"/>
          <w:sz w:val="24"/>
          <w:szCs w:val="24"/>
          <w:lang w:val="ro-RO"/>
        </w:rPr>
        <w:t>Áron</w:t>
      </w:r>
      <w:proofErr w:type="spellEnd"/>
      <w:r w:rsidR="00750883" w:rsidRPr="007D72F2">
        <w:rPr>
          <w:rFonts w:ascii="Times New Roman" w:hAnsi="Times New Roman"/>
          <w:sz w:val="24"/>
          <w:szCs w:val="24"/>
          <w:lang w:val="ro-RO"/>
        </w:rPr>
        <w:t>, nr.43, în zilele luni-joi între orele 800-1630, vineri între orele 800-1400. Observaţiile justificate ale publicului pentru reconsiderarea deciziei luate ca urmare a parcurgerii etapei de încadrare se primesc zilnic, la sediul Agenţiei pentru Protecţia  Mediului Harghita, în termen de 10 zile calendaristice de la data publicării anunţului; Tel: 0266-312454; 0266-371313; fax: 0266-310041. Proiectul deciziei etapei de încadrare se află la următoarea adresă de internet: apmhr.anpm.ro/Reglementări/Avizul de mediu.</w:t>
      </w:r>
    </w:p>
    <w:p w:rsidR="00750883" w:rsidRPr="007D72F2" w:rsidRDefault="00776D30" w:rsidP="00750883">
      <w:pPr>
        <w:spacing w:after="0" w:line="240" w:lineRule="auto"/>
        <w:ind w:firstLine="446"/>
        <w:jc w:val="both"/>
        <w:rPr>
          <w:rFonts w:ascii="Times New Roman" w:hAnsi="Times New Roman"/>
          <w:color w:val="000000"/>
          <w:sz w:val="24"/>
          <w:szCs w:val="24"/>
          <w:lang w:val="ro-RO"/>
        </w:rPr>
      </w:pPr>
      <w:r>
        <w:rPr>
          <w:rFonts w:ascii="Times New Roman" w:hAnsi="Times New Roman"/>
          <w:b/>
          <w:sz w:val="24"/>
          <w:szCs w:val="24"/>
          <w:lang w:val="ro-RO"/>
        </w:rPr>
        <w:t>Cs</w:t>
      </w:r>
      <w:proofErr w:type="spellStart"/>
      <w:r>
        <w:rPr>
          <w:rFonts w:ascii="Times New Roman" w:hAnsi="Times New Roman"/>
          <w:b/>
          <w:sz w:val="24"/>
          <w:szCs w:val="24"/>
          <w:lang w:val="hu-HU"/>
        </w:rPr>
        <w:t>íkmadarasi</w:t>
      </w:r>
      <w:proofErr w:type="spellEnd"/>
      <w:r>
        <w:rPr>
          <w:rFonts w:ascii="Times New Roman" w:hAnsi="Times New Roman"/>
          <w:b/>
          <w:sz w:val="24"/>
          <w:szCs w:val="24"/>
          <w:lang w:val="hu-HU"/>
        </w:rPr>
        <w:t xml:space="preserve"> Római Katolikus Parókia, Szent Antal Kápolna </w:t>
      </w:r>
      <w:r w:rsidRPr="00776D30">
        <w:rPr>
          <w:rFonts w:ascii="Times New Roman" w:hAnsi="Times New Roman"/>
          <w:b/>
          <w:sz w:val="24"/>
          <w:szCs w:val="24"/>
          <w:lang w:val="hu-HU"/>
        </w:rPr>
        <w:t xml:space="preserve">Római Katolikus </w:t>
      </w:r>
      <w:r w:rsidRPr="00776D30">
        <w:rPr>
          <w:rFonts w:ascii="Times New Roman" w:hAnsi="Times New Roman"/>
          <w:b/>
          <w:sz w:val="24"/>
          <w:szCs w:val="24"/>
          <w:lang w:val="hu-HU"/>
        </w:rPr>
        <w:t>Plébánia</w:t>
      </w:r>
      <w:r>
        <w:rPr>
          <w:rFonts w:ascii="Times New Roman" w:hAnsi="Times New Roman"/>
          <w:b/>
          <w:sz w:val="24"/>
          <w:szCs w:val="24"/>
          <w:lang w:val="hu-HU"/>
        </w:rPr>
        <w:t xml:space="preserve">, </w:t>
      </w:r>
      <w:proofErr w:type="spellStart"/>
      <w:r>
        <w:rPr>
          <w:rFonts w:ascii="Times New Roman" w:hAnsi="Times New Roman"/>
          <w:b/>
          <w:sz w:val="24"/>
          <w:szCs w:val="24"/>
          <w:lang w:val="hu-HU"/>
        </w:rPr>
        <w:t>Csíkdánfalvi</w:t>
      </w:r>
      <w:proofErr w:type="spellEnd"/>
      <w:r>
        <w:rPr>
          <w:rFonts w:ascii="Times New Roman" w:hAnsi="Times New Roman"/>
          <w:b/>
          <w:sz w:val="24"/>
          <w:szCs w:val="24"/>
          <w:lang w:val="hu-HU"/>
        </w:rPr>
        <w:t xml:space="preserve"> Római Katolikus Parókia és a magánszemélyek</w:t>
      </w:r>
      <w:r w:rsidR="007D72F2" w:rsidRPr="00776D30">
        <w:rPr>
          <w:rFonts w:ascii="Times New Roman" w:hAnsi="Times New Roman"/>
          <w:b/>
          <w:sz w:val="24"/>
          <w:szCs w:val="24"/>
          <w:lang w:val="hu-HU"/>
        </w:rPr>
        <w:t xml:space="preserve"> </w:t>
      </w:r>
      <w:proofErr w:type="spellStart"/>
      <w:r w:rsidR="00E74DAA" w:rsidRPr="007D72F2">
        <w:rPr>
          <w:rFonts w:ascii="Times New Roman" w:hAnsi="Times New Roman"/>
          <w:color w:val="000000"/>
          <w:sz w:val="24"/>
          <w:szCs w:val="24"/>
          <w:lang w:val="ro-RO"/>
        </w:rPr>
        <w:t>értesíti</w:t>
      </w:r>
      <w:r>
        <w:rPr>
          <w:rFonts w:ascii="Times New Roman" w:hAnsi="Times New Roman"/>
          <w:color w:val="000000"/>
          <w:sz w:val="24"/>
          <w:szCs w:val="24"/>
          <w:lang w:val="ro-RO"/>
        </w:rPr>
        <w:t>k</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az</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érdekelteket</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hogy</w:t>
      </w:r>
      <w:proofErr w:type="spellEnd"/>
      <w:r w:rsidR="00750883" w:rsidRPr="007D72F2">
        <w:rPr>
          <w:rFonts w:ascii="Times New Roman" w:hAnsi="Times New Roman"/>
          <w:b/>
          <w:color w:val="000000"/>
          <w:sz w:val="24"/>
          <w:szCs w:val="24"/>
          <w:lang w:val="ro-RO"/>
        </w:rPr>
        <w:t xml:space="preserve"> </w:t>
      </w:r>
      <w:proofErr w:type="spellStart"/>
      <w:r w:rsidR="00750883" w:rsidRPr="007D72F2">
        <w:rPr>
          <w:rFonts w:ascii="Times New Roman" w:hAnsi="Times New Roman"/>
          <w:color w:val="000000"/>
          <w:sz w:val="24"/>
          <w:szCs w:val="24"/>
          <w:lang w:val="ro-RO"/>
        </w:rPr>
        <w:t>az</w:t>
      </w:r>
      <w:proofErr w:type="spellEnd"/>
      <w:r w:rsidR="00750883" w:rsidRPr="007D72F2">
        <w:rPr>
          <w:rFonts w:ascii="Times New Roman" w:hAnsi="Times New Roman"/>
          <w:color w:val="000000"/>
          <w:sz w:val="24"/>
          <w:szCs w:val="24"/>
          <w:lang w:val="ro-RO"/>
        </w:rPr>
        <w:t xml:space="preserve"> </w:t>
      </w:r>
      <w:r w:rsidR="00750883" w:rsidRPr="007D72F2">
        <w:rPr>
          <w:rFonts w:ascii="Times New Roman" w:hAnsi="Times New Roman"/>
          <w:b/>
          <w:sz w:val="24"/>
          <w:szCs w:val="24"/>
          <w:lang w:val="ro-RO"/>
        </w:rPr>
        <w:t xml:space="preserve">U.P. </w:t>
      </w:r>
      <w:r w:rsidRPr="00776D30">
        <w:rPr>
          <w:rFonts w:ascii="Times New Roman" w:hAnsi="Times New Roman"/>
          <w:b/>
          <w:sz w:val="26"/>
          <w:szCs w:val="26"/>
          <w:lang w:val="ro-RO"/>
        </w:rPr>
        <w:t>III Parohii</w:t>
      </w:r>
      <w:r w:rsidRPr="007D72F2">
        <w:rPr>
          <w:rFonts w:ascii="Times New Roman" w:hAnsi="Times New Roman"/>
          <w:sz w:val="24"/>
          <w:szCs w:val="24"/>
          <w:lang w:val="ro-RO"/>
        </w:rPr>
        <w:t xml:space="preserve"> </w:t>
      </w:r>
      <w:proofErr w:type="spellStart"/>
      <w:r w:rsidR="00750883" w:rsidRPr="007D72F2">
        <w:rPr>
          <w:rFonts w:ascii="Times New Roman" w:hAnsi="Times New Roman"/>
          <w:b/>
          <w:color w:val="000000"/>
          <w:sz w:val="24"/>
          <w:szCs w:val="24"/>
          <w:lang w:val="ro-RO"/>
        </w:rPr>
        <w:t>erdészeti</w:t>
      </w:r>
      <w:proofErr w:type="spellEnd"/>
      <w:r w:rsidR="00750883" w:rsidRPr="007D72F2">
        <w:rPr>
          <w:rFonts w:ascii="Times New Roman" w:hAnsi="Times New Roman"/>
          <w:b/>
          <w:sz w:val="24"/>
          <w:szCs w:val="24"/>
          <w:lang w:val="ro-RO"/>
        </w:rPr>
        <w:t xml:space="preserve"> </w:t>
      </w:r>
      <w:proofErr w:type="spellStart"/>
      <w:r w:rsidR="00750883" w:rsidRPr="007D72F2">
        <w:rPr>
          <w:rFonts w:ascii="Times New Roman" w:hAnsi="Times New Roman"/>
          <w:b/>
          <w:color w:val="000000"/>
          <w:sz w:val="24"/>
          <w:szCs w:val="24"/>
          <w:lang w:val="ro-RO"/>
        </w:rPr>
        <w:t>üzemtervét</w:t>
      </w:r>
      <w:proofErr w:type="spellEnd"/>
      <w:r w:rsidR="00750883" w:rsidRPr="007D72F2">
        <w:rPr>
          <w:rFonts w:ascii="Times New Roman" w:hAnsi="Times New Roman"/>
          <w:b/>
          <w:color w:val="000000"/>
          <w:sz w:val="24"/>
          <w:szCs w:val="24"/>
          <w:lang w:val="ro-RO"/>
        </w:rPr>
        <w:t xml:space="preserve"> </w:t>
      </w:r>
      <w:proofErr w:type="spellStart"/>
      <w:r>
        <w:rPr>
          <w:rFonts w:ascii="Times New Roman" w:hAnsi="Times New Roman"/>
          <w:color w:val="000000"/>
          <w:sz w:val="24"/>
          <w:szCs w:val="24"/>
          <w:lang w:val="ro-RO"/>
        </w:rPr>
        <w:t>Csíkmadaras</w:t>
      </w:r>
      <w:proofErr w:type="spellEnd"/>
      <w:r>
        <w:rPr>
          <w:rFonts w:ascii="Times New Roman" w:hAnsi="Times New Roman"/>
          <w:color w:val="000000"/>
          <w:sz w:val="24"/>
          <w:szCs w:val="24"/>
          <w:lang w:val="ro-RO"/>
        </w:rPr>
        <w:t xml:space="preserve">, </w:t>
      </w:r>
      <w:proofErr w:type="spellStart"/>
      <w:r>
        <w:rPr>
          <w:rFonts w:ascii="Times New Roman" w:hAnsi="Times New Roman"/>
          <w:color w:val="000000"/>
          <w:sz w:val="24"/>
          <w:szCs w:val="24"/>
          <w:lang w:val="ro-RO"/>
        </w:rPr>
        <w:t>Csíkdánfalva</w:t>
      </w:r>
      <w:proofErr w:type="spellEnd"/>
      <w:r>
        <w:rPr>
          <w:rFonts w:ascii="Times New Roman" w:hAnsi="Times New Roman"/>
          <w:color w:val="000000"/>
          <w:sz w:val="24"/>
          <w:szCs w:val="24"/>
          <w:lang w:val="ro-RO"/>
        </w:rPr>
        <w:t xml:space="preserve">, </w:t>
      </w:r>
      <w:proofErr w:type="spellStart"/>
      <w:r>
        <w:rPr>
          <w:rFonts w:ascii="Times New Roman" w:hAnsi="Times New Roman"/>
          <w:color w:val="000000"/>
          <w:sz w:val="24"/>
          <w:szCs w:val="24"/>
          <w:lang w:val="ro-RO"/>
        </w:rPr>
        <w:t>és</w:t>
      </w:r>
      <w:proofErr w:type="spellEnd"/>
      <w:r>
        <w:rPr>
          <w:rFonts w:ascii="Times New Roman" w:hAnsi="Times New Roman"/>
          <w:color w:val="000000"/>
          <w:sz w:val="24"/>
          <w:szCs w:val="24"/>
          <w:lang w:val="ro-RO"/>
        </w:rPr>
        <w:t xml:space="preserve"> </w:t>
      </w:r>
      <w:proofErr w:type="spellStart"/>
      <w:r>
        <w:rPr>
          <w:rFonts w:ascii="Times New Roman" w:hAnsi="Times New Roman"/>
          <w:color w:val="000000"/>
          <w:sz w:val="24"/>
          <w:szCs w:val="24"/>
          <w:lang w:val="ro-RO"/>
        </w:rPr>
        <w:t>Csíkszenttamás</w:t>
      </w:r>
      <w:proofErr w:type="spellEnd"/>
      <w:r w:rsidR="00B1491A"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adminisztratív</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területén</w:t>
      </w:r>
      <w:proofErr w:type="spellEnd"/>
      <w:r w:rsidR="00750883" w:rsidRPr="007D72F2">
        <w:rPr>
          <w:rFonts w:ascii="Times New Roman" w:hAnsi="Times New Roman"/>
          <w:color w:val="000000"/>
          <w:sz w:val="24"/>
          <w:szCs w:val="24"/>
          <w:lang w:val="ro-RO"/>
        </w:rPr>
        <w:t xml:space="preserve"> (</w:t>
      </w:r>
      <w:r>
        <w:rPr>
          <w:rFonts w:ascii="Times New Roman" w:hAnsi="Times New Roman"/>
          <w:color w:val="000000"/>
          <w:sz w:val="24"/>
          <w:szCs w:val="24"/>
          <w:lang w:val="ro-RO"/>
        </w:rPr>
        <w:t>102,6</w:t>
      </w:r>
      <w:r w:rsidR="00750883" w:rsidRPr="007D72F2">
        <w:rPr>
          <w:rFonts w:ascii="Times New Roman" w:hAnsi="Times New Roman"/>
          <w:color w:val="000000"/>
          <w:sz w:val="24"/>
          <w:szCs w:val="24"/>
          <w:lang w:val="ro-RO"/>
        </w:rPr>
        <w:t xml:space="preserve"> ha-on) a </w:t>
      </w:r>
      <w:proofErr w:type="spellStart"/>
      <w:r w:rsidR="00750883" w:rsidRPr="007D72F2">
        <w:rPr>
          <w:rFonts w:ascii="Times New Roman" w:hAnsi="Times New Roman"/>
          <w:color w:val="000000"/>
          <w:sz w:val="24"/>
          <w:szCs w:val="24"/>
          <w:lang w:val="ro-RO"/>
        </w:rPr>
        <w:t>Hargita</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Megyei</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Környezetvédelmi</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Ügynökség</w:t>
      </w:r>
      <w:proofErr w:type="spellEnd"/>
      <w:r w:rsidR="00750883" w:rsidRPr="007D72F2">
        <w:rPr>
          <w:rFonts w:ascii="Times New Roman" w:hAnsi="Times New Roman"/>
          <w:color w:val="000000"/>
          <w:sz w:val="24"/>
          <w:szCs w:val="24"/>
          <w:lang w:val="ro-RO"/>
        </w:rPr>
        <w:t xml:space="preserve"> a </w:t>
      </w:r>
      <w:proofErr w:type="spellStart"/>
      <w:r w:rsidR="00750883" w:rsidRPr="007D72F2">
        <w:rPr>
          <w:rFonts w:ascii="Times New Roman" w:hAnsi="Times New Roman"/>
          <w:color w:val="000000"/>
          <w:sz w:val="24"/>
          <w:szCs w:val="24"/>
          <w:lang w:val="ro-RO"/>
        </w:rPr>
        <w:t>környezetre</w:t>
      </w:r>
      <w:proofErr w:type="spellEnd"/>
      <w:r w:rsidR="00750883" w:rsidRPr="007D72F2">
        <w:rPr>
          <w:rFonts w:ascii="Times New Roman" w:hAnsi="Times New Roman"/>
          <w:color w:val="000000"/>
          <w:sz w:val="24"/>
          <w:szCs w:val="24"/>
          <w:lang w:val="ro-RO"/>
        </w:rPr>
        <w:t xml:space="preserve"> </w:t>
      </w:r>
      <w:proofErr w:type="spellStart"/>
      <w:r w:rsidR="00B1491A" w:rsidRPr="007D72F2">
        <w:rPr>
          <w:rFonts w:ascii="Times New Roman" w:hAnsi="Times New Roman"/>
          <w:color w:val="000000"/>
          <w:sz w:val="24"/>
          <w:szCs w:val="24"/>
          <w:lang w:val="ro-RO"/>
        </w:rPr>
        <w:t>és</w:t>
      </w:r>
      <w:proofErr w:type="spellEnd"/>
      <w:r w:rsidR="00B1491A" w:rsidRPr="007D72F2">
        <w:rPr>
          <w:rFonts w:ascii="Times New Roman" w:hAnsi="Times New Roman"/>
          <w:color w:val="000000"/>
          <w:sz w:val="24"/>
          <w:szCs w:val="24"/>
          <w:lang w:val="ro-RO"/>
        </w:rPr>
        <w:t xml:space="preserve"> </w:t>
      </w:r>
      <w:proofErr w:type="spellStart"/>
      <w:r w:rsidR="00B1491A" w:rsidRPr="007D72F2">
        <w:rPr>
          <w:rFonts w:ascii="Times New Roman" w:hAnsi="Times New Roman"/>
          <w:color w:val="000000"/>
          <w:sz w:val="24"/>
          <w:szCs w:val="24"/>
          <w:lang w:val="ro-RO"/>
        </w:rPr>
        <w:t>természetre</w:t>
      </w:r>
      <w:proofErr w:type="spellEnd"/>
      <w:r w:rsidR="00B1491A"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jelentős</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hatást</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nem</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gyakorló</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stratégiai</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tervek</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közé</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sorolta</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melyek</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eset</w:t>
      </w:r>
      <w:r w:rsidR="00E74DAA" w:rsidRPr="007D72F2">
        <w:rPr>
          <w:rFonts w:ascii="Times New Roman" w:hAnsi="Times New Roman"/>
          <w:color w:val="000000"/>
          <w:sz w:val="24"/>
          <w:szCs w:val="24"/>
          <w:lang w:val="ro-RO"/>
        </w:rPr>
        <w:t>ében</w:t>
      </w:r>
      <w:proofErr w:type="spellEnd"/>
      <w:r w:rsidR="00E74DAA" w:rsidRPr="007D72F2">
        <w:rPr>
          <w:rFonts w:ascii="Times New Roman" w:hAnsi="Times New Roman"/>
          <w:color w:val="000000"/>
          <w:sz w:val="24"/>
          <w:szCs w:val="24"/>
          <w:lang w:val="ro-RO"/>
        </w:rPr>
        <w:t xml:space="preserve"> </w:t>
      </w:r>
      <w:proofErr w:type="spellStart"/>
      <w:r w:rsidR="00E74DAA" w:rsidRPr="007D72F2">
        <w:rPr>
          <w:rFonts w:ascii="Times New Roman" w:hAnsi="Times New Roman"/>
          <w:color w:val="000000"/>
          <w:sz w:val="24"/>
          <w:szCs w:val="24"/>
          <w:lang w:val="ro-RO"/>
        </w:rPr>
        <w:t>nem</w:t>
      </w:r>
      <w:proofErr w:type="spellEnd"/>
      <w:r w:rsidR="00E74DAA" w:rsidRPr="007D72F2">
        <w:rPr>
          <w:rFonts w:ascii="Times New Roman" w:hAnsi="Times New Roman"/>
          <w:color w:val="000000"/>
          <w:sz w:val="24"/>
          <w:szCs w:val="24"/>
          <w:lang w:val="ro-RO"/>
        </w:rPr>
        <w:t xml:space="preserve"> </w:t>
      </w:r>
      <w:proofErr w:type="spellStart"/>
      <w:r w:rsidR="00E74DAA" w:rsidRPr="007D72F2">
        <w:rPr>
          <w:rFonts w:ascii="Times New Roman" w:hAnsi="Times New Roman"/>
          <w:color w:val="000000"/>
          <w:sz w:val="24"/>
          <w:szCs w:val="24"/>
          <w:lang w:val="ro-RO"/>
        </w:rPr>
        <w:t>szükséges</w:t>
      </w:r>
      <w:proofErr w:type="spellEnd"/>
      <w:r w:rsidR="00E74DAA" w:rsidRPr="007D72F2">
        <w:rPr>
          <w:rFonts w:ascii="Times New Roman" w:hAnsi="Times New Roman"/>
          <w:color w:val="000000"/>
          <w:sz w:val="24"/>
          <w:szCs w:val="24"/>
          <w:lang w:val="ro-RO"/>
        </w:rPr>
        <w:t xml:space="preserve">, </w:t>
      </w:r>
      <w:proofErr w:type="spellStart"/>
      <w:r w:rsidR="00E74DAA" w:rsidRPr="007D72F2">
        <w:rPr>
          <w:rFonts w:ascii="Times New Roman" w:hAnsi="Times New Roman"/>
          <w:color w:val="000000"/>
          <w:sz w:val="24"/>
          <w:szCs w:val="24"/>
          <w:lang w:val="ro-RO"/>
        </w:rPr>
        <w:t>környezeti</w:t>
      </w:r>
      <w:proofErr w:type="spellEnd"/>
      <w:r w:rsidR="00E74DAA"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hatásvizsgálat</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elkészítése</w:t>
      </w:r>
      <w:proofErr w:type="spellEnd"/>
      <w:r w:rsidR="00750883" w:rsidRPr="007D72F2">
        <w:rPr>
          <w:rFonts w:ascii="Times New Roman" w:hAnsi="Times New Roman"/>
          <w:color w:val="000000"/>
          <w:sz w:val="24"/>
          <w:szCs w:val="24"/>
          <w:lang w:val="ro-RO"/>
        </w:rPr>
        <w:t xml:space="preserve">. A </w:t>
      </w:r>
      <w:proofErr w:type="spellStart"/>
      <w:r w:rsidR="00750883" w:rsidRPr="007D72F2">
        <w:rPr>
          <w:rFonts w:ascii="Times New Roman" w:hAnsi="Times New Roman"/>
          <w:color w:val="000000"/>
          <w:sz w:val="24"/>
          <w:szCs w:val="24"/>
          <w:lang w:val="ro-RO"/>
        </w:rPr>
        <w:t>döntés</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alapjául</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szolgáló</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ügyiratcsomó</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megtekinthető</w:t>
      </w:r>
      <w:proofErr w:type="spellEnd"/>
      <w:r w:rsidR="00750883" w:rsidRPr="007D72F2">
        <w:rPr>
          <w:rFonts w:ascii="Times New Roman" w:hAnsi="Times New Roman"/>
          <w:color w:val="000000"/>
          <w:sz w:val="24"/>
          <w:szCs w:val="24"/>
          <w:lang w:val="ro-RO"/>
        </w:rPr>
        <w:t xml:space="preserve"> a </w:t>
      </w:r>
      <w:proofErr w:type="spellStart"/>
      <w:r w:rsidR="00750883" w:rsidRPr="007D72F2">
        <w:rPr>
          <w:rFonts w:ascii="Times New Roman" w:hAnsi="Times New Roman"/>
          <w:color w:val="000000"/>
          <w:sz w:val="24"/>
          <w:szCs w:val="24"/>
          <w:lang w:val="ro-RO"/>
        </w:rPr>
        <w:t>Hargita</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Megyei</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Környezetvédelmi</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Ügynökség</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székhelyén</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hétfő</w:t>
      </w:r>
      <w:proofErr w:type="spellEnd"/>
      <w:r w:rsidR="00750883" w:rsidRPr="007D72F2">
        <w:rPr>
          <w:rFonts w:ascii="Times New Roman" w:hAnsi="Times New Roman"/>
          <w:color w:val="000000"/>
          <w:sz w:val="24"/>
          <w:szCs w:val="24"/>
          <w:lang w:val="ro-RO"/>
        </w:rPr>
        <w:t xml:space="preserve"> - </w:t>
      </w:r>
      <w:proofErr w:type="spellStart"/>
      <w:r w:rsidR="00750883" w:rsidRPr="007D72F2">
        <w:rPr>
          <w:rFonts w:ascii="Times New Roman" w:hAnsi="Times New Roman"/>
          <w:color w:val="000000"/>
          <w:sz w:val="24"/>
          <w:szCs w:val="24"/>
          <w:lang w:val="ro-RO"/>
        </w:rPr>
        <w:t>csütörtök</w:t>
      </w:r>
      <w:proofErr w:type="spellEnd"/>
      <w:r w:rsidR="00750883" w:rsidRPr="007D72F2">
        <w:rPr>
          <w:rFonts w:ascii="Times New Roman" w:hAnsi="Times New Roman"/>
          <w:color w:val="000000"/>
          <w:sz w:val="24"/>
          <w:szCs w:val="24"/>
          <w:lang w:val="ro-RO"/>
        </w:rPr>
        <w:t xml:space="preserve"> 8</w:t>
      </w:r>
      <w:r w:rsidR="00750883" w:rsidRPr="007D72F2">
        <w:rPr>
          <w:rFonts w:ascii="Times New Roman" w:hAnsi="Times New Roman"/>
          <w:color w:val="000000"/>
          <w:sz w:val="24"/>
          <w:szCs w:val="24"/>
          <w:vertAlign w:val="superscript"/>
          <w:lang w:val="ro-RO"/>
        </w:rPr>
        <w:t>00</w:t>
      </w:r>
      <w:r w:rsidR="00750883" w:rsidRPr="007D72F2">
        <w:rPr>
          <w:rFonts w:ascii="Times New Roman" w:hAnsi="Times New Roman"/>
          <w:color w:val="000000"/>
          <w:sz w:val="24"/>
          <w:szCs w:val="24"/>
          <w:lang w:val="ro-RO"/>
        </w:rPr>
        <w:t>-16</w:t>
      </w:r>
      <w:r w:rsidR="00750883" w:rsidRPr="007D72F2">
        <w:rPr>
          <w:rFonts w:ascii="Times New Roman" w:hAnsi="Times New Roman"/>
          <w:color w:val="000000"/>
          <w:sz w:val="24"/>
          <w:szCs w:val="24"/>
          <w:vertAlign w:val="superscript"/>
          <w:lang w:val="ro-RO"/>
        </w:rPr>
        <w:t xml:space="preserve">30 </w:t>
      </w:r>
      <w:proofErr w:type="spellStart"/>
      <w:r w:rsidR="00750883" w:rsidRPr="007D72F2">
        <w:rPr>
          <w:rFonts w:ascii="Times New Roman" w:hAnsi="Times New Roman"/>
          <w:color w:val="000000"/>
          <w:sz w:val="24"/>
          <w:szCs w:val="24"/>
          <w:lang w:val="ro-RO"/>
        </w:rPr>
        <w:t>óra</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között</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pénteken</w:t>
      </w:r>
      <w:proofErr w:type="spellEnd"/>
      <w:r w:rsidR="00750883" w:rsidRPr="007D72F2">
        <w:rPr>
          <w:rFonts w:ascii="Times New Roman" w:hAnsi="Times New Roman"/>
          <w:color w:val="000000"/>
          <w:sz w:val="24"/>
          <w:szCs w:val="24"/>
          <w:lang w:val="ro-RO"/>
        </w:rPr>
        <w:t xml:space="preserve"> 8</w:t>
      </w:r>
      <w:r w:rsidR="00750883" w:rsidRPr="007D72F2">
        <w:rPr>
          <w:rFonts w:ascii="Times New Roman" w:hAnsi="Times New Roman"/>
          <w:color w:val="000000"/>
          <w:sz w:val="24"/>
          <w:szCs w:val="24"/>
          <w:vertAlign w:val="superscript"/>
          <w:lang w:val="ro-RO"/>
        </w:rPr>
        <w:t>00</w:t>
      </w:r>
      <w:r w:rsidR="00750883" w:rsidRPr="007D72F2">
        <w:rPr>
          <w:rFonts w:ascii="Times New Roman" w:hAnsi="Times New Roman"/>
          <w:color w:val="000000"/>
          <w:sz w:val="24"/>
          <w:szCs w:val="24"/>
          <w:lang w:val="ro-RO"/>
        </w:rPr>
        <w:t>-14</w:t>
      </w:r>
      <w:r w:rsidR="00750883" w:rsidRPr="007D72F2">
        <w:rPr>
          <w:rFonts w:ascii="Times New Roman" w:hAnsi="Times New Roman"/>
          <w:color w:val="000000"/>
          <w:sz w:val="24"/>
          <w:szCs w:val="24"/>
          <w:vertAlign w:val="superscript"/>
          <w:lang w:val="ro-RO"/>
        </w:rPr>
        <w:t>00</w:t>
      </w:r>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óra</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között</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Az</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érintettek</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észrevételeiket</w:t>
      </w:r>
      <w:proofErr w:type="spellEnd"/>
      <w:r w:rsidR="00750883" w:rsidRPr="007D72F2">
        <w:rPr>
          <w:rFonts w:ascii="Times New Roman" w:hAnsi="Times New Roman"/>
          <w:color w:val="000000"/>
          <w:sz w:val="24"/>
          <w:szCs w:val="24"/>
          <w:lang w:val="ro-RO"/>
        </w:rPr>
        <w:t xml:space="preserve"> e </w:t>
      </w:r>
      <w:proofErr w:type="spellStart"/>
      <w:r w:rsidR="00750883" w:rsidRPr="007D72F2">
        <w:rPr>
          <w:rFonts w:ascii="Times New Roman" w:hAnsi="Times New Roman"/>
          <w:color w:val="000000"/>
          <w:sz w:val="24"/>
          <w:szCs w:val="24"/>
          <w:lang w:val="ro-RO"/>
        </w:rPr>
        <w:t>döntéssel</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kapcsolatosan</w:t>
      </w:r>
      <w:proofErr w:type="spellEnd"/>
      <w:r w:rsidR="00750883" w:rsidRPr="007D72F2">
        <w:rPr>
          <w:rFonts w:ascii="Times New Roman" w:hAnsi="Times New Roman"/>
          <w:color w:val="000000"/>
          <w:sz w:val="24"/>
          <w:szCs w:val="24"/>
          <w:lang w:val="ro-RO"/>
        </w:rPr>
        <w:t xml:space="preserve"> a </w:t>
      </w:r>
      <w:proofErr w:type="spellStart"/>
      <w:r w:rsidR="00750883" w:rsidRPr="007D72F2">
        <w:rPr>
          <w:rFonts w:ascii="Times New Roman" w:hAnsi="Times New Roman"/>
          <w:color w:val="000000"/>
          <w:sz w:val="24"/>
          <w:szCs w:val="24"/>
          <w:lang w:val="ro-RO"/>
        </w:rPr>
        <w:t>hirdetés</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megjelenésétől</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számított</w:t>
      </w:r>
      <w:proofErr w:type="spellEnd"/>
      <w:r w:rsidR="00750883" w:rsidRPr="007D72F2">
        <w:rPr>
          <w:rFonts w:ascii="Times New Roman" w:hAnsi="Times New Roman"/>
          <w:color w:val="000000"/>
          <w:sz w:val="24"/>
          <w:szCs w:val="24"/>
          <w:lang w:val="ro-RO"/>
        </w:rPr>
        <w:t xml:space="preserve"> 10 </w:t>
      </w:r>
      <w:proofErr w:type="spellStart"/>
      <w:r w:rsidR="00750883" w:rsidRPr="007D72F2">
        <w:rPr>
          <w:rFonts w:ascii="Times New Roman" w:hAnsi="Times New Roman"/>
          <w:color w:val="000000"/>
          <w:sz w:val="24"/>
          <w:szCs w:val="24"/>
          <w:lang w:val="ro-RO"/>
        </w:rPr>
        <w:t>napon</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belül</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nyújthatják</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be</w:t>
      </w:r>
      <w:proofErr w:type="spellEnd"/>
      <w:r w:rsidR="00750883" w:rsidRPr="007D72F2">
        <w:rPr>
          <w:rFonts w:ascii="Times New Roman" w:hAnsi="Times New Roman"/>
          <w:color w:val="000000"/>
          <w:sz w:val="24"/>
          <w:szCs w:val="24"/>
          <w:lang w:val="ro-RO"/>
        </w:rPr>
        <w:t xml:space="preserve"> a </w:t>
      </w:r>
      <w:proofErr w:type="spellStart"/>
      <w:r w:rsidR="00750883" w:rsidRPr="007D72F2">
        <w:rPr>
          <w:rFonts w:ascii="Times New Roman" w:hAnsi="Times New Roman"/>
          <w:color w:val="000000"/>
          <w:sz w:val="24"/>
          <w:szCs w:val="24"/>
          <w:lang w:val="ro-RO"/>
        </w:rPr>
        <w:t>Hargita</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Megyei</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Környezetvédelmi</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Ügynökséghez</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Csíkszereda</w:t>
      </w:r>
      <w:proofErr w:type="spellEnd"/>
      <w:r w:rsidR="00750883" w:rsidRPr="007D72F2">
        <w:rPr>
          <w:rFonts w:ascii="Times New Roman" w:hAnsi="Times New Roman"/>
          <w:color w:val="000000"/>
          <w:sz w:val="24"/>
          <w:szCs w:val="24"/>
          <w:lang w:val="ro-RO"/>
        </w:rPr>
        <w:t xml:space="preserve">, Márton </w:t>
      </w:r>
      <w:proofErr w:type="spellStart"/>
      <w:r w:rsidR="00750883" w:rsidRPr="007D72F2">
        <w:rPr>
          <w:rFonts w:ascii="Times New Roman" w:hAnsi="Times New Roman"/>
          <w:color w:val="000000"/>
          <w:sz w:val="24"/>
          <w:szCs w:val="24"/>
          <w:lang w:val="ro-RO"/>
        </w:rPr>
        <w:t>Áron</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utca</w:t>
      </w:r>
      <w:proofErr w:type="spellEnd"/>
      <w:r w:rsidR="00750883" w:rsidRPr="007D72F2">
        <w:rPr>
          <w:rFonts w:ascii="Times New Roman" w:hAnsi="Times New Roman"/>
          <w:color w:val="000000"/>
          <w:sz w:val="24"/>
          <w:szCs w:val="24"/>
          <w:lang w:val="ro-RO"/>
        </w:rPr>
        <w:t xml:space="preserve"> 43 </w:t>
      </w:r>
      <w:proofErr w:type="spellStart"/>
      <w:r w:rsidR="00750883" w:rsidRPr="007D72F2">
        <w:rPr>
          <w:rFonts w:ascii="Times New Roman" w:hAnsi="Times New Roman"/>
          <w:color w:val="000000"/>
          <w:sz w:val="24"/>
          <w:szCs w:val="24"/>
          <w:lang w:val="ro-RO"/>
        </w:rPr>
        <w:t>szám</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alatt</w:t>
      </w:r>
      <w:proofErr w:type="spellEnd"/>
      <w:r w:rsidR="00750883" w:rsidRPr="007D72F2">
        <w:rPr>
          <w:rFonts w:ascii="Times New Roman" w:hAnsi="Times New Roman"/>
          <w:color w:val="000000"/>
          <w:sz w:val="24"/>
          <w:szCs w:val="24"/>
          <w:lang w:val="ro-RO"/>
        </w:rPr>
        <w:t xml:space="preserve">; Tel: 0266 - 312454; 0266 - 371313; fax:0266 – 310041. A </w:t>
      </w:r>
      <w:proofErr w:type="spellStart"/>
      <w:r w:rsidR="00750883" w:rsidRPr="007D72F2">
        <w:rPr>
          <w:rFonts w:ascii="Times New Roman" w:hAnsi="Times New Roman"/>
          <w:color w:val="000000"/>
          <w:sz w:val="24"/>
          <w:szCs w:val="24"/>
          <w:lang w:val="ro-RO"/>
        </w:rPr>
        <w:t>döntés</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tervezete</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megtalálható</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az</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Ügynökség</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internetes</w:t>
      </w:r>
      <w:proofErr w:type="spellEnd"/>
      <w:r w:rsidR="00750883" w:rsidRPr="007D72F2">
        <w:rPr>
          <w:rFonts w:ascii="Times New Roman" w:hAnsi="Times New Roman"/>
          <w:color w:val="000000"/>
          <w:sz w:val="24"/>
          <w:szCs w:val="24"/>
          <w:lang w:val="ro-RO"/>
        </w:rPr>
        <w:t xml:space="preserve"> </w:t>
      </w:r>
      <w:proofErr w:type="spellStart"/>
      <w:r w:rsidR="00750883" w:rsidRPr="007D72F2">
        <w:rPr>
          <w:rFonts w:ascii="Times New Roman" w:hAnsi="Times New Roman"/>
          <w:color w:val="000000"/>
          <w:sz w:val="24"/>
          <w:szCs w:val="24"/>
          <w:lang w:val="ro-RO"/>
        </w:rPr>
        <w:t>oldalán</w:t>
      </w:r>
      <w:proofErr w:type="spellEnd"/>
      <w:r w:rsidR="00750883" w:rsidRPr="007D72F2">
        <w:rPr>
          <w:rFonts w:ascii="Times New Roman" w:hAnsi="Times New Roman"/>
          <w:color w:val="000000"/>
          <w:sz w:val="24"/>
          <w:szCs w:val="24"/>
          <w:lang w:val="ro-RO"/>
        </w:rPr>
        <w:t xml:space="preserve">: apmhr.anpm.ro/Reglementări/Avizul de mediu.  </w:t>
      </w:r>
    </w:p>
    <w:p w:rsidR="004B6E0E" w:rsidRPr="001D0415" w:rsidRDefault="004B6E0E" w:rsidP="00F13F5A">
      <w:pPr>
        <w:spacing w:after="0" w:line="240" w:lineRule="auto"/>
        <w:jc w:val="both"/>
        <w:rPr>
          <w:rFonts w:ascii="Times New Roman" w:hAnsi="Times New Roman"/>
          <w:sz w:val="24"/>
          <w:szCs w:val="24"/>
          <w:lang w:val="ro-RO"/>
        </w:rPr>
      </w:pPr>
    </w:p>
    <w:p w:rsidR="002C3C91" w:rsidRPr="001D0415" w:rsidRDefault="000C475B" w:rsidP="00F13F5A">
      <w:pPr>
        <w:spacing w:after="0" w:line="240" w:lineRule="auto"/>
        <w:jc w:val="both"/>
        <w:rPr>
          <w:rFonts w:ascii="Times New Roman" w:hAnsi="Times New Roman"/>
          <w:sz w:val="24"/>
          <w:szCs w:val="24"/>
          <w:lang w:val="ro-RO"/>
        </w:rPr>
      </w:pPr>
      <w:r w:rsidRPr="001D0415">
        <w:rPr>
          <w:rFonts w:ascii="Times New Roman" w:hAnsi="Times New Roman"/>
          <w:sz w:val="24"/>
          <w:szCs w:val="24"/>
          <w:lang w:val="ro-RO"/>
        </w:rPr>
        <w:t xml:space="preserve">Anunţul apărut în presă </w:t>
      </w:r>
      <w:r w:rsidR="00B1491A" w:rsidRPr="001D0415">
        <w:rPr>
          <w:rFonts w:ascii="Times New Roman" w:hAnsi="Times New Roman"/>
          <w:sz w:val="24"/>
          <w:szCs w:val="24"/>
          <w:lang w:val="ro-RO"/>
        </w:rPr>
        <w:t xml:space="preserve">și avizul de la ANANP </w:t>
      </w:r>
      <w:r w:rsidR="00F06DDB" w:rsidRPr="001D0415">
        <w:rPr>
          <w:rFonts w:ascii="Times New Roman" w:hAnsi="Times New Roman"/>
          <w:sz w:val="24"/>
          <w:szCs w:val="24"/>
          <w:lang w:val="ro-RO"/>
        </w:rPr>
        <w:t>se va depune la Agenţia pentru Protecţia Mediului Harghita.</w:t>
      </w:r>
    </w:p>
    <w:p w:rsidR="00A94EC0" w:rsidRPr="001D0415" w:rsidRDefault="00A94EC0" w:rsidP="00F13F5A">
      <w:pPr>
        <w:spacing w:after="0" w:line="240" w:lineRule="auto"/>
        <w:jc w:val="both"/>
        <w:rPr>
          <w:rFonts w:ascii="Times New Roman" w:hAnsi="Times New Roman"/>
          <w:sz w:val="24"/>
          <w:szCs w:val="24"/>
          <w:lang w:val="ro-RO"/>
        </w:rPr>
      </w:pPr>
    </w:p>
    <w:p w:rsidR="00F16F95" w:rsidRPr="001D0415" w:rsidRDefault="00F16F95" w:rsidP="00F749AE">
      <w:pPr>
        <w:spacing w:after="0" w:line="240" w:lineRule="auto"/>
        <w:jc w:val="both"/>
        <w:rPr>
          <w:rFonts w:ascii="Times New Roman" w:hAnsi="Times New Roman"/>
          <w:sz w:val="24"/>
          <w:szCs w:val="24"/>
          <w:lang w:val="ro-RO"/>
        </w:rPr>
      </w:pPr>
      <w:r w:rsidRPr="001D0415">
        <w:rPr>
          <w:rFonts w:ascii="Times New Roman" w:hAnsi="Times New Roman"/>
          <w:sz w:val="24"/>
          <w:szCs w:val="24"/>
          <w:lang w:val="ro-RO"/>
        </w:rPr>
        <w:t xml:space="preserve">DIRECTOR EXECUTIV                                                     </w:t>
      </w:r>
      <w:r w:rsidRPr="001D0415">
        <w:rPr>
          <w:rFonts w:ascii="Times New Roman" w:hAnsi="Times New Roman"/>
          <w:sz w:val="24"/>
          <w:szCs w:val="24"/>
          <w:lang w:val="ro-RO"/>
        </w:rPr>
        <w:tab/>
      </w:r>
      <w:r w:rsidR="00D940A0" w:rsidRPr="001D0415">
        <w:rPr>
          <w:rFonts w:ascii="Times New Roman" w:hAnsi="Times New Roman"/>
          <w:sz w:val="24"/>
          <w:szCs w:val="24"/>
          <w:lang w:val="ro-RO"/>
        </w:rPr>
        <w:tab/>
      </w:r>
      <w:r w:rsidRPr="001D0415">
        <w:rPr>
          <w:rFonts w:ascii="Times New Roman" w:hAnsi="Times New Roman"/>
          <w:sz w:val="24"/>
          <w:szCs w:val="24"/>
          <w:lang w:val="ro-RO"/>
        </w:rPr>
        <w:t xml:space="preserve">ŞEF SERVICIU </w:t>
      </w:r>
      <w:r w:rsidR="00D940A0" w:rsidRPr="001D0415">
        <w:rPr>
          <w:rFonts w:ascii="Times New Roman" w:hAnsi="Times New Roman"/>
          <w:sz w:val="24"/>
          <w:szCs w:val="24"/>
          <w:lang w:val="ro-RO"/>
        </w:rPr>
        <w:t>C.F.M.</w:t>
      </w:r>
    </w:p>
    <w:p w:rsidR="005369F8" w:rsidRPr="001D0415" w:rsidRDefault="00F16F95" w:rsidP="00F749AE">
      <w:pPr>
        <w:spacing w:after="0" w:line="240" w:lineRule="auto"/>
        <w:jc w:val="both"/>
        <w:rPr>
          <w:rFonts w:ascii="Times New Roman" w:hAnsi="Times New Roman"/>
          <w:sz w:val="24"/>
          <w:szCs w:val="24"/>
          <w:lang w:val="ro-RO"/>
        </w:rPr>
      </w:pPr>
      <w:r w:rsidRPr="001D0415">
        <w:rPr>
          <w:rFonts w:ascii="Times New Roman" w:hAnsi="Times New Roman"/>
          <w:sz w:val="24"/>
          <w:szCs w:val="24"/>
          <w:lang w:val="ro-RO"/>
        </w:rPr>
        <w:t xml:space="preserve">ing. DOMOKOS László József                                                </w:t>
      </w:r>
      <w:r w:rsidRPr="001D0415">
        <w:rPr>
          <w:rFonts w:ascii="Times New Roman" w:hAnsi="Times New Roman"/>
          <w:sz w:val="24"/>
          <w:szCs w:val="24"/>
          <w:lang w:val="ro-RO"/>
        </w:rPr>
        <w:tab/>
        <w:t xml:space="preserve">ing. </w:t>
      </w:r>
      <w:r w:rsidR="00D940A0" w:rsidRPr="001D0415">
        <w:rPr>
          <w:rFonts w:ascii="Times New Roman" w:hAnsi="Times New Roman"/>
          <w:sz w:val="24"/>
          <w:szCs w:val="24"/>
          <w:lang w:val="ro-RO"/>
        </w:rPr>
        <w:t>SZABÓ Szilárd</w:t>
      </w:r>
    </w:p>
    <w:p w:rsidR="00B94679" w:rsidRPr="001D0415" w:rsidRDefault="00B94679" w:rsidP="00F749AE">
      <w:pPr>
        <w:spacing w:after="0" w:line="240" w:lineRule="auto"/>
        <w:jc w:val="both"/>
        <w:rPr>
          <w:rFonts w:ascii="Times New Roman" w:hAnsi="Times New Roman"/>
          <w:sz w:val="12"/>
          <w:szCs w:val="12"/>
          <w:lang w:val="ro-RO"/>
        </w:rPr>
      </w:pPr>
    </w:p>
    <w:p w:rsidR="00505E6D" w:rsidRPr="001D0415" w:rsidRDefault="00D940A0" w:rsidP="00D940A0">
      <w:pPr>
        <w:spacing w:after="0" w:line="240" w:lineRule="auto"/>
        <w:ind w:left="5760" w:firstLine="720"/>
        <w:jc w:val="both"/>
        <w:rPr>
          <w:rFonts w:ascii="Times New Roman" w:hAnsi="Times New Roman"/>
          <w:sz w:val="24"/>
          <w:szCs w:val="24"/>
          <w:lang w:val="ro-RO"/>
        </w:rPr>
      </w:pPr>
      <w:r w:rsidRPr="001D0415">
        <w:rPr>
          <w:rFonts w:ascii="Times New Roman" w:hAnsi="Times New Roman"/>
          <w:sz w:val="24"/>
          <w:szCs w:val="24"/>
          <w:lang w:val="ro-RO"/>
        </w:rPr>
        <w:t>ÎNTOCMIT</w:t>
      </w:r>
      <w:r w:rsidRPr="001D0415">
        <w:rPr>
          <w:rFonts w:ascii="Times New Roman" w:hAnsi="Times New Roman"/>
          <w:sz w:val="24"/>
          <w:szCs w:val="24"/>
          <w:lang w:val="ro-RO"/>
        </w:rPr>
        <w:tab/>
      </w:r>
      <w:r w:rsidRPr="001D0415">
        <w:rPr>
          <w:rFonts w:ascii="Times New Roman" w:hAnsi="Times New Roman"/>
          <w:sz w:val="24"/>
          <w:szCs w:val="24"/>
          <w:lang w:val="ro-RO"/>
        </w:rPr>
        <w:tab/>
      </w:r>
      <w:r w:rsidRPr="001D0415">
        <w:rPr>
          <w:rFonts w:ascii="Times New Roman" w:hAnsi="Times New Roman"/>
          <w:sz w:val="24"/>
          <w:szCs w:val="24"/>
          <w:lang w:val="ro-RO"/>
        </w:rPr>
        <w:tab/>
      </w:r>
      <w:r w:rsidRPr="001D0415">
        <w:rPr>
          <w:rFonts w:ascii="Times New Roman" w:hAnsi="Times New Roman"/>
          <w:sz w:val="24"/>
          <w:szCs w:val="24"/>
          <w:lang w:val="ro-RO"/>
        </w:rPr>
        <w:tab/>
      </w:r>
      <w:proofErr w:type="spellStart"/>
      <w:r w:rsidR="002C3C91" w:rsidRPr="001D0415">
        <w:rPr>
          <w:rFonts w:ascii="Times New Roman" w:hAnsi="Times New Roman"/>
          <w:sz w:val="24"/>
          <w:szCs w:val="24"/>
          <w:lang w:val="ro-RO"/>
        </w:rPr>
        <w:t>geogr</w:t>
      </w:r>
      <w:proofErr w:type="spellEnd"/>
      <w:r w:rsidR="002C3C91" w:rsidRPr="001D0415">
        <w:rPr>
          <w:rFonts w:ascii="Times New Roman" w:hAnsi="Times New Roman"/>
          <w:sz w:val="24"/>
          <w:szCs w:val="24"/>
          <w:lang w:val="ro-RO"/>
        </w:rPr>
        <w:t>.</w:t>
      </w:r>
      <w:r w:rsidR="00F749AE" w:rsidRPr="001D0415">
        <w:rPr>
          <w:rFonts w:ascii="Times New Roman" w:hAnsi="Times New Roman"/>
          <w:sz w:val="24"/>
          <w:szCs w:val="24"/>
          <w:lang w:val="ro-RO"/>
        </w:rPr>
        <w:t xml:space="preserve"> </w:t>
      </w:r>
      <w:r w:rsidR="002C3C91" w:rsidRPr="001D0415">
        <w:rPr>
          <w:rFonts w:ascii="Times New Roman" w:hAnsi="Times New Roman"/>
          <w:sz w:val="24"/>
          <w:szCs w:val="24"/>
          <w:lang w:val="ro-RO"/>
        </w:rPr>
        <w:t>MIHÁLY István</w:t>
      </w:r>
      <w:r w:rsidR="00F16F95" w:rsidRPr="001D0415">
        <w:rPr>
          <w:rFonts w:ascii="Times New Roman" w:hAnsi="Times New Roman"/>
          <w:sz w:val="24"/>
          <w:szCs w:val="24"/>
          <w:lang w:val="ro-RO"/>
        </w:rPr>
        <w:tab/>
      </w:r>
      <w:r w:rsidR="00F16F95" w:rsidRPr="001D0415">
        <w:rPr>
          <w:rFonts w:ascii="Times New Roman" w:hAnsi="Times New Roman"/>
          <w:sz w:val="24"/>
          <w:szCs w:val="24"/>
          <w:lang w:val="ro-RO"/>
        </w:rPr>
        <w:tab/>
      </w:r>
      <w:r w:rsidR="00F16F95" w:rsidRPr="001D0415">
        <w:rPr>
          <w:rFonts w:ascii="Times New Roman" w:hAnsi="Times New Roman"/>
          <w:sz w:val="24"/>
          <w:szCs w:val="24"/>
          <w:lang w:val="ro-RO"/>
        </w:rPr>
        <w:tab/>
      </w:r>
      <w:r w:rsidR="00F16F95" w:rsidRPr="001D0415">
        <w:rPr>
          <w:rFonts w:ascii="Times New Roman" w:hAnsi="Times New Roman"/>
          <w:sz w:val="24"/>
          <w:szCs w:val="24"/>
          <w:lang w:val="ro-RO"/>
        </w:rPr>
        <w:tab/>
      </w:r>
      <w:r w:rsidR="00F16F95" w:rsidRPr="001D0415">
        <w:rPr>
          <w:rFonts w:ascii="Times New Roman" w:hAnsi="Times New Roman"/>
          <w:sz w:val="24"/>
          <w:szCs w:val="24"/>
          <w:lang w:val="ro-RO"/>
        </w:rPr>
        <w:tab/>
      </w:r>
      <w:r w:rsidR="00F16F95" w:rsidRPr="001D0415">
        <w:rPr>
          <w:rFonts w:ascii="Times New Roman" w:hAnsi="Times New Roman"/>
          <w:sz w:val="24"/>
          <w:szCs w:val="24"/>
          <w:lang w:val="ro-RO"/>
        </w:rPr>
        <w:tab/>
      </w:r>
    </w:p>
    <w:sectPr w:rsidR="00505E6D" w:rsidRPr="001D0415" w:rsidSect="004965AE">
      <w:footerReference w:type="default" r:id="rId11"/>
      <w:pgSz w:w="11907" w:h="16839" w:code="9"/>
      <w:pgMar w:top="425" w:right="709" w:bottom="295" w:left="1276"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15" w:rsidRDefault="00585415" w:rsidP="0010560A">
      <w:pPr>
        <w:spacing w:after="0" w:line="240" w:lineRule="auto"/>
      </w:pPr>
      <w:r>
        <w:separator/>
      </w:r>
    </w:p>
  </w:endnote>
  <w:endnote w:type="continuationSeparator" w:id="0">
    <w:p w:rsidR="00585415" w:rsidRDefault="0058541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26" w:rsidRPr="000E2BFC" w:rsidRDefault="00585415" w:rsidP="00516926">
    <w:pPr>
      <w:pStyle w:val="Header"/>
      <w:tabs>
        <w:tab w:val="clear" w:pos="4680"/>
      </w:tabs>
      <w:jc w:val="center"/>
      <w:rPr>
        <w:rFonts w:asciiTheme="minorHAnsi" w:hAnsiTheme="minorHAnsi" w:cstheme="minorHAnsi"/>
        <w:b/>
        <w:sz w:val="24"/>
        <w:szCs w:val="24"/>
        <w:lang w:val="ro-RO"/>
      </w:rPr>
    </w:pPr>
    <w:r>
      <w:rPr>
        <w:rFonts w:asciiTheme="minorHAnsi" w:hAnsiTheme="minorHAnsi" w:cstheme="minorHAnsi"/>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58240">
          <v:imagedata r:id="rId1" o:title=""/>
        </v:shape>
        <o:OLEObject Type="Embed" ProgID="CorelDRAW.Graphic.13" ShapeID="_x0000_s2059" DrawAspect="Content" ObjectID="_1744180219" r:id="rId2"/>
      </w:object>
    </w:r>
    <w:r w:rsidR="00F16F95" w:rsidRPr="000E2BFC">
      <w:rPr>
        <w:rFonts w:asciiTheme="minorHAnsi" w:hAnsiTheme="minorHAnsi" w:cstheme="minorHAnsi"/>
        <w:noProof/>
        <w:sz w:val="24"/>
        <w:szCs w:val="24"/>
      </w:rPr>
      <mc:AlternateContent>
        <mc:Choice Requires="wps">
          <w:drawing>
            <wp:anchor distT="0" distB="0" distL="114300" distR="114300" simplePos="0" relativeHeight="251657216" behindDoc="0" locked="0" layoutInCell="1" allowOverlap="1" wp14:anchorId="576A5731" wp14:editId="259FC5C0">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D9E47"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516926" w:rsidRPr="000E2BFC">
      <w:rPr>
        <w:rFonts w:asciiTheme="minorHAnsi" w:hAnsiTheme="minorHAnsi" w:cstheme="minorHAnsi"/>
        <w:b/>
        <w:sz w:val="24"/>
        <w:szCs w:val="24"/>
        <w:lang w:val="it-IT"/>
      </w:rPr>
      <w:t>AGEN</w:t>
    </w:r>
    <w:r w:rsidR="00516926" w:rsidRPr="000E2BFC">
      <w:rPr>
        <w:rFonts w:asciiTheme="minorHAnsi" w:hAnsiTheme="minorHAnsi" w:cstheme="minorHAnsi"/>
        <w:b/>
        <w:sz w:val="24"/>
        <w:szCs w:val="24"/>
        <w:lang w:val="ro-RO"/>
      </w:rPr>
      <w:t>ŢIA PENTRU PROTECŢIA MEDIULUI HARGHITA</w:t>
    </w:r>
  </w:p>
  <w:p w:rsidR="00516926" w:rsidRPr="000E2BFC" w:rsidRDefault="00516926" w:rsidP="00516926">
    <w:pPr>
      <w:pStyle w:val="Header"/>
      <w:tabs>
        <w:tab w:val="clear" w:pos="4680"/>
      </w:tabs>
      <w:jc w:val="center"/>
      <w:rPr>
        <w:rFonts w:asciiTheme="minorHAnsi" w:hAnsiTheme="minorHAnsi" w:cstheme="minorHAnsi"/>
        <w:sz w:val="24"/>
        <w:szCs w:val="24"/>
        <w:lang w:val="ro-RO"/>
      </w:rPr>
    </w:pPr>
    <w:r w:rsidRPr="000E2BFC">
      <w:rPr>
        <w:rFonts w:asciiTheme="minorHAnsi" w:hAnsiTheme="minorHAnsi" w:cstheme="minorHAnsi"/>
        <w:sz w:val="24"/>
        <w:szCs w:val="24"/>
        <w:lang w:val="ro-RO"/>
      </w:rPr>
      <w:t xml:space="preserve">Miercurea Ciuc, str. </w:t>
    </w:r>
    <w:r w:rsidRPr="000E2BFC">
      <w:rPr>
        <w:rFonts w:asciiTheme="minorHAnsi" w:hAnsiTheme="minorHAnsi" w:cstheme="minorHAnsi"/>
        <w:sz w:val="24"/>
        <w:szCs w:val="24"/>
        <w:lang w:val="hu-HU"/>
      </w:rPr>
      <w:t>Márton Áron, nr. 43</w:t>
    </w:r>
    <w:r w:rsidRPr="000E2BFC">
      <w:rPr>
        <w:rFonts w:asciiTheme="minorHAnsi" w:hAnsiTheme="minorHAnsi" w:cstheme="minorHAnsi"/>
        <w:sz w:val="24"/>
        <w:szCs w:val="24"/>
        <w:lang w:val="ro-RO"/>
      </w:rPr>
      <w:t>, judeţul Harghita, Cod 530211</w:t>
    </w:r>
  </w:p>
  <w:p w:rsidR="00516926" w:rsidRPr="000E2BFC" w:rsidRDefault="00516926" w:rsidP="00516926">
    <w:pPr>
      <w:pStyle w:val="Header"/>
      <w:tabs>
        <w:tab w:val="clear" w:pos="4680"/>
      </w:tabs>
      <w:jc w:val="center"/>
      <w:rPr>
        <w:rFonts w:asciiTheme="minorHAnsi" w:hAnsiTheme="minorHAnsi" w:cstheme="minorHAnsi"/>
        <w:sz w:val="24"/>
        <w:szCs w:val="24"/>
        <w:lang w:val="ro-RO"/>
      </w:rPr>
    </w:pPr>
    <w:r w:rsidRPr="000E2BFC">
      <w:rPr>
        <w:rFonts w:asciiTheme="minorHAnsi" w:hAnsiTheme="minorHAnsi" w:cstheme="minorHAnsi"/>
        <w:sz w:val="24"/>
        <w:szCs w:val="24"/>
        <w:lang w:val="ro-RO"/>
      </w:rPr>
      <w:t xml:space="preserve">E-mail: </w:t>
    </w:r>
    <w:hyperlink r:id="rId3" w:history="1">
      <w:r w:rsidRPr="000E2BFC">
        <w:rPr>
          <w:rStyle w:val="Hyperlink"/>
          <w:rFonts w:asciiTheme="minorHAnsi" w:hAnsiTheme="minorHAnsi" w:cstheme="minorHAnsi"/>
          <w:sz w:val="24"/>
          <w:szCs w:val="24"/>
          <w:lang w:val="ro-RO"/>
        </w:rPr>
        <w:t>office@apmhr.anpm.ro</w:t>
      </w:r>
    </w:hyperlink>
    <w:r w:rsidRPr="000E2BFC">
      <w:rPr>
        <w:rFonts w:asciiTheme="minorHAnsi" w:hAnsiTheme="minorHAnsi" w:cstheme="minorHAnsi"/>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44AA0" w:rsidRPr="000E2BFC" w:rsidTr="00644AA0">
      <w:trPr>
        <w:trHeight w:val="260"/>
      </w:trPr>
      <w:tc>
        <w:tcPr>
          <w:tcW w:w="8008" w:type="dxa"/>
        </w:tcPr>
        <w:p w:rsidR="00644AA0" w:rsidRPr="000E2BFC" w:rsidRDefault="00644AA0" w:rsidP="00644AA0">
          <w:pPr>
            <w:pStyle w:val="Header"/>
            <w:rPr>
              <w:rFonts w:asciiTheme="minorHAnsi" w:hAnsiTheme="minorHAnsi" w:cstheme="minorHAnsi"/>
              <w:i/>
              <w:iCs/>
              <w:color w:val="000000"/>
              <w:sz w:val="24"/>
              <w:szCs w:val="24"/>
              <w:lang w:val="ro-RO"/>
            </w:rPr>
          </w:pPr>
          <w:r w:rsidRPr="000E2BFC">
            <w:rPr>
              <w:rFonts w:asciiTheme="minorHAnsi" w:hAnsiTheme="minorHAnsi" w:cstheme="minorHAnsi"/>
              <w:i/>
              <w:iCs/>
              <w:color w:val="000000"/>
              <w:sz w:val="24"/>
              <w:szCs w:val="24"/>
              <w:lang w:val="ro-RO"/>
            </w:rPr>
            <w:t>Operator de date cu caracter personal, conform Regulamentului (UE) 2016/679</w:t>
          </w:r>
        </w:p>
      </w:tc>
    </w:tr>
  </w:tbl>
  <w:p w:rsidR="00644AA0" w:rsidRPr="000E2BFC" w:rsidRDefault="00644AA0" w:rsidP="00644AA0">
    <w:pPr>
      <w:pStyle w:val="Header"/>
      <w:tabs>
        <w:tab w:val="clear" w:pos="4680"/>
      </w:tabs>
      <w:jc w:val="center"/>
      <w:rPr>
        <w:rFonts w:asciiTheme="minorHAnsi" w:hAnsiTheme="minorHAnsi" w:cstheme="minorHAnsi"/>
        <w:sz w:val="24"/>
        <w:szCs w:val="24"/>
        <w:lang w:val="ro-RO"/>
      </w:rPr>
    </w:pPr>
  </w:p>
  <w:p w:rsidR="00644AA0" w:rsidRPr="000E2BFC" w:rsidRDefault="00644AA0" w:rsidP="00516926">
    <w:pPr>
      <w:pStyle w:val="Header"/>
      <w:tabs>
        <w:tab w:val="clear" w:pos="4680"/>
      </w:tabs>
      <w:jc w:val="center"/>
      <w:rPr>
        <w:rFonts w:asciiTheme="minorHAnsi" w:hAnsiTheme="minorHAnsi" w:cstheme="minorHAnsi"/>
        <w:sz w:val="24"/>
        <w:szCs w:val="24"/>
        <w:lang w:val="ro-RO"/>
      </w:rPr>
    </w:pPr>
  </w:p>
  <w:p w:rsidR="00B56C43" w:rsidRPr="000E2BFC" w:rsidRDefault="00B56C43" w:rsidP="00B56C43">
    <w:pPr>
      <w:pStyle w:val="Header"/>
      <w:tabs>
        <w:tab w:val="clear" w:pos="4680"/>
      </w:tabs>
      <w:rPr>
        <w:rFonts w:asciiTheme="minorHAnsi" w:hAnsiTheme="minorHAnsi" w:cstheme="minorHAnsi"/>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15" w:rsidRDefault="00585415" w:rsidP="0010560A">
      <w:pPr>
        <w:spacing w:after="0" w:line="240" w:lineRule="auto"/>
      </w:pPr>
      <w:r>
        <w:separator/>
      </w:r>
    </w:p>
  </w:footnote>
  <w:footnote w:type="continuationSeparator" w:id="0">
    <w:p w:rsidR="00585415" w:rsidRDefault="0058541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17"/>
  </w:num>
  <w:num w:numId="4">
    <w:abstractNumId w:val="8"/>
  </w:num>
  <w:num w:numId="5">
    <w:abstractNumId w:val="1"/>
  </w:num>
  <w:num w:numId="6">
    <w:abstractNumId w:val="6"/>
  </w:num>
  <w:num w:numId="7">
    <w:abstractNumId w:val="9"/>
  </w:num>
  <w:num w:numId="8">
    <w:abstractNumId w:val="0"/>
  </w:num>
  <w:num w:numId="9">
    <w:abstractNumId w:val="19"/>
  </w:num>
  <w:num w:numId="10">
    <w:abstractNumId w:val="21"/>
  </w:num>
  <w:num w:numId="11">
    <w:abstractNumId w:val="30"/>
  </w:num>
  <w:num w:numId="12">
    <w:abstractNumId w:val="23"/>
  </w:num>
  <w:num w:numId="13">
    <w:abstractNumId w:val="14"/>
  </w:num>
  <w:num w:numId="14">
    <w:abstractNumId w:val="31"/>
  </w:num>
  <w:num w:numId="15">
    <w:abstractNumId w:val="25"/>
  </w:num>
  <w:num w:numId="16">
    <w:abstractNumId w:val="29"/>
  </w:num>
  <w:num w:numId="17">
    <w:abstractNumId w:val="11"/>
  </w:num>
  <w:num w:numId="18">
    <w:abstractNumId w:val="13"/>
  </w:num>
  <w:num w:numId="19">
    <w:abstractNumId w:val="2"/>
  </w:num>
  <w:num w:numId="20">
    <w:abstractNumId w:val="15"/>
  </w:num>
  <w:num w:numId="21">
    <w:abstractNumId w:val="7"/>
  </w:num>
  <w:num w:numId="22">
    <w:abstractNumId w:val="28"/>
  </w:num>
  <w:num w:numId="23">
    <w:abstractNumId w:val="12"/>
  </w:num>
  <w:num w:numId="24">
    <w:abstractNumId w:val="18"/>
  </w:num>
  <w:num w:numId="25">
    <w:abstractNumId w:val="24"/>
  </w:num>
  <w:num w:numId="26">
    <w:abstractNumId w:val="3"/>
  </w:num>
  <w:num w:numId="27">
    <w:abstractNumId w:val="16"/>
  </w:num>
  <w:num w:numId="28">
    <w:abstractNumId w:val="5"/>
  </w:num>
  <w:num w:numId="29">
    <w:abstractNumId w:val="20"/>
  </w:num>
  <w:num w:numId="30">
    <w:abstractNumId w:val="4"/>
  </w:num>
  <w:num w:numId="31">
    <w:abstractNumId w:val="27"/>
  </w:num>
  <w:num w:numId="32">
    <w:abstractNumId w:val="1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2115"/>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F06"/>
    <w:rsid w:val="00071073"/>
    <w:rsid w:val="00073798"/>
    <w:rsid w:val="0007594F"/>
    <w:rsid w:val="000818FF"/>
    <w:rsid w:val="000822B0"/>
    <w:rsid w:val="000845FD"/>
    <w:rsid w:val="000866DE"/>
    <w:rsid w:val="00086B9A"/>
    <w:rsid w:val="000872CA"/>
    <w:rsid w:val="00087AE0"/>
    <w:rsid w:val="00093049"/>
    <w:rsid w:val="00095760"/>
    <w:rsid w:val="000961A9"/>
    <w:rsid w:val="000A26FE"/>
    <w:rsid w:val="000B021A"/>
    <w:rsid w:val="000B4BBE"/>
    <w:rsid w:val="000B4E57"/>
    <w:rsid w:val="000C4375"/>
    <w:rsid w:val="000C475B"/>
    <w:rsid w:val="000D015E"/>
    <w:rsid w:val="000D0742"/>
    <w:rsid w:val="000E1BEF"/>
    <w:rsid w:val="000E2BFC"/>
    <w:rsid w:val="000F0E13"/>
    <w:rsid w:val="000F40C6"/>
    <w:rsid w:val="000F4697"/>
    <w:rsid w:val="000F5694"/>
    <w:rsid w:val="000F7D6F"/>
    <w:rsid w:val="00100751"/>
    <w:rsid w:val="0010312B"/>
    <w:rsid w:val="0010560A"/>
    <w:rsid w:val="001106BA"/>
    <w:rsid w:val="0011371E"/>
    <w:rsid w:val="00117CBE"/>
    <w:rsid w:val="00122D34"/>
    <w:rsid w:val="00123688"/>
    <w:rsid w:val="00124029"/>
    <w:rsid w:val="00124988"/>
    <w:rsid w:val="001261E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00F2"/>
    <w:rsid w:val="00184D90"/>
    <w:rsid w:val="00186129"/>
    <w:rsid w:val="001A0004"/>
    <w:rsid w:val="001A0248"/>
    <w:rsid w:val="001A0BB6"/>
    <w:rsid w:val="001A3A8A"/>
    <w:rsid w:val="001B0834"/>
    <w:rsid w:val="001B3976"/>
    <w:rsid w:val="001C1D20"/>
    <w:rsid w:val="001C6871"/>
    <w:rsid w:val="001D0270"/>
    <w:rsid w:val="001D0415"/>
    <w:rsid w:val="001D125C"/>
    <w:rsid w:val="001D2EC5"/>
    <w:rsid w:val="001D58F9"/>
    <w:rsid w:val="001D72A8"/>
    <w:rsid w:val="001E11BF"/>
    <w:rsid w:val="001E5B89"/>
    <w:rsid w:val="001E5C76"/>
    <w:rsid w:val="001F6A19"/>
    <w:rsid w:val="00206333"/>
    <w:rsid w:val="002065CE"/>
    <w:rsid w:val="002114F3"/>
    <w:rsid w:val="00211649"/>
    <w:rsid w:val="00217268"/>
    <w:rsid w:val="002176F5"/>
    <w:rsid w:val="0022203B"/>
    <w:rsid w:val="00232324"/>
    <w:rsid w:val="00235DF6"/>
    <w:rsid w:val="002367AC"/>
    <w:rsid w:val="002429F6"/>
    <w:rsid w:val="00243FC6"/>
    <w:rsid w:val="002469F6"/>
    <w:rsid w:val="00253D06"/>
    <w:rsid w:val="0026323D"/>
    <w:rsid w:val="00264334"/>
    <w:rsid w:val="0026571A"/>
    <w:rsid w:val="00266491"/>
    <w:rsid w:val="00267926"/>
    <w:rsid w:val="00273381"/>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C91"/>
    <w:rsid w:val="002D5DE7"/>
    <w:rsid w:val="002D6A4E"/>
    <w:rsid w:val="002D7BF3"/>
    <w:rsid w:val="002E54C1"/>
    <w:rsid w:val="002E68D6"/>
    <w:rsid w:val="002F75A7"/>
    <w:rsid w:val="00312392"/>
    <w:rsid w:val="00313D2E"/>
    <w:rsid w:val="00320B7E"/>
    <w:rsid w:val="00325739"/>
    <w:rsid w:val="00327C84"/>
    <w:rsid w:val="00330C2C"/>
    <w:rsid w:val="00334DE6"/>
    <w:rsid w:val="003350D1"/>
    <w:rsid w:val="0033682D"/>
    <w:rsid w:val="003404FC"/>
    <w:rsid w:val="0034733A"/>
    <w:rsid w:val="00347395"/>
    <w:rsid w:val="00347E1A"/>
    <w:rsid w:val="00350F14"/>
    <w:rsid w:val="00351ECF"/>
    <w:rsid w:val="00352C4D"/>
    <w:rsid w:val="00362246"/>
    <w:rsid w:val="00363924"/>
    <w:rsid w:val="0036599A"/>
    <w:rsid w:val="00367CAB"/>
    <w:rsid w:val="00374A17"/>
    <w:rsid w:val="0037501A"/>
    <w:rsid w:val="00377782"/>
    <w:rsid w:val="00383DC2"/>
    <w:rsid w:val="00393016"/>
    <w:rsid w:val="00394DA5"/>
    <w:rsid w:val="00394E35"/>
    <w:rsid w:val="003A2D3C"/>
    <w:rsid w:val="003B1390"/>
    <w:rsid w:val="003C14A9"/>
    <w:rsid w:val="003C4E7A"/>
    <w:rsid w:val="003C643E"/>
    <w:rsid w:val="003D0948"/>
    <w:rsid w:val="003D2216"/>
    <w:rsid w:val="003D2D3F"/>
    <w:rsid w:val="003D488E"/>
    <w:rsid w:val="003D6F2E"/>
    <w:rsid w:val="003D7A7E"/>
    <w:rsid w:val="003E0058"/>
    <w:rsid w:val="003E050C"/>
    <w:rsid w:val="003E55F0"/>
    <w:rsid w:val="003E6903"/>
    <w:rsid w:val="003F19EA"/>
    <w:rsid w:val="003F3DFD"/>
    <w:rsid w:val="003F4A7B"/>
    <w:rsid w:val="003F6BCD"/>
    <w:rsid w:val="003F7B87"/>
    <w:rsid w:val="00401CBE"/>
    <w:rsid w:val="00404022"/>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2D04"/>
    <w:rsid w:val="00473A03"/>
    <w:rsid w:val="00475201"/>
    <w:rsid w:val="004765EB"/>
    <w:rsid w:val="00477460"/>
    <w:rsid w:val="004817AF"/>
    <w:rsid w:val="00490E7B"/>
    <w:rsid w:val="00493A08"/>
    <w:rsid w:val="00494F5E"/>
    <w:rsid w:val="004965AE"/>
    <w:rsid w:val="004976D8"/>
    <w:rsid w:val="00497B0D"/>
    <w:rsid w:val="004A30DC"/>
    <w:rsid w:val="004A3A25"/>
    <w:rsid w:val="004A47B7"/>
    <w:rsid w:val="004A589E"/>
    <w:rsid w:val="004A7455"/>
    <w:rsid w:val="004B6E0E"/>
    <w:rsid w:val="004B7C7C"/>
    <w:rsid w:val="004C4E8D"/>
    <w:rsid w:val="004C5785"/>
    <w:rsid w:val="004D5640"/>
    <w:rsid w:val="004E2927"/>
    <w:rsid w:val="004E3C24"/>
    <w:rsid w:val="004E5A4A"/>
    <w:rsid w:val="004F3DF5"/>
    <w:rsid w:val="004F5CD5"/>
    <w:rsid w:val="004F6F09"/>
    <w:rsid w:val="00500DAD"/>
    <w:rsid w:val="00500EB3"/>
    <w:rsid w:val="00505B04"/>
    <w:rsid w:val="00505E6D"/>
    <w:rsid w:val="0050643F"/>
    <w:rsid w:val="00515750"/>
    <w:rsid w:val="00516926"/>
    <w:rsid w:val="00517A73"/>
    <w:rsid w:val="005205EF"/>
    <w:rsid w:val="005223EC"/>
    <w:rsid w:val="005306A3"/>
    <w:rsid w:val="00532353"/>
    <w:rsid w:val="005350D1"/>
    <w:rsid w:val="005369F8"/>
    <w:rsid w:val="005375A2"/>
    <w:rsid w:val="00544B90"/>
    <w:rsid w:val="005469F4"/>
    <w:rsid w:val="005504A1"/>
    <w:rsid w:val="00550FAD"/>
    <w:rsid w:val="00552145"/>
    <w:rsid w:val="00555B18"/>
    <w:rsid w:val="005634A2"/>
    <w:rsid w:val="00564AA4"/>
    <w:rsid w:val="00566D51"/>
    <w:rsid w:val="00571253"/>
    <w:rsid w:val="005715AB"/>
    <w:rsid w:val="00575325"/>
    <w:rsid w:val="0057744C"/>
    <w:rsid w:val="0058169F"/>
    <w:rsid w:val="005845EF"/>
    <w:rsid w:val="00585415"/>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48F1"/>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0DFE"/>
    <w:rsid w:val="00632117"/>
    <w:rsid w:val="0063255B"/>
    <w:rsid w:val="00644AA0"/>
    <w:rsid w:val="0064599E"/>
    <w:rsid w:val="00651119"/>
    <w:rsid w:val="0065147F"/>
    <w:rsid w:val="00651995"/>
    <w:rsid w:val="00654F2F"/>
    <w:rsid w:val="00663EF1"/>
    <w:rsid w:val="00667BDA"/>
    <w:rsid w:val="00677AD1"/>
    <w:rsid w:val="00694374"/>
    <w:rsid w:val="006A0FCB"/>
    <w:rsid w:val="006A164C"/>
    <w:rsid w:val="006A2E5A"/>
    <w:rsid w:val="006A3FBE"/>
    <w:rsid w:val="006A7BD0"/>
    <w:rsid w:val="006B1C3A"/>
    <w:rsid w:val="006B5869"/>
    <w:rsid w:val="006C097B"/>
    <w:rsid w:val="006C1151"/>
    <w:rsid w:val="006D49F0"/>
    <w:rsid w:val="006D4EF3"/>
    <w:rsid w:val="006E0AFE"/>
    <w:rsid w:val="006E0C20"/>
    <w:rsid w:val="006E1E1E"/>
    <w:rsid w:val="006E7E8D"/>
    <w:rsid w:val="006F1C5F"/>
    <w:rsid w:val="00700567"/>
    <w:rsid w:val="00703092"/>
    <w:rsid w:val="00706555"/>
    <w:rsid w:val="00706CDE"/>
    <w:rsid w:val="00706FE9"/>
    <w:rsid w:val="00707242"/>
    <w:rsid w:val="00711FA7"/>
    <w:rsid w:val="007153B4"/>
    <w:rsid w:val="00720F24"/>
    <w:rsid w:val="0072366E"/>
    <w:rsid w:val="00726667"/>
    <w:rsid w:val="00731D4A"/>
    <w:rsid w:val="00734953"/>
    <w:rsid w:val="00737256"/>
    <w:rsid w:val="00750883"/>
    <w:rsid w:val="00752FC5"/>
    <w:rsid w:val="00756709"/>
    <w:rsid w:val="00756778"/>
    <w:rsid w:val="00766622"/>
    <w:rsid w:val="00767AE4"/>
    <w:rsid w:val="00776505"/>
    <w:rsid w:val="00776D30"/>
    <w:rsid w:val="007813E3"/>
    <w:rsid w:val="007839E2"/>
    <w:rsid w:val="00786D90"/>
    <w:rsid w:val="007974EB"/>
    <w:rsid w:val="007A02FF"/>
    <w:rsid w:val="007A213D"/>
    <w:rsid w:val="007B726C"/>
    <w:rsid w:val="007C3BF2"/>
    <w:rsid w:val="007D459B"/>
    <w:rsid w:val="007D72F2"/>
    <w:rsid w:val="007E13C8"/>
    <w:rsid w:val="007E3D95"/>
    <w:rsid w:val="007E616F"/>
    <w:rsid w:val="007E780C"/>
    <w:rsid w:val="00800DCC"/>
    <w:rsid w:val="008068A7"/>
    <w:rsid w:val="00807846"/>
    <w:rsid w:val="00810342"/>
    <w:rsid w:val="00811026"/>
    <w:rsid w:val="00816C4F"/>
    <w:rsid w:val="00823683"/>
    <w:rsid w:val="00824A15"/>
    <w:rsid w:val="00825EEF"/>
    <w:rsid w:val="008265D4"/>
    <w:rsid w:val="00826A1C"/>
    <w:rsid w:val="00832A44"/>
    <w:rsid w:val="00835FBD"/>
    <w:rsid w:val="0084548F"/>
    <w:rsid w:val="00850185"/>
    <w:rsid w:val="00851170"/>
    <w:rsid w:val="0085289E"/>
    <w:rsid w:val="00853DFF"/>
    <w:rsid w:val="00856DAE"/>
    <w:rsid w:val="00856FF9"/>
    <w:rsid w:val="00857A43"/>
    <w:rsid w:val="00857FDE"/>
    <w:rsid w:val="00863581"/>
    <w:rsid w:val="00866336"/>
    <w:rsid w:val="008831BD"/>
    <w:rsid w:val="008913EF"/>
    <w:rsid w:val="00894587"/>
    <w:rsid w:val="008966E8"/>
    <w:rsid w:val="0089789D"/>
    <w:rsid w:val="00897A8B"/>
    <w:rsid w:val="008A13F0"/>
    <w:rsid w:val="008A1902"/>
    <w:rsid w:val="008A4246"/>
    <w:rsid w:val="008A6AD0"/>
    <w:rsid w:val="008B3938"/>
    <w:rsid w:val="008B52E1"/>
    <w:rsid w:val="008C026B"/>
    <w:rsid w:val="008D28D4"/>
    <w:rsid w:val="008D43C9"/>
    <w:rsid w:val="008D7863"/>
    <w:rsid w:val="008E0D78"/>
    <w:rsid w:val="008F25B0"/>
    <w:rsid w:val="008F42CE"/>
    <w:rsid w:val="008F7960"/>
    <w:rsid w:val="009064A4"/>
    <w:rsid w:val="00911683"/>
    <w:rsid w:val="009247DF"/>
    <w:rsid w:val="00925139"/>
    <w:rsid w:val="0093179F"/>
    <w:rsid w:val="00932DCC"/>
    <w:rsid w:val="00933190"/>
    <w:rsid w:val="00933232"/>
    <w:rsid w:val="00940D04"/>
    <w:rsid w:val="00943E4D"/>
    <w:rsid w:val="00947A1D"/>
    <w:rsid w:val="0095133A"/>
    <w:rsid w:val="009541D3"/>
    <w:rsid w:val="009544FB"/>
    <w:rsid w:val="00955DF1"/>
    <w:rsid w:val="00957825"/>
    <w:rsid w:val="00961667"/>
    <w:rsid w:val="009626E2"/>
    <w:rsid w:val="00963F9A"/>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6F33"/>
    <w:rsid w:val="009E771B"/>
    <w:rsid w:val="009F3C8F"/>
    <w:rsid w:val="009F4F54"/>
    <w:rsid w:val="009F5473"/>
    <w:rsid w:val="00A00125"/>
    <w:rsid w:val="00A00C3D"/>
    <w:rsid w:val="00A011E4"/>
    <w:rsid w:val="00A03AB7"/>
    <w:rsid w:val="00A03DF5"/>
    <w:rsid w:val="00A07BFA"/>
    <w:rsid w:val="00A11997"/>
    <w:rsid w:val="00A12076"/>
    <w:rsid w:val="00A15581"/>
    <w:rsid w:val="00A161AA"/>
    <w:rsid w:val="00A16D8A"/>
    <w:rsid w:val="00A33041"/>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4EC0"/>
    <w:rsid w:val="00A95481"/>
    <w:rsid w:val="00A9649E"/>
    <w:rsid w:val="00A96D60"/>
    <w:rsid w:val="00AA2914"/>
    <w:rsid w:val="00AB0D9B"/>
    <w:rsid w:val="00AB47D2"/>
    <w:rsid w:val="00AC39FA"/>
    <w:rsid w:val="00AC5E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491A"/>
    <w:rsid w:val="00B164FA"/>
    <w:rsid w:val="00B21B08"/>
    <w:rsid w:val="00B22E02"/>
    <w:rsid w:val="00B40691"/>
    <w:rsid w:val="00B41A08"/>
    <w:rsid w:val="00B42606"/>
    <w:rsid w:val="00B50F65"/>
    <w:rsid w:val="00B51A05"/>
    <w:rsid w:val="00B53C3D"/>
    <w:rsid w:val="00B56C43"/>
    <w:rsid w:val="00B575BA"/>
    <w:rsid w:val="00B7175F"/>
    <w:rsid w:val="00B75725"/>
    <w:rsid w:val="00B75E21"/>
    <w:rsid w:val="00B75EE1"/>
    <w:rsid w:val="00B76040"/>
    <w:rsid w:val="00B80BAA"/>
    <w:rsid w:val="00B82024"/>
    <w:rsid w:val="00B832DC"/>
    <w:rsid w:val="00B85CB6"/>
    <w:rsid w:val="00B94679"/>
    <w:rsid w:val="00B94AAF"/>
    <w:rsid w:val="00B964A4"/>
    <w:rsid w:val="00BA5160"/>
    <w:rsid w:val="00BA5926"/>
    <w:rsid w:val="00BA673D"/>
    <w:rsid w:val="00BB0CB3"/>
    <w:rsid w:val="00BC2A0F"/>
    <w:rsid w:val="00BC4714"/>
    <w:rsid w:val="00BC4CF3"/>
    <w:rsid w:val="00BC6422"/>
    <w:rsid w:val="00BD3677"/>
    <w:rsid w:val="00BD44BB"/>
    <w:rsid w:val="00BD5684"/>
    <w:rsid w:val="00BD5E3A"/>
    <w:rsid w:val="00BD7AF1"/>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423AB"/>
    <w:rsid w:val="00C4392F"/>
    <w:rsid w:val="00C439A6"/>
    <w:rsid w:val="00C45430"/>
    <w:rsid w:val="00C47447"/>
    <w:rsid w:val="00C52156"/>
    <w:rsid w:val="00C61B1A"/>
    <w:rsid w:val="00C639A0"/>
    <w:rsid w:val="00C6462A"/>
    <w:rsid w:val="00C70496"/>
    <w:rsid w:val="00C7607A"/>
    <w:rsid w:val="00C763EE"/>
    <w:rsid w:val="00C83093"/>
    <w:rsid w:val="00C9075D"/>
    <w:rsid w:val="00C94155"/>
    <w:rsid w:val="00C97955"/>
    <w:rsid w:val="00CA1325"/>
    <w:rsid w:val="00CA61EC"/>
    <w:rsid w:val="00CA7673"/>
    <w:rsid w:val="00CB6C9B"/>
    <w:rsid w:val="00CC0F83"/>
    <w:rsid w:val="00CC19DB"/>
    <w:rsid w:val="00CC6A1A"/>
    <w:rsid w:val="00CD2A10"/>
    <w:rsid w:val="00CD3A98"/>
    <w:rsid w:val="00CD517A"/>
    <w:rsid w:val="00CE0953"/>
    <w:rsid w:val="00CE49CD"/>
    <w:rsid w:val="00CE6289"/>
    <w:rsid w:val="00CF2C1F"/>
    <w:rsid w:val="00CF7034"/>
    <w:rsid w:val="00D072EB"/>
    <w:rsid w:val="00D119DE"/>
    <w:rsid w:val="00D1348E"/>
    <w:rsid w:val="00D14AF3"/>
    <w:rsid w:val="00D176A7"/>
    <w:rsid w:val="00D2595F"/>
    <w:rsid w:val="00D30558"/>
    <w:rsid w:val="00D33FBA"/>
    <w:rsid w:val="00D34E14"/>
    <w:rsid w:val="00D351F4"/>
    <w:rsid w:val="00D45BCE"/>
    <w:rsid w:val="00D57CE4"/>
    <w:rsid w:val="00D64A47"/>
    <w:rsid w:val="00D6551A"/>
    <w:rsid w:val="00D75BA5"/>
    <w:rsid w:val="00D876D4"/>
    <w:rsid w:val="00D93FC2"/>
    <w:rsid w:val="00D940A0"/>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937"/>
    <w:rsid w:val="00E20CF7"/>
    <w:rsid w:val="00E244FB"/>
    <w:rsid w:val="00E26192"/>
    <w:rsid w:val="00E3286F"/>
    <w:rsid w:val="00E34D80"/>
    <w:rsid w:val="00E36357"/>
    <w:rsid w:val="00E431EF"/>
    <w:rsid w:val="00E6583A"/>
    <w:rsid w:val="00E66FAF"/>
    <w:rsid w:val="00E70F1F"/>
    <w:rsid w:val="00E72400"/>
    <w:rsid w:val="00E7499D"/>
    <w:rsid w:val="00E74DAA"/>
    <w:rsid w:val="00E757D2"/>
    <w:rsid w:val="00E76047"/>
    <w:rsid w:val="00E762C6"/>
    <w:rsid w:val="00E9159F"/>
    <w:rsid w:val="00E97B5C"/>
    <w:rsid w:val="00EA2969"/>
    <w:rsid w:val="00EA3D92"/>
    <w:rsid w:val="00EB112B"/>
    <w:rsid w:val="00EB4FD5"/>
    <w:rsid w:val="00EB793E"/>
    <w:rsid w:val="00EC0515"/>
    <w:rsid w:val="00EC1082"/>
    <w:rsid w:val="00EC143F"/>
    <w:rsid w:val="00EC497C"/>
    <w:rsid w:val="00ED0040"/>
    <w:rsid w:val="00ED29C4"/>
    <w:rsid w:val="00ED4800"/>
    <w:rsid w:val="00EE6E48"/>
    <w:rsid w:val="00EF3E70"/>
    <w:rsid w:val="00F05FA5"/>
    <w:rsid w:val="00F0644B"/>
    <w:rsid w:val="00F06DDB"/>
    <w:rsid w:val="00F13597"/>
    <w:rsid w:val="00F13F5A"/>
    <w:rsid w:val="00F16F95"/>
    <w:rsid w:val="00F17EA7"/>
    <w:rsid w:val="00F251AD"/>
    <w:rsid w:val="00F27EDD"/>
    <w:rsid w:val="00F30F2D"/>
    <w:rsid w:val="00F32B9C"/>
    <w:rsid w:val="00F3626D"/>
    <w:rsid w:val="00F36C6B"/>
    <w:rsid w:val="00F40DF3"/>
    <w:rsid w:val="00F42681"/>
    <w:rsid w:val="00F43E1F"/>
    <w:rsid w:val="00F44DF7"/>
    <w:rsid w:val="00F5763D"/>
    <w:rsid w:val="00F5765B"/>
    <w:rsid w:val="00F577D4"/>
    <w:rsid w:val="00F62E2D"/>
    <w:rsid w:val="00F639DD"/>
    <w:rsid w:val="00F63BDB"/>
    <w:rsid w:val="00F71352"/>
    <w:rsid w:val="00F749AE"/>
    <w:rsid w:val="00F75025"/>
    <w:rsid w:val="00F75C7E"/>
    <w:rsid w:val="00F76DD4"/>
    <w:rsid w:val="00F76EFB"/>
    <w:rsid w:val="00F81B11"/>
    <w:rsid w:val="00F846A5"/>
    <w:rsid w:val="00F9486B"/>
    <w:rsid w:val="00FA1660"/>
    <w:rsid w:val="00FA16C8"/>
    <w:rsid w:val="00FA5342"/>
    <w:rsid w:val="00FB2461"/>
    <w:rsid w:val="00FB2FE8"/>
    <w:rsid w:val="00FB5429"/>
    <w:rsid w:val="00FB690E"/>
    <w:rsid w:val="00FC05F7"/>
    <w:rsid w:val="00FC4BDA"/>
    <w:rsid w:val="00FC7ED3"/>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0E0CC41D"/>
  <w15:docId w15:val="{68B25403-CF64-45D0-B499-71B538B1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acopre">
    <w:name w:val="acopre"/>
    <w:basedOn w:val="DefaultParagraphFont"/>
    <w:rsid w:val="004E3C24"/>
  </w:style>
  <w:style w:type="character" w:styleId="Emphasis">
    <w:name w:val="Emphasis"/>
    <w:basedOn w:val="DefaultParagraphFont"/>
    <w:uiPriority w:val="20"/>
    <w:qFormat/>
    <w:rsid w:val="00776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3939-AE09-4667-B35F-8545BDC4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3325</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2021-12-21T09:44:00Z</cp:lastPrinted>
  <dcterms:created xsi:type="dcterms:W3CDTF">2023-04-28T06:43:00Z</dcterms:created>
  <dcterms:modified xsi:type="dcterms:W3CDTF">2023-04-28T06:44:00Z</dcterms:modified>
</cp:coreProperties>
</file>