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2F" w:rsidRDefault="005E7D2F" w:rsidP="00E107EF">
      <w:pPr>
        <w:spacing w:after="0"/>
        <w:rPr>
          <w:rFonts w:ascii="Arial" w:hAnsi="Arial" w:cs="Arial"/>
          <w:sz w:val="24"/>
          <w:szCs w:val="24"/>
        </w:rPr>
      </w:pPr>
      <w:bookmarkStart w:id="0" w:name="_GoBack"/>
      <w:bookmarkEnd w:id="0"/>
    </w:p>
    <w:p w:rsidR="005E7D2F" w:rsidRDefault="005E7D2F" w:rsidP="00E107E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E7D2F" w:rsidRDefault="005E7D2F" w:rsidP="00E107E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E10618">
        <w:rPr>
          <w:rFonts w:ascii="Arial" w:hAnsi="Arial" w:cs="Arial"/>
          <w:b/>
          <w:noProof/>
          <w:sz w:val="28"/>
          <w:szCs w:val="28"/>
          <w:lang w:val="ro-RO"/>
        </w:rPr>
        <w:t>xx</w:t>
      </w:r>
      <w:r>
        <w:rPr>
          <w:rFonts w:ascii="Arial" w:hAnsi="Arial" w:cs="Arial"/>
          <w:b/>
          <w:noProof/>
          <w:sz w:val="28"/>
          <w:szCs w:val="28"/>
          <w:lang w:val="ro-RO"/>
        </w:rPr>
        <w:t xml:space="preserve"> din </w:t>
      </w:r>
      <w:r w:rsidR="001B7E4C">
        <w:rPr>
          <w:rFonts w:ascii="Arial" w:hAnsi="Arial" w:cs="Arial"/>
          <w:b/>
          <w:noProof/>
          <w:sz w:val="28"/>
          <w:szCs w:val="28"/>
          <w:lang w:val="ro-RO"/>
        </w:rPr>
        <w:t>xx</w:t>
      </w:r>
      <w:r w:rsidR="00DC0303">
        <w:rPr>
          <w:rFonts w:ascii="Arial" w:hAnsi="Arial" w:cs="Arial"/>
          <w:b/>
          <w:noProof/>
          <w:sz w:val="28"/>
          <w:szCs w:val="28"/>
          <w:lang w:val="ro-RO"/>
        </w:rPr>
        <w:t>.</w:t>
      </w:r>
      <w:r w:rsidR="001B7E4C">
        <w:rPr>
          <w:rFonts w:ascii="Arial" w:hAnsi="Arial" w:cs="Arial"/>
          <w:b/>
          <w:noProof/>
          <w:sz w:val="28"/>
          <w:szCs w:val="28"/>
          <w:lang w:val="ro-RO"/>
        </w:rPr>
        <w:t>11</w:t>
      </w:r>
      <w:r w:rsidR="00DC0303">
        <w:rPr>
          <w:rFonts w:ascii="Arial" w:hAnsi="Arial" w:cs="Arial"/>
          <w:b/>
          <w:noProof/>
          <w:sz w:val="28"/>
          <w:szCs w:val="28"/>
          <w:lang w:val="ro-RO"/>
        </w:rPr>
        <w:t>.202</w:t>
      </w:r>
      <w:r w:rsidR="001B7E4C">
        <w:rPr>
          <w:rFonts w:ascii="Arial" w:hAnsi="Arial" w:cs="Arial"/>
          <w:b/>
          <w:noProof/>
          <w:sz w:val="28"/>
          <w:szCs w:val="28"/>
          <w:lang w:val="ro-RO"/>
        </w:rPr>
        <w:t>1</w:t>
      </w:r>
    </w:p>
    <w:p w:rsidR="005E7D2F" w:rsidRDefault="005E7D2F" w:rsidP="00E107EF">
      <w:pPr>
        <w:spacing w:after="0"/>
        <w:jc w:val="center"/>
        <w:rPr>
          <w:rFonts w:ascii="Arial" w:hAnsi="Arial" w:cs="Arial"/>
          <w:b/>
          <w:noProof/>
          <w:sz w:val="28"/>
          <w:szCs w:val="28"/>
          <w:lang w:val="ro-RO"/>
        </w:rPr>
      </w:pPr>
    </w:p>
    <w:p w:rsidR="005E7D2F" w:rsidRDefault="005E7D2F" w:rsidP="00E107E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p w:rsidR="005E7D2F" w:rsidRDefault="005E7D2F" w:rsidP="00E107EF">
      <w:pPr>
        <w:spacing w:after="0"/>
        <w:rPr>
          <w:rFonts w:ascii="Arial" w:hAnsi="Arial" w:cs="Arial"/>
          <w:b/>
          <w:sz w:val="24"/>
          <w:szCs w:val="24"/>
        </w:rPr>
      </w:pPr>
    </w:p>
    <w:p w:rsidR="005E7D2F" w:rsidRDefault="005E7D2F" w:rsidP="00E107E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E10618">
        <w:rPr>
          <w:rFonts w:ascii="Arial" w:hAnsi="Arial" w:cs="Arial"/>
          <w:b/>
          <w:sz w:val="24"/>
          <w:szCs w:val="24"/>
        </w:rPr>
        <w:t>ZALA FARM S.R.L.</w:t>
      </w:r>
    </w:p>
    <w:p w:rsidR="005E7D2F" w:rsidRDefault="005E7D2F" w:rsidP="00E107EF">
      <w:pPr>
        <w:tabs>
          <w:tab w:val="center" w:pos="5003"/>
        </w:tabs>
        <w:spacing w:after="0"/>
        <w:rPr>
          <w:rFonts w:ascii="Arial" w:hAnsi="Arial" w:cs="Arial"/>
          <w:b/>
          <w:sz w:val="24"/>
          <w:szCs w:val="24"/>
        </w:rPr>
      </w:pPr>
      <w:r>
        <w:rPr>
          <w:rFonts w:ascii="Arial" w:hAnsi="Arial" w:cs="Arial"/>
          <w:b/>
          <w:sz w:val="24"/>
          <w:szCs w:val="24"/>
        </w:rPr>
        <w:t xml:space="preserve">Adresa: </w:t>
      </w:r>
      <w:r w:rsidR="00DC0303">
        <w:rPr>
          <w:rFonts w:ascii="Arial" w:hAnsi="Arial" w:cs="Arial"/>
          <w:b/>
          <w:sz w:val="24"/>
          <w:szCs w:val="24"/>
        </w:rPr>
        <w:t xml:space="preserve">com. </w:t>
      </w:r>
      <w:r w:rsidR="00E10618">
        <w:rPr>
          <w:rFonts w:ascii="Arial" w:hAnsi="Arial" w:cs="Arial"/>
          <w:b/>
          <w:sz w:val="24"/>
          <w:szCs w:val="24"/>
        </w:rPr>
        <w:t>Lupeni</w:t>
      </w:r>
      <w:r>
        <w:rPr>
          <w:rFonts w:ascii="Arial" w:hAnsi="Arial" w:cs="Arial"/>
          <w:b/>
          <w:sz w:val="24"/>
          <w:szCs w:val="24"/>
        </w:rPr>
        <w:t xml:space="preserve">, </w:t>
      </w:r>
      <w:r w:rsidR="00DC0303">
        <w:rPr>
          <w:rFonts w:ascii="Arial" w:hAnsi="Arial" w:cs="Arial"/>
          <w:b/>
          <w:sz w:val="24"/>
          <w:szCs w:val="24"/>
        </w:rPr>
        <w:t xml:space="preserve">sat </w:t>
      </w:r>
      <w:r w:rsidR="00E10618">
        <w:rPr>
          <w:rFonts w:ascii="Arial" w:hAnsi="Arial" w:cs="Arial"/>
          <w:b/>
          <w:sz w:val="24"/>
          <w:szCs w:val="24"/>
        </w:rPr>
        <w:t>Bisericani</w:t>
      </w:r>
      <w:r w:rsidR="00DC0303">
        <w:rPr>
          <w:rFonts w:ascii="Arial" w:hAnsi="Arial" w:cs="Arial"/>
          <w:b/>
          <w:sz w:val="24"/>
          <w:szCs w:val="24"/>
        </w:rPr>
        <w:t>, nr. 2</w:t>
      </w:r>
      <w:r w:rsidR="00E10618">
        <w:rPr>
          <w:rFonts w:ascii="Arial" w:hAnsi="Arial" w:cs="Arial"/>
          <w:b/>
          <w:sz w:val="24"/>
          <w:szCs w:val="24"/>
        </w:rPr>
        <w:t>/A</w:t>
      </w:r>
      <w:r w:rsidR="00DC0303">
        <w:rPr>
          <w:rFonts w:ascii="Arial" w:hAnsi="Arial" w:cs="Arial"/>
          <w:b/>
          <w:sz w:val="24"/>
          <w:szCs w:val="24"/>
        </w:rPr>
        <w:t xml:space="preserve">, </w:t>
      </w:r>
      <w:r w:rsidR="00975882">
        <w:rPr>
          <w:rFonts w:ascii="Arial" w:hAnsi="Arial" w:cs="Arial"/>
          <w:b/>
          <w:sz w:val="24"/>
          <w:szCs w:val="24"/>
        </w:rPr>
        <w:t>Județ</w:t>
      </w:r>
      <w:r>
        <w:rPr>
          <w:rFonts w:ascii="Arial" w:hAnsi="Arial" w:cs="Arial"/>
          <w:b/>
          <w:sz w:val="24"/>
          <w:szCs w:val="24"/>
        </w:rPr>
        <w:t xml:space="preserve">ul Harghita </w:t>
      </w:r>
      <w:r>
        <w:rPr>
          <w:rFonts w:ascii="Arial" w:hAnsi="Arial" w:cs="Arial"/>
          <w:b/>
          <w:sz w:val="24"/>
          <w:szCs w:val="24"/>
        </w:rPr>
        <w:tab/>
      </w:r>
    </w:p>
    <w:p w:rsidR="005E7D2F" w:rsidRDefault="005E7D2F" w:rsidP="00E107EF">
      <w:pPr>
        <w:spacing w:after="0"/>
        <w:rPr>
          <w:rFonts w:ascii="Arial" w:hAnsi="Arial" w:cs="Arial"/>
          <w:b/>
          <w:sz w:val="24"/>
          <w:szCs w:val="24"/>
        </w:rPr>
      </w:pPr>
      <w:r>
        <w:rPr>
          <w:rFonts w:ascii="Arial" w:hAnsi="Arial" w:cs="Arial"/>
          <w:b/>
          <w:sz w:val="24"/>
          <w:szCs w:val="24"/>
        </w:rPr>
        <w:t xml:space="preserve">Punct de lucru: </w:t>
      </w:r>
      <w:r w:rsidR="00E10618">
        <w:rPr>
          <w:rFonts w:ascii="Arial" w:hAnsi="Arial" w:cs="Arial"/>
          <w:b/>
          <w:sz w:val="24"/>
          <w:szCs w:val="24"/>
        </w:rPr>
        <w:t>ZALA FARM S.R.L.</w:t>
      </w:r>
    </w:p>
    <w:p w:rsidR="005E7D2F" w:rsidRDefault="005E7D2F" w:rsidP="00E107EF">
      <w:pPr>
        <w:spacing w:after="0"/>
        <w:rPr>
          <w:rFonts w:ascii="Arial" w:hAnsi="Arial" w:cs="Arial"/>
          <w:b/>
          <w:sz w:val="24"/>
          <w:szCs w:val="24"/>
        </w:rPr>
      </w:pPr>
      <w:r>
        <w:rPr>
          <w:rFonts w:ascii="Arial" w:hAnsi="Arial" w:cs="Arial"/>
          <w:b/>
          <w:sz w:val="24"/>
          <w:szCs w:val="24"/>
        </w:rPr>
        <w:t xml:space="preserve">Locația activității: </w:t>
      </w:r>
      <w:r w:rsidR="00DC0303">
        <w:rPr>
          <w:rFonts w:ascii="Arial" w:hAnsi="Arial" w:cs="Arial"/>
          <w:b/>
          <w:sz w:val="24"/>
          <w:szCs w:val="24"/>
        </w:rPr>
        <w:t xml:space="preserve">com. </w:t>
      </w:r>
      <w:r w:rsidR="00E10618">
        <w:rPr>
          <w:rFonts w:ascii="Arial" w:hAnsi="Arial" w:cs="Arial"/>
          <w:b/>
          <w:sz w:val="24"/>
          <w:szCs w:val="24"/>
        </w:rPr>
        <w:t>Șimonești</w:t>
      </w:r>
      <w:r w:rsidR="00DC0303">
        <w:rPr>
          <w:rFonts w:ascii="Arial" w:hAnsi="Arial" w:cs="Arial"/>
          <w:b/>
          <w:sz w:val="24"/>
          <w:szCs w:val="24"/>
        </w:rPr>
        <w:t xml:space="preserve">, sat </w:t>
      </w:r>
      <w:r w:rsidR="00E10618">
        <w:rPr>
          <w:rFonts w:ascii="Arial" w:hAnsi="Arial" w:cs="Arial"/>
          <w:b/>
          <w:sz w:val="24"/>
          <w:szCs w:val="24"/>
        </w:rPr>
        <w:t>Cobătești</w:t>
      </w:r>
      <w:r>
        <w:rPr>
          <w:rFonts w:ascii="Arial" w:hAnsi="Arial" w:cs="Arial"/>
          <w:b/>
          <w:sz w:val="24"/>
          <w:szCs w:val="24"/>
        </w:rPr>
        <w:t>,</w:t>
      </w:r>
      <w:r w:rsidR="001F4083">
        <w:rPr>
          <w:rFonts w:ascii="Arial" w:hAnsi="Arial" w:cs="Arial"/>
          <w:b/>
          <w:sz w:val="24"/>
          <w:szCs w:val="24"/>
        </w:rPr>
        <w:t xml:space="preserve"> F.N.</w:t>
      </w:r>
      <w:r w:rsidR="00DC0303">
        <w:rPr>
          <w:rFonts w:ascii="Arial" w:hAnsi="Arial" w:cs="Arial"/>
          <w:b/>
          <w:sz w:val="24"/>
          <w:szCs w:val="24"/>
        </w:rPr>
        <w:t xml:space="preserve">, </w:t>
      </w:r>
      <w:r w:rsidR="00975882">
        <w:rPr>
          <w:rFonts w:ascii="Arial" w:hAnsi="Arial" w:cs="Arial"/>
          <w:b/>
          <w:sz w:val="24"/>
          <w:szCs w:val="24"/>
        </w:rPr>
        <w:t>Județ</w:t>
      </w:r>
      <w:r>
        <w:rPr>
          <w:rFonts w:ascii="Arial" w:hAnsi="Arial" w:cs="Arial"/>
          <w:b/>
          <w:sz w:val="24"/>
          <w:szCs w:val="24"/>
        </w:rPr>
        <w:t xml:space="preserve">ul Harghita </w:t>
      </w:r>
    </w:p>
    <w:p w:rsidR="005E7D2F" w:rsidRDefault="005E7D2F" w:rsidP="00E107EF">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5E7D2F" w:rsidRPr="00B81806" w:rsidRDefault="005E7D2F" w:rsidP="00E107EF">
      <w:pPr>
        <w:spacing w:after="0"/>
        <w:rPr>
          <w:rFonts w:ascii="Arial" w:hAnsi="Arial" w:cs="Arial"/>
          <w:sz w:val="24"/>
          <w:szCs w:val="24"/>
        </w:rPr>
      </w:pPr>
    </w:p>
    <w:tbl>
      <w:tblPr>
        <w:tblW w:w="9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2381"/>
        <w:gridCol w:w="1217"/>
        <w:gridCol w:w="794"/>
        <w:gridCol w:w="2381"/>
        <w:gridCol w:w="1058"/>
        <w:gridCol w:w="1058"/>
      </w:tblGrid>
      <w:tr w:rsidR="005E7D2F" w:rsidRPr="005C37AC" w:rsidTr="00E107EF">
        <w:tc>
          <w:tcPr>
            <w:tcW w:w="794" w:type="dxa"/>
            <w:shd w:val="clear" w:color="auto" w:fill="C0C0C0"/>
            <w:vAlign w:val="center"/>
          </w:tcPr>
          <w:p w:rsidR="005E7D2F" w:rsidRPr="005C37AC" w:rsidRDefault="005E7D2F" w:rsidP="00E107EF">
            <w:pPr>
              <w:spacing w:before="40" w:after="0" w:line="240" w:lineRule="auto"/>
              <w:jc w:val="center"/>
              <w:rPr>
                <w:rFonts w:ascii="Arial" w:hAnsi="Arial" w:cs="Arial"/>
                <w:b/>
                <w:sz w:val="20"/>
                <w:szCs w:val="24"/>
              </w:rPr>
            </w:pPr>
            <w:r w:rsidRPr="005C37AC">
              <w:rPr>
                <w:rFonts w:ascii="Arial" w:hAnsi="Arial" w:cs="Arial"/>
                <w:b/>
                <w:sz w:val="20"/>
                <w:szCs w:val="24"/>
              </w:rPr>
              <w:t>Cod CAEN Rev.2</w:t>
            </w:r>
          </w:p>
        </w:tc>
        <w:tc>
          <w:tcPr>
            <w:tcW w:w="2381" w:type="dxa"/>
            <w:shd w:val="clear" w:color="auto" w:fill="C0C0C0"/>
            <w:vAlign w:val="center"/>
          </w:tcPr>
          <w:p w:rsidR="005E7D2F" w:rsidRPr="005C37AC" w:rsidRDefault="005E7D2F" w:rsidP="00E107EF">
            <w:pPr>
              <w:spacing w:before="40" w:after="0" w:line="240" w:lineRule="auto"/>
              <w:jc w:val="center"/>
              <w:rPr>
                <w:rFonts w:ascii="Arial" w:hAnsi="Arial" w:cs="Arial"/>
                <w:b/>
                <w:sz w:val="20"/>
                <w:szCs w:val="24"/>
              </w:rPr>
            </w:pPr>
            <w:r w:rsidRPr="005C37AC">
              <w:rPr>
                <w:rFonts w:ascii="Arial" w:hAnsi="Arial" w:cs="Arial"/>
                <w:b/>
                <w:sz w:val="20"/>
                <w:szCs w:val="24"/>
              </w:rPr>
              <w:t>Denumire activitate CAEN Rev. 2</w:t>
            </w:r>
          </w:p>
        </w:tc>
        <w:tc>
          <w:tcPr>
            <w:tcW w:w="1217" w:type="dxa"/>
            <w:shd w:val="clear" w:color="auto" w:fill="C0C0C0"/>
            <w:vAlign w:val="center"/>
          </w:tcPr>
          <w:p w:rsidR="005E7D2F" w:rsidRPr="005C37AC" w:rsidRDefault="005E7D2F" w:rsidP="00E107EF">
            <w:pPr>
              <w:spacing w:before="40" w:after="0" w:line="240" w:lineRule="auto"/>
              <w:jc w:val="center"/>
              <w:rPr>
                <w:rFonts w:ascii="Arial" w:hAnsi="Arial" w:cs="Arial"/>
                <w:b/>
                <w:sz w:val="20"/>
                <w:szCs w:val="24"/>
              </w:rPr>
            </w:pPr>
            <w:r w:rsidRPr="005C37AC">
              <w:rPr>
                <w:rFonts w:ascii="Arial" w:hAnsi="Arial" w:cs="Arial"/>
                <w:b/>
                <w:sz w:val="20"/>
                <w:szCs w:val="24"/>
              </w:rPr>
              <w:t>Poziţie Anexa 1 din OM 1798/2007</w:t>
            </w:r>
          </w:p>
        </w:tc>
        <w:tc>
          <w:tcPr>
            <w:tcW w:w="794" w:type="dxa"/>
            <w:shd w:val="clear" w:color="auto" w:fill="C0C0C0"/>
            <w:vAlign w:val="center"/>
          </w:tcPr>
          <w:p w:rsidR="005E7D2F" w:rsidRPr="005C37AC" w:rsidRDefault="005E7D2F" w:rsidP="00E107EF">
            <w:pPr>
              <w:spacing w:before="40" w:after="0" w:line="240" w:lineRule="auto"/>
              <w:jc w:val="center"/>
              <w:rPr>
                <w:rFonts w:ascii="Arial" w:hAnsi="Arial" w:cs="Arial"/>
                <w:b/>
                <w:sz w:val="20"/>
                <w:szCs w:val="24"/>
              </w:rPr>
            </w:pPr>
            <w:r w:rsidRPr="005C37AC">
              <w:rPr>
                <w:rFonts w:ascii="Arial" w:hAnsi="Arial" w:cs="Arial"/>
                <w:b/>
                <w:sz w:val="20"/>
                <w:szCs w:val="24"/>
              </w:rPr>
              <w:t>Cod CAEN Rev.1</w:t>
            </w:r>
          </w:p>
        </w:tc>
        <w:tc>
          <w:tcPr>
            <w:tcW w:w="2381" w:type="dxa"/>
            <w:shd w:val="clear" w:color="auto" w:fill="C0C0C0"/>
            <w:vAlign w:val="center"/>
          </w:tcPr>
          <w:p w:rsidR="005E7D2F" w:rsidRPr="005C37AC" w:rsidRDefault="005E7D2F" w:rsidP="00E107EF">
            <w:pPr>
              <w:spacing w:before="40" w:after="0" w:line="240" w:lineRule="auto"/>
              <w:jc w:val="center"/>
              <w:rPr>
                <w:rFonts w:ascii="Arial" w:hAnsi="Arial" w:cs="Arial"/>
                <w:b/>
                <w:sz w:val="20"/>
                <w:szCs w:val="24"/>
              </w:rPr>
            </w:pPr>
            <w:r w:rsidRPr="005C37AC">
              <w:rPr>
                <w:rFonts w:ascii="Arial" w:hAnsi="Arial" w:cs="Arial"/>
                <w:b/>
                <w:sz w:val="20"/>
                <w:szCs w:val="24"/>
              </w:rPr>
              <w:t>Denumire activitate CAEN Rev.1</w:t>
            </w:r>
          </w:p>
        </w:tc>
        <w:tc>
          <w:tcPr>
            <w:tcW w:w="1058" w:type="dxa"/>
            <w:shd w:val="clear" w:color="auto" w:fill="C0C0C0"/>
            <w:vAlign w:val="center"/>
          </w:tcPr>
          <w:p w:rsidR="005E7D2F" w:rsidRPr="005C37AC" w:rsidRDefault="005E7D2F" w:rsidP="00E107EF">
            <w:pPr>
              <w:spacing w:before="40" w:after="0" w:line="240" w:lineRule="auto"/>
              <w:jc w:val="center"/>
              <w:rPr>
                <w:rFonts w:ascii="Arial" w:hAnsi="Arial" w:cs="Arial"/>
                <w:b/>
                <w:sz w:val="20"/>
                <w:szCs w:val="24"/>
              </w:rPr>
            </w:pPr>
            <w:r w:rsidRPr="005C37AC">
              <w:rPr>
                <w:rFonts w:ascii="Arial" w:hAnsi="Arial" w:cs="Arial"/>
                <w:b/>
                <w:sz w:val="20"/>
                <w:szCs w:val="24"/>
              </w:rPr>
              <w:t>NFR</w:t>
            </w:r>
          </w:p>
        </w:tc>
        <w:tc>
          <w:tcPr>
            <w:tcW w:w="1058" w:type="dxa"/>
            <w:shd w:val="clear" w:color="auto" w:fill="C0C0C0"/>
            <w:vAlign w:val="center"/>
          </w:tcPr>
          <w:p w:rsidR="005E7D2F" w:rsidRPr="005C37AC" w:rsidRDefault="005E7D2F" w:rsidP="00E107EF">
            <w:pPr>
              <w:spacing w:before="40" w:after="0" w:line="240" w:lineRule="auto"/>
              <w:jc w:val="center"/>
              <w:rPr>
                <w:rFonts w:ascii="Arial" w:hAnsi="Arial" w:cs="Arial"/>
                <w:b/>
                <w:sz w:val="20"/>
                <w:szCs w:val="24"/>
              </w:rPr>
            </w:pPr>
            <w:r w:rsidRPr="005C37AC">
              <w:rPr>
                <w:rFonts w:ascii="Arial" w:hAnsi="Arial" w:cs="Arial"/>
                <w:b/>
                <w:sz w:val="20"/>
                <w:szCs w:val="24"/>
              </w:rPr>
              <w:t>SNAP</w:t>
            </w:r>
          </w:p>
        </w:tc>
      </w:tr>
      <w:tr w:rsidR="001F4083" w:rsidRPr="005C37AC" w:rsidTr="00E107EF">
        <w:tc>
          <w:tcPr>
            <w:tcW w:w="794" w:type="dxa"/>
            <w:shd w:val="clear" w:color="auto" w:fill="auto"/>
          </w:tcPr>
          <w:p w:rsidR="001F4083" w:rsidRPr="005C37AC" w:rsidRDefault="001F4083" w:rsidP="00DC0303">
            <w:pPr>
              <w:spacing w:before="40" w:after="0" w:line="240" w:lineRule="auto"/>
              <w:jc w:val="center"/>
              <w:rPr>
                <w:rFonts w:ascii="Arial" w:hAnsi="Arial" w:cs="Arial"/>
                <w:sz w:val="20"/>
                <w:szCs w:val="24"/>
              </w:rPr>
            </w:pPr>
            <w:r>
              <w:rPr>
                <w:rFonts w:ascii="Arial" w:hAnsi="Arial" w:cs="Arial"/>
                <w:sz w:val="20"/>
                <w:szCs w:val="24"/>
              </w:rPr>
              <w:t>0141</w:t>
            </w:r>
          </w:p>
        </w:tc>
        <w:tc>
          <w:tcPr>
            <w:tcW w:w="2381" w:type="dxa"/>
            <w:shd w:val="clear" w:color="auto" w:fill="auto"/>
          </w:tcPr>
          <w:p w:rsidR="001F4083" w:rsidRDefault="001F4083" w:rsidP="003702B9">
            <w:pPr>
              <w:spacing w:before="40" w:after="0" w:line="240" w:lineRule="auto"/>
              <w:jc w:val="center"/>
              <w:rPr>
                <w:rFonts w:ascii="Arial" w:hAnsi="Arial" w:cs="Arial"/>
                <w:sz w:val="20"/>
                <w:szCs w:val="24"/>
              </w:rPr>
            </w:pPr>
            <w:r>
              <w:rPr>
                <w:rFonts w:ascii="Arial" w:hAnsi="Arial" w:cs="Arial"/>
                <w:sz w:val="20"/>
                <w:szCs w:val="24"/>
              </w:rPr>
              <w:t>Creșterea bovinelor de lapte</w:t>
            </w:r>
          </w:p>
        </w:tc>
        <w:tc>
          <w:tcPr>
            <w:tcW w:w="1217" w:type="dxa"/>
            <w:shd w:val="clear" w:color="auto" w:fill="auto"/>
          </w:tcPr>
          <w:p w:rsidR="001F4083" w:rsidRDefault="001F4083" w:rsidP="003702B9">
            <w:pPr>
              <w:pStyle w:val="NormalWeb"/>
              <w:ind w:left="18"/>
              <w:jc w:val="center"/>
              <w:rPr>
                <w:rFonts w:ascii="Arial" w:hAnsi="Arial" w:cs="Arial"/>
                <w:sz w:val="20"/>
                <w:szCs w:val="20"/>
                <w:lang w:val="ro-RO"/>
              </w:rPr>
            </w:pPr>
            <w:r>
              <w:rPr>
                <w:rFonts w:ascii="Arial" w:hAnsi="Arial" w:cs="Arial"/>
                <w:sz w:val="20"/>
                <w:szCs w:val="20"/>
                <w:lang w:val="ro-RO"/>
              </w:rPr>
              <w:t>1</w:t>
            </w:r>
          </w:p>
        </w:tc>
        <w:tc>
          <w:tcPr>
            <w:tcW w:w="794" w:type="dxa"/>
            <w:shd w:val="clear" w:color="auto" w:fill="auto"/>
          </w:tcPr>
          <w:p w:rsidR="001F4083" w:rsidRPr="004C6C2B" w:rsidRDefault="00B31163" w:rsidP="008C26CA">
            <w:pPr>
              <w:pStyle w:val="NormalWeb"/>
              <w:rPr>
                <w:rFonts w:ascii="Arial" w:hAnsi="Arial" w:cs="Arial"/>
                <w:sz w:val="20"/>
                <w:szCs w:val="20"/>
                <w:lang w:val="ro-RO"/>
              </w:rPr>
            </w:pPr>
            <w:r>
              <w:rPr>
                <w:rFonts w:ascii="Arial" w:hAnsi="Arial" w:cs="Arial"/>
                <w:sz w:val="20"/>
                <w:szCs w:val="20"/>
                <w:lang w:val="ro-RO"/>
              </w:rPr>
              <w:t>0121</w:t>
            </w:r>
          </w:p>
        </w:tc>
        <w:tc>
          <w:tcPr>
            <w:tcW w:w="2381" w:type="dxa"/>
            <w:shd w:val="clear" w:color="auto" w:fill="auto"/>
          </w:tcPr>
          <w:p w:rsidR="001F4083" w:rsidRPr="004C6C2B" w:rsidRDefault="001F4083" w:rsidP="008C26CA">
            <w:pPr>
              <w:pStyle w:val="NormalWeb"/>
              <w:rPr>
                <w:rFonts w:ascii="Arial" w:hAnsi="Arial" w:cs="Arial"/>
                <w:sz w:val="20"/>
                <w:szCs w:val="20"/>
                <w:lang w:val="ro-RO"/>
              </w:rPr>
            </w:pPr>
            <w:r w:rsidRPr="004C6C2B">
              <w:rPr>
                <w:rFonts w:ascii="Arial" w:hAnsi="Arial" w:cs="Arial"/>
                <w:sz w:val="20"/>
                <w:szCs w:val="20"/>
                <w:lang w:val="ro-RO"/>
              </w:rPr>
              <w:t>Creşterea animalelor, activitatea fermelor pentru obţinerea laptelui</w:t>
            </w:r>
          </w:p>
        </w:tc>
        <w:tc>
          <w:tcPr>
            <w:tcW w:w="1058" w:type="dxa"/>
            <w:shd w:val="clear" w:color="auto" w:fill="auto"/>
          </w:tcPr>
          <w:p w:rsidR="001F4083" w:rsidRPr="005C37AC" w:rsidRDefault="001F4083" w:rsidP="00E107EF">
            <w:pPr>
              <w:spacing w:before="40" w:after="0" w:line="240" w:lineRule="auto"/>
              <w:jc w:val="center"/>
              <w:rPr>
                <w:rFonts w:ascii="Arial" w:hAnsi="Arial" w:cs="Arial"/>
                <w:sz w:val="20"/>
                <w:szCs w:val="24"/>
              </w:rPr>
            </w:pPr>
            <w:r>
              <w:rPr>
                <w:rFonts w:ascii="Arial" w:hAnsi="Arial" w:cs="Arial"/>
                <w:sz w:val="20"/>
                <w:szCs w:val="24"/>
              </w:rPr>
              <w:t>3.B.1.b</w:t>
            </w:r>
          </w:p>
        </w:tc>
        <w:tc>
          <w:tcPr>
            <w:tcW w:w="1058" w:type="dxa"/>
            <w:shd w:val="clear" w:color="auto" w:fill="auto"/>
          </w:tcPr>
          <w:p w:rsidR="001F4083" w:rsidRPr="005C37AC" w:rsidRDefault="001F4083" w:rsidP="00E107EF">
            <w:pPr>
              <w:spacing w:before="40" w:after="0" w:line="240" w:lineRule="auto"/>
              <w:jc w:val="center"/>
              <w:rPr>
                <w:rFonts w:ascii="Arial" w:hAnsi="Arial" w:cs="Arial"/>
                <w:sz w:val="20"/>
                <w:szCs w:val="24"/>
              </w:rPr>
            </w:pPr>
          </w:p>
        </w:tc>
      </w:tr>
      <w:tr w:rsidR="00BC57C6" w:rsidRPr="005C37AC" w:rsidTr="00E107EF">
        <w:tc>
          <w:tcPr>
            <w:tcW w:w="794" w:type="dxa"/>
            <w:shd w:val="clear" w:color="auto" w:fill="auto"/>
          </w:tcPr>
          <w:p w:rsidR="00BC57C6" w:rsidRPr="005C37AC" w:rsidRDefault="00BC57C6" w:rsidP="00DC0303">
            <w:pPr>
              <w:spacing w:before="40" w:after="0" w:line="240" w:lineRule="auto"/>
              <w:jc w:val="center"/>
              <w:rPr>
                <w:rFonts w:ascii="Arial" w:hAnsi="Arial" w:cs="Arial"/>
                <w:sz w:val="20"/>
                <w:szCs w:val="24"/>
              </w:rPr>
            </w:pPr>
            <w:r w:rsidRPr="005C37AC">
              <w:rPr>
                <w:rFonts w:ascii="Arial" w:hAnsi="Arial" w:cs="Arial"/>
                <w:sz w:val="20"/>
                <w:szCs w:val="24"/>
              </w:rPr>
              <w:t>01</w:t>
            </w:r>
            <w:r>
              <w:rPr>
                <w:rFonts w:ascii="Arial" w:hAnsi="Arial" w:cs="Arial"/>
                <w:sz w:val="20"/>
                <w:szCs w:val="24"/>
              </w:rPr>
              <w:t>42</w:t>
            </w:r>
          </w:p>
        </w:tc>
        <w:tc>
          <w:tcPr>
            <w:tcW w:w="2381" w:type="dxa"/>
            <w:shd w:val="clear" w:color="auto" w:fill="auto"/>
          </w:tcPr>
          <w:p w:rsidR="00BC57C6" w:rsidRPr="005C37AC" w:rsidRDefault="00BC57C6" w:rsidP="003702B9">
            <w:pPr>
              <w:spacing w:before="40" w:after="0" w:line="240" w:lineRule="auto"/>
              <w:jc w:val="center"/>
              <w:rPr>
                <w:rFonts w:ascii="Arial" w:hAnsi="Arial" w:cs="Arial"/>
                <w:sz w:val="20"/>
                <w:szCs w:val="24"/>
              </w:rPr>
            </w:pPr>
            <w:r>
              <w:rPr>
                <w:rFonts w:ascii="Arial" w:hAnsi="Arial" w:cs="Arial"/>
                <w:sz w:val="20"/>
                <w:szCs w:val="24"/>
              </w:rPr>
              <w:t>Creșterea altor bovine</w:t>
            </w:r>
          </w:p>
        </w:tc>
        <w:tc>
          <w:tcPr>
            <w:tcW w:w="1217" w:type="dxa"/>
            <w:shd w:val="clear" w:color="auto" w:fill="auto"/>
          </w:tcPr>
          <w:p w:rsidR="00BC57C6" w:rsidRPr="004C6C2B" w:rsidRDefault="003702B9" w:rsidP="003702B9">
            <w:pPr>
              <w:pStyle w:val="NormalWeb"/>
              <w:ind w:left="18"/>
              <w:jc w:val="center"/>
              <w:rPr>
                <w:rFonts w:ascii="Arial" w:hAnsi="Arial" w:cs="Arial"/>
                <w:sz w:val="20"/>
                <w:szCs w:val="20"/>
                <w:lang w:val="ro-RO"/>
              </w:rPr>
            </w:pPr>
            <w:r>
              <w:rPr>
                <w:rFonts w:ascii="Arial" w:hAnsi="Arial" w:cs="Arial"/>
                <w:sz w:val="20"/>
                <w:szCs w:val="20"/>
                <w:lang w:val="ro-RO"/>
              </w:rPr>
              <w:t>1</w:t>
            </w:r>
          </w:p>
        </w:tc>
        <w:tc>
          <w:tcPr>
            <w:tcW w:w="794" w:type="dxa"/>
            <w:shd w:val="clear" w:color="auto" w:fill="auto"/>
          </w:tcPr>
          <w:p w:rsidR="00BC57C6" w:rsidRPr="004C6C2B" w:rsidRDefault="00BC57C6" w:rsidP="008C26CA">
            <w:pPr>
              <w:pStyle w:val="NormalWeb"/>
              <w:rPr>
                <w:rFonts w:ascii="Arial" w:hAnsi="Arial" w:cs="Arial"/>
                <w:sz w:val="20"/>
                <w:szCs w:val="20"/>
                <w:lang w:val="ro-RO"/>
              </w:rPr>
            </w:pPr>
            <w:r w:rsidRPr="004C6C2B">
              <w:rPr>
                <w:rFonts w:ascii="Arial" w:hAnsi="Arial" w:cs="Arial"/>
                <w:sz w:val="20"/>
                <w:szCs w:val="20"/>
                <w:lang w:val="ro-RO"/>
              </w:rPr>
              <w:t>0121</w:t>
            </w:r>
          </w:p>
        </w:tc>
        <w:tc>
          <w:tcPr>
            <w:tcW w:w="2381" w:type="dxa"/>
            <w:shd w:val="clear" w:color="auto" w:fill="auto"/>
          </w:tcPr>
          <w:p w:rsidR="00BC57C6" w:rsidRPr="004C6C2B" w:rsidRDefault="00BC57C6" w:rsidP="008C26CA">
            <w:pPr>
              <w:pStyle w:val="NormalWeb"/>
              <w:rPr>
                <w:rFonts w:ascii="Arial" w:hAnsi="Arial" w:cs="Arial"/>
                <w:sz w:val="20"/>
                <w:szCs w:val="20"/>
                <w:lang w:val="ro-RO"/>
              </w:rPr>
            </w:pPr>
            <w:r w:rsidRPr="004C6C2B">
              <w:rPr>
                <w:rFonts w:ascii="Arial" w:hAnsi="Arial" w:cs="Arial"/>
                <w:sz w:val="20"/>
                <w:szCs w:val="20"/>
                <w:lang w:val="ro-RO"/>
              </w:rPr>
              <w:t>Creşterea animalelor, activitatea fermelor pentru obţinerea laptelui</w:t>
            </w:r>
          </w:p>
        </w:tc>
        <w:tc>
          <w:tcPr>
            <w:tcW w:w="1058" w:type="dxa"/>
            <w:shd w:val="clear" w:color="auto" w:fill="auto"/>
          </w:tcPr>
          <w:p w:rsidR="00BC57C6" w:rsidRPr="005C37AC" w:rsidRDefault="00BC57C6" w:rsidP="00E107EF">
            <w:pPr>
              <w:spacing w:before="40" w:after="0" w:line="240" w:lineRule="auto"/>
              <w:jc w:val="center"/>
              <w:rPr>
                <w:rFonts w:ascii="Arial" w:hAnsi="Arial" w:cs="Arial"/>
                <w:sz w:val="20"/>
                <w:szCs w:val="24"/>
              </w:rPr>
            </w:pPr>
            <w:r w:rsidRPr="005C37AC">
              <w:rPr>
                <w:rFonts w:ascii="Arial" w:hAnsi="Arial" w:cs="Arial"/>
                <w:sz w:val="20"/>
                <w:szCs w:val="24"/>
              </w:rPr>
              <w:t>3.B.1.b</w:t>
            </w:r>
          </w:p>
        </w:tc>
        <w:tc>
          <w:tcPr>
            <w:tcW w:w="1058" w:type="dxa"/>
            <w:shd w:val="clear" w:color="auto" w:fill="auto"/>
          </w:tcPr>
          <w:p w:rsidR="00BC57C6" w:rsidRPr="005C37AC" w:rsidRDefault="00BC57C6" w:rsidP="00E107EF">
            <w:pPr>
              <w:spacing w:before="40" w:after="0" w:line="240" w:lineRule="auto"/>
              <w:jc w:val="center"/>
              <w:rPr>
                <w:rFonts w:ascii="Arial" w:hAnsi="Arial" w:cs="Arial"/>
                <w:sz w:val="20"/>
                <w:szCs w:val="24"/>
              </w:rPr>
            </w:pPr>
          </w:p>
        </w:tc>
      </w:tr>
    </w:tbl>
    <w:p w:rsidR="005E7D2F" w:rsidRDefault="005E7D2F" w:rsidP="00E107EF">
      <w:pPr>
        <w:spacing w:after="0" w:line="240" w:lineRule="auto"/>
        <w:rPr>
          <w:rFonts w:ascii="Arial" w:hAnsi="Arial" w:cs="Arial"/>
          <w:b/>
          <w:sz w:val="24"/>
          <w:szCs w:val="24"/>
        </w:rPr>
      </w:pPr>
    </w:p>
    <w:p w:rsidR="005E7D2F" w:rsidRPr="00B81806" w:rsidRDefault="005E7D2F" w:rsidP="00E107EF">
      <w:pPr>
        <w:spacing w:after="0"/>
        <w:rPr>
          <w:rFonts w:ascii="Arial" w:hAnsi="Arial" w:cs="Arial"/>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E7D2F" w:rsidRPr="00FB4B1E" w:rsidTr="00E107EF">
        <w:tc>
          <w:tcPr>
            <w:tcW w:w="4002" w:type="dxa"/>
            <w:shd w:val="clear" w:color="auto" w:fill="C0C0C0"/>
          </w:tcPr>
          <w:p w:rsidR="005E7D2F" w:rsidRPr="00FB4B1E" w:rsidRDefault="005E7D2F" w:rsidP="00E107E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5E7D2F" w:rsidRPr="00FB4B1E" w:rsidRDefault="005E7D2F" w:rsidP="00E107E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5E7D2F" w:rsidRPr="00FB4B1E" w:rsidTr="00E107EF">
        <w:tc>
          <w:tcPr>
            <w:tcW w:w="4002" w:type="dxa"/>
            <w:shd w:val="clear" w:color="auto" w:fill="auto"/>
          </w:tcPr>
          <w:p w:rsidR="005E7D2F" w:rsidRPr="00FB4B1E" w:rsidRDefault="005E7D2F" w:rsidP="00E107EF">
            <w:pPr>
              <w:spacing w:before="40" w:after="0"/>
              <w:jc w:val="center"/>
              <w:rPr>
                <w:rFonts w:ascii="Arial" w:hAnsi="Arial" w:cs="Arial"/>
                <w:sz w:val="20"/>
                <w:szCs w:val="24"/>
              </w:rPr>
            </w:pPr>
          </w:p>
        </w:tc>
        <w:tc>
          <w:tcPr>
            <w:tcW w:w="6004" w:type="dxa"/>
            <w:shd w:val="clear" w:color="auto" w:fill="auto"/>
          </w:tcPr>
          <w:p w:rsidR="005E7D2F" w:rsidRPr="00FB4B1E" w:rsidRDefault="005E7D2F" w:rsidP="00E107EF">
            <w:pPr>
              <w:spacing w:before="40" w:after="0"/>
              <w:jc w:val="center"/>
              <w:rPr>
                <w:rFonts w:ascii="Arial" w:hAnsi="Arial" w:cs="Arial"/>
                <w:sz w:val="20"/>
                <w:szCs w:val="24"/>
              </w:rPr>
            </w:pPr>
          </w:p>
        </w:tc>
      </w:tr>
    </w:tbl>
    <w:p w:rsidR="005E7D2F" w:rsidRDefault="005E7D2F" w:rsidP="00E107EF">
      <w:pPr>
        <w:spacing w:after="0"/>
        <w:rPr>
          <w:rFonts w:ascii="Arial" w:hAnsi="Arial" w:cs="Arial"/>
          <w:b/>
          <w:sz w:val="24"/>
          <w:szCs w:val="24"/>
        </w:rPr>
      </w:pPr>
    </w:p>
    <w:p w:rsidR="00BC57C6" w:rsidRPr="00D60A6E" w:rsidRDefault="00BC57C6" w:rsidP="00BC57C6">
      <w:pPr>
        <w:spacing w:after="0"/>
        <w:rPr>
          <w:rFonts w:ascii="Arial" w:hAnsi="Arial" w:cs="Arial"/>
          <w:b/>
          <w:sz w:val="24"/>
          <w:szCs w:val="24"/>
          <w:lang w:val="ro-RO"/>
        </w:rPr>
      </w:pPr>
      <w:r w:rsidRPr="00D60A6E">
        <w:rPr>
          <w:rFonts w:ascii="Arial" w:hAnsi="Arial" w:cs="Arial"/>
          <w:b/>
          <w:sz w:val="24"/>
          <w:szCs w:val="24"/>
          <w:lang w:val="ro-RO"/>
        </w:rPr>
        <w:t>Emisă de: APM Harghita</w:t>
      </w:r>
    </w:p>
    <w:p w:rsidR="00BC57C6" w:rsidRPr="00D60A6E" w:rsidRDefault="00BC57C6" w:rsidP="00BC57C6">
      <w:pPr>
        <w:spacing w:after="0" w:line="240" w:lineRule="auto"/>
        <w:rPr>
          <w:rFonts w:ascii="Arial" w:hAnsi="Arial" w:cs="Arial"/>
          <w:b/>
          <w:sz w:val="24"/>
          <w:szCs w:val="24"/>
          <w:lang w:val="ro-RO"/>
        </w:rPr>
      </w:pPr>
      <w:r w:rsidRPr="00D60A6E">
        <w:rPr>
          <w:rFonts w:ascii="Arial" w:hAnsi="Arial" w:cs="Arial"/>
          <w:b/>
          <w:sz w:val="24"/>
          <w:szCs w:val="24"/>
          <w:lang w:val="ro-RO"/>
        </w:rPr>
        <w:t xml:space="preserve">Data emiterii: </w:t>
      </w:r>
      <w:r w:rsidR="001B7E4C">
        <w:rPr>
          <w:rFonts w:ascii="Arial" w:hAnsi="Arial" w:cs="Arial"/>
          <w:b/>
          <w:sz w:val="24"/>
          <w:szCs w:val="24"/>
          <w:lang w:val="ro-RO"/>
        </w:rPr>
        <w:t>xx</w:t>
      </w:r>
      <w:r>
        <w:rPr>
          <w:rFonts w:ascii="Arial" w:hAnsi="Arial" w:cs="Arial"/>
          <w:b/>
          <w:sz w:val="24"/>
          <w:szCs w:val="24"/>
          <w:lang w:val="ro-RO"/>
        </w:rPr>
        <w:t>.</w:t>
      </w:r>
      <w:r w:rsidR="001B7E4C">
        <w:rPr>
          <w:rFonts w:ascii="Arial" w:hAnsi="Arial" w:cs="Arial"/>
          <w:b/>
          <w:sz w:val="24"/>
          <w:szCs w:val="24"/>
          <w:lang w:val="ro-RO"/>
        </w:rPr>
        <w:t>1</w:t>
      </w:r>
      <w:r w:rsidR="00CE1CEE">
        <w:rPr>
          <w:rFonts w:ascii="Arial" w:hAnsi="Arial" w:cs="Arial"/>
          <w:b/>
          <w:sz w:val="24"/>
          <w:szCs w:val="24"/>
          <w:lang w:val="ro-RO"/>
        </w:rPr>
        <w:t>1</w:t>
      </w:r>
      <w:r w:rsidRPr="00D60A6E">
        <w:rPr>
          <w:rFonts w:ascii="Arial" w:hAnsi="Arial" w:cs="Arial"/>
          <w:b/>
          <w:sz w:val="24"/>
          <w:szCs w:val="24"/>
          <w:lang w:val="ro-RO"/>
        </w:rPr>
        <w:t>.202</w:t>
      </w:r>
      <w:r w:rsidR="001B7E4C">
        <w:rPr>
          <w:rFonts w:ascii="Arial" w:hAnsi="Arial" w:cs="Arial"/>
          <w:b/>
          <w:sz w:val="24"/>
          <w:szCs w:val="24"/>
          <w:lang w:val="ro-RO"/>
        </w:rPr>
        <w:t>1</w:t>
      </w:r>
    </w:p>
    <w:p w:rsidR="00BC57C6" w:rsidRPr="00D60A6E" w:rsidRDefault="00BC57C6" w:rsidP="00BC57C6">
      <w:pPr>
        <w:spacing w:after="0" w:line="240" w:lineRule="auto"/>
        <w:rPr>
          <w:rFonts w:ascii="Arial" w:hAnsi="Arial" w:cs="Arial"/>
          <w:sz w:val="24"/>
          <w:szCs w:val="24"/>
          <w:lang w:val="ro-RO"/>
        </w:rPr>
      </w:pPr>
    </w:p>
    <w:p w:rsidR="00BC57C6" w:rsidRPr="00D60A6E" w:rsidRDefault="00BC57C6" w:rsidP="00BC57C6">
      <w:pPr>
        <w:autoSpaceDE w:val="0"/>
        <w:autoSpaceDN w:val="0"/>
        <w:adjustRightInd w:val="0"/>
        <w:spacing w:after="0" w:line="240" w:lineRule="auto"/>
        <w:jc w:val="both"/>
        <w:rPr>
          <w:rFonts w:ascii="Arial" w:hAnsi="Arial" w:cs="Arial"/>
          <w:b/>
          <w:sz w:val="24"/>
          <w:szCs w:val="24"/>
          <w:lang w:val="ro-RO"/>
        </w:rPr>
      </w:pPr>
      <w:r w:rsidRPr="00D60A6E">
        <w:rPr>
          <w:rFonts w:ascii="Arial" w:hAnsi="Arial" w:cs="Arial"/>
          <w:b/>
          <w:sz w:val="24"/>
          <w:szCs w:val="24"/>
          <w:lang w:val="ro-RO"/>
        </w:rPr>
        <w:t>Prezenta autorizație de mediu îşi păstrează valabilitatea pe toată perioada în care</w:t>
      </w:r>
      <w:r w:rsidR="00975882">
        <w:rPr>
          <w:rFonts w:ascii="Arial" w:hAnsi="Arial" w:cs="Arial"/>
          <w:b/>
          <w:sz w:val="24"/>
          <w:szCs w:val="24"/>
          <w:lang w:val="ro-RO"/>
        </w:rPr>
        <w:t xml:space="preserve"> </w:t>
      </w:r>
      <w:r w:rsidRPr="00D60A6E">
        <w:rPr>
          <w:rFonts w:ascii="Arial" w:hAnsi="Arial" w:cs="Arial"/>
          <w:b/>
          <w:sz w:val="24"/>
          <w:szCs w:val="24"/>
          <w:lang w:val="ro-RO"/>
        </w:rPr>
        <w:t>beneficiarul acesteia obţine viza anuală (conform O.U.G. nr. 195/2005 privind protecţia mediului cu completările si modificările ulterioare).</w:t>
      </w:r>
    </w:p>
    <w:p w:rsidR="00BC57C6" w:rsidRPr="00D60A6E" w:rsidRDefault="00BC57C6" w:rsidP="00BC57C6">
      <w:pPr>
        <w:autoSpaceDE w:val="0"/>
        <w:autoSpaceDN w:val="0"/>
        <w:adjustRightInd w:val="0"/>
        <w:spacing w:after="0" w:line="240" w:lineRule="auto"/>
        <w:jc w:val="both"/>
        <w:rPr>
          <w:rFonts w:ascii="Arial" w:hAnsi="Arial" w:cs="Arial"/>
          <w:sz w:val="24"/>
          <w:szCs w:val="24"/>
          <w:lang w:val="ro-RO"/>
        </w:rPr>
      </w:pPr>
    </w:p>
    <w:p w:rsidR="00BC57C6" w:rsidRDefault="00BC57C6" w:rsidP="00BC57C6">
      <w:pPr>
        <w:autoSpaceDE w:val="0"/>
        <w:autoSpaceDN w:val="0"/>
        <w:adjustRightInd w:val="0"/>
        <w:spacing w:after="0" w:line="240" w:lineRule="auto"/>
        <w:jc w:val="both"/>
        <w:rPr>
          <w:rFonts w:ascii="Arial" w:hAnsi="Arial" w:cs="Arial"/>
          <w:b/>
          <w:sz w:val="24"/>
          <w:szCs w:val="24"/>
          <w:lang w:val="ro-RO"/>
        </w:rPr>
      </w:pPr>
      <w:r w:rsidRPr="00D60A6E">
        <w:rPr>
          <w:rFonts w:ascii="Arial" w:hAnsi="Arial" w:cs="Arial"/>
          <w:b/>
          <w:sz w:val="24"/>
          <w:szCs w:val="24"/>
          <w:lang w:val="ro-RO"/>
        </w:rPr>
        <w:t>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iniţială, conform prevederilor Ordinului 1150/2020, art. 5, alin.4, anexă la procedură.</w:t>
      </w:r>
    </w:p>
    <w:p w:rsidR="00975882" w:rsidRPr="00D60A6E" w:rsidRDefault="00975882" w:rsidP="00BC57C6">
      <w:pPr>
        <w:autoSpaceDE w:val="0"/>
        <w:autoSpaceDN w:val="0"/>
        <w:adjustRightInd w:val="0"/>
        <w:spacing w:after="0" w:line="240" w:lineRule="auto"/>
        <w:jc w:val="both"/>
        <w:rPr>
          <w:rFonts w:ascii="Arial" w:hAnsi="Arial" w:cs="Arial"/>
          <w:b/>
          <w:sz w:val="24"/>
          <w:szCs w:val="24"/>
          <w:lang w:val="ro-RO"/>
        </w:rPr>
      </w:pPr>
    </w:p>
    <w:p w:rsidR="005E7D2F" w:rsidRDefault="005E7D2F" w:rsidP="00E107E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r w:rsidR="00975882">
        <w:rPr>
          <w:rFonts w:ascii="Arial" w:hAnsi="Arial" w:cs="Arial"/>
          <w:b/>
          <w:noProof/>
          <w:sz w:val="24"/>
          <w:szCs w:val="24"/>
          <w:lang w:val="ro-RO"/>
        </w:rPr>
        <w:t>:</w:t>
      </w:r>
    </w:p>
    <w:p w:rsidR="005E7D2F" w:rsidRPr="00A36EF8" w:rsidRDefault="00A36EF8" w:rsidP="00A36EF8">
      <w:pPr>
        <w:pStyle w:val="BodyText3"/>
        <w:spacing w:after="0" w:line="240" w:lineRule="auto"/>
        <w:ind w:firstLine="709"/>
        <w:jc w:val="both"/>
        <w:rPr>
          <w:rFonts w:ascii="Arial" w:hAnsi="Arial" w:cs="Arial"/>
          <w:noProof/>
          <w:color w:val="000000"/>
          <w:lang w:val="ro-RO"/>
        </w:rPr>
      </w:pPr>
      <w:r w:rsidRPr="00D60A6E">
        <w:rPr>
          <w:rFonts w:ascii="Arial" w:hAnsi="Arial" w:cs="Arial"/>
          <w:noProof/>
          <w:sz w:val="24"/>
          <w:szCs w:val="24"/>
          <w:lang w:val="ro-RO"/>
        </w:rPr>
        <w:t xml:space="preserve">Ca urmare a cererii adresate de </w:t>
      </w:r>
      <w:r w:rsidR="00B31163">
        <w:rPr>
          <w:rFonts w:ascii="Arial" w:hAnsi="Arial" w:cs="Arial"/>
          <w:b/>
          <w:noProof/>
          <w:sz w:val="24"/>
          <w:szCs w:val="24"/>
          <w:lang w:val="ro-RO"/>
        </w:rPr>
        <w:t>ZALA FARM S.R.L.</w:t>
      </w:r>
      <w:r w:rsidRPr="00D60A6E">
        <w:rPr>
          <w:rFonts w:ascii="Arial" w:hAnsi="Arial" w:cs="Arial"/>
          <w:noProof/>
          <w:sz w:val="24"/>
          <w:szCs w:val="24"/>
          <w:lang w:val="ro-RO"/>
        </w:rPr>
        <w:t xml:space="preserve">, cu punctul de lucru din com. </w:t>
      </w:r>
      <w:r w:rsidR="00B31163">
        <w:rPr>
          <w:rFonts w:ascii="Arial" w:hAnsi="Arial" w:cs="Arial"/>
          <w:noProof/>
          <w:sz w:val="24"/>
          <w:szCs w:val="24"/>
          <w:lang w:val="ro-RO"/>
        </w:rPr>
        <w:t>Șimonești</w:t>
      </w:r>
      <w:r w:rsidRPr="00D60A6E">
        <w:rPr>
          <w:rFonts w:ascii="Arial" w:hAnsi="Arial" w:cs="Arial"/>
          <w:noProof/>
          <w:sz w:val="24"/>
          <w:szCs w:val="24"/>
          <w:lang w:val="ro-RO"/>
        </w:rPr>
        <w:t xml:space="preserve">, </w:t>
      </w:r>
      <w:r>
        <w:rPr>
          <w:rFonts w:ascii="Arial" w:hAnsi="Arial" w:cs="Arial"/>
          <w:noProof/>
          <w:sz w:val="24"/>
          <w:szCs w:val="24"/>
          <w:lang w:val="ro-RO"/>
        </w:rPr>
        <w:t xml:space="preserve">sat </w:t>
      </w:r>
      <w:r w:rsidR="00B31163">
        <w:rPr>
          <w:rFonts w:ascii="Arial" w:hAnsi="Arial" w:cs="Arial"/>
          <w:noProof/>
          <w:sz w:val="24"/>
          <w:szCs w:val="24"/>
          <w:lang w:val="ro-RO"/>
        </w:rPr>
        <w:t>Cobătești</w:t>
      </w:r>
      <w:r>
        <w:rPr>
          <w:rFonts w:ascii="Arial" w:hAnsi="Arial" w:cs="Arial"/>
          <w:noProof/>
          <w:sz w:val="24"/>
          <w:szCs w:val="24"/>
          <w:lang w:val="ro-RO"/>
        </w:rPr>
        <w:t xml:space="preserve">, </w:t>
      </w:r>
      <w:r w:rsidR="00B31163">
        <w:rPr>
          <w:rFonts w:ascii="Arial" w:hAnsi="Arial" w:cs="Arial"/>
          <w:noProof/>
          <w:sz w:val="24"/>
          <w:szCs w:val="24"/>
          <w:lang w:val="ro-RO"/>
        </w:rPr>
        <w:t>F.N.</w:t>
      </w:r>
      <w:r w:rsidRPr="00D60A6E">
        <w:rPr>
          <w:rFonts w:ascii="Arial" w:hAnsi="Arial" w:cs="Arial"/>
          <w:noProof/>
          <w:sz w:val="24"/>
          <w:szCs w:val="24"/>
          <w:lang w:val="ro-RO"/>
        </w:rPr>
        <w:t xml:space="preserve">, Județul Harghita, înregistrată la APM Harghita cu nr. </w:t>
      </w:r>
      <w:r w:rsidR="00B31163">
        <w:rPr>
          <w:rFonts w:ascii="Arial" w:hAnsi="Arial" w:cs="Arial"/>
          <w:noProof/>
          <w:sz w:val="24"/>
          <w:szCs w:val="24"/>
          <w:lang w:val="ro-RO"/>
        </w:rPr>
        <w:t>7791</w:t>
      </w:r>
      <w:r w:rsidRPr="00D60A6E">
        <w:rPr>
          <w:rFonts w:ascii="Arial" w:hAnsi="Arial" w:cs="Arial"/>
          <w:noProof/>
          <w:sz w:val="24"/>
          <w:szCs w:val="24"/>
          <w:lang w:val="ro-RO"/>
        </w:rPr>
        <w:t>/</w:t>
      </w:r>
      <w:r w:rsidR="00B31163">
        <w:rPr>
          <w:rFonts w:ascii="Arial" w:hAnsi="Arial" w:cs="Arial"/>
          <w:noProof/>
          <w:sz w:val="24"/>
          <w:szCs w:val="24"/>
          <w:lang w:val="ro-RO"/>
        </w:rPr>
        <w:t>20</w:t>
      </w:r>
      <w:r w:rsidRPr="00D60A6E">
        <w:rPr>
          <w:rFonts w:ascii="Arial" w:hAnsi="Arial" w:cs="Arial"/>
          <w:noProof/>
          <w:sz w:val="24"/>
          <w:szCs w:val="24"/>
          <w:lang w:val="ro-RO"/>
        </w:rPr>
        <w:t>.0</w:t>
      </w:r>
      <w:r w:rsidR="00B31163">
        <w:rPr>
          <w:rFonts w:ascii="Arial" w:hAnsi="Arial" w:cs="Arial"/>
          <w:noProof/>
          <w:sz w:val="24"/>
          <w:szCs w:val="24"/>
          <w:lang w:val="ro-RO"/>
        </w:rPr>
        <w:t>9</w:t>
      </w:r>
      <w:r w:rsidRPr="00D60A6E">
        <w:rPr>
          <w:rFonts w:ascii="Arial" w:hAnsi="Arial" w:cs="Arial"/>
          <w:noProof/>
          <w:sz w:val="24"/>
          <w:szCs w:val="24"/>
          <w:lang w:val="ro-RO"/>
        </w:rPr>
        <w:t>.2021</w:t>
      </w:r>
      <w:r w:rsidR="001B7E4C">
        <w:rPr>
          <w:rFonts w:ascii="Arial" w:hAnsi="Arial" w:cs="Arial"/>
          <w:noProof/>
          <w:sz w:val="24"/>
          <w:szCs w:val="24"/>
          <w:lang w:val="ro-RO"/>
        </w:rPr>
        <w:t xml:space="preserve"> și</w:t>
      </w:r>
      <w:r w:rsidRPr="00D60A6E">
        <w:rPr>
          <w:rFonts w:ascii="Arial" w:hAnsi="Arial" w:cs="Arial"/>
          <w:noProof/>
          <w:sz w:val="24"/>
          <w:szCs w:val="24"/>
          <w:lang w:val="ro-RO"/>
        </w:rPr>
        <w:t xml:space="preserve"> completată la nr. </w:t>
      </w:r>
      <w:r w:rsidR="00B31163">
        <w:rPr>
          <w:rFonts w:ascii="Arial" w:hAnsi="Arial" w:cs="Arial"/>
          <w:noProof/>
          <w:sz w:val="24"/>
          <w:szCs w:val="24"/>
          <w:lang w:val="ro-RO"/>
        </w:rPr>
        <w:t>8712</w:t>
      </w:r>
      <w:r w:rsidRPr="00D60A6E">
        <w:rPr>
          <w:rFonts w:ascii="Arial" w:hAnsi="Arial" w:cs="Arial"/>
          <w:noProof/>
          <w:sz w:val="24"/>
          <w:szCs w:val="24"/>
          <w:lang w:val="ro-RO"/>
        </w:rPr>
        <w:t>/</w:t>
      </w:r>
      <w:r w:rsidR="002C5310">
        <w:rPr>
          <w:rFonts w:ascii="Arial" w:hAnsi="Arial" w:cs="Arial"/>
          <w:noProof/>
          <w:sz w:val="24"/>
          <w:szCs w:val="24"/>
          <w:lang w:val="ro-RO"/>
        </w:rPr>
        <w:t>22</w:t>
      </w:r>
      <w:r w:rsidRPr="00D60A6E">
        <w:rPr>
          <w:rFonts w:ascii="Arial" w:hAnsi="Arial" w:cs="Arial"/>
          <w:noProof/>
          <w:sz w:val="24"/>
          <w:szCs w:val="24"/>
          <w:lang w:val="ro-RO"/>
        </w:rPr>
        <w:t>.</w:t>
      </w:r>
      <w:r w:rsidR="002C5310">
        <w:rPr>
          <w:rFonts w:ascii="Arial" w:hAnsi="Arial" w:cs="Arial"/>
          <w:noProof/>
          <w:sz w:val="24"/>
          <w:szCs w:val="24"/>
          <w:lang w:val="ro-RO"/>
        </w:rPr>
        <w:t>10</w:t>
      </w:r>
      <w:r w:rsidRPr="00D60A6E">
        <w:rPr>
          <w:rFonts w:ascii="Arial" w:hAnsi="Arial" w:cs="Arial"/>
          <w:noProof/>
          <w:sz w:val="24"/>
          <w:szCs w:val="24"/>
          <w:lang w:val="ro-RO"/>
        </w:rPr>
        <w:t xml:space="preserve">.2021, conform deciziei luate cu consultarea Colectivului de Analiza Tehnică din data </w:t>
      </w:r>
      <w:r w:rsidRPr="007450DA">
        <w:rPr>
          <w:rFonts w:ascii="Arial" w:hAnsi="Arial" w:cs="Arial"/>
          <w:noProof/>
          <w:sz w:val="24"/>
          <w:szCs w:val="24"/>
          <w:lang w:val="ro-RO"/>
        </w:rPr>
        <w:t xml:space="preserve">de </w:t>
      </w:r>
      <w:r>
        <w:rPr>
          <w:rFonts w:ascii="Arial" w:hAnsi="Arial" w:cs="Arial"/>
          <w:noProof/>
          <w:sz w:val="24"/>
          <w:szCs w:val="24"/>
          <w:lang w:val="ro-RO"/>
        </w:rPr>
        <w:t>2</w:t>
      </w:r>
      <w:r w:rsidR="002C5310">
        <w:rPr>
          <w:rFonts w:ascii="Arial" w:hAnsi="Arial" w:cs="Arial"/>
          <w:noProof/>
          <w:sz w:val="24"/>
          <w:szCs w:val="24"/>
          <w:lang w:val="ro-RO"/>
        </w:rPr>
        <w:t>3</w:t>
      </w:r>
      <w:r w:rsidRPr="00A36EF8">
        <w:rPr>
          <w:rFonts w:ascii="Arial" w:hAnsi="Arial" w:cs="Arial"/>
          <w:noProof/>
          <w:sz w:val="24"/>
          <w:szCs w:val="24"/>
          <w:lang w:val="ro-RO"/>
        </w:rPr>
        <w:t>.</w:t>
      </w:r>
      <w:r w:rsidR="002C5310">
        <w:rPr>
          <w:rFonts w:ascii="Arial" w:hAnsi="Arial" w:cs="Arial"/>
          <w:noProof/>
          <w:sz w:val="24"/>
          <w:szCs w:val="24"/>
          <w:lang w:val="ro-RO"/>
        </w:rPr>
        <w:t>11</w:t>
      </w:r>
      <w:r w:rsidRPr="00A36EF8">
        <w:rPr>
          <w:rFonts w:ascii="Arial" w:hAnsi="Arial" w:cs="Arial"/>
          <w:noProof/>
          <w:sz w:val="24"/>
          <w:szCs w:val="24"/>
          <w:lang w:val="ro-RO"/>
        </w:rPr>
        <w:t>.2021</w:t>
      </w:r>
      <w:r w:rsidRPr="007450DA">
        <w:rPr>
          <w:rFonts w:ascii="Arial" w:hAnsi="Arial" w:cs="Arial"/>
          <w:noProof/>
          <w:sz w:val="24"/>
          <w:szCs w:val="24"/>
          <w:lang w:val="ro-RO"/>
        </w:rPr>
        <w:t xml:space="preserve"> </w:t>
      </w:r>
      <w:r w:rsidRPr="00D60A6E">
        <w:rPr>
          <w:rFonts w:ascii="Arial" w:hAnsi="Arial" w:cs="Arial"/>
          <w:noProof/>
          <w:sz w:val="24"/>
          <w:szCs w:val="24"/>
          <w:lang w:val="ro-RO"/>
        </w:rPr>
        <w:t xml:space="preserve">în urma analizării documentelor transmise şi a verificării, în baza HG nr. 43/2020 </w:t>
      </w:r>
      <w:r w:rsidRPr="00D60A6E">
        <w:rPr>
          <w:rFonts w:ascii="Arial" w:eastAsia="Times New Roman" w:hAnsi="Arial" w:cs="Arial"/>
          <w:noProof/>
          <w:sz w:val="24"/>
          <w:szCs w:val="24"/>
          <w:lang w:val="ro-RO"/>
        </w:rPr>
        <w:t>privind organizarea și funcționarea Ministerului Mediului, Apelor și Pădurilor</w:t>
      </w:r>
      <w:r w:rsidRPr="00D60A6E">
        <w:rPr>
          <w:rFonts w:ascii="Arial" w:hAnsi="Arial" w:cs="Arial"/>
          <w:noProof/>
          <w:sz w:val="24"/>
          <w:szCs w:val="24"/>
          <w:lang w:val="ro-RO"/>
        </w:rPr>
        <w:t>,</w:t>
      </w:r>
      <w:r w:rsidRPr="00D60A6E">
        <w:rPr>
          <w:rFonts w:ascii="Arial" w:eastAsia="Times New Roman" w:hAnsi="Arial" w:cs="Arial"/>
          <w:noProof/>
          <w:sz w:val="24"/>
          <w:szCs w:val="24"/>
          <w:lang w:val="ro-RO"/>
        </w:rPr>
        <w:t xml:space="preserve"> </w:t>
      </w:r>
      <w:r w:rsidRPr="00D60A6E">
        <w:rPr>
          <w:rFonts w:ascii="Arial" w:hAnsi="Arial" w:cs="Arial"/>
          <w:noProof/>
          <w:sz w:val="24"/>
          <w:szCs w:val="24"/>
          <w:lang w:val="ro-RO"/>
        </w:rPr>
        <w:t>a HG nr. 1000/2012 privind reorganizarea și funcționarea Agenției Naționale pentru Protecția Mediului și a instituțiilor publice aflate în subordinea acesteia,</w:t>
      </w:r>
      <w:r w:rsidRPr="00D60A6E">
        <w:rPr>
          <w:rFonts w:ascii="Arial" w:eastAsia="Times New Roman" w:hAnsi="Arial" w:cs="Arial"/>
          <w:noProof/>
          <w:sz w:val="24"/>
          <w:szCs w:val="24"/>
          <w:lang w:val="ro-RO"/>
        </w:rPr>
        <w:t xml:space="preserve"> a </w:t>
      </w:r>
      <w:r w:rsidRPr="00D60A6E">
        <w:rPr>
          <w:rFonts w:ascii="Arial" w:hAnsi="Arial" w:cs="Arial"/>
          <w:noProof/>
          <w:sz w:val="24"/>
          <w:szCs w:val="24"/>
          <w:lang w:val="ro-RO"/>
        </w:rPr>
        <w:t>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005E7D2F" w:rsidRPr="00A36EF8">
        <w:rPr>
          <w:rFonts w:ascii="Arial" w:hAnsi="Arial" w:cs="Arial"/>
          <w:noProof/>
          <w:lang w:val="ro-RO"/>
        </w:rPr>
        <w:t>,</w:t>
      </w:r>
    </w:p>
    <w:p w:rsidR="005E7D2F" w:rsidRDefault="005E7D2F" w:rsidP="00A36EF8">
      <w:pPr>
        <w:pStyle w:val="Default"/>
        <w:jc w:val="both"/>
        <w:rPr>
          <w:rFonts w:ascii="Arial" w:eastAsia="Calibri" w:hAnsi="Arial" w:cs="Arial"/>
          <w:b/>
          <w:noProof/>
          <w:color w:val="auto"/>
          <w:sz w:val="22"/>
          <w:szCs w:val="22"/>
          <w:lang w:val="ro-RO"/>
        </w:rPr>
      </w:pPr>
    </w:p>
    <w:p w:rsidR="005E7D2F" w:rsidRPr="0022638F" w:rsidRDefault="005E7D2F" w:rsidP="00E107E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E7D2F" w:rsidRPr="0022638F" w:rsidRDefault="005E7D2F" w:rsidP="00E107E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E7D2F" w:rsidRPr="0022638F" w:rsidRDefault="005E7D2F" w:rsidP="00E107EF">
      <w:pPr>
        <w:pStyle w:val="Default"/>
        <w:jc w:val="both"/>
        <w:rPr>
          <w:rFonts w:ascii="Arial" w:eastAsia="Calibri" w:hAnsi="Arial" w:cs="Arial"/>
          <w:b/>
          <w:noProof/>
          <w:color w:val="auto"/>
          <w:lang w:val="ro-RO"/>
        </w:rPr>
      </w:pPr>
    </w:p>
    <w:p w:rsidR="005E7D2F" w:rsidRDefault="005E7D2F" w:rsidP="00E107E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2C5310">
        <w:rPr>
          <w:rFonts w:ascii="Arial" w:hAnsi="Arial" w:cs="Arial"/>
          <w:b/>
          <w:noProof/>
          <w:lang w:val="ro-RO"/>
        </w:rPr>
        <w:t>ZALA FARM 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B60FC1" w:rsidRPr="00B60FC1">
        <w:rPr>
          <w:rFonts w:ascii="Arial" w:eastAsia="Calibri" w:hAnsi="Arial" w:cs="Arial"/>
          <w:b/>
          <w:noProof/>
          <w:color w:val="auto"/>
          <w:lang w:val="ro-RO"/>
        </w:rPr>
        <w:t xml:space="preserve">com. </w:t>
      </w:r>
      <w:r w:rsidR="002C5310">
        <w:rPr>
          <w:rFonts w:ascii="Arial" w:eastAsia="Calibri" w:hAnsi="Arial" w:cs="Arial"/>
          <w:b/>
          <w:noProof/>
          <w:color w:val="auto"/>
          <w:lang w:val="ro-RO"/>
        </w:rPr>
        <w:t>Ș</w:t>
      </w:r>
      <w:r w:rsidR="00265D60">
        <w:rPr>
          <w:rFonts w:ascii="Arial" w:eastAsia="Calibri" w:hAnsi="Arial" w:cs="Arial"/>
          <w:b/>
          <w:noProof/>
          <w:color w:val="auto"/>
          <w:lang w:val="ro-RO"/>
        </w:rPr>
        <w:t>imonești</w:t>
      </w:r>
      <w:r w:rsidR="00B60FC1" w:rsidRPr="00B60FC1">
        <w:rPr>
          <w:rFonts w:ascii="Arial" w:eastAsia="Calibri" w:hAnsi="Arial" w:cs="Arial"/>
          <w:b/>
          <w:noProof/>
          <w:color w:val="auto"/>
          <w:lang w:val="ro-RO"/>
        </w:rPr>
        <w:t xml:space="preserve">, sat </w:t>
      </w:r>
      <w:r w:rsidR="00265D60">
        <w:rPr>
          <w:rFonts w:ascii="Arial" w:eastAsia="Calibri" w:hAnsi="Arial" w:cs="Arial"/>
          <w:b/>
          <w:noProof/>
          <w:color w:val="auto"/>
          <w:lang w:val="ro-RO"/>
        </w:rPr>
        <w:t>Cobătești</w:t>
      </w:r>
      <w:r w:rsidR="00B60FC1" w:rsidRPr="00B60FC1">
        <w:rPr>
          <w:rFonts w:ascii="Arial" w:eastAsia="Calibri" w:hAnsi="Arial" w:cs="Arial"/>
          <w:b/>
          <w:noProof/>
          <w:color w:val="auto"/>
          <w:lang w:val="ro-RO"/>
        </w:rPr>
        <w:t xml:space="preserve">, </w:t>
      </w:r>
      <w:r w:rsidR="00265D60">
        <w:rPr>
          <w:rFonts w:ascii="Arial" w:eastAsia="Calibri" w:hAnsi="Arial" w:cs="Arial"/>
          <w:b/>
          <w:noProof/>
          <w:color w:val="auto"/>
          <w:lang w:val="ro-RO"/>
        </w:rPr>
        <w:t>F.N.</w:t>
      </w:r>
      <w:r w:rsidR="00B60FC1" w:rsidRPr="00B60FC1">
        <w:rPr>
          <w:rFonts w:ascii="Arial" w:eastAsia="Calibri" w:hAnsi="Arial" w:cs="Arial"/>
          <w:b/>
          <w:noProof/>
          <w:color w:val="auto"/>
          <w:lang w:val="ro-RO"/>
        </w:rPr>
        <w:t>, Județul Harghita</w:t>
      </w:r>
      <w:r w:rsidR="00B60FC1">
        <w:rPr>
          <w:rFonts w:ascii="Arial" w:eastAsia="Calibri" w:hAnsi="Arial" w:cs="Arial"/>
          <w:b/>
          <w:noProof/>
          <w:color w:val="auto"/>
          <w:lang w:val="ro-RO"/>
        </w:rPr>
        <w:t>,</w:t>
      </w:r>
    </w:p>
    <w:p w:rsidR="005E7D2F" w:rsidRDefault="005E7D2F" w:rsidP="00E107EF">
      <w:pPr>
        <w:pStyle w:val="Default"/>
        <w:jc w:val="both"/>
        <w:rPr>
          <w:rFonts w:ascii="Arial" w:eastAsia="Calibri" w:hAnsi="Arial" w:cs="Arial"/>
          <w:b/>
          <w:noProof/>
          <w:color w:val="auto"/>
          <w:lang w:val="ro-RO"/>
        </w:rPr>
      </w:pPr>
    </w:p>
    <w:p w:rsidR="005E7D2F" w:rsidRDefault="005E7D2F" w:rsidP="00E107E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5E7D2F" w:rsidRPr="00F84A44" w:rsidRDefault="005E7D2F" w:rsidP="00E107EF">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5E7D2F" w:rsidRPr="00134450" w:rsidRDefault="005E7D2F" w:rsidP="00E107EF">
      <w:pPr>
        <w:pStyle w:val="Body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xml:space="preserve">- Fişă de prezentare şi declaraţie, </w:t>
      </w:r>
      <w:r>
        <w:rPr>
          <w:rFonts w:ascii="Arial" w:hAnsi="Arial" w:cs="Arial"/>
          <w:noProof/>
          <w:sz w:val="24"/>
          <w:szCs w:val="24"/>
          <w:lang w:val="ro-RO"/>
        </w:rPr>
        <w:t xml:space="preserve">întocmită de </w:t>
      </w:r>
      <w:r w:rsidR="00265D60">
        <w:rPr>
          <w:rFonts w:ascii="Arial" w:hAnsi="Arial" w:cs="Arial"/>
          <w:noProof/>
          <w:sz w:val="24"/>
          <w:szCs w:val="24"/>
          <w:lang w:val="ro-RO"/>
        </w:rPr>
        <w:t>Pecta S.R.L</w:t>
      </w:r>
      <w:r>
        <w:rPr>
          <w:rFonts w:ascii="Arial" w:hAnsi="Arial" w:cs="Arial"/>
          <w:noProof/>
          <w:sz w:val="24"/>
          <w:szCs w:val="24"/>
          <w:lang w:val="ro-RO"/>
        </w:rPr>
        <w:t>;</w:t>
      </w:r>
    </w:p>
    <w:p w:rsidR="005E7D2F" w:rsidRDefault="005E7D2F" w:rsidP="00E107EF">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OP</w:t>
      </w:r>
      <w:r w:rsidR="00521314">
        <w:rPr>
          <w:rFonts w:ascii="Arial" w:hAnsi="Arial" w:cs="Arial"/>
          <w:noProof/>
          <w:sz w:val="24"/>
          <w:szCs w:val="24"/>
          <w:lang w:val="ro-RO"/>
        </w:rPr>
        <w:t xml:space="preserve"> nr. </w:t>
      </w:r>
      <w:r w:rsidR="00265D60">
        <w:rPr>
          <w:rFonts w:ascii="Arial" w:hAnsi="Arial" w:cs="Arial"/>
          <w:noProof/>
          <w:sz w:val="24"/>
          <w:szCs w:val="24"/>
          <w:lang w:val="ro-RO"/>
        </w:rPr>
        <w:t>848</w:t>
      </w:r>
      <w:r>
        <w:rPr>
          <w:rFonts w:ascii="Arial" w:hAnsi="Arial" w:cs="Arial"/>
          <w:noProof/>
          <w:sz w:val="24"/>
          <w:szCs w:val="24"/>
          <w:lang w:val="ro-RO"/>
        </w:rPr>
        <w:t xml:space="preserve"> din data de </w:t>
      </w:r>
      <w:r w:rsidR="00265D60">
        <w:rPr>
          <w:rFonts w:ascii="Arial" w:hAnsi="Arial" w:cs="Arial"/>
          <w:noProof/>
          <w:sz w:val="24"/>
          <w:szCs w:val="24"/>
          <w:lang w:val="ro-RO"/>
        </w:rPr>
        <w:t>09</w:t>
      </w:r>
      <w:r w:rsidRPr="00F84A44">
        <w:rPr>
          <w:rFonts w:ascii="Arial" w:hAnsi="Arial" w:cs="Arial"/>
          <w:noProof/>
          <w:sz w:val="24"/>
          <w:szCs w:val="24"/>
          <w:lang w:val="ro-RO"/>
        </w:rPr>
        <w:t>.</w:t>
      </w:r>
      <w:r>
        <w:rPr>
          <w:rFonts w:ascii="Arial" w:hAnsi="Arial" w:cs="Arial"/>
          <w:noProof/>
          <w:sz w:val="24"/>
          <w:szCs w:val="24"/>
          <w:lang w:val="ro-RO"/>
        </w:rPr>
        <w:t>0</w:t>
      </w:r>
      <w:r w:rsidR="00265D60">
        <w:rPr>
          <w:rFonts w:ascii="Arial" w:hAnsi="Arial" w:cs="Arial"/>
          <w:noProof/>
          <w:sz w:val="24"/>
          <w:szCs w:val="24"/>
          <w:lang w:val="ro-RO"/>
        </w:rPr>
        <w:t>9</w:t>
      </w:r>
      <w:r w:rsidRPr="00F84A44">
        <w:rPr>
          <w:rFonts w:ascii="Arial" w:hAnsi="Arial" w:cs="Arial"/>
          <w:noProof/>
          <w:sz w:val="24"/>
          <w:szCs w:val="24"/>
          <w:lang w:val="ro-RO"/>
        </w:rPr>
        <w:t>.20</w:t>
      </w:r>
      <w:r w:rsidR="00521314">
        <w:rPr>
          <w:rFonts w:ascii="Arial" w:hAnsi="Arial" w:cs="Arial"/>
          <w:noProof/>
          <w:sz w:val="24"/>
          <w:szCs w:val="24"/>
          <w:lang w:val="ro-RO"/>
        </w:rPr>
        <w:t>21-500 Ron</w:t>
      </w:r>
      <w:r w:rsidRPr="00F84A44">
        <w:rPr>
          <w:rFonts w:ascii="Arial" w:hAnsi="Arial" w:cs="Arial"/>
          <w:noProof/>
          <w:sz w:val="24"/>
          <w:szCs w:val="24"/>
          <w:lang w:val="ro-RO"/>
        </w:rPr>
        <w:t>;</w:t>
      </w:r>
    </w:p>
    <w:p w:rsidR="005E7D2F" w:rsidRPr="00F84A44" w:rsidRDefault="005E7D2F" w:rsidP="00E107EF">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5E7D2F" w:rsidRPr="00DD7173" w:rsidRDefault="005E7D2F" w:rsidP="00E107EF">
      <w:pPr>
        <w:pStyle w:val="Body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Anunţ</w:t>
      </w:r>
      <w:r w:rsidR="00E353E0">
        <w:rPr>
          <w:rFonts w:ascii="Arial" w:hAnsi="Arial" w:cs="Arial"/>
          <w:noProof/>
          <w:sz w:val="24"/>
          <w:szCs w:val="24"/>
          <w:lang w:val="ro-RO"/>
        </w:rPr>
        <w:t>uri</w:t>
      </w:r>
      <w:r w:rsidRPr="00F84A44">
        <w:rPr>
          <w:rFonts w:ascii="Arial" w:hAnsi="Arial" w:cs="Arial"/>
          <w:noProof/>
          <w:sz w:val="24"/>
          <w:szCs w:val="24"/>
          <w:lang w:val="ro-RO"/>
        </w:rPr>
        <w:t xml:space="preserve"> public</w:t>
      </w:r>
      <w:r w:rsidR="00E353E0">
        <w:rPr>
          <w:rFonts w:ascii="Arial" w:hAnsi="Arial" w:cs="Arial"/>
          <w:noProof/>
          <w:sz w:val="24"/>
          <w:szCs w:val="24"/>
          <w:lang w:val="ro-RO"/>
        </w:rPr>
        <w:t>e</w:t>
      </w:r>
      <w:r w:rsidRPr="00F84A44">
        <w:rPr>
          <w:rFonts w:ascii="Arial" w:hAnsi="Arial" w:cs="Arial"/>
          <w:noProof/>
          <w:sz w:val="24"/>
          <w:szCs w:val="24"/>
          <w:lang w:val="ro-RO"/>
        </w:rPr>
        <w:t xml:space="preserve"> privind solicitarea autorizaţiei de mediu apărut</w:t>
      </w:r>
      <w:r w:rsidR="00E353E0">
        <w:rPr>
          <w:rFonts w:ascii="Arial" w:hAnsi="Arial" w:cs="Arial"/>
          <w:noProof/>
          <w:sz w:val="24"/>
          <w:szCs w:val="24"/>
          <w:lang w:val="ro-RO"/>
        </w:rPr>
        <w:t>e</w:t>
      </w:r>
      <w:r w:rsidRPr="00F84A44">
        <w:rPr>
          <w:rFonts w:ascii="Arial" w:hAnsi="Arial" w:cs="Arial"/>
          <w:noProof/>
          <w:sz w:val="24"/>
          <w:szCs w:val="24"/>
          <w:lang w:val="ro-RO"/>
        </w:rPr>
        <w:t xml:space="preserve"> în ziarul </w:t>
      </w:r>
      <w:r w:rsidR="00265D60">
        <w:rPr>
          <w:rFonts w:ascii="Arial" w:hAnsi="Arial" w:cs="Arial"/>
          <w:noProof/>
          <w:sz w:val="24"/>
          <w:szCs w:val="24"/>
          <w:lang w:val="ro-RO"/>
        </w:rPr>
        <w:t>Hargita Népe</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sidR="00265D60">
        <w:rPr>
          <w:rFonts w:ascii="Arial" w:hAnsi="Arial" w:cs="Arial"/>
          <w:noProof/>
          <w:sz w:val="24"/>
          <w:szCs w:val="24"/>
          <w:lang w:val="ro-RO"/>
        </w:rPr>
        <w:t>10</w:t>
      </w:r>
      <w:r w:rsidRPr="00F84A44">
        <w:rPr>
          <w:rFonts w:ascii="Arial" w:hAnsi="Arial" w:cs="Arial"/>
          <w:noProof/>
          <w:sz w:val="24"/>
          <w:szCs w:val="24"/>
          <w:lang w:val="ro-RO"/>
        </w:rPr>
        <w:t>.</w:t>
      </w:r>
      <w:r>
        <w:rPr>
          <w:rFonts w:ascii="Arial" w:hAnsi="Arial" w:cs="Arial"/>
          <w:noProof/>
          <w:sz w:val="24"/>
          <w:szCs w:val="24"/>
          <w:lang w:val="ro-RO"/>
        </w:rPr>
        <w:t>0</w:t>
      </w:r>
      <w:r w:rsidR="00265D60">
        <w:rPr>
          <w:rFonts w:ascii="Arial" w:hAnsi="Arial" w:cs="Arial"/>
          <w:noProof/>
          <w:sz w:val="24"/>
          <w:szCs w:val="24"/>
          <w:lang w:val="ro-RO"/>
        </w:rPr>
        <w:t>9</w:t>
      </w:r>
      <w:r w:rsidRPr="00F84A44">
        <w:rPr>
          <w:rFonts w:ascii="Arial" w:hAnsi="Arial" w:cs="Arial"/>
          <w:noProof/>
          <w:sz w:val="24"/>
          <w:szCs w:val="24"/>
          <w:lang w:val="ro-RO"/>
        </w:rPr>
        <w:t>.20</w:t>
      </w:r>
      <w:r w:rsidR="00E353E0">
        <w:rPr>
          <w:rFonts w:ascii="Arial" w:hAnsi="Arial" w:cs="Arial"/>
          <w:noProof/>
          <w:sz w:val="24"/>
          <w:szCs w:val="24"/>
          <w:lang w:val="ro-RO"/>
        </w:rPr>
        <w:t>21</w:t>
      </w:r>
      <w:r>
        <w:rPr>
          <w:rFonts w:ascii="Arial" w:hAnsi="Arial" w:cs="Arial"/>
          <w:noProof/>
          <w:sz w:val="24"/>
          <w:szCs w:val="24"/>
          <w:lang w:val="ro-RO"/>
        </w:rPr>
        <w:t xml:space="preserve"> și în ziarul Informația Harghitei din data de </w:t>
      </w:r>
      <w:r w:rsidR="0019316B">
        <w:rPr>
          <w:rFonts w:ascii="Arial" w:hAnsi="Arial" w:cs="Arial"/>
          <w:noProof/>
          <w:sz w:val="24"/>
          <w:szCs w:val="24"/>
          <w:lang w:val="ro-RO"/>
        </w:rPr>
        <w:t>1</w:t>
      </w:r>
      <w:r w:rsidR="00E353E0">
        <w:rPr>
          <w:rFonts w:ascii="Arial" w:hAnsi="Arial" w:cs="Arial"/>
          <w:noProof/>
          <w:sz w:val="24"/>
          <w:szCs w:val="24"/>
          <w:lang w:val="ro-RO"/>
        </w:rPr>
        <w:t>0</w:t>
      </w:r>
      <w:r>
        <w:rPr>
          <w:rFonts w:ascii="Arial" w:hAnsi="Arial" w:cs="Arial"/>
          <w:noProof/>
          <w:sz w:val="24"/>
          <w:szCs w:val="24"/>
          <w:lang w:val="ro-RO"/>
        </w:rPr>
        <w:t xml:space="preserve"> </w:t>
      </w:r>
      <w:r w:rsidR="0019316B">
        <w:rPr>
          <w:rFonts w:ascii="Arial" w:hAnsi="Arial" w:cs="Arial"/>
          <w:noProof/>
          <w:sz w:val="24"/>
          <w:szCs w:val="24"/>
          <w:lang w:val="ro-RO"/>
        </w:rPr>
        <w:t>septembrie</w:t>
      </w:r>
      <w:r>
        <w:rPr>
          <w:rFonts w:ascii="Arial" w:hAnsi="Arial" w:cs="Arial"/>
          <w:noProof/>
          <w:sz w:val="24"/>
          <w:szCs w:val="24"/>
          <w:lang w:val="ro-RO"/>
        </w:rPr>
        <w:t xml:space="preserve"> 20</w:t>
      </w:r>
      <w:r w:rsidR="00E353E0">
        <w:rPr>
          <w:rFonts w:ascii="Arial" w:hAnsi="Arial" w:cs="Arial"/>
          <w:noProof/>
          <w:sz w:val="24"/>
          <w:szCs w:val="24"/>
          <w:lang w:val="ro-RO"/>
        </w:rPr>
        <w:t>21</w:t>
      </w:r>
      <w:r>
        <w:rPr>
          <w:rFonts w:ascii="Arial" w:hAnsi="Arial" w:cs="Arial"/>
          <w:noProof/>
          <w:sz w:val="24"/>
          <w:szCs w:val="24"/>
          <w:lang w:val="ro-RO"/>
        </w:rPr>
        <w:t>;</w:t>
      </w:r>
    </w:p>
    <w:p w:rsidR="005E7D2F" w:rsidRDefault="0017153B" w:rsidP="0017153B">
      <w:pPr>
        <w:pStyle w:val="BodyText3"/>
        <w:spacing w:after="0" w:line="240" w:lineRule="auto"/>
        <w:ind w:firstLine="709"/>
        <w:rPr>
          <w:rFonts w:ascii="Arial" w:eastAsia="Calibri" w:hAnsi="Arial" w:cs="Arial"/>
          <w:noProof/>
          <w:sz w:val="24"/>
          <w:szCs w:val="24"/>
          <w:lang w:val="ro-RO"/>
        </w:rPr>
      </w:pPr>
      <w:r w:rsidRPr="0017153B">
        <w:rPr>
          <w:rFonts w:ascii="Arial" w:eastAsia="Calibri" w:hAnsi="Arial" w:cs="Arial"/>
          <w:i/>
          <w:noProof/>
          <w:sz w:val="24"/>
          <w:szCs w:val="24"/>
          <w:lang w:val="ro-RO"/>
        </w:rPr>
        <w:t xml:space="preserve">- </w:t>
      </w:r>
      <w:r w:rsidRPr="0017153B">
        <w:rPr>
          <w:rFonts w:ascii="Arial" w:eastAsia="Calibri" w:hAnsi="Arial" w:cs="Arial"/>
          <w:noProof/>
          <w:sz w:val="24"/>
          <w:szCs w:val="24"/>
          <w:lang w:val="ro-RO"/>
        </w:rPr>
        <w:t xml:space="preserve">Proces verbal de verificare a amplasamentului nr. </w:t>
      </w:r>
      <w:r w:rsidR="0019316B">
        <w:rPr>
          <w:rFonts w:ascii="Arial" w:eastAsia="Calibri" w:hAnsi="Arial" w:cs="Arial"/>
          <w:noProof/>
          <w:sz w:val="24"/>
          <w:szCs w:val="24"/>
          <w:lang w:val="ro-RO"/>
        </w:rPr>
        <w:t>7791</w:t>
      </w:r>
      <w:r w:rsidRPr="0017153B">
        <w:rPr>
          <w:rFonts w:ascii="Arial" w:eastAsia="Calibri" w:hAnsi="Arial" w:cs="Arial"/>
          <w:noProof/>
          <w:sz w:val="24"/>
          <w:szCs w:val="24"/>
          <w:lang w:val="ro-RO"/>
        </w:rPr>
        <w:t xml:space="preserve"> din </w:t>
      </w:r>
      <w:r w:rsidR="0019316B">
        <w:rPr>
          <w:rFonts w:ascii="Arial" w:eastAsia="Calibri" w:hAnsi="Arial" w:cs="Arial"/>
          <w:noProof/>
          <w:sz w:val="24"/>
          <w:szCs w:val="24"/>
          <w:lang w:val="ro-RO"/>
        </w:rPr>
        <w:t>07</w:t>
      </w:r>
      <w:r w:rsidRPr="0017153B">
        <w:rPr>
          <w:rFonts w:ascii="Arial" w:eastAsia="Calibri" w:hAnsi="Arial" w:cs="Arial"/>
          <w:noProof/>
          <w:sz w:val="24"/>
          <w:szCs w:val="24"/>
          <w:lang w:val="ro-RO"/>
        </w:rPr>
        <w:t>.</w:t>
      </w:r>
      <w:r w:rsidR="0019316B">
        <w:rPr>
          <w:rFonts w:ascii="Arial" w:eastAsia="Calibri" w:hAnsi="Arial" w:cs="Arial"/>
          <w:noProof/>
          <w:sz w:val="24"/>
          <w:szCs w:val="24"/>
          <w:lang w:val="ro-RO"/>
        </w:rPr>
        <w:t>10</w:t>
      </w:r>
      <w:r w:rsidRPr="0017153B">
        <w:rPr>
          <w:rFonts w:ascii="Arial" w:eastAsia="Calibri" w:hAnsi="Arial" w:cs="Arial"/>
          <w:noProof/>
          <w:sz w:val="24"/>
          <w:szCs w:val="24"/>
          <w:lang w:val="ro-RO"/>
        </w:rPr>
        <w:t xml:space="preserve">.2021 întocmit de APM Harghita privind </w:t>
      </w:r>
      <w:r w:rsidR="0019316B">
        <w:rPr>
          <w:rFonts w:ascii="Arial" w:eastAsia="Calibri" w:hAnsi="Arial" w:cs="Arial"/>
          <w:noProof/>
          <w:sz w:val="24"/>
          <w:szCs w:val="24"/>
          <w:lang w:val="ro-RO"/>
        </w:rPr>
        <w:t>verificarea amplasamentului în vederea emiteri autorizației</w:t>
      </w:r>
      <w:r w:rsidRPr="0017153B">
        <w:rPr>
          <w:rFonts w:ascii="Arial" w:eastAsia="Calibri" w:hAnsi="Arial" w:cs="Arial"/>
          <w:noProof/>
          <w:sz w:val="24"/>
          <w:szCs w:val="24"/>
          <w:lang w:val="ro-RO"/>
        </w:rPr>
        <w:t xml:space="preserve"> de mediu;</w:t>
      </w:r>
    </w:p>
    <w:p w:rsidR="0017153B" w:rsidRDefault="0077444B" w:rsidP="0017153B">
      <w:pPr>
        <w:pStyle w:val="BodyText3"/>
        <w:spacing w:after="0" w:line="240" w:lineRule="auto"/>
        <w:ind w:firstLine="709"/>
        <w:rPr>
          <w:rFonts w:ascii="Arial" w:eastAsia="Calibri" w:hAnsi="Arial" w:cs="Arial"/>
          <w:noProof/>
          <w:sz w:val="24"/>
          <w:szCs w:val="24"/>
          <w:lang w:val="ro-RO"/>
        </w:rPr>
      </w:pPr>
      <w:r>
        <w:rPr>
          <w:rFonts w:ascii="Arial" w:eastAsia="Calibri" w:hAnsi="Arial" w:cs="Arial"/>
          <w:noProof/>
          <w:sz w:val="24"/>
          <w:szCs w:val="24"/>
          <w:lang w:val="ro-RO"/>
        </w:rPr>
        <w:t xml:space="preserve">- Decizie de emitere a autorizației de mediu nr. </w:t>
      </w:r>
      <w:r w:rsidR="0019316B">
        <w:rPr>
          <w:rFonts w:ascii="Arial" w:eastAsia="Calibri" w:hAnsi="Arial" w:cs="Arial"/>
          <w:noProof/>
          <w:sz w:val="24"/>
          <w:szCs w:val="24"/>
          <w:lang w:val="ro-RO"/>
        </w:rPr>
        <w:t>7791</w:t>
      </w:r>
      <w:r>
        <w:rPr>
          <w:rFonts w:ascii="Arial" w:eastAsia="Calibri" w:hAnsi="Arial" w:cs="Arial"/>
          <w:noProof/>
          <w:sz w:val="24"/>
          <w:szCs w:val="24"/>
          <w:lang w:val="ro-RO"/>
        </w:rPr>
        <w:t>/2</w:t>
      </w:r>
      <w:r w:rsidR="0019316B">
        <w:rPr>
          <w:rFonts w:ascii="Arial" w:eastAsia="Calibri" w:hAnsi="Arial" w:cs="Arial"/>
          <w:noProof/>
          <w:sz w:val="24"/>
          <w:szCs w:val="24"/>
          <w:lang w:val="ro-RO"/>
        </w:rPr>
        <w:t>3</w:t>
      </w:r>
      <w:r>
        <w:rPr>
          <w:rFonts w:ascii="Arial" w:eastAsia="Calibri" w:hAnsi="Arial" w:cs="Arial"/>
          <w:noProof/>
          <w:sz w:val="24"/>
          <w:szCs w:val="24"/>
          <w:lang w:val="ro-RO"/>
        </w:rPr>
        <w:t>.</w:t>
      </w:r>
      <w:r w:rsidR="0019316B">
        <w:rPr>
          <w:rFonts w:ascii="Arial" w:eastAsia="Calibri" w:hAnsi="Arial" w:cs="Arial"/>
          <w:noProof/>
          <w:sz w:val="24"/>
          <w:szCs w:val="24"/>
          <w:lang w:val="ro-RO"/>
        </w:rPr>
        <w:t>11</w:t>
      </w:r>
      <w:r>
        <w:rPr>
          <w:rFonts w:ascii="Arial" w:eastAsia="Calibri" w:hAnsi="Arial" w:cs="Arial"/>
          <w:noProof/>
          <w:sz w:val="24"/>
          <w:szCs w:val="24"/>
          <w:lang w:val="ro-RO"/>
        </w:rPr>
        <w:t>.2021 emisă de APM Harghita;</w:t>
      </w:r>
    </w:p>
    <w:p w:rsidR="0077444B" w:rsidRPr="007A3E58" w:rsidRDefault="0077444B" w:rsidP="0077444B">
      <w:pPr>
        <w:pStyle w:val="BodyText3"/>
        <w:spacing w:after="0" w:line="240" w:lineRule="auto"/>
        <w:ind w:firstLine="709"/>
        <w:rPr>
          <w:rFonts w:ascii="Arial" w:hAnsi="Arial" w:cs="Arial"/>
          <w:sz w:val="24"/>
          <w:szCs w:val="24"/>
          <w:lang w:val="ro-RO"/>
        </w:rPr>
      </w:pPr>
      <w:r>
        <w:rPr>
          <w:rFonts w:ascii="Arial" w:eastAsia="Calibri" w:hAnsi="Arial" w:cs="Arial"/>
          <w:noProof/>
          <w:sz w:val="24"/>
          <w:szCs w:val="24"/>
          <w:lang w:val="ro-RO"/>
        </w:rPr>
        <w:t xml:space="preserve">- </w:t>
      </w:r>
      <w:r w:rsidRPr="007A3E58">
        <w:rPr>
          <w:rFonts w:ascii="Arial" w:eastAsia="Calibri" w:hAnsi="Arial" w:cs="Arial"/>
          <w:noProof/>
          <w:sz w:val="24"/>
          <w:szCs w:val="24"/>
          <w:lang w:val="ro-RO"/>
        </w:rPr>
        <w:t xml:space="preserve">Puncte de vedere </w:t>
      </w:r>
      <w:r w:rsidRPr="007A3E58">
        <w:rPr>
          <w:rFonts w:ascii="Arial" w:hAnsi="Arial" w:cs="Arial"/>
          <w:sz w:val="24"/>
          <w:szCs w:val="24"/>
          <w:lang w:val="ro-RO"/>
        </w:rPr>
        <w:t>exprimate</w:t>
      </w:r>
      <w:r w:rsidRPr="007A3E58">
        <w:rPr>
          <w:rFonts w:ascii="Arial" w:eastAsia="Calibri" w:hAnsi="Arial" w:cs="Arial"/>
          <w:noProof/>
          <w:sz w:val="24"/>
          <w:szCs w:val="24"/>
          <w:lang w:val="ro-RO"/>
        </w:rPr>
        <w:t xml:space="preserve"> </w:t>
      </w:r>
      <w:r w:rsidRPr="007A3E58">
        <w:rPr>
          <w:rFonts w:ascii="Arial" w:hAnsi="Arial" w:cs="Arial"/>
          <w:sz w:val="24"/>
          <w:szCs w:val="24"/>
          <w:lang w:val="ro-RO"/>
        </w:rPr>
        <w:t xml:space="preserve">în scris </w:t>
      </w:r>
      <w:r w:rsidRPr="007A3E58">
        <w:rPr>
          <w:rFonts w:ascii="Arial" w:eastAsia="Calibri" w:hAnsi="Arial" w:cs="Arial"/>
          <w:noProof/>
          <w:sz w:val="24"/>
          <w:szCs w:val="24"/>
          <w:lang w:val="ro-RO"/>
        </w:rPr>
        <w:t xml:space="preserve">de membrii ale </w:t>
      </w:r>
      <w:r w:rsidRPr="007A3E58">
        <w:rPr>
          <w:rFonts w:ascii="Arial" w:hAnsi="Arial" w:cs="Arial"/>
          <w:sz w:val="24"/>
          <w:szCs w:val="24"/>
          <w:lang w:val="ro-RO"/>
        </w:rPr>
        <w:t>co</w:t>
      </w:r>
      <w:r>
        <w:rPr>
          <w:rFonts w:ascii="Arial" w:hAnsi="Arial" w:cs="Arial"/>
          <w:sz w:val="24"/>
          <w:szCs w:val="24"/>
          <w:lang w:val="ro-RO"/>
        </w:rPr>
        <w:t>lectivului de analiză tehnică:</w:t>
      </w:r>
      <w:r w:rsidRPr="007A3E58">
        <w:rPr>
          <w:rFonts w:ascii="Arial" w:hAnsi="Arial" w:cs="Arial"/>
          <w:sz w:val="24"/>
          <w:szCs w:val="24"/>
          <w:lang w:val="ro-RO"/>
        </w:rPr>
        <w:t xml:space="preserve"> Garda Naţională de Mediu - Comisariatul General - Serviciul Comisariatul Județean Harghita, Direcția de Sănătate Publică Harghita;</w:t>
      </w:r>
      <w:r>
        <w:rPr>
          <w:rFonts w:ascii="Arial" w:hAnsi="Arial" w:cs="Arial"/>
          <w:sz w:val="24"/>
          <w:szCs w:val="24"/>
          <w:lang w:val="ro-RO"/>
        </w:rPr>
        <w:t xml:space="preserve"> Direcția Sanitară veterinară și pentru Siguranța Alimentelor Harghita</w:t>
      </w:r>
      <w:r w:rsidR="0008378D">
        <w:rPr>
          <w:rFonts w:ascii="Arial" w:hAnsi="Arial" w:cs="Arial"/>
          <w:sz w:val="24"/>
          <w:szCs w:val="24"/>
          <w:lang w:val="ro-RO"/>
        </w:rPr>
        <w:t xml:space="preserve"> și Comuna Șimonești</w:t>
      </w:r>
      <w:r>
        <w:rPr>
          <w:rFonts w:ascii="Arial" w:hAnsi="Arial" w:cs="Arial"/>
          <w:sz w:val="24"/>
          <w:szCs w:val="24"/>
          <w:lang w:val="ro-RO"/>
        </w:rPr>
        <w:t>;</w:t>
      </w:r>
    </w:p>
    <w:p w:rsidR="0077444B" w:rsidRPr="0017153B" w:rsidRDefault="0077444B" w:rsidP="0017153B">
      <w:pPr>
        <w:pStyle w:val="BodyText3"/>
        <w:spacing w:after="0" w:line="240" w:lineRule="auto"/>
        <w:ind w:firstLine="709"/>
        <w:rPr>
          <w:rFonts w:ascii="Arial" w:eastAsia="Calibri" w:hAnsi="Arial" w:cs="Arial"/>
          <w:noProof/>
          <w:sz w:val="24"/>
          <w:szCs w:val="24"/>
          <w:lang w:val="ro-RO"/>
        </w:rPr>
      </w:pPr>
    </w:p>
    <w:p w:rsidR="005E7D2F" w:rsidRDefault="005E7D2F" w:rsidP="00E107E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AD4E28" w:rsidRPr="004D0A8D" w:rsidRDefault="00AD4E28" w:rsidP="00AD4E28">
      <w:pPr>
        <w:pStyle w:val="BodyText"/>
        <w:tabs>
          <w:tab w:val="num" w:pos="709"/>
        </w:tabs>
        <w:spacing w:after="0" w:line="240" w:lineRule="auto"/>
        <w:ind w:firstLine="709"/>
        <w:jc w:val="both"/>
        <w:rPr>
          <w:rFonts w:ascii="Arial" w:hAnsi="Arial" w:cs="Arial"/>
          <w:sz w:val="24"/>
          <w:szCs w:val="24"/>
          <w:lang w:val="ro-RO"/>
        </w:rPr>
      </w:pPr>
      <w:r w:rsidRPr="004D0A8D">
        <w:rPr>
          <w:rFonts w:ascii="Arial" w:hAnsi="Arial" w:cs="Arial"/>
          <w:sz w:val="24"/>
          <w:szCs w:val="24"/>
          <w:lang w:val="ro-RO"/>
        </w:rPr>
        <w:t>- Certificat de Înregistrare nr. J19/</w:t>
      </w:r>
      <w:r>
        <w:rPr>
          <w:rFonts w:ascii="Arial" w:hAnsi="Arial" w:cs="Arial"/>
          <w:sz w:val="24"/>
          <w:szCs w:val="24"/>
          <w:lang w:val="ro-RO"/>
        </w:rPr>
        <w:t>203</w:t>
      </w:r>
      <w:r w:rsidRPr="004D0A8D">
        <w:rPr>
          <w:rFonts w:ascii="Arial" w:hAnsi="Arial" w:cs="Arial"/>
          <w:sz w:val="24"/>
          <w:szCs w:val="24"/>
          <w:lang w:val="ro-RO"/>
        </w:rPr>
        <w:t>/</w:t>
      </w:r>
      <w:r>
        <w:rPr>
          <w:rFonts w:ascii="Arial" w:hAnsi="Arial" w:cs="Arial"/>
          <w:sz w:val="24"/>
          <w:szCs w:val="24"/>
          <w:lang w:val="ro-RO"/>
        </w:rPr>
        <w:t>08.03.2006</w:t>
      </w:r>
      <w:r w:rsidRPr="004D0A8D">
        <w:rPr>
          <w:rFonts w:ascii="Arial" w:hAnsi="Arial" w:cs="Arial"/>
          <w:sz w:val="24"/>
          <w:szCs w:val="24"/>
          <w:lang w:val="ro-RO"/>
        </w:rPr>
        <w:t xml:space="preserve">, eliberat de Oficiul Registrului Comerţului de pe lângă Tribunalul Harghita, cu cod unic de înregistrare </w:t>
      </w:r>
      <w:r>
        <w:rPr>
          <w:rFonts w:ascii="Arial" w:hAnsi="Arial" w:cs="Arial"/>
          <w:sz w:val="24"/>
          <w:szCs w:val="24"/>
          <w:lang w:val="ro-RO"/>
        </w:rPr>
        <w:t>18452967</w:t>
      </w:r>
      <w:r w:rsidRPr="004D0A8D">
        <w:rPr>
          <w:rFonts w:ascii="Arial" w:hAnsi="Arial" w:cs="Arial"/>
          <w:sz w:val="24"/>
          <w:szCs w:val="24"/>
          <w:lang w:val="ro-RO"/>
        </w:rPr>
        <w:t>;</w:t>
      </w:r>
    </w:p>
    <w:p w:rsidR="00AD4E28" w:rsidRPr="004D0A8D" w:rsidRDefault="00AD4E28" w:rsidP="00AD4E28">
      <w:pPr>
        <w:pStyle w:val="BodyText3"/>
        <w:spacing w:after="0" w:line="240" w:lineRule="auto"/>
        <w:ind w:firstLine="720"/>
        <w:jc w:val="both"/>
        <w:rPr>
          <w:rFonts w:ascii="Arial" w:eastAsia="Times New Roman" w:hAnsi="Arial" w:cs="Arial"/>
          <w:sz w:val="24"/>
          <w:szCs w:val="24"/>
          <w:lang w:val="ro-RO"/>
        </w:rPr>
      </w:pPr>
      <w:r w:rsidRPr="004D0A8D">
        <w:rPr>
          <w:rFonts w:ascii="Arial" w:eastAsia="Times New Roman" w:hAnsi="Arial" w:cs="Arial"/>
          <w:sz w:val="24"/>
          <w:szCs w:val="24"/>
          <w:lang w:val="ro-RO"/>
        </w:rPr>
        <w:t xml:space="preserve">- Certificat constatator emis de Oficiul Registrului Comerţului de pe lângă Tribunalul Harghita, eliberat </w:t>
      </w:r>
      <w:r>
        <w:rPr>
          <w:rFonts w:ascii="Arial" w:eastAsia="Times New Roman" w:hAnsi="Arial" w:cs="Arial"/>
          <w:sz w:val="24"/>
          <w:szCs w:val="24"/>
          <w:lang w:val="ro-RO"/>
        </w:rPr>
        <w:t>în conformitate cu prevederile Legii nr. 26/1990</w:t>
      </w:r>
      <w:r w:rsidRPr="004D0A8D">
        <w:rPr>
          <w:rFonts w:ascii="Arial" w:eastAsia="Times New Roman" w:hAnsi="Arial" w:cs="Arial"/>
          <w:sz w:val="24"/>
          <w:szCs w:val="24"/>
          <w:lang w:val="ro-RO"/>
        </w:rPr>
        <w:t>;</w:t>
      </w:r>
    </w:p>
    <w:p w:rsidR="005E7D2F" w:rsidRDefault="006C6C49" w:rsidP="00E353E0">
      <w:pPr>
        <w:pStyle w:val="BodyText"/>
        <w:tabs>
          <w:tab w:val="num" w:pos="709"/>
        </w:tabs>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 </w:t>
      </w:r>
      <w:r w:rsidR="005E7D2F" w:rsidRPr="00AE6C04">
        <w:rPr>
          <w:rFonts w:ascii="Arial" w:hAnsi="Arial" w:cs="Arial"/>
          <w:sz w:val="24"/>
          <w:szCs w:val="24"/>
          <w:lang w:val="ro-RO"/>
        </w:rPr>
        <w:t xml:space="preserve"> </w:t>
      </w:r>
      <w:r w:rsidR="00E353E0">
        <w:rPr>
          <w:rFonts w:ascii="Arial" w:hAnsi="Arial" w:cs="Arial"/>
          <w:sz w:val="24"/>
          <w:szCs w:val="24"/>
          <w:lang w:val="ro-RO"/>
        </w:rPr>
        <w:t xml:space="preserve">Autorizație de gospodărire a apelor nr. </w:t>
      </w:r>
      <w:r w:rsidR="0008378D">
        <w:rPr>
          <w:rFonts w:ascii="Arial" w:hAnsi="Arial" w:cs="Arial"/>
          <w:sz w:val="24"/>
          <w:szCs w:val="24"/>
          <w:lang w:val="ro-RO"/>
        </w:rPr>
        <w:t>176</w:t>
      </w:r>
      <w:r w:rsidR="00E353E0">
        <w:rPr>
          <w:rFonts w:ascii="Arial" w:hAnsi="Arial" w:cs="Arial"/>
          <w:sz w:val="24"/>
          <w:szCs w:val="24"/>
          <w:lang w:val="ro-RO"/>
        </w:rPr>
        <w:t xml:space="preserve"> din </w:t>
      </w:r>
      <w:r w:rsidR="0008378D">
        <w:rPr>
          <w:rFonts w:ascii="Arial" w:hAnsi="Arial" w:cs="Arial"/>
          <w:sz w:val="24"/>
          <w:szCs w:val="24"/>
          <w:lang w:val="ro-RO"/>
        </w:rPr>
        <w:t>21</w:t>
      </w:r>
      <w:r w:rsidR="00E353E0">
        <w:rPr>
          <w:rFonts w:ascii="Arial" w:hAnsi="Arial" w:cs="Arial"/>
          <w:sz w:val="24"/>
          <w:szCs w:val="24"/>
          <w:lang w:val="ro-RO"/>
        </w:rPr>
        <w:t xml:space="preserve">.10.2020, valabilitate până la </w:t>
      </w:r>
      <w:r w:rsidR="0008378D">
        <w:rPr>
          <w:rFonts w:ascii="Arial" w:hAnsi="Arial" w:cs="Arial"/>
          <w:sz w:val="24"/>
          <w:szCs w:val="24"/>
          <w:lang w:val="ro-RO"/>
        </w:rPr>
        <w:t>21</w:t>
      </w:r>
      <w:r w:rsidR="00E353E0">
        <w:rPr>
          <w:rFonts w:ascii="Arial" w:hAnsi="Arial" w:cs="Arial"/>
          <w:sz w:val="24"/>
          <w:szCs w:val="24"/>
          <w:lang w:val="ro-RO"/>
        </w:rPr>
        <w:t xml:space="preserve">.10.2024 privind obiectivul „Ferma </w:t>
      </w:r>
      <w:r w:rsidR="0008378D">
        <w:rPr>
          <w:rFonts w:ascii="Arial" w:hAnsi="Arial" w:cs="Arial"/>
          <w:sz w:val="24"/>
          <w:szCs w:val="24"/>
          <w:lang w:val="ro-RO"/>
        </w:rPr>
        <w:t>vaci</w:t>
      </w:r>
      <w:r w:rsidR="00E353E0">
        <w:rPr>
          <w:rFonts w:ascii="Arial" w:hAnsi="Arial" w:cs="Arial"/>
          <w:sz w:val="24"/>
          <w:szCs w:val="24"/>
          <w:lang w:val="ro-RO"/>
        </w:rPr>
        <w:t>” emisă de Sistemul de Gospodărire a Apelor Mureș;</w:t>
      </w:r>
    </w:p>
    <w:p w:rsidR="00F157A6" w:rsidRDefault="0008378D" w:rsidP="0008378D">
      <w:pPr>
        <w:pStyle w:val="BodyText"/>
        <w:tabs>
          <w:tab w:val="num" w:pos="709"/>
        </w:tabs>
        <w:spacing w:after="0" w:line="240" w:lineRule="auto"/>
        <w:ind w:firstLine="709"/>
        <w:jc w:val="both"/>
        <w:rPr>
          <w:rFonts w:ascii="Arial" w:hAnsi="Arial" w:cs="Arial"/>
          <w:sz w:val="24"/>
          <w:szCs w:val="24"/>
          <w:lang w:val="ro-RO"/>
        </w:rPr>
      </w:pPr>
      <w:r>
        <w:rPr>
          <w:rFonts w:ascii="Arial" w:hAnsi="Arial" w:cs="Arial"/>
          <w:sz w:val="24"/>
          <w:szCs w:val="24"/>
          <w:lang w:val="ro-RO"/>
        </w:rPr>
        <w:t>- Extras de Carte Funciară pentru Informare nr. 50250 Comuna Șimonești emisă de Biroul de Cadastru și Publicitate Imobiliară Odorheiu Secuiesc;</w:t>
      </w:r>
    </w:p>
    <w:p w:rsidR="0004261C" w:rsidRDefault="0004261C" w:rsidP="0004261C">
      <w:pPr>
        <w:pStyle w:val="Body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lastRenderedPageBreak/>
        <w:t xml:space="preserve">- Autorizație de construire nr. </w:t>
      </w:r>
      <w:r w:rsidR="0008378D">
        <w:rPr>
          <w:rFonts w:ascii="Arial" w:eastAsia="Times New Roman" w:hAnsi="Arial" w:cs="Arial"/>
          <w:sz w:val="24"/>
          <w:szCs w:val="24"/>
          <w:lang w:val="ro-RO"/>
        </w:rPr>
        <w:t>1</w:t>
      </w:r>
      <w:r w:rsidRPr="00830745">
        <w:rPr>
          <w:rFonts w:ascii="Arial" w:eastAsia="Times New Roman" w:hAnsi="Arial" w:cs="Arial"/>
          <w:sz w:val="24"/>
          <w:szCs w:val="24"/>
          <w:lang w:val="ro-RO"/>
        </w:rPr>
        <w:t xml:space="preserve"> din </w:t>
      </w:r>
      <w:r>
        <w:rPr>
          <w:rFonts w:ascii="Arial" w:eastAsia="Times New Roman" w:hAnsi="Arial" w:cs="Arial"/>
          <w:sz w:val="24"/>
          <w:szCs w:val="24"/>
          <w:lang w:val="ro-RO"/>
        </w:rPr>
        <w:t>09</w:t>
      </w:r>
      <w:r w:rsidRPr="00830745">
        <w:rPr>
          <w:rFonts w:ascii="Arial" w:eastAsia="Times New Roman" w:hAnsi="Arial" w:cs="Arial"/>
          <w:sz w:val="24"/>
          <w:szCs w:val="24"/>
          <w:lang w:val="ro-RO"/>
        </w:rPr>
        <w:t>.</w:t>
      </w:r>
      <w:r w:rsidR="0008378D">
        <w:rPr>
          <w:rFonts w:ascii="Arial" w:eastAsia="Times New Roman" w:hAnsi="Arial" w:cs="Arial"/>
          <w:sz w:val="24"/>
          <w:szCs w:val="24"/>
          <w:lang w:val="ro-RO"/>
        </w:rPr>
        <w:t>0</w:t>
      </w:r>
      <w:r>
        <w:rPr>
          <w:rFonts w:ascii="Arial" w:eastAsia="Times New Roman" w:hAnsi="Arial" w:cs="Arial"/>
          <w:sz w:val="24"/>
          <w:szCs w:val="24"/>
          <w:lang w:val="ro-RO"/>
        </w:rPr>
        <w:t>1</w:t>
      </w:r>
      <w:r w:rsidRPr="00830745">
        <w:rPr>
          <w:rFonts w:ascii="Arial" w:eastAsia="Times New Roman" w:hAnsi="Arial" w:cs="Arial"/>
          <w:sz w:val="24"/>
          <w:szCs w:val="24"/>
          <w:lang w:val="ro-RO"/>
        </w:rPr>
        <w:t>.20</w:t>
      </w:r>
      <w:r>
        <w:rPr>
          <w:rFonts w:ascii="Arial" w:eastAsia="Times New Roman" w:hAnsi="Arial" w:cs="Arial"/>
          <w:sz w:val="24"/>
          <w:szCs w:val="24"/>
          <w:lang w:val="ro-RO"/>
        </w:rPr>
        <w:t>1</w:t>
      </w:r>
      <w:r w:rsidR="0008378D">
        <w:rPr>
          <w:rFonts w:ascii="Arial" w:eastAsia="Times New Roman" w:hAnsi="Arial" w:cs="Arial"/>
          <w:sz w:val="24"/>
          <w:szCs w:val="24"/>
          <w:lang w:val="ro-RO"/>
        </w:rPr>
        <w:t>3</w:t>
      </w:r>
      <w:r w:rsidRPr="00830745">
        <w:rPr>
          <w:rFonts w:ascii="Arial" w:eastAsia="Times New Roman" w:hAnsi="Arial" w:cs="Arial"/>
          <w:sz w:val="24"/>
          <w:szCs w:val="24"/>
          <w:lang w:val="ro-RO"/>
        </w:rPr>
        <w:t xml:space="preserve"> emisă de </w:t>
      </w:r>
      <w:r w:rsidR="006C6C49">
        <w:rPr>
          <w:rFonts w:ascii="Arial" w:eastAsia="Times New Roman" w:hAnsi="Arial" w:cs="Arial"/>
          <w:sz w:val="24"/>
          <w:szCs w:val="24"/>
          <w:lang w:val="ro-RO"/>
        </w:rPr>
        <w:t>Primăria c</w:t>
      </w:r>
      <w:r>
        <w:rPr>
          <w:rFonts w:ascii="Arial" w:eastAsia="Times New Roman" w:hAnsi="Arial" w:cs="Arial"/>
          <w:sz w:val="24"/>
          <w:szCs w:val="24"/>
          <w:lang w:val="ro-RO"/>
        </w:rPr>
        <w:t>omun</w:t>
      </w:r>
      <w:r w:rsidR="006C6C49">
        <w:rPr>
          <w:rFonts w:ascii="Arial" w:eastAsia="Times New Roman" w:hAnsi="Arial" w:cs="Arial"/>
          <w:sz w:val="24"/>
          <w:szCs w:val="24"/>
          <w:lang w:val="ro-RO"/>
        </w:rPr>
        <w:t>ei</w:t>
      </w:r>
      <w:r>
        <w:rPr>
          <w:rFonts w:ascii="Arial" w:eastAsia="Times New Roman" w:hAnsi="Arial" w:cs="Arial"/>
          <w:sz w:val="24"/>
          <w:szCs w:val="24"/>
          <w:lang w:val="ro-RO"/>
        </w:rPr>
        <w:t xml:space="preserve"> </w:t>
      </w:r>
      <w:r w:rsidR="006C6C49">
        <w:rPr>
          <w:rFonts w:ascii="Arial" w:eastAsia="Times New Roman" w:hAnsi="Arial" w:cs="Arial"/>
          <w:sz w:val="24"/>
          <w:szCs w:val="24"/>
          <w:lang w:val="ro-RO"/>
        </w:rPr>
        <w:t>Șimonești</w:t>
      </w:r>
      <w:r w:rsidRPr="00830745">
        <w:rPr>
          <w:rFonts w:ascii="Arial" w:eastAsia="Times New Roman" w:hAnsi="Arial" w:cs="Arial"/>
          <w:sz w:val="24"/>
          <w:szCs w:val="24"/>
          <w:lang w:val="ro-RO"/>
        </w:rPr>
        <w:t xml:space="preserve"> pentru executarea lucrări</w:t>
      </w:r>
      <w:r>
        <w:rPr>
          <w:rFonts w:ascii="Arial" w:eastAsia="Times New Roman" w:hAnsi="Arial" w:cs="Arial"/>
          <w:sz w:val="24"/>
          <w:szCs w:val="24"/>
          <w:lang w:val="ro-RO"/>
        </w:rPr>
        <w:t>lor</w:t>
      </w:r>
      <w:r w:rsidRPr="00830745">
        <w:rPr>
          <w:rFonts w:ascii="Arial" w:eastAsia="Times New Roman" w:hAnsi="Arial" w:cs="Arial"/>
          <w:sz w:val="24"/>
          <w:szCs w:val="24"/>
          <w:lang w:val="ro-RO"/>
        </w:rPr>
        <w:t xml:space="preserve"> de constru</w:t>
      </w:r>
      <w:r>
        <w:rPr>
          <w:rFonts w:ascii="Arial" w:eastAsia="Times New Roman" w:hAnsi="Arial" w:cs="Arial"/>
          <w:sz w:val="24"/>
          <w:szCs w:val="24"/>
          <w:lang w:val="ro-RO"/>
        </w:rPr>
        <w:t>ire</w:t>
      </w:r>
      <w:r w:rsidRPr="00830745">
        <w:rPr>
          <w:rFonts w:ascii="Arial" w:eastAsia="Times New Roman" w:hAnsi="Arial" w:cs="Arial"/>
          <w:sz w:val="24"/>
          <w:szCs w:val="24"/>
          <w:lang w:val="ro-RO"/>
        </w:rPr>
        <w:t xml:space="preserve"> „</w:t>
      </w:r>
      <w:r w:rsidR="006C6C49">
        <w:rPr>
          <w:rFonts w:ascii="Arial" w:eastAsia="Times New Roman" w:hAnsi="Arial" w:cs="Arial"/>
          <w:sz w:val="24"/>
          <w:szCs w:val="24"/>
          <w:lang w:val="ro-RO"/>
        </w:rPr>
        <w:t>Extinderea fermei de vaci din Cobătești</w:t>
      </w:r>
      <w:r>
        <w:rPr>
          <w:rFonts w:ascii="Arial" w:eastAsia="Times New Roman" w:hAnsi="Arial" w:cs="Arial"/>
          <w:sz w:val="24"/>
          <w:szCs w:val="24"/>
          <w:lang w:val="ro-RO"/>
        </w:rPr>
        <w:t>”</w:t>
      </w:r>
      <w:r w:rsidRPr="00830745">
        <w:rPr>
          <w:rFonts w:ascii="Arial" w:eastAsia="Times New Roman" w:hAnsi="Arial" w:cs="Arial"/>
          <w:sz w:val="24"/>
          <w:szCs w:val="24"/>
          <w:lang w:val="ro-RO"/>
        </w:rPr>
        <w:t>;</w:t>
      </w:r>
    </w:p>
    <w:p w:rsidR="00363F1F" w:rsidRDefault="00363F1F" w:rsidP="0004261C">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Autorizație de securitate la incendiu nr. 913202</w:t>
      </w:r>
      <w:r w:rsidR="0044641C">
        <w:rPr>
          <w:rFonts w:ascii="Arial" w:eastAsia="Times New Roman" w:hAnsi="Arial" w:cs="Arial"/>
          <w:sz w:val="24"/>
          <w:szCs w:val="24"/>
          <w:lang w:val="ro-RO"/>
        </w:rPr>
        <w:t xml:space="preserve"> din 14.01.2009 emisă de </w:t>
      </w:r>
      <w:r w:rsidR="006A0A95">
        <w:rPr>
          <w:rFonts w:ascii="Arial" w:eastAsia="Times New Roman" w:hAnsi="Arial" w:cs="Arial"/>
          <w:sz w:val="24"/>
          <w:szCs w:val="24"/>
          <w:lang w:val="ro-RO"/>
        </w:rPr>
        <w:t>I</w:t>
      </w:r>
      <w:r w:rsidR="0044641C">
        <w:rPr>
          <w:rFonts w:ascii="Arial" w:eastAsia="Times New Roman" w:hAnsi="Arial" w:cs="Arial"/>
          <w:sz w:val="24"/>
          <w:szCs w:val="24"/>
          <w:lang w:val="ro-RO"/>
        </w:rPr>
        <w:t xml:space="preserve">nspectoratul pentru Situații </w:t>
      </w:r>
      <w:r w:rsidR="006A0A95">
        <w:rPr>
          <w:rFonts w:ascii="Arial" w:eastAsia="Times New Roman" w:hAnsi="Arial" w:cs="Arial"/>
          <w:sz w:val="24"/>
          <w:szCs w:val="24"/>
          <w:lang w:val="ro-RO"/>
        </w:rPr>
        <w:t>de Urgență „Oltul” al județului Harghita;</w:t>
      </w:r>
    </w:p>
    <w:p w:rsidR="00C21BB9" w:rsidRDefault="00C21BB9" w:rsidP="00E107EF">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w:t>
      </w:r>
      <w:r w:rsidR="006A0A95">
        <w:rPr>
          <w:rFonts w:ascii="Arial" w:eastAsia="Times New Roman" w:hAnsi="Arial" w:cs="Arial"/>
          <w:sz w:val="24"/>
          <w:szCs w:val="24"/>
          <w:lang w:val="ro-RO"/>
        </w:rPr>
        <w:t>ă</w:t>
      </w:r>
      <w:r>
        <w:rPr>
          <w:rFonts w:ascii="Arial" w:eastAsia="Times New Roman" w:hAnsi="Arial" w:cs="Arial"/>
          <w:sz w:val="24"/>
          <w:szCs w:val="24"/>
          <w:lang w:val="ro-RO"/>
        </w:rPr>
        <w:t>r</w:t>
      </w:r>
      <w:r w:rsidR="006A0A95">
        <w:rPr>
          <w:rFonts w:ascii="Arial" w:eastAsia="Times New Roman" w:hAnsi="Arial" w:cs="Arial"/>
          <w:sz w:val="24"/>
          <w:szCs w:val="24"/>
          <w:lang w:val="ro-RO"/>
        </w:rPr>
        <w:t>i</w:t>
      </w:r>
      <w:r>
        <w:rPr>
          <w:rFonts w:ascii="Arial" w:eastAsia="Times New Roman" w:hAnsi="Arial" w:cs="Arial"/>
          <w:sz w:val="24"/>
          <w:szCs w:val="24"/>
          <w:lang w:val="ro-RO"/>
        </w:rPr>
        <w:t xml:space="preserve"> </w:t>
      </w:r>
      <w:r w:rsidR="006A0A95">
        <w:rPr>
          <w:rFonts w:ascii="Arial" w:eastAsia="Times New Roman" w:hAnsi="Arial" w:cs="Arial"/>
          <w:sz w:val="24"/>
          <w:szCs w:val="24"/>
          <w:lang w:val="ro-RO"/>
        </w:rPr>
        <w:t xml:space="preserve">de </w:t>
      </w:r>
      <w:r>
        <w:rPr>
          <w:rFonts w:ascii="Arial" w:eastAsia="Times New Roman" w:hAnsi="Arial" w:cs="Arial"/>
          <w:sz w:val="24"/>
          <w:szCs w:val="24"/>
          <w:lang w:val="ro-RO"/>
        </w:rPr>
        <w:t>servic</w:t>
      </w:r>
      <w:r w:rsidR="006A0A95">
        <w:rPr>
          <w:rFonts w:ascii="Arial" w:eastAsia="Times New Roman" w:hAnsi="Arial" w:cs="Arial"/>
          <w:sz w:val="24"/>
          <w:szCs w:val="24"/>
          <w:lang w:val="ro-RO"/>
        </w:rPr>
        <w:t>i</w:t>
      </w:r>
      <w:r>
        <w:rPr>
          <w:rFonts w:ascii="Arial" w:eastAsia="Times New Roman" w:hAnsi="Arial" w:cs="Arial"/>
          <w:sz w:val="24"/>
          <w:szCs w:val="24"/>
          <w:lang w:val="ro-RO"/>
        </w:rPr>
        <w:t xml:space="preserve">i </w:t>
      </w:r>
      <w:r w:rsidR="006A0A95">
        <w:rPr>
          <w:rFonts w:ascii="Arial" w:eastAsia="Times New Roman" w:hAnsi="Arial" w:cs="Arial"/>
          <w:sz w:val="24"/>
          <w:szCs w:val="24"/>
          <w:lang w:val="ro-RO"/>
        </w:rPr>
        <w:t xml:space="preserve">publice </w:t>
      </w:r>
      <w:r>
        <w:rPr>
          <w:rFonts w:ascii="Arial" w:eastAsia="Times New Roman" w:hAnsi="Arial" w:cs="Arial"/>
          <w:sz w:val="24"/>
          <w:szCs w:val="24"/>
          <w:lang w:val="ro-RO"/>
        </w:rPr>
        <w:t xml:space="preserve">de salubrizare </w:t>
      </w:r>
      <w:r w:rsidR="006A0A95">
        <w:rPr>
          <w:rFonts w:ascii="Arial" w:eastAsia="Times New Roman" w:hAnsi="Arial" w:cs="Arial"/>
          <w:sz w:val="24"/>
          <w:szCs w:val="24"/>
          <w:lang w:val="ro-RO"/>
        </w:rPr>
        <w:t>pentru agenți economici</w:t>
      </w:r>
      <w:r>
        <w:rPr>
          <w:rFonts w:ascii="Arial" w:eastAsia="Times New Roman" w:hAnsi="Arial" w:cs="Arial"/>
          <w:sz w:val="24"/>
          <w:szCs w:val="24"/>
          <w:lang w:val="ro-RO"/>
        </w:rPr>
        <w:t xml:space="preserve"> nr. </w:t>
      </w:r>
      <w:r w:rsidR="006A0A95">
        <w:rPr>
          <w:rFonts w:ascii="Arial" w:eastAsia="Times New Roman" w:hAnsi="Arial" w:cs="Arial"/>
          <w:sz w:val="24"/>
          <w:szCs w:val="24"/>
          <w:lang w:val="ro-RO"/>
        </w:rPr>
        <w:t>J 2311/</w:t>
      </w:r>
      <w:r>
        <w:rPr>
          <w:rFonts w:ascii="Arial" w:eastAsia="Times New Roman" w:hAnsi="Arial" w:cs="Arial"/>
          <w:sz w:val="24"/>
          <w:szCs w:val="24"/>
          <w:lang w:val="ro-RO"/>
        </w:rPr>
        <w:t xml:space="preserve"> </w:t>
      </w:r>
      <w:r w:rsidR="0017153B">
        <w:rPr>
          <w:rFonts w:ascii="Arial" w:eastAsia="Times New Roman" w:hAnsi="Arial" w:cs="Arial"/>
          <w:sz w:val="24"/>
          <w:szCs w:val="24"/>
          <w:lang w:val="ro-RO"/>
        </w:rPr>
        <w:t>12.0</w:t>
      </w:r>
      <w:r w:rsidR="006A0A95">
        <w:rPr>
          <w:rFonts w:ascii="Arial" w:eastAsia="Times New Roman" w:hAnsi="Arial" w:cs="Arial"/>
          <w:sz w:val="24"/>
          <w:szCs w:val="24"/>
          <w:lang w:val="ro-RO"/>
        </w:rPr>
        <w:t>3</w:t>
      </w:r>
      <w:r w:rsidR="0017153B">
        <w:rPr>
          <w:rFonts w:ascii="Arial" w:eastAsia="Times New Roman" w:hAnsi="Arial" w:cs="Arial"/>
          <w:sz w:val="24"/>
          <w:szCs w:val="24"/>
          <w:lang w:val="ro-RO"/>
        </w:rPr>
        <w:t>.20</w:t>
      </w:r>
      <w:r w:rsidR="006A0A95">
        <w:rPr>
          <w:rFonts w:ascii="Arial" w:eastAsia="Times New Roman" w:hAnsi="Arial" w:cs="Arial"/>
          <w:sz w:val="24"/>
          <w:szCs w:val="24"/>
          <w:lang w:val="ro-RO"/>
        </w:rPr>
        <w:t>09</w:t>
      </w:r>
      <w:r w:rsidR="0017153B">
        <w:rPr>
          <w:rFonts w:ascii="Arial" w:eastAsia="Times New Roman" w:hAnsi="Arial" w:cs="Arial"/>
          <w:sz w:val="24"/>
          <w:szCs w:val="24"/>
          <w:lang w:val="ro-RO"/>
        </w:rPr>
        <w:t xml:space="preserve"> încheiat cu </w:t>
      </w:r>
      <w:r w:rsidR="006A0A95">
        <w:rPr>
          <w:rFonts w:ascii="Arial" w:eastAsia="Times New Roman" w:hAnsi="Arial" w:cs="Arial"/>
          <w:sz w:val="24"/>
          <w:szCs w:val="24"/>
          <w:lang w:val="ro-RO"/>
        </w:rPr>
        <w:t xml:space="preserve">SC AVE Harghita – Salubritate </w:t>
      </w:r>
      <w:r w:rsidR="0017153B">
        <w:rPr>
          <w:rFonts w:ascii="Arial" w:eastAsia="Times New Roman" w:hAnsi="Arial" w:cs="Arial"/>
          <w:sz w:val="24"/>
          <w:szCs w:val="24"/>
          <w:lang w:val="ro-RO"/>
        </w:rPr>
        <w:t xml:space="preserve">S.R.L. </w:t>
      </w:r>
      <w:r w:rsidR="006A0A95">
        <w:rPr>
          <w:rFonts w:ascii="Arial" w:eastAsia="Times New Roman" w:hAnsi="Arial" w:cs="Arial"/>
          <w:sz w:val="24"/>
          <w:szCs w:val="24"/>
          <w:lang w:val="ro-RO"/>
        </w:rPr>
        <w:t>Odorheiu Secuiesc</w:t>
      </w:r>
      <w:r w:rsidR="0017153B">
        <w:rPr>
          <w:rFonts w:ascii="Arial" w:eastAsia="Times New Roman" w:hAnsi="Arial" w:cs="Arial"/>
          <w:sz w:val="24"/>
          <w:szCs w:val="24"/>
          <w:lang w:val="ro-RO"/>
        </w:rPr>
        <w:t>;</w:t>
      </w:r>
    </w:p>
    <w:p w:rsidR="00363F1F" w:rsidRDefault="00363F1F" w:rsidP="00E107EF">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furnizare de servicii nr. 01 din 01 decembrie 2008 încheiat cu SC Gordon Prod S.R.L. Bisericani privind tratarea apelor uzate provenite de la fermă;</w:t>
      </w:r>
    </w:p>
    <w:p w:rsidR="0017153B" w:rsidRDefault="0017153B" w:rsidP="00E107EF">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prestări servicii de colectare și </w:t>
      </w:r>
      <w:r w:rsidR="00AD4E28">
        <w:rPr>
          <w:rFonts w:ascii="Arial" w:eastAsia="Times New Roman" w:hAnsi="Arial" w:cs="Arial"/>
          <w:sz w:val="24"/>
          <w:szCs w:val="24"/>
          <w:lang w:val="ro-RO"/>
        </w:rPr>
        <w:t xml:space="preserve">eliminare deșeuri </w:t>
      </w:r>
      <w:r>
        <w:rPr>
          <w:rFonts w:ascii="Arial" w:eastAsia="Times New Roman" w:hAnsi="Arial" w:cs="Arial"/>
          <w:sz w:val="24"/>
          <w:szCs w:val="24"/>
          <w:lang w:val="ro-RO"/>
        </w:rPr>
        <w:t xml:space="preserve">nr. </w:t>
      </w:r>
      <w:r w:rsidR="00AD4E28">
        <w:rPr>
          <w:rFonts w:ascii="Arial" w:eastAsia="Times New Roman" w:hAnsi="Arial" w:cs="Arial"/>
          <w:sz w:val="24"/>
          <w:szCs w:val="24"/>
          <w:lang w:val="ro-RO"/>
        </w:rPr>
        <w:t>5737</w:t>
      </w:r>
      <w:r>
        <w:rPr>
          <w:rFonts w:ascii="Arial" w:eastAsia="Times New Roman" w:hAnsi="Arial" w:cs="Arial"/>
          <w:sz w:val="24"/>
          <w:szCs w:val="24"/>
          <w:lang w:val="ro-RO"/>
        </w:rPr>
        <w:t xml:space="preserve"> din 1</w:t>
      </w:r>
      <w:r w:rsidR="00AD4E28">
        <w:rPr>
          <w:rFonts w:ascii="Arial" w:eastAsia="Times New Roman" w:hAnsi="Arial" w:cs="Arial"/>
          <w:sz w:val="24"/>
          <w:szCs w:val="24"/>
          <w:lang w:val="ro-RO"/>
        </w:rPr>
        <w:t>5</w:t>
      </w:r>
      <w:r>
        <w:rPr>
          <w:rFonts w:ascii="Arial" w:eastAsia="Times New Roman" w:hAnsi="Arial" w:cs="Arial"/>
          <w:sz w:val="24"/>
          <w:szCs w:val="24"/>
          <w:lang w:val="ro-RO"/>
        </w:rPr>
        <w:t>.0</w:t>
      </w:r>
      <w:r w:rsidR="00AD4E28">
        <w:rPr>
          <w:rFonts w:ascii="Arial" w:eastAsia="Times New Roman" w:hAnsi="Arial" w:cs="Arial"/>
          <w:sz w:val="24"/>
          <w:szCs w:val="24"/>
          <w:lang w:val="ro-RO"/>
        </w:rPr>
        <w:t>2</w:t>
      </w:r>
      <w:r>
        <w:rPr>
          <w:rFonts w:ascii="Arial" w:eastAsia="Times New Roman" w:hAnsi="Arial" w:cs="Arial"/>
          <w:sz w:val="24"/>
          <w:szCs w:val="24"/>
          <w:lang w:val="ro-RO"/>
        </w:rPr>
        <w:t>.202</w:t>
      </w:r>
      <w:r w:rsidR="00AD4E28">
        <w:rPr>
          <w:rFonts w:ascii="Arial" w:eastAsia="Times New Roman" w:hAnsi="Arial" w:cs="Arial"/>
          <w:sz w:val="24"/>
          <w:szCs w:val="24"/>
          <w:lang w:val="ro-RO"/>
        </w:rPr>
        <w:t>0</w:t>
      </w:r>
      <w:r>
        <w:rPr>
          <w:rFonts w:ascii="Arial" w:eastAsia="Times New Roman" w:hAnsi="Arial" w:cs="Arial"/>
          <w:sz w:val="24"/>
          <w:szCs w:val="24"/>
          <w:lang w:val="ro-RO"/>
        </w:rPr>
        <w:t xml:space="preserve"> încheiat cu S.C. AKSD ROMANIA S.R.L. Chirileu;</w:t>
      </w:r>
    </w:p>
    <w:p w:rsidR="00AD4E28" w:rsidRDefault="00AD4E28" w:rsidP="00E107EF">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prestări servicii nr. 272/16.10.2017 </w:t>
      </w:r>
      <w:r w:rsidR="00C303DE">
        <w:rPr>
          <w:rFonts w:ascii="Arial" w:eastAsia="Times New Roman" w:hAnsi="Arial" w:cs="Arial"/>
          <w:sz w:val="24"/>
          <w:szCs w:val="24"/>
          <w:lang w:val="ro-RO"/>
        </w:rPr>
        <w:t>încheiat cu SC Green Zone Company S.R.L. Mugeni privind achiziționarea, colectareadeșeurilor periculoase și nepericuloase;</w:t>
      </w:r>
    </w:p>
    <w:p w:rsidR="00C303DE" w:rsidRDefault="00C303DE" w:rsidP="00E107EF">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prestări servicii nr. 1165/28.10.2021 încheiat cu Toro Impex S.R.L. Lemnia privind servicii de incinerare a subproduselor </w:t>
      </w:r>
      <w:r w:rsidR="00A8374D">
        <w:rPr>
          <w:rFonts w:ascii="Arial" w:eastAsia="Times New Roman" w:hAnsi="Arial" w:cs="Arial"/>
          <w:sz w:val="24"/>
          <w:szCs w:val="24"/>
          <w:lang w:val="ro-RO"/>
        </w:rPr>
        <w:t>de origine animală ce nu sunt destinate consumului uman;</w:t>
      </w:r>
    </w:p>
    <w:p w:rsidR="00A8374D" w:rsidRDefault="00A8374D" w:rsidP="00E107EF">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servicii nr. 247/08.04.2021 încheiat cu Vombatus Eco Services S.R.L. Miercurea Ciuc privind privind transportul deșeurilor de origine animală;</w:t>
      </w:r>
    </w:p>
    <w:p w:rsidR="006A0A95" w:rsidRPr="00830745" w:rsidRDefault="006A0A95" w:rsidP="00E107EF">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Fise tehnice cu date de securitate pentru amestecurile periculoase utilizate: Green Farm S, Dairy Farm, Green Tool</w:t>
      </w:r>
      <w:r w:rsidR="00961F5E">
        <w:rPr>
          <w:rFonts w:ascii="Arial" w:eastAsia="Times New Roman" w:hAnsi="Arial" w:cs="Arial"/>
          <w:sz w:val="24"/>
          <w:szCs w:val="24"/>
          <w:lang w:val="ro-RO"/>
        </w:rPr>
        <w:t>;</w:t>
      </w:r>
    </w:p>
    <w:p w:rsidR="005E7D2F" w:rsidRPr="00830745" w:rsidRDefault="005E7D2F" w:rsidP="00E107EF">
      <w:pPr>
        <w:pStyle w:val="BodyText3"/>
        <w:spacing w:after="0" w:line="240" w:lineRule="auto"/>
        <w:jc w:val="both"/>
        <w:rPr>
          <w:rFonts w:ascii="Arial" w:eastAsia="Times New Roman" w:hAnsi="Arial" w:cs="Arial"/>
          <w:sz w:val="24"/>
          <w:szCs w:val="24"/>
          <w:lang w:val="ro-RO"/>
        </w:rPr>
      </w:pPr>
    </w:p>
    <w:p w:rsidR="005E7D2F" w:rsidRDefault="005E7D2F" w:rsidP="00E107EF">
      <w:pPr>
        <w:pStyle w:val="Default"/>
        <w:jc w:val="both"/>
        <w:rPr>
          <w:rFonts w:ascii="Arial" w:eastAsia="Calibri" w:hAnsi="Arial" w:cs="Arial"/>
          <w:i/>
          <w:noProof/>
          <w:color w:val="auto"/>
          <w:lang w:val="ro-RO"/>
        </w:rPr>
      </w:pPr>
    </w:p>
    <w:p w:rsidR="005E7D2F" w:rsidRDefault="005E7D2F" w:rsidP="00E107E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CB1467" w:rsidRPr="00CB1467" w:rsidRDefault="00CB1467" w:rsidP="00E107EF">
      <w:pPr>
        <w:pStyle w:val="Default"/>
        <w:jc w:val="both"/>
        <w:rPr>
          <w:rFonts w:ascii="Arial" w:hAnsi="Arial" w:cs="Arial"/>
          <w:noProof/>
          <w:lang w:val="ro-RO"/>
        </w:rPr>
      </w:pPr>
      <w:r>
        <w:rPr>
          <w:rFonts w:ascii="Arial" w:hAnsi="Arial" w:cs="Arial"/>
          <w:b/>
          <w:noProof/>
          <w:lang w:val="ro-RO"/>
        </w:rPr>
        <w:t xml:space="preserve">- </w:t>
      </w:r>
      <w:r w:rsidRPr="00CB1467">
        <w:rPr>
          <w:rFonts w:ascii="Arial" w:hAnsi="Arial" w:cs="Arial"/>
          <w:noProof/>
          <w:lang w:val="ro-RO"/>
        </w:rPr>
        <w:t xml:space="preserve">Conform </w:t>
      </w:r>
      <w:r>
        <w:rPr>
          <w:rFonts w:ascii="Arial" w:hAnsi="Arial" w:cs="Arial"/>
          <w:noProof/>
          <w:lang w:val="ro-RO"/>
        </w:rPr>
        <w:t>punctului de vedere al Direcției de Sănătate Publică Harghita este necesar întocmirea studiului de impact asupra sănătății pentru acest obiectiv.</w:t>
      </w:r>
    </w:p>
    <w:p w:rsidR="005E7D2F" w:rsidRPr="008C0325" w:rsidRDefault="005E7D2F" w:rsidP="00E107EF">
      <w:pPr>
        <w:pStyle w:val="Default"/>
        <w:jc w:val="both"/>
        <w:rPr>
          <w:rFonts w:ascii="Arial" w:hAnsi="Arial" w:cs="Arial"/>
          <w:lang w:val="ro-RO"/>
        </w:rPr>
      </w:pPr>
      <w:r w:rsidRPr="00D5579A">
        <w:rPr>
          <w:rFonts w:ascii="Garamond" w:hAnsi="Garamond"/>
          <w:b/>
          <w:sz w:val="26"/>
          <w:szCs w:val="26"/>
          <w:lang w:val="ro-RO"/>
        </w:rPr>
        <w:t xml:space="preserve">- </w:t>
      </w:r>
      <w:r w:rsidRPr="008C0325">
        <w:rPr>
          <w:rFonts w:ascii="Arial" w:hAnsi="Arial" w:cs="Arial"/>
          <w:b/>
          <w:lang w:val="ro-RO"/>
        </w:rPr>
        <w:t>Condiţii de utilizare a dejecţiilor solide pentru fertilizarea terenurilor agricole:</w:t>
      </w:r>
      <w:r w:rsidRPr="008C0325">
        <w:rPr>
          <w:rFonts w:ascii="Arial" w:hAnsi="Arial" w:cs="Arial"/>
          <w:lang w:eastAsia="ro-RO"/>
        </w:rPr>
        <w:t xml:space="preserve"> </w:t>
      </w:r>
      <w:r w:rsidRPr="008C0325">
        <w:rPr>
          <w:rFonts w:ascii="Arial" w:hAnsi="Arial" w:cs="Arial"/>
          <w:lang w:val="ro-RO"/>
        </w:rPr>
        <w:t>Fertilizarea terenurilor agricole cu dejecţii solide se va realiza numai după trecerea perioadei de stocare necesară pentru stabilizare/fermentare de 5-6 luni. Este obligatoriu ca, pentru terenurile agricole pentru care se va realiza fertilizarea să fie întocmit studiul pedologic şi agrochimic întocmit de Oficiul de Studii Pedologice şi Agrochimice Harghita (O.S.P.A. Harghita);</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 xml:space="preserve">Procesul de fertilizare a terenurilor agricole cu îngrăşăminte organice se va face după analizarea de către generatorul de deşeuri a calităţii dejecţiilor fermentate precum şi a calităţii terenurilor agricole </w:t>
      </w:r>
      <w:r w:rsidR="00884E3D">
        <w:rPr>
          <w:rFonts w:ascii="Arial" w:hAnsi="Arial" w:cs="Arial"/>
          <w:sz w:val="24"/>
          <w:szCs w:val="24"/>
          <w:lang w:val="ro-RO"/>
        </w:rPr>
        <w:t>din punct de vedere agrochimic ș</w:t>
      </w:r>
      <w:r w:rsidRPr="008C0325">
        <w:rPr>
          <w:rFonts w:ascii="Arial" w:hAnsi="Arial" w:cs="Arial"/>
          <w:sz w:val="24"/>
          <w:szCs w:val="24"/>
          <w:lang w:val="ro-RO"/>
        </w:rPr>
        <w:t xml:space="preserve">i pedologic; </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 xml:space="preserve">Producătorul cât si utilizatorul dejecţiilor stabilizate (deshidratate) sunt obligaţi să respecte condiţiile prevăzute/menţionate în studiul pedologic şi agrochimic întocmit de O.J.S.P.A. necesare utilizării nămolului rezultate din activitatea fermei pentru suprafeţele agricole pe care urmează sa fie aplicate dejecţiile; </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Depozitarea sau lăsarea dejecţiilor solide (gunoi) în grămezi pe câmp se va realiza cu următoarele condiții: depozitarea pentru un timp relativ cât mai scurt</w:t>
      </w:r>
      <w:r w:rsidR="0077444B">
        <w:rPr>
          <w:rFonts w:ascii="Arial" w:hAnsi="Arial" w:cs="Arial"/>
          <w:sz w:val="24"/>
          <w:szCs w:val="24"/>
          <w:lang w:val="ro-RO"/>
        </w:rPr>
        <w:t xml:space="preserve"> </w:t>
      </w:r>
      <w:r w:rsidRPr="008C0325">
        <w:rPr>
          <w:rFonts w:ascii="Arial" w:hAnsi="Arial" w:cs="Arial"/>
          <w:sz w:val="24"/>
          <w:szCs w:val="24"/>
          <w:lang w:val="ro-RO"/>
        </w:rPr>
        <w:t xml:space="preserve">(maxim 1 an), luarea măsurilor pentru a se evita poluarea solului şi apei prin scurgerile din dejecţiile spălate de ploi, cât şi irosirea şi pierderea azotului pe care-l conţin: la o distanță minimă de 20 m de cursurile de apă, cantitatea depozitată nu va depășii cantitatea totală de gunoi care trebuie aplicată pe teren, iar la baza depozitului temporar să fie amplasată o folie impermeabilă, cu laturile depozitului din paie sau </w:t>
      </w:r>
      <w:r w:rsidR="0077444B">
        <w:rPr>
          <w:rFonts w:ascii="Arial" w:hAnsi="Arial" w:cs="Arial"/>
          <w:sz w:val="24"/>
          <w:szCs w:val="24"/>
          <w:lang w:val="ro-RO"/>
        </w:rPr>
        <w:t>p</w:t>
      </w:r>
      <w:r w:rsidRPr="008C0325">
        <w:rPr>
          <w:rFonts w:ascii="Arial" w:hAnsi="Arial" w:cs="Arial"/>
          <w:sz w:val="24"/>
          <w:szCs w:val="24"/>
          <w:lang w:val="ro-RO"/>
        </w:rPr>
        <w:t xml:space="preserve">alet materiale organice absorbante; </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Se va evita administrarea dejecţiilor solide stabilizate (îngrăşăminte organice), pe timp de ploaie, ninsoare, soare puternic, pe terenurile cu exces de apă sau acoperite cu zăpadă. De asemenea, nu se aplică dejecţiile solide 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 respectiv când temperatura aerului scade sub valoarea de 5</w:t>
      </w:r>
      <w:r w:rsidRPr="008C0325">
        <w:rPr>
          <w:rFonts w:ascii="Arial" w:hAnsi="Arial" w:cs="Arial"/>
          <w:sz w:val="24"/>
          <w:szCs w:val="24"/>
          <w:vertAlign w:val="superscript"/>
          <w:lang w:val="ro-RO"/>
        </w:rPr>
        <w:t>0</w:t>
      </w:r>
      <w:r w:rsidRPr="008C0325">
        <w:rPr>
          <w:rFonts w:ascii="Arial" w:hAnsi="Arial" w:cs="Arial"/>
          <w:sz w:val="24"/>
          <w:szCs w:val="24"/>
          <w:lang w:val="ro-RO"/>
        </w:rPr>
        <w:t xml:space="preserve">C; </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 xml:space="preserve">Nu se aplică gunoiul de grajd pe terenul agricol în perioadele de interdicție: pentru îngrășăminte organice solide – teren arabil și pășuni : </w:t>
      </w:r>
      <w:r w:rsidR="00961F5E">
        <w:rPr>
          <w:rFonts w:ascii="Arial" w:hAnsi="Arial" w:cs="Arial"/>
          <w:sz w:val="24"/>
          <w:szCs w:val="24"/>
          <w:lang w:val="ro-RO"/>
        </w:rPr>
        <w:t>05</w:t>
      </w:r>
      <w:r w:rsidRPr="008C0325">
        <w:rPr>
          <w:rFonts w:ascii="Arial" w:hAnsi="Arial" w:cs="Arial"/>
          <w:sz w:val="24"/>
          <w:szCs w:val="24"/>
          <w:lang w:val="ro-RO"/>
        </w:rPr>
        <w:t xml:space="preserve"> noiembrie-</w:t>
      </w:r>
      <w:r w:rsidR="00961F5E">
        <w:rPr>
          <w:rFonts w:ascii="Arial" w:hAnsi="Arial" w:cs="Arial"/>
          <w:sz w:val="24"/>
          <w:szCs w:val="24"/>
          <w:lang w:val="ro-RO"/>
        </w:rPr>
        <w:t>2</w:t>
      </w:r>
      <w:r w:rsidRPr="008C0325">
        <w:rPr>
          <w:rFonts w:ascii="Arial" w:hAnsi="Arial" w:cs="Arial"/>
          <w:sz w:val="24"/>
          <w:szCs w:val="24"/>
          <w:lang w:val="ro-RO"/>
        </w:rPr>
        <w:t>5 martie;</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Nu se vor aplica dejecţii solide stabilizate (îngrăşăminte) pe terenurile adiacente cursurilor de apă şi a captărilor de apă potabilă, pe terenurile înclinate, zone/benzi de tampon cu lățimea de 1-3 m(în funcție de panta terenurilor-12</w:t>
      </w:r>
      <w:r w:rsidRPr="008C0325">
        <w:rPr>
          <w:rFonts w:ascii="Arial" w:hAnsi="Arial" w:cs="Arial"/>
          <w:sz w:val="24"/>
          <w:szCs w:val="24"/>
          <w:vertAlign w:val="superscript"/>
          <w:lang w:val="ro-RO"/>
        </w:rPr>
        <w:t>0</w:t>
      </w:r>
      <w:r w:rsidR="0077444B" w:rsidRPr="0077444B">
        <w:rPr>
          <w:rFonts w:ascii="Arial" w:hAnsi="Arial" w:cs="Arial"/>
          <w:sz w:val="24"/>
          <w:szCs w:val="24"/>
          <w:lang w:val="ro-RO"/>
        </w:rPr>
        <w:t>)</w:t>
      </w:r>
      <w:r w:rsidRPr="008C0325">
        <w:rPr>
          <w:rFonts w:ascii="Arial" w:hAnsi="Arial" w:cs="Arial"/>
          <w:sz w:val="24"/>
          <w:szCs w:val="24"/>
          <w:lang w:val="ro-RO"/>
        </w:rPr>
        <w:t>;</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 xml:space="preserve">Se interzice golirea sau spălarea buncărelor şi a utilajelor de administrare (distribuţie/împrăştiere) a dejecţiilor stabilizate în apele de suprafaţă sau în apropierea lor. </w:t>
      </w:r>
    </w:p>
    <w:p w:rsidR="005E7D2F" w:rsidRPr="008C0325" w:rsidRDefault="005E7D2F" w:rsidP="00E107EF">
      <w:pPr>
        <w:numPr>
          <w:ilvl w:val="0"/>
          <w:numId w:val="3"/>
        </w:numPr>
        <w:spacing w:after="0" w:line="240" w:lineRule="auto"/>
        <w:ind w:left="630" w:right="16" w:hanging="540"/>
        <w:jc w:val="both"/>
        <w:rPr>
          <w:rFonts w:ascii="Arial" w:hAnsi="Arial" w:cs="Arial"/>
          <w:sz w:val="24"/>
          <w:szCs w:val="24"/>
          <w:lang w:val="ro-RO"/>
        </w:rPr>
      </w:pPr>
      <w:r w:rsidRPr="008C0325">
        <w:rPr>
          <w:rFonts w:ascii="Arial" w:hAnsi="Arial" w:cs="Arial"/>
          <w:sz w:val="24"/>
          <w:szCs w:val="24"/>
          <w:lang w:val="ro-RO"/>
        </w:rPr>
        <w:t>Utilizarea dejecţiilor/nămolurilor stabilizate (fermentate) pe păşuni se va face în anumite condiţii; se interzice utilizarea lor pe culturile de legume şi fructe în timpul perioadei de vegetaţie şi pe solurile destinate culturilor de legume si fructe care sunt în contact direct cu solul;</w:t>
      </w:r>
    </w:p>
    <w:p w:rsidR="005E7D2F" w:rsidRPr="008C0325" w:rsidRDefault="005E7D2F" w:rsidP="00E107EF">
      <w:pPr>
        <w:numPr>
          <w:ilvl w:val="0"/>
          <w:numId w:val="3"/>
        </w:numPr>
        <w:spacing w:after="0" w:line="240" w:lineRule="auto"/>
        <w:ind w:left="630" w:right="16" w:hanging="540"/>
        <w:jc w:val="both"/>
        <w:rPr>
          <w:rFonts w:ascii="Arial" w:hAnsi="Arial" w:cs="Arial"/>
          <w:b/>
          <w:sz w:val="24"/>
          <w:szCs w:val="24"/>
          <w:lang w:val="ro-RO"/>
        </w:rPr>
      </w:pPr>
      <w:r w:rsidRPr="008C0325">
        <w:rPr>
          <w:rFonts w:ascii="Arial" w:hAnsi="Arial" w:cs="Arial"/>
          <w:b/>
          <w:sz w:val="24"/>
          <w:szCs w:val="24"/>
          <w:lang w:val="ro-RO"/>
        </w:rPr>
        <w:t>Stocarea temporară a dejecţiilor, în cadrul amplasamentului, se va realiza numai pe platforme impermeabilizate, este interzisă orice evacuare necontrolată de lichide de pe aceste platforme, monitorizarea şi menţinerea impermeabilităţii a acestora.</w:t>
      </w:r>
    </w:p>
    <w:p w:rsidR="005E7D2F" w:rsidRPr="008C0325" w:rsidRDefault="005E7D2F" w:rsidP="00E107EF">
      <w:pPr>
        <w:numPr>
          <w:ilvl w:val="0"/>
          <w:numId w:val="3"/>
        </w:numPr>
        <w:spacing w:after="0" w:line="240" w:lineRule="auto"/>
        <w:ind w:left="630" w:right="16" w:hanging="540"/>
        <w:jc w:val="both"/>
        <w:rPr>
          <w:rFonts w:ascii="Arial" w:hAnsi="Arial" w:cs="Arial"/>
          <w:b/>
          <w:sz w:val="24"/>
          <w:szCs w:val="24"/>
          <w:lang w:val="ro-RO"/>
        </w:rPr>
      </w:pPr>
      <w:r w:rsidRPr="008C0325">
        <w:rPr>
          <w:rFonts w:ascii="Arial" w:hAnsi="Arial" w:cs="Arial"/>
          <w:sz w:val="24"/>
          <w:szCs w:val="24"/>
        </w:rPr>
        <w:t>Până la elaborarea planurilor de fertilizare, pe baza studiului agrochimic, aplicarea îngrășămintelor cu azot poate fi realizată pe baza standardelor privind cantitățile maxime de îngrășăminte c</w:t>
      </w:r>
      <w:r w:rsidR="00415F20">
        <w:rPr>
          <w:rFonts w:ascii="Arial" w:hAnsi="Arial" w:cs="Arial"/>
          <w:sz w:val="24"/>
          <w:szCs w:val="24"/>
        </w:rPr>
        <w:t>u azot, astfel cantitatea maxim</w:t>
      </w:r>
      <w:r w:rsidR="00415F20">
        <w:rPr>
          <w:rFonts w:ascii="Arial" w:hAnsi="Arial" w:cs="Arial"/>
          <w:sz w:val="24"/>
          <w:szCs w:val="24"/>
          <w:lang w:val="ro-RO"/>
        </w:rPr>
        <w:t>ă</w:t>
      </w:r>
      <w:r w:rsidRPr="008C0325">
        <w:rPr>
          <w:rFonts w:ascii="Arial" w:hAnsi="Arial" w:cs="Arial"/>
          <w:sz w:val="24"/>
          <w:szCs w:val="24"/>
        </w:rPr>
        <w:t xml:space="preserve"> nu trebuie să depășească 170 kg N/ha/an.</w:t>
      </w:r>
    </w:p>
    <w:p w:rsidR="005E7D2F" w:rsidRPr="008C0325" w:rsidRDefault="005E7D2F" w:rsidP="00415F20">
      <w:pPr>
        <w:spacing w:after="0" w:line="240" w:lineRule="auto"/>
        <w:ind w:left="720"/>
        <w:jc w:val="both"/>
        <w:rPr>
          <w:rFonts w:ascii="Arial" w:hAnsi="Arial" w:cs="Arial"/>
          <w:b/>
          <w:sz w:val="24"/>
          <w:szCs w:val="24"/>
          <w:lang w:val="ro-RO"/>
        </w:rPr>
      </w:pPr>
      <w:r w:rsidRPr="008C0325">
        <w:rPr>
          <w:rFonts w:ascii="Arial" w:hAnsi="Arial" w:cs="Arial"/>
          <w:b/>
          <w:sz w:val="24"/>
          <w:szCs w:val="24"/>
        </w:rPr>
        <w:t xml:space="preserve">În conformitate cu prevederile </w:t>
      </w:r>
      <w:r w:rsidRPr="008C0325">
        <w:rPr>
          <w:rFonts w:ascii="Arial" w:hAnsi="Arial" w:cs="Arial"/>
          <w:b/>
          <w:sz w:val="24"/>
          <w:szCs w:val="24"/>
          <w:lang w:val="ro-RO"/>
        </w:rPr>
        <w:t xml:space="preserve">O.G. nr. 24/2016 titularul are următoarele obligaţii: </w:t>
      </w:r>
    </w:p>
    <w:p w:rsidR="005E7D2F" w:rsidRPr="008C0325" w:rsidRDefault="005E7D2F" w:rsidP="00E107EF">
      <w:pPr>
        <w:numPr>
          <w:ilvl w:val="0"/>
          <w:numId w:val="4"/>
        </w:numPr>
        <w:spacing w:after="0" w:line="240" w:lineRule="auto"/>
        <w:jc w:val="both"/>
        <w:rPr>
          <w:rFonts w:ascii="Arial" w:hAnsi="Arial" w:cs="Arial"/>
          <w:sz w:val="24"/>
          <w:szCs w:val="24"/>
          <w:lang w:val="ro-RO"/>
        </w:rPr>
      </w:pPr>
      <w:r w:rsidRPr="008C0325">
        <w:rPr>
          <w:rFonts w:ascii="Arial" w:hAnsi="Arial" w:cs="Arial"/>
          <w:sz w:val="24"/>
          <w:szCs w:val="24"/>
          <w:lang w:val="ro-RO"/>
        </w:rPr>
        <w:t>Asigurarea asistenţei de specialitate sanitară-veterinară în scopul prevenirii apariţiei şi răspândirii unor epizooţii;</w:t>
      </w:r>
    </w:p>
    <w:p w:rsidR="005E7D2F" w:rsidRPr="008C0325" w:rsidRDefault="005E7D2F" w:rsidP="00E107EF">
      <w:pPr>
        <w:numPr>
          <w:ilvl w:val="0"/>
          <w:numId w:val="4"/>
        </w:numPr>
        <w:spacing w:after="0" w:line="240" w:lineRule="auto"/>
        <w:jc w:val="both"/>
        <w:rPr>
          <w:rFonts w:ascii="Arial" w:hAnsi="Arial" w:cs="Arial"/>
          <w:sz w:val="24"/>
          <w:szCs w:val="24"/>
          <w:lang w:val="ro-RO"/>
        </w:rPr>
      </w:pPr>
      <w:r w:rsidRPr="008C0325">
        <w:rPr>
          <w:rFonts w:ascii="Arial" w:hAnsi="Arial" w:cs="Arial"/>
          <w:sz w:val="24"/>
          <w:szCs w:val="24"/>
          <w:lang w:val="ro-RO"/>
        </w:rPr>
        <w:t>Se interzice abandonarea, îngroparea sau depozitarea deşeurilor de origine animală în alte condiţii decât cele stabilite de legislaţia în vigoare</w:t>
      </w:r>
    </w:p>
    <w:p w:rsidR="005E7D2F" w:rsidRPr="008C0325" w:rsidRDefault="005E7D2F" w:rsidP="00E107EF">
      <w:pPr>
        <w:numPr>
          <w:ilvl w:val="0"/>
          <w:numId w:val="4"/>
        </w:numPr>
        <w:spacing w:after="0" w:line="240" w:lineRule="auto"/>
        <w:jc w:val="both"/>
        <w:rPr>
          <w:rFonts w:ascii="Arial" w:hAnsi="Arial" w:cs="Arial"/>
          <w:sz w:val="24"/>
          <w:szCs w:val="24"/>
          <w:lang w:val="ro-RO"/>
        </w:rPr>
      </w:pPr>
      <w:r w:rsidRPr="008C0325">
        <w:rPr>
          <w:rFonts w:ascii="Arial" w:hAnsi="Arial" w:cs="Arial"/>
          <w:sz w:val="24"/>
          <w:szCs w:val="24"/>
          <w:lang w:val="ro-RO"/>
        </w:rPr>
        <w:t>Predarea deşeurilor care nu se pretează la consumul uman la unităţi specializate în eliminarea/valorificarea acestora.</w:t>
      </w:r>
    </w:p>
    <w:p w:rsidR="005E7D2F" w:rsidRPr="0077444B" w:rsidRDefault="005E7D2F" w:rsidP="00E107EF">
      <w:pPr>
        <w:spacing w:after="0"/>
        <w:ind w:firstLine="720"/>
        <w:jc w:val="both"/>
        <w:rPr>
          <w:rFonts w:ascii="Garamond" w:hAnsi="Garamond" w:cs="Arial"/>
          <w:sz w:val="24"/>
          <w:szCs w:val="24"/>
          <w:lang w:val="ro-RO"/>
        </w:rPr>
      </w:pPr>
    </w:p>
    <w:p w:rsidR="005E7D2F" w:rsidRDefault="005E7D2F" w:rsidP="00E107EF">
      <w:pPr>
        <w:pStyle w:val="Default"/>
        <w:jc w:val="both"/>
        <w:rPr>
          <w:rFonts w:ascii="Arial" w:eastAsia="Calibri" w:hAnsi="Arial" w:cs="Arial"/>
          <w:i/>
          <w:noProof/>
          <w:color w:val="auto"/>
          <w:lang w:val="ro-RO"/>
        </w:rPr>
      </w:pPr>
    </w:p>
    <w:p w:rsidR="005E7D2F" w:rsidRDefault="005E7D2F" w:rsidP="00E107E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5E7D2F" w:rsidRPr="00A3318E" w:rsidRDefault="00F26B6E" w:rsidP="00F26B6E">
      <w:pPr>
        <w:numPr>
          <w:ilvl w:val="0"/>
          <w:numId w:val="6"/>
        </w:num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H.G. nr.</w:t>
      </w:r>
      <w:r w:rsidR="003702B9">
        <w:rPr>
          <w:rFonts w:ascii="Arial" w:hAnsi="Arial" w:cs="Arial"/>
          <w:color w:val="000000"/>
          <w:sz w:val="24"/>
          <w:szCs w:val="24"/>
          <w:lang w:val="ro-RO"/>
        </w:rPr>
        <w:t xml:space="preserve"> </w:t>
      </w:r>
      <w:r>
        <w:rPr>
          <w:rFonts w:ascii="Arial" w:hAnsi="Arial" w:cs="Arial"/>
          <w:color w:val="000000"/>
          <w:sz w:val="24"/>
          <w:szCs w:val="24"/>
          <w:lang w:val="ro-RO"/>
        </w:rPr>
        <w:t xml:space="preserve">964/2000 </w:t>
      </w:r>
      <w:r w:rsidRPr="00F26B6E">
        <w:rPr>
          <w:rFonts w:ascii="Arial" w:hAnsi="Arial" w:cs="Arial"/>
          <w:sz w:val="24"/>
          <w:szCs w:val="24"/>
          <w:lang w:val="ro-RO"/>
        </w:rPr>
        <w:t>privind aprobarea Planului de acţiune pentru protecţia apelor împotriva poluării cu nitraţi proveniţi din surse agricole</w:t>
      </w:r>
      <w:r>
        <w:rPr>
          <w:rFonts w:ascii="Arial" w:hAnsi="Arial" w:cs="Arial"/>
          <w:sz w:val="24"/>
          <w:szCs w:val="24"/>
          <w:lang w:val="ro-RO"/>
        </w:rPr>
        <w:t>, cu completările și modificările ulterioare;</w:t>
      </w:r>
    </w:p>
    <w:p w:rsidR="002D1761" w:rsidRPr="002D1761" w:rsidRDefault="002D1761" w:rsidP="002D1761">
      <w:pPr>
        <w:numPr>
          <w:ilvl w:val="0"/>
          <w:numId w:val="6"/>
        </w:numPr>
        <w:autoSpaceDE w:val="0"/>
        <w:autoSpaceDN w:val="0"/>
        <w:adjustRightInd w:val="0"/>
        <w:spacing w:after="0" w:line="240" w:lineRule="auto"/>
        <w:jc w:val="both"/>
        <w:rPr>
          <w:rFonts w:ascii="Times New Roman" w:eastAsia="Calibri" w:hAnsi="Times New Roman" w:cs="Times New Roman"/>
          <w:sz w:val="28"/>
          <w:szCs w:val="28"/>
        </w:rPr>
      </w:pPr>
      <w:r w:rsidRPr="003702B9">
        <w:rPr>
          <w:rFonts w:ascii="Arial" w:eastAsia="Calibri" w:hAnsi="Arial" w:cs="Arial"/>
          <w:sz w:val="24"/>
          <w:szCs w:val="24"/>
        </w:rPr>
        <w:t xml:space="preserve">ORDIN </w:t>
      </w:r>
      <w:r w:rsidR="003702B9">
        <w:rPr>
          <w:rFonts w:ascii="Arial" w:eastAsia="Calibri" w:hAnsi="Arial" w:cs="Arial"/>
          <w:sz w:val="24"/>
          <w:szCs w:val="24"/>
        </w:rPr>
        <w:t>n</w:t>
      </w:r>
      <w:r w:rsidRPr="003702B9">
        <w:rPr>
          <w:rFonts w:ascii="Arial" w:eastAsia="Calibri" w:hAnsi="Arial" w:cs="Arial"/>
          <w:sz w:val="24"/>
          <w:szCs w:val="24"/>
        </w:rPr>
        <w:t>r. 333/2021</w:t>
      </w:r>
      <w:r w:rsidRPr="002D1761">
        <w:rPr>
          <w:rFonts w:ascii="Times New Roman" w:eastAsia="Calibri" w:hAnsi="Times New Roman" w:cs="Times New Roman"/>
          <w:sz w:val="28"/>
          <w:szCs w:val="28"/>
        </w:rPr>
        <w:t xml:space="preserve"> privind aprobarea Codului de bune practici agricole pentru protecţia </w:t>
      </w:r>
      <w:r w:rsidRPr="003702B9">
        <w:rPr>
          <w:rFonts w:ascii="Arial" w:eastAsia="Calibri" w:hAnsi="Arial" w:cs="Arial"/>
          <w:sz w:val="24"/>
          <w:szCs w:val="24"/>
        </w:rPr>
        <w:t>apelor împotriva poluării cu nitraţi proveniţi din surse agricole, precum şi a Programului de acţiune pentru protecţia apelor împotriva poluării cu nitraţi proveniţi din surse agricole</w:t>
      </w:r>
    </w:p>
    <w:p w:rsidR="005E7D2F" w:rsidRPr="002D1761" w:rsidRDefault="005E7D2F" w:rsidP="00E107EF">
      <w:pPr>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2D1761">
        <w:rPr>
          <w:rFonts w:ascii="Arial" w:hAnsi="Arial" w:cs="Arial"/>
          <w:sz w:val="24"/>
          <w:szCs w:val="24"/>
          <w:lang w:val="ro-RO"/>
        </w:rPr>
        <w:t>Ordinul M.M.G.A. nr. 344/2004 pentru aprobarea normelor tehnice privind protecţia mediului şi în special a solurilor, cu modificarea ulterioară;</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O.U.G. nr. 34 din 23 aprilie 2013 privind organizarea, administrarea şi exploatarea pajiştilor permanente, cu modificările şi completările ulterioare;</w:t>
      </w:r>
    </w:p>
    <w:p w:rsidR="00402589" w:rsidRDefault="00402589" w:rsidP="00402589">
      <w:pPr>
        <w:pStyle w:val="ListParagraph"/>
        <w:numPr>
          <w:ilvl w:val="0"/>
          <w:numId w:val="5"/>
        </w:numPr>
        <w:autoSpaceDE w:val="0"/>
        <w:autoSpaceDN w:val="0"/>
        <w:adjustRightInd w:val="0"/>
        <w:spacing w:after="0" w:line="240" w:lineRule="auto"/>
        <w:rPr>
          <w:rFonts w:ascii="Arial" w:eastAsia="Times New Roman" w:hAnsi="Arial" w:cs="Arial"/>
          <w:sz w:val="24"/>
          <w:szCs w:val="24"/>
          <w:lang w:val="ro-RO" w:eastAsia="en-US"/>
        </w:rPr>
      </w:pPr>
      <w:r w:rsidRPr="00402589">
        <w:rPr>
          <w:rFonts w:ascii="Arial" w:eastAsia="Times New Roman" w:hAnsi="Arial" w:cs="Arial"/>
          <w:sz w:val="24"/>
          <w:szCs w:val="24"/>
          <w:lang w:val="ro-RO" w:eastAsia="en-US"/>
        </w:rPr>
        <w:t xml:space="preserve">ORDIN </w:t>
      </w:r>
      <w:r>
        <w:rPr>
          <w:rFonts w:ascii="Arial" w:eastAsia="Times New Roman" w:hAnsi="Arial" w:cs="Arial"/>
          <w:sz w:val="24"/>
          <w:szCs w:val="24"/>
          <w:lang w:val="ro-RO" w:eastAsia="en-US"/>
        </w:rPr>
        <w:t>n</w:t>
      </w:r>
      <w:r w:rsidRPr="00402589">
        <w:rPr>
          <w:rFonts w:ascii="Arial" w:eastAsia="Times New Roman" w:hAnsi="Arial" w:cs="Arial"/>
          <w:sz w:val="24"/>
          <w:szCs w:val="24"/>
          <w:lang w:val="ro-RO" w:eastAsia="en-US"/>
        </w:rPr>
        <w:t>r. 296/216 din 11 aprilie 2005 privind aprobarea Programului-cadru de acţiune tehnic pentru elaborarea programelor de acţiune în zone vulnerabile la poluarea cu nitraţi din surse agricole</w:t>
      </w:r>
    </w:p>
    <w:p w:rsidR="002D1761" w:rsidRPr="003D5C7F" w:rsidRDefault="003D5C7F" w:rsidP="002D1761">
      <w:pPr>
        <w:pStyle w:val="ListParagraph"/>
        <w:numPr>
          <w:ilvl w:val="0"/>
          <w:numId w:val="5"/>
        </w:numPr>
        <w:autoSpaceDE w:val="0"/>
        <w:autoSpaceDN w:val="0"/>
        <w:adjustRightInd w:val="0"/>
        <w:spacing w:after="0" w:line="240" w:lineRule="auto"/>
        <w:rPr>
          <w:rFonts w:ascii="Arial" w:eastAsia="Calibri" w:hAnsi="Arial" w:cs="Arial"/>
          <w:sz w:val="24"/>
          <w:szCs w:val="24"/>
        </w:rPr>
      </w:pPr>
      <w:r w:rsidRPr="003D5C7F">
        <w:rPr>
          <w:rFonts w:ascii="Arial" w:eastAsia="Calibri" w:hAnsi="Arial" w:cs="Arial"/>
          <w:sz w:val="24"/>
          <w:szCs w:val="24"/>
        </w:rPr>
        <w:t>Legea nr. 293/2018 privind reducerea emisiilor naţionale de anumiţi poluanţi atmosferici;</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Respectarea O.G. nr. 24/2016, privind organizarea și desfășurarea activității de neutralizare a deșeurilor de origine animală</w:t>
      </w:r>
      <w:r w:rsidR="00643F4C">
        <w:rPr>
          <w:rFonts w:ascii="Arial" w:hAnsi="Arial" w:cs="Arial"/>
          <w:sz w:val="24"/>
          <w:szCs w:val="24"/>
          <w:lang w:val="ro-RO"/>
        </w:rPr>
        <w:t>, cu toate modificările și completările ulterioare</w:t>
      </w:r>
      <w:r w:rsidRPr="00A3318E">
        <w:rPr>
          <w:rFonts w:ascii="Arial" w:hAnsi="Arial" w:cs="Arial"/>
          <w:sz w:val="24"/>
          <w:szCs w:val="24"/>
          <w:lang w:val="ro-RO"/>
        </w:rPr>
        <w:t>;</w:t>
      </w:r>
    </w:p>
    <w:p w:rsidR="005E7D2F" w:rsidRPr="00A3318E" w:rsidRDefault="00643F4C"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Pr>
          <w:rFonts w:ascii="Arial" w:hAnsi="Arial" w:cs="Arial"/>
          <w:sz w:val="24"/>
          <w:szCs w:val="24"/>
          <w:lang w:val="ro-RO"/>
        </w:rPr>
        <w:t>OUG nr. 92/2021 privind regimul deșeurilor</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Legea nr. 104/2011 privind calitatea aerului înconjurător</w:t>
      </w:r>
      <w:r w:rsidR="004378EC">
        <w:rPr>
          <w:rFonts w:ascii="Arial" w:hAnsi="Arial" w:cs="Arial"/>
          <w:sz w:val="24"/>
          <w:szCs w:val="24"/>
          <w:lang w:val="ro-RO"/>
        </w:rPr>
        <w:t>, cu toate modifocările și completările ulterioare;</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Ordinul MMP nr. 3299/2012 pentru aprobarea metodologiei de realizare şi raportare a inventarelor privind emisiile de poluanţi în atmosferă</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rPr>
        <w:t>Legea Apelor nr.107/1996, cu modificările şi completările ulterioare;</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Hotărârea nr. 352 din 21 aprilie 2005 privind modificarea şi completarea Hotărârii Guvernului nr. 188/2002 pentru aprobarea unor norme privind condiţiile de descărcare în mediul acvatic a apelor uzate</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Ordinul M.M.D.D. nr. 242/26.03.2005 şi Ordin 197/07.04.2005 al M.A.P.D.R. (publicat în M.O. nr. 471/03.06.2005), privind aprobarea organizării Sistemului naţional de monitoring integrat al solului, de supraveghere, control şi decizii pentru reducerea aportului de poluanţi proveniţi din surse agricole şi de management al reziduurilor organice provenite din zootehnie în zone vulnerabile la poluarea cu nitraţi şi pentru aprobarea Programului de organizare a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nitraţi;</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Hotărârea Guvernului. nr. 856/2002 privind evidenţa gestiunii deşeurilor şi pentru aprobarea listei cuprinzând deşeurile, inclusiv deşeurile periculoase;</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HG nr. 1061/2008 privind transportul deşeurilor periculoase şi nepericuloase pe teritoriul României;</w:t>
      </w:r>
    </w:p>
    <w:p w:rsidR="005E7D2F" w:rsidRPr="00A3318E" w:rsidRDefault="005E7D2F" w:rsidP="00E107EF">
      <w:pPr>
        <w:pStyle w:val="BodyText"/>
        <w:numPr>
          <w:ilvl w:val="0"/>
          <w:numId w:val="5"/>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A3318E">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5E7D2F" w:rsidRPr="00A3318E" w:rsidRDefault="005E7D2F" w:rsidP="00E107EF">
      <w:pPr>
        <w:pStyle w:val="BodyText"/>
        <w:numPr>
          <w:ilvl w:val="0"/>
          <w:numId w:val="5"/>
        </w:numPr>
        <w:tabs>
          <w:tab w:val="left" w:pos="144"/>
          <w:tab w:val="left" w:pos="1584"/>
          <w:tab w:val="left" w:pos="2304"/>
          <w:tab w:val="left" w:pos="3024"/>
          <w:tab w:val="left" w:pos="3744"/>
          <w:tab w:val="left" w:pos="4464"/>
          <w:tab w:val="left" w:pos="5184"/>
          <w:tab w:val="left" w:pos="5904"/>
          <w:tab w:val="left" w:pos="6624"/>
        </w:tabs>
        <w:spacing w:after="0" w:line="240" w:lineRule="auto"/>
        <w:ind w:left="720" w:right="16" w:hanging="270"/>
        <w:jc w:val="both"/>
        <w:rPr>
          <w:rFonts w:ascii="Arial" w:hAnsi="Arial" w:cs="Arial"/>
          <w:sz w:val="24"/>
          <w:szCs w:val="24"/>
          <w:lang w:val="ro-RO"/>
        </w:rPr>
      </w:pPr>
      <w:r w:rsidRPr="00F66654">
        <w:rPr>
          <w:rFonts w:ascii="Arial" w:hAnsi="Arial" w:cs="Arial"/>
          <w:sz w:val="24"/>
          <w:szCs w:val="24"/>
          <w:lang w:val="ro-RO"/>
        </w:rPr>
        <w:t>Ordinul M.S. nr.119/2014, pentru aprobarea Normelor de igienă şi sănătate publică privind mediul de viaţă al populaţiei;</w:t>
      </w:r>
    </w:p>
    <w:p w:rsidR="00FA6277" w:rsidRPr="00F66654" w:rsidRDefault="00FA6277" w:rsidP="00E107EF">
      <w:pPr>
        <w:numPr>
          <w:ilvl w:val="0"/>
          <w:numId w:val="5"/>
        </w:numPr>
        <w:spacing w:after="0" w:line="240" w:lineRule="auto"/>
        <w:ind w:left="720" w:hanging="270"/>
        <w:jc w:val="both"/>
        <w:rPr>
          <w:rFonts w:ascii="Arial" w:eastAsia="Times New Roman" w:hAnsi="Arial" w:cs="Arial"/>
          <w:sz w:val="24"/>
          <w:szCs w:val="24"/>
          <w:lang w:val="ro-RO"/>
        </w:rPr>
      </w:pPr>
      <w:r w:rsidRPr="00F66654">
        <w:rPr>
          <w:rFonts w:ascii="Arial" w:eastAsia="Times New Roman" w:hAnsi="Arial" w:cs="Arial"/>
          <w:sz w:val="24"/>
          <w:szCs w:val="24"/>
          <w:lang w:val="ro-RO"/>
        </w:rPr>
        <w:t>L</w:t>
      </w:r>
      <w:r w:rsidR="005E7D2F" w:rsidRPr="00F66654">
        <w:rPr>
          <w:rFonts w:ascii="Arial" w:eastAsia="Times New Roman" w:hAnsi="Arial" w:cs="Arial"/>
          <w:sz w:val="24"/>
          <w:szCs w:val="24"/>
          <w:lang w:val="ro-RO"/>
        </w:rPr>
        <w:t>eg</w:t>
      </w:r>
      <w:r w:rsidRPr="00F66654">
        <w:rPr>
          <w:rFonts w:ascii="Arial" w:eastAsia="Times New Roman" w:hAnsi="Arial" w:cs="Arial"/>
          <w:sz w:val="24"/>
          <w:szCs w:val="24"/>
          <w:lang w:val="ro-RO"/>
        </w:rPr>
        <w:t>ea</w:t>
      </w:r>
      <w:r w:rsidR="005E7D2F" w:rsidRPr="00F66654">
        <w:rPr>
          <w:rFonts w:ascii="Arial" w:eastAsia="Times New Roman" w:hAnsi="Arial" w:cs="Arial"/>
          <w:sz w:val="24"/>
          <w:szCs w:val="24"/>
          <w:lang w:val="ro-RO"/>
        </w:rPr>
        <w:t xml:space="preserve"> nr.</w:t>
      </w:r>
      <w:r w:rsidR="00F66654" w:rsidRPr="00F66654">
        <w:rPr>
          <w:rFonts w:ascii="Arial" w:eastAsia="Times New Roman" w:hAnsi="Arial" w:cs="Arial"/>
          <w:sz w:val="24"/>
          <w:szCs w:val="24"/>
          <w:lang w:val="ro-RO"/>
        </w:rPr>
        <w:t xml:space="preserve"> </w:t>
      </w:r>
      <w:r w:rsidR="005E7D2F" w:rsidRPr="00F66654">
        <w:rPr>
          <w:rFonts w:ascii="Arial" w:eastAsia="Times New Roman" w:hAnsi="Arial" w:cs="Arial"/>
          <w:sz w:val="24"/>
          <w:szCs w:val="24"/>
          <w:lang w:val="ro-RO"/>
        </w:rPr>
        <w:t>37/2015 privind exploataţiile agricole</w:t>
      </w:r>
      <w:r w:rsidR="00960C9D" w:rsidRPr="00F66654">
        <w:rPr>
          <w:rFonts w:ascii="Arial" w:eastAsia="Times New Roman" w:hAnsi="Arial" w:cs="Arial"/>
          <w:sz w:val="24"/>
          <w:szCs w:val="24"/>
          <w:lang w:val="ro-RO"/>
        </w:rPr>
        <w:t xml:space="preserve"> cu toate modificările și completările ulterioare</w:t>
      </w:r>
    </w:p>
    <w:p w:rsidR="00FA6277" w:rsidRPr="00F66654" w:rsidRDefault="00FA6277" w:rsidP="00E107EF">
      <w:pPr>
        <w:numPr>
          <w:ilvl w:val="0"/>
          <w:numId w:val="5"/>
        </w:numPr>
        <w:spacing w:after="0" w:line="240" w:lineRule="auto"/>
        <w:ind w:left="720" w:hanging="270"/>
        <w:jc w:val="both"/>
        <w:rPr>
          <w:rFonts w:ascii="Arial" w:eastAsia="Times New Roman" w:hAnsi="Arial" w:cs="Arial"/>
          <w:sz w:val="24"/>
          <w:szCs w:val="24"/>
          <w:lang w:val="ro-RO"/>
        </w:rPr>
      </w:pPr>
      <w:r w:rsidRPr="00F66654">
        <w:rPr>
          <w:rFonts w:ascii="Arial" w:eastAsia="Times New Roman" w:hAnsi="Arial" w:cs="Arial"/>
          <w:sz w:val="24"/>
          <w:szCs w:val="24"/>
          <w:lang w:val="ro-RO"/>
        </w:rPr>
        <w:t>L</w:t>
      </w:r>
      <w:r w:rsidR="005E7D2F" w:rsidRPr="00F66654">
        <w:rPr>
          <w:rFonts w:ascii="Arial" w:eastAsia="Times New Roman" w:hAnsi="Arial" w:cs="Arial"/>
          <w:sz w:val="24"/>
          <w:szCs w:val="24"/>
          <w:lang w:val="ro-RO"/>
        </w:rPr>
        <w:t>eg</w:t>
      </w:r>
      <w:r w:rsidRPr="00F66654">
        <w:rPr>
          <w:rFonts w:ascii="Arial" w:eastAsia="Times New Roman" w:hAnsi="Arial" w:cs="Arial"/>
          <w:sz w:val="24"/>
          <w:szCs w:val="24"/>
          <w:lang w:val="ro-RO"/>
        </w:rPr>
        <w:t>ea</w:t>
      </w:r>
      <w:r w:rsidR="005E7D2F" w:rsidRPr="00F66654">
        <w:rPr>
          <w:rFonts w:ascii="Arial" w:eastAsia="Times New Roman" w:hAnsi="Arial" w:cs="Arial"/>
          <w:sz w:val="24"/>
          <w:szCs w:val="24"/>
          <w:lang w:val="ro-RO"/>
        </w:rPr>
        <w:t xml:space="preserve"> nr.</w:t>
      </w:r>
      <w:r w:rsidR="00F66654" w:rsidRPr="00F66654">
        <w:rPr>
          <w:rFonts w:ascii="Arial" w:eastAsia="Times New Roman" w:hAnsi="Arial" w:cs="Arial"/>
          <w:sz w:val="24"/>
          <w:szCs w:val="24"/>
          <w:lang w:val="ro-RO"/>
        </w:rPr>
        <w:t xml:space="preserve"> </w:t>
      </w:r>
      <w:r w:rsidR="005E7D2F" w:rsidRPr="00F66654">
        <w:rPr>
          <w:rFonts w:ascii="Arial" w:eastAsia="Times New Roman" w:hAnsi="Arial" w:cs="Arial"/>
          <w:sz w:val="24"/>
          <w:szCs w:val="24"/>
          <w:lang w:val="ro-RO"/>
        </w:rPr>
        <w:t>204/2008 privind protejarea exploataţiilor agricole.</w:t>
      </w:r>
    </w:p>
    <w:p w:rsidR="005E7D2F" w:rsidRPr="00F66654" w:rsidRDefault="000847FC" w:rsidP="00E107EF">
      <w:pPr>
        <w:numPr>
          <w:ilvl w:val="0"/>
          <w:numId w:val="5"/>
        </w:numPr>
        <w:spacing w:after="0" w:line="240" w:lineRule="auto"/>
        <w:ind w:left="720" w:hanging="270"/>
        <w:jc w:val="both"/>
        <w:rPr>
          <w:rFonts w:ascii="Arial" w:eastAsia="Times New Roman" w:hAnsi="Arial" w:cs="Arial"/>
          <w:sz w:val="24"/>
          <w:szCs w:val="24"/>
          <w:lang w:val="ro-RO"/>
        </w:rPr>
      </w:pPr>
      <w:r w:rsidRPr="00F66654">
        <w:rPr>
          <w:rFonts w:ascii="Arial" w:eastAsia="Times New Roman" w:hAnsi="Arial" w:cs="Arial"/>
          <w:sz w:val="24"/>
          <w:szCs w:val="24"/>
          <w:lang w:val="ro-RO"/>
        </w:rPr>
        <w:t>F</w:t>
      </w:r>
      <w:r w:rsidR="005E7D2F" w:rsidRPr="00F66654">
        <w:rPr>
          <w:rFonts w:ascii="Arial" w:eastAsia="Times New Roman" w:hAnsi="Arial" w:cs="Arial"/>
          <w:sz w:val="24"/>
          <w:szCs w:val="24"/>
          <w:lang w:val="ro-RO"/>
        </w:rPr>
        <w:t xml:space="preserve">erma de </w:t>
      </w:r>
      <w:r w:rsidRPr="00F66654">
        <w:rPr>
          <w:rFonts w:ascii="Arial" w:eastAsia="Times New Roman" w:hAnsi="Arial" w:cs="Arial"/>
          <w:sz w:val="24"/>
          <w:szCs w:val="24"/>
          <w:lang w:val="ro-RO"/>
        </w:rPr>
        <w:t xml:space="preserve">bovine de carne </w:t>
      </w:r>
      <w:r w:rsidR="005E7D2F" w:rsidRPr="00F66654">
        <w:rPr>
          <w:rFonts w:ascii="Arial" w:eastAsia="Times New Roman" w:hAnsi="Arial" w:cs="Arial"/>
          <w:sz w:val="24"/>
          <w:szCs w:val="24"/>
          <w:lang w:val="ro-RO"/>
        </w:rPr>
        <w:t>va avea o zonă de protecţie sanitar conform Ordinului M.S. nr.</w:t>
      </w:r>
      <w:r w:rsidR="007C370C" w:rsidRPr="00F66654">
        <w:rPr>
          <w:rFonts w:ascii="Arial" w:eastAsia="Times New Roman" w:hAnsi="Arial" w:cs="Arial"/>
          <w:sz w:val="24"/>
          <w:szCs w:val="24"/>
          <w:lang w:val="ro-RO"/>
        </w:rPr>
        <w:t xml:space="preserve"> </w:t>
      </w:r>
      <w:r w:rsidR="005E7D2F" w:rsidRPr="00F66654">
        <w:rPr>
          <w:rFonts w:ascii="Arial" w:eastAsia="Times New Roman" w:hAnsi="Arial" w:cs="Arial"/>
          <w:sz w:val="24"/>
          <w:szCs w:val="24"/>
          <w:lang w:val="ro-RO"/>
        </w:rPr>
        <w:t>119/2014.</w:t>
      </w:r>
    </w:p>
    <w:p w:rsidR="005E7D2F" w:rsidRDefault="005E7D2F" w:rsidP="00E107EF">
      <w:pPr>
        <w:pStyle w:val="Default"/>
        <w:jc w:val="both"/>
        <w:rPr>
          <w:rFonts w:ascii="Arial" w:eastAsia="Calibri" w:hAnsi="Arial" w:cs="Arial"/>
          <w:i/>
          <w:noProof/>
          <w:color w:val="auto"/>
          <w:lang w:val="ro-RO"/>
        </w:rPr>
      </w:pPr>
    </w:p>
    <w:p w:rsidR="005E7D2F" w:rsidRDefault="005E7D2F" w:rsidP="00E107E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5E7D2F" w:rsidRDefault="005E7D2F" w:rsidP="00E107EF">
      <w:pPr>
        <w:pStyle w:val="Default"/>
        <w:jc w:val="both"/>
        <w:rPr>
          <w:rFonts w:ascii="Arial" w:eastAsia="Calibri" w:hAnsi="Arial" w:cs="Arial"/>
          <w:noProof/>
          <w:color w:val="auto"/>
          <w:lang w:val="ro-RO"/>
        </w:rPr>
      </w:pPr>
    </w:p>
    <w:p w:rsidR="005E7D2F" w:rsidRPr="008A1439" w:rsidRDefault="005E7D2F" w:rsidP="00E107E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5E7D2F" w:rsidRDefault="005E7D2F" w:rsidP="00E107E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5E7D2F" w:rsidRDefault="005E7D2F" w:rsidP="00E107EF">
      <w:pPr>
        <w:pStyle w:val="Default"/>
        <w:jc w:val="both"/>
        <w:rPr>
          <w:rFonts w:ascii="Arial" w:eastAsia="Calibri" w:hAnsi="Arial" w:cs="Arial"/>
          <w:noProof/>
          <w:color w:val="auto"/>
          <w:lang w:val="ro-RO"/>
        </w:rPr>
      </w:pPr>
    </w:p>
    <w:p w:rsidR="005E7D2F" w:rsidRPr="007F6189" w:rsidRDefault="005E7D2F" w:rsidP="00E107E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5E7D2F" w:rsidRDefault="005E7D2F" w:rsidP="00E107EF">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0"/>
        <w:gridCol w:w="3631"/>
        <w:gridCol w:w="2421"/>
        <w:gridCol w:w="2421"/>
      </w:tblGrid>
      <w:tr w:rsidR="005E7D2F" w:rsidRPr="00A33D83" w:rsidTr="00E107EF">
        <w:tc>
          <w:tcPr>
            <w:tcW w:w="1210" w:type="dxa"/>
            <w:shd w:val="clear" w:color="auto" w:fill="C0C0C0"/>
            <w:vAlign w:val="center"/>
          </w:tcPr>
          <w:p w:rsidR="005E7D2F" w:rsidRPr="00A33D83" w:rsidRDefault="005E7D2F" w:rsidP="00E107EF">
            <w:pPr>
              <w:spacing w:before="40" w:after="0" w:line="240" w:lineRule="auto"/>
              <w:jc w:val="center"/>
              <w:rPr>
                <w:rFonts w:ascii="Arial" w:hAnsi="Arial" w:cs="Arial"/>
                <w:b/>
                <w:noProof/>
                <w:sz w:val="20"/>
                <w:szCs w:val="24"/>
                <w:lang w:val="ro-RO"/>
              </w:rPr>
            </w:pPr>
            <w:r w:rsidRPr="00A33D83">
              <w:rPr>
                <w:rFonts w:ascii="Arial" w:hAnsi="Arial" w:cs="Arial"/>
                <w:b/>
                <w:noProof/>
                <w:sz w:val="20"/>
                <w:szCs w:val="24"/>
                <w:lang w:val="ro-RO"/>
              </w:rPr>
              <w:t>Cod CAEN Rev.2</w:t>
            </w:r>
          </w:p>
        </w:tc>
        <w:tc>
          <w:tcPr>
            <w:tcW w:w="3631" w:type="dxa"/>
            <w:shd w:val="clear" w:color="auto" w:fill="C0C0C0"/>
            <w:vAlign w:val="center"/>
          </w:tcPr>
          <w:p w:rsidR="005E7D2F" w:rsidRPr="00A33D83" w:rsidRDefault="005E7D2F" w:rsidP="00E107EF">
            <w:pPr>
              <w:spacing w:before="40" w:after="0" w:line="240" w:lineRule="auto"/>
              <w:jc w:val="center"/>
              <w:rPr>
                <w:rFonts w:ascii="Arial" w:hAnsi="Arial" w:cs="Arial"/>
                <w:b/>
                <w:noProof/>
                <w:sz w:val="20"/>
                <w:szCs w:val="24"/>
                <w:lang w:val="ro-RO"/>
              </w:rPr>
            </w:pPr>
            <w:r w:rsidRPr="00A33D83">
              <w:rPr>
                <w:rFonts w:ascii="Arial" w:hAnsi="Arial" w:cs="Arial"/>
                <w:b/>
                <w:noProof/>
                <w:sz w:val="20"/>
                <w:szCs w:val="24"/>
                <w:lang w:val="ro-RO"/>
              </w:rPr>
              <w:t>Activitate</w:t>
            </w:r>
          </w:p>
        </w:tc>
        <w:tc>
          <w:tcPr>
            <w:tcW w:w="2421" w:type="dxa"/>
            <w:shd w:val="clear" w:color="auto" w:fill="C0C0C0"/>
            <w:vAlign w:val="center"/>
          </w:tcPr>
          <w:p w:rsidR="005E7D2F" w:rsidRPr="00A33D83" w:rsidRDefault="005E7D2F" w:rsidP="00E107EF">
            <w:pPr>
              <w:spacing w:before="40" w:after="0" w:line="240" w:lineRule="auto"/>
              <w:jc w:val="center"/>
              <w:rPr>
                <w:rFonts w:ascii="Arial" w:hAnsi="Arial" w:cs="Arial"/>
                <w:b/>
                <w:noProof/>
                <w:sz w:val="20"/>
                <w:szCs w:val="24"/>
                <w:lang w:val="ro-RO"/>
              </w:rPr>
            </w:pPr>
            <w:r w:rsidRPr="00A33D83">
              <w:rPr>
                <w:rFonts w:ascii="Arial" w:hAnsi="Arial" w:cs="Arial"/>
                <w:b/>
                <w:noProof/>
                <w:sz w:val="20"/>
                <w:szCs w:val="24"/>
                <w:lang w:val="ro-RO"/>
              </w:rPr>
              <w:t>Capacitate maximă proiectată</w:t>
            </w:r>
          </w:p>
        </w:tc>
        <w:tc>
          <w:tcPr>
            <w:tcW w:w="2421" w:type="dxa"/>
            <w:shd w:val="clear" w:color="auto" w:fill="C0C0C0"/>
            <w:vAlign w:val="center"/>
          </w:tcPr>
          <w:p w:rsidR="005E7D2F" w:rsidRPr="00A33D83" w:rsidRDefault="005E7D2F" w:rsidP="00E107EF">
            <w:pPr>
              <w:spacing w:before="40" w:after="0" w:line="240" w:lineRule="auto"/>
              <w:jc w:val="center"/>
              <w:rPr>
                <w:rFonts w:ascii="Arial" w:hAnsi="Arial" w:cs="Arial"/>
                <w:b/>
                <w:noProof/>
                <w:sz w:val="20"/>
                <w:szCs w:val="24"/>
                <w:lang w:val="ro-RO"/>
              </w:rPr>
            </w:pPr>
            <w:r w:rsidRPr="00A33D83">
              <w:rPr>
                <w:rFonts w:ascii="Arial" w:hAnsi="Arial" w:cs="Arial"/>
                <w:b/>
                <w:noProof/>
                <w:sz w:val="20"/>
                <w:szCs w:val="24"/>
                <w:lang w:val="ro-RO"/>
              </w:rPr>
              <w:t>UM</w:t>
            </w:r>
          </w:p>
        </w:tc>
      </w:tr>
      <w:tr w:rsidR="00AC6483" w:rsidRPr="00A33D83" w:rsidTr="00E107EF">
        <w:tc>
          <w:tcPr>
            <w:tcW w:w="1210" w:type="dxa"/>
            <w:shd w:val="clear" w:color="auto" w:fill="auto"/>
          </w:tcPr>
          <w:p w:rsidR="00AC6483" w:rsidRPr="005C37AC" w:rsidRDefault="00AC6483" w:rsidP="00484C31">
            <w:pPr>
              <w:spacing w:before="40" w:after="0" w:line="240" w:lineRule="auto"/>
              <w:jc w:val="center"/>
              <w:rPr>
                <w:rFonts w:ascii="Arial" w:hAnsi="Arial" w:cs="Arial"/>
                <w:sz w:val="20"/>
                <w:szCs w:val="24"/>
              </w:rPr>
            </w:pPr>
            <w:r>
              <w:rPr>
                <w:rFonts w:ascii="Arial" w:hAnsi="Arial" w:cs="Arial"/>
                <w:sz w:val="20"/>
                <w:szCs w:val="24"/>
              </w:rPr>
              <w:t>0141</w:t>
            </w:r>
          </w:p>
        </w:tc>
        <w:tc>
          <w:tcPr>
            <w:tcW w:w="3631" w:type="dxa"/>
            <w:shd w:val="clear" w:color="auto" w:fill="auto"/>
          </w:tcPr>
          <w:p w:rsidR="00AC6483" w:rsidRDefault="00AC6483" w:rsidP="00484C31">
            <w:pPr>
              <w:spacing w:before="40" w:after="0" w:line="240" w:lineRule="auto"/>
              <w:jc w:val="center"/>
              <w:rPr>
                <w:rFonts w:ascii="Arial" w:hAnsi="Arial" w:cs="Arial"/>
                <w:sz w:val="20"/>
                <w:szCs w:val="24"/>
              </w:rPr>
            </w:pPr>
            <w:r>
              <w:rPr>
                <w:rFonts w:ascii="Arial" w:hAnsi="Arial" w:cs="Arial"/>
                <w:sz w:val="20"/>
                <w:szCs w:val="24"/>
              </w:rPr>
              <w:t>Creșterea bovinelor de lapte</w:t>
            </w:r>
          </w:p>
        </w:tc>
        <w:tc>
          <w:tcPr>
            <w:tcW w:w="2421" w:type="dxa"/>
            <w:shd w:val="clear" w:color="auto" w:fill="auto"/>
          </w:tcPr>
          <w:p w:rsidR="00AC6483" w:rsidRDefault="00BB3B64" w:rsidP="00484C31">
            <w:pPr>
              <w:pStyle w:val="NormalWeb"/>
              <w:ind w:left="18"/>
              <w:jc w:val="center"/>
              <w:rPr>
                <w:rFonts w:ascii="Arial" w:hAnsi="Arial" w:cs="Arial"/>
                <w:sz w:val="20"/>
                <w:szCs w:val="20"/>
                <w:lang w:val="ro-RO"/>
              </w:rPr>
            </w:pPr>
            <w:r>
              <w:rPr>
                <w:rFonts w:ascii="Arial" w:hAnsi="Arial" w:cs="Arial"/>
                <w:sz w:val="20"/>
                <w:szCs w:val="20"/>
                <w:lang w:val="ro-RO"/>
              </w:rPr>
              <w:t>300</w:t>
            </w:r>
          </w:p>
        </w:tc>
        <w:tc>
          <w:tcPr>
            <w:tcW w:w="2421" w:type="dxa"/>
            <w:shd w:val="clear" w:color="auto" w:fill="auto"/>
          </w:tcPr>
          <w:p w:rsidR="00AC6483" w:rsidRPr="004C6C2B" w:rsidRDefault="00BB3B64" w:rsidP="00484C31">
            <w:pPr>
              <w:pStyle w:val="NormalWeb"/>
              <w:rPr>
                <w:rFonts w:ascii="Arial" w:hAnsi="Arial" w:cs="Arial"/>
                <w:sz w:val="20"/>
                <w:szCs w:val="20"/>
                <w:lang w:val="ro-RO"/>
              </w:rPr>
            </w:pPr>
            <w:r>
              <w:rPr>
                <w:rFonts w:ascii="Arial" w:hAnsi="Arial" w:cs="Arial"/>
                <w:sz w:val="20"/>
                <w:szCs w:val="20"/>
                <w:lang w:val="ro-RO"/>
              </w:rPr>
              <w:t>capete</w:t>
            </w:r>
          </w:p>
        </w:tc>
      </w:tr>
    </w:tbl>
    <w:p w:rsidR="005E7D2F" w:rsidRPr="00420C4E" w:rsidRDefault="005E7D2F" w:rsidP="00E107EF">
      <w:pPr>
        <w:spacing w:after="0" w:line="240" w:lineRule="auto"/>
        <w:jc w:val="both"/>
        <w:rPr>
          <w:rFonts w:ascii="Arial" w:hAnsi="Arial" w:cs="Arial"/>
          <w:noProof/>
          <w:sz w:val="24"/>
          <w:szCs w:val="24"/>
          <w:lang w:val="ro-RO"/>
        </w:rPr>
      </w:pPr>
    </w:p>
    <w:p w:rsidR="005E7D2F" w:rsidRPr="0038326F" w:rsidRDefault="005E7D2F" w:rsidP="00E107EF">
      <w:pPr>
        <w:spacing w:after="0"/>
        <w:rPr>
          <w:lang w:val="ro-RO" w:eastAsia="ro-RO"/>
        </w:rPr>
      </w:pPr>
    </w:p>
    <w:p w:rsidR="005E7D2F" w:rsidRPr="00CB2B4B" w:rsidRDefault="005E7D2F" w:rsidP="00E107E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5E7D2F" w:rsidRDefault="004E558E" w:rsidP="004E558E">
      <w:pPr>
        <w:spacing w:after="0" w:line="240" w:lineRule="auto"/>
        <w:ind w:firstLine="360"/>
        <w:jc w:val="both"/>
        <w:rPr>
          <w:rFonts w:ascii="Arial" w:eastAsia="Times New Roman" w:hAnsi="Arial" w:cs="Arial"/>
          <w:sz w:val="24"/>
          <w:szCs w:val="24"/>
          <w:lang w:val="ro-RO"/>
        </w:rPr>
      </w:pPr>
      <w:r w:rsidRPr="004E558E">
        <w:rPr>
          <w:rFonts w:ascii="Arial" w:eastAsia="Times New Roman" w:hAnsi="Arial" w:cs="Arial"/>
          <w:sz w:val="24"/>
          <w:szCs w:val="24"/>
          <w:lang w:val="ro-RO"/>
        </w:rPr>
        <w:t xml:space="preserve">Ferma </w:t>
      </w:r>
      <w:r>
        <w:rPr>
          <w:rFonts w:ascii="Arial" w:eastAsia="Times New Roman" w:hAnsi="Arial" w:cs="Arial"/>
          <w:sz w:val="24"/>
          <w:szCs w:val="24"/>
          <w:lang w:val="ro-RO"/>
        </w:rPr>
        <w:t xml:space="preserve">de </w:t>
      </w:r>
      <w:r w:rsidR="005A08F9">
        <w:rPr>
          <w:rFonts w:ascii="Arial" w:eastAsia="Times New Roman" w:hAnsi="Arial" w:cs="Arial"/>
          <w:sz w:val="24"/>
          <w:szCs w:val="24"/>
          <w:lang w:val="ro-RO"/>
        </w:rPr>
        <w:t>vaci</w:t>
      </w:r>
      <w:r>
        <w:rPr>
          <w:rFonts w:ascii="Arial" w:eastAsia="Times New Roman" w:hAnsi="Arial" w:cs="Arial"/>
          <w:sz w:val="24"/>
          <w:szCs w:val="24"/>
          <w:lang w:val="ro-RO"/>
        </w:rPr>
        <w:t xml:space="preserve"> se află în extravilanul localității </w:t>
      </w:r>
      <w:r w:rsidR="005A08F9">
        <w:rPr>
          <w:rFonts w:ascii="Arial" w:eastAsia="Times New Roman" w:hAnsi="Arial" w:cs="Arial"/>
          <w:sz w:val="24"/>
          <w:szCs w:val="24"/>
          <w:lang w:val="ro-RO"/>
        </w:rPr>
        <w:t>Cobătești</w:t>
      </w:r>
      <w:r>
        <w:rPr>
          <w:rFonts w:ascii="Arial" w:eastAsia="Times New Roman" w:hAnsi="Arial" w:cs="Arial"/>
          <w:sz w:val="24"/>
          <w:szCs w:val="24"/>
          <w:lang w:val="ro-RO"/>
        </w:rPr>
        <w:t>, jud. Harghita pe amplasame</w:t>
      </w:r>
      <w:r w:rsidR="005A08F9">
        <w:rPr>
          <w:rFonts w:ascii="Arial" w:eastAsia="Times New Roman" w:hAnsi="Arial" w:cs="Arial"/>
          <w:sz w:val="24"/>
          <w:szCs w:val="24"/>
          <w:lang w:val="ro-RO"/>
        </w:rPr>
        <w:t>ntul fostului C.A.P., la cca. 30</w:t>
      </w:r>
      <w:r w:rsidR="009D55FA">
        <w:rPr>
          <w:rFonts w:ascii="Arial" w:eastAsia="Times New Roman" w:hAnsi="Arial" w:cs="Arial"/>
          <w:sz w:val="24"/>
          <w:szCs w:val="24"/>
          <w:lang w:val="ro-RO"/>
        </w:rPr>
        <w:t xml:space="preserve"> </w:t>
      </w:r>
      <w:r>
        <w:rPr>
          <w:rFonts w:ascii="Arial" w:eastAsia="Times New Roman" w:hAnsi="Arial" w:cs="Arial"/>
          <w:sz w:val="24"/>
          <w:szCs w:val="24"/>
          <w:lang w:val="ro-RO"/>
        </w:rPr>
        <w:t>m de malul stâng a</w:t>
      </w:r>
      <w:r w:rsidR="009D55FA">
        <w:rPr>
          <w:rFonts w:ascii="Arial" w:eastAsia="Times New Roman" w:hAnsi="Arial" w:cs="Arial"/>
          <w:sz w:val="24"/>
          <w:szCs w:val="24"/>
          <w:lang w:val="ro-RO"/>
        </w:rPr>
        <w:t>l</w:t>
      </w:r>
      <w:r>
        <w:rPr>
          <w:rFonts w:ascii="Arial" w:eastAsia="Times New Roman" w:hAnsi="Arial" w:cs="Arial"/>
          <w:sz w:val="24"/>
          <w:szCs w:val="24"/>
          <w:lang w:val="ro-RO"/>
        </w:rPr>
        <w:t xml:space="preserve"> pârâului </w:t>
      </w:r>
      <w:r w:rsidR="005A08F9">
        <w:rPr>
          <w:rFonts w:ascii="Arial" w:eastAsia="Times New Roman" w:hAnsi="Arial" w:cs="Arial"/>
          <w:sz w:val="24"/>
          <w:szCs w:val="24"/>
          <w:lang w:val="ro-RO"/>
        </w:rPr>
        <w:t>necadastrat și la cca. 800-1000m de malul stâng al pr. Feernic</w:t>
      </w:r>
      <w:r w:rsidR="004A0659">
        <w:rPr>
          <w:rFonts w:ascii="Arial" w:eastAsia="Times New Roman" w:hAnsi="Arial" w:cs="Arial"/>
          <w:sz w:val="24"/>
          <w:szCs w:val="24"/>
          <w:lang w:val="ro-RO"/>
        </w:rPr>
        <w:t xml:space="preserve">. </w:t>
      </w:r>
    </w:p>
    <w:p w:rsidR="00BB3B64" w:rsidRDefault="004A0659" w:rsidP="004E558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Accesul </w:t>
      </w:r>
      <w:r w:rsidR="00BB3B64">
        <w:rPr>
          <w:rFonts w:ascii="Arial" w:eastAsia="Times New Roman" w:hAnsi="Arial" w:cs="Arial"/>
          <w:sz w:val="24"/>
          <w:szCs w:val="24"/>
          <w:lang w:val="ro-RO"/>
        </w:rPr>
        <w:t>pe amplasament se poate efectua de pe DN 13C pe un drum de exploatare pietruit.</w:t>
      </w:r>
      <w:r>
        <w:rPr>
          <w:rFonts w:ascii="Arial" w:eastAsia="Times New Roman" w:hAnsi="Arial" w:cs="Arial"/>
          <w:sz w:val="24"/>
          <w:szCs w:val="24"/>
          <w:lang w:val="ro-RO"/>
        </w:rPr>
        <w:t xml:space="preserve"> </w:t>
      </w:r>
    </w:p>
    <w:p w:rsidR="00830F9A" w:rsidRDefault="004A0659" w:rsidP="004E558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Ferma este întabulată </w:t>
      </w:r>
      <w:r w:rsidR="00BF2F21">
        <w:rPr>
          <w:rFonts w:ascii="Arial" w:eastAsia="Times New Roman" w:hAnsi="Arial" w:cs="Arial"/>
          <w:sz w:val="24"/>
          <w:szCs w:val="24"/>
          <w:lang w:val="ro-RO"/>
        </w:rPr>
        <w:t xml:space="preserve">în Cartea Funciară cu nr. </w:t>
      </w:r>
      <w:r w:rsidR="00BB3B64">
        <w:rPr>
          <w:rFonts w:ascii="Arial" w:eastAsia="Times New Roman" w:hAnsi="Arial" w:cs="Arial"/>
          <w:sz w:val="24"/>
          <w:szCs w:val="24"/>
          <w:lang w:val="ro-RO"/>
        </w:rPr>
        <w:t>50250</w:t>
      </w:r>
      <w:r w:rsidR="00BF2F21">
        <w:rPr>
          <w:rFonts w:ascii="Arial" w:eastAsia="Times New Roman" w:hAnsi="Arial" w:cs="Arial"/>
          <w:sz w:val="24"/>
          <w:szCs w:val="24"/>
          <w:lang w:val="ro-RO"/>
        </w:rPr>
        <w:t xml:space="preserve"> pe o suprafață de </w:t>
      </w:r>
      <w:r w:rsidR="00E769D3">
        <w:rPr>
          <w:rFonts w:ascii="Arial" w:eastAsia="Times New Roman" w:hAnsi="Arial" w:cs="Arial"/>
          <w:sz w:val="24"/>
          <w:szCs w:val="24"/>
          <w:lang w:val="ro-RO"/>
        </w:rPr>
        <w:t>70700</w:t>
      </w:r>
      <w:r w:rsidR="009D55FA">
        <w:rPr>
          <w:rFonts w:ascii="Arial" w:eastAsia="Times New Roman" w:hAnsi="Arial" w:cs="Arial"/>
          <w:sz w:val="24"/>
          <w:szCs w:val="24"/>
          <w:lang w:val="ro-RO"/>
        </w:rPr>
        <w:t xml:space="preserve"> </w:t>
      </w:r>
      <w:r w:rsidR="00BF2F21">
        <w:rPr>
          <w:rFonts w:ascii="Arial" w:eastAsia="Times New Roman" w:hAnsi="Arial" w:cs="Arial"/>
          <w:sz w:val="24"/>
          <w:szCs w:val="24"/>
          <w:lang w:val="ro-RO"/>
        </w:rPr>
        <w:t xml:space="preserve">mp, </w:t>
      </w:r>
      <w:r w:rsidR="0060658C">
        <w:rPr>
          <w:rFonts w:ascii="Arial" w:eastAsia="Times New Roman" w:hAnsi="Arial" w:cs="Arial"/>
          <w:sz w:val="24"/>
          <w:szCs w:val="24"/>
          <w:lang w:val="ro-RO"/>
        </w:rPr>
        <w:t>din care</w:t>
      </w:r>
      <w:r w:rsidR="00830F9A">
        <w:rPr>
          <w:rFonts w:ascii="Arial" w:eastAsia="Times New Roman" w:hAnsi="Arial" w:cs="Arial"/>
          <w:sz w:val="24"/>
          <w:szCs w:val="24"/>
          <w:lang w:val="ro-RO"/>
        </w:rPr>
        <w:t>.</w:t>
      </w:r>
    </w:p>
    <w:p w:rsidR="004A0659" w:rsidRPr="00830F9A" w:rsidRDefault="0060658C" w:rsidP="00830F9A">
      <w:pPr>
        <w:pStyle w:val="ListParagraph"/>
        <w:numPr>
          <w:ilvl w:val="0"/>
          <w:numId w:val="24"/>
        </w:numPr>
        <w:spacing w:after="0" w:line="240" w:lineRule="auto"/>
        <w:jc w:val="both"/>
        <w:rPr>
          <w:rFonts w:ascii="Arial" w:eastAsia="Times New Roman" w:hAnsi="Arial" w:cs="Arial"/>
          <w:sz w:val="24"/>
          <w:szCs w:val="24"/>
          <w:lang w:val="ro-RO"/>
        </w:rPr>
      </w:pPr>
      <w:r w:rsidRPr="00830F9A">
        <w:rPr>
          <w:rFonts w:ascii="Arial" w:eastAsia="Times New Roman" w:hAnsi="Arial" w:cs="Arial"/>
          <w:sz w:val="24"/>
          <w:szCs w:val="24"/>
          <w:lang w:val="ro-RO"/>
        </w:rPr>
        <w:t xml:space="preserve">suprafața construită este de </w:t>
      </w:r>
      <w:r w:rsidR="00E769D3" w:rsidRPr="00830F9A">
        <w:rPr>
          <w:rFonts w:ascii="Arial" w:eastAsia="Times New Roman" w:hAnsi="Arial" w:cs="Arial"/>
          <w:sz w:val="24"/>
          <w:szCs w:val="24"/>
          <w:lang w:val="ro-RO"/>
        </w:rPr>
        <w:t>6632,8</w:t>
      </w:r>
      <w:r w:rsidRPr="00830F9A">
        <w:rPr>
          <w:rFonts w:ascii="Arial" w:eastAsia="Times New Roman" w:hAnsi="Arial" w:cs="Arial"/>
          <w:sz w:val="24"/>
          <w:szCs w:val="24"/>
          <w:lang w:val="ro-RO"/>
        </w:rPr>
        <w:t>mp, cu următoarele clădiri:</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 xml:space="preserve">Bazin pentru spălare roți cu scop dezinfectant </w:t>
      </w:r>
      <w:r>
        <w:rPr>
          <w:rFonts w:ascii="Arial" w:eastAsia="TimesNewRomanPSMT" w:hAnsi="Arial" w:cs="Arial"/>
          <w:sz w:val="24"/>
          <w:szCs w:val="24"/>
        </w:rPr>
        <w:tab/>
      </w:r>
      <w:r w:rsidRPr="00830F9A">
        <w:rPr>
          <w:rFonts w:ascii="Arial" w:eastAsia="SymbolMT" w:hAnsi="Arial" w:cs="Arial"/>
          <w:sz w:val="24"/>
          <w:szCs w:val="24"/>
        </w:rPr>
        <w:t>24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 xml:space="preserve">Clădire administrativă și pentru muls </w:t>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sidRPr="00830F9A">
        <w:rPr>
          <w:rFonts w:ascii="Arial" w:eastAsia="SymbolMT" w:hAnsi="Arial" w:cs="Arial"/>
          <w:sz w:val="24"/>
          <w:szCs w:val="24"/>
        </w:rPr>
        <w:t>342,8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SymbolMT" w:hAnsi="Arial" w:cs="Arial"/>
          <w:sz w:val="24"/>
          <w:szCs w:val="24"/>
        </w:rPr>
        <w:t xml:space="preserve">Grajd pentru bovine 1 (100 capete) </w:t>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sidRPr="00830F9A">
        <w:rPr>
          <w:rFonts w:ascii="Arial" w:eastAsia="SymbolMT" w:hAnsi="Arial" w:cs="Arial"/>
          <w:sz w:val="24"/>
          <w:szCs w:val="24"/>
        </w:rPr>
        <w:t>1242,44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SymbolMT" w:hAnsi="Arial" w:cs="Arial"/>
          <w:sz w:val="24"/>
          <w:szCs w:val="24"/>
        </w:rPr>
        <w:t>Grajd pentru bovine 2 (64 capete)</w:t>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sidRPr="00830F9A">
        <w:rPr>
          <w:rFonts w:ascii="Arial" w:eastAsia="SymbolMT" w:hAnsi="Arial" w:cs="Arial"/>
          <w:sz w:val="24"/>
          <w:szCs w:val="24"/>
        </w:rPr>
        <w:t>692,01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SymbolMT" w:hAnsi="Arial" w:cs="Arial"/>
          <w:sz w:val="24"/>
          <w:szCs w:val="24"/>
        </w:rPr>
        <w:t xml:space="preserve">Grajd pentru bovine 3 (62 capete) </w:t>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sidRPr="00830F9A">
        <w:rPr>
          <w:rFonts w:ascii="Arial" w:eastAsia="SymbolMT" w:hAnsi="Arial" w:cs="Arial"/>
          <w:sz w:val="24"/>
          <w:szCs w:val="24"/>
        </w:rPr>
        <w:t>622,11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SymbolMT" w:hAnsi="Arial" w:cs="Arial"/>
          <w:sz w:val="24"/>
          <w:szCs w:val="24"/>
        </w:rPr>
        <w:t xml:space="preserve">Grajd pentru bovine 4 (64 capete) </w:t>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sidRPr="00830F9A">
        <w:rPr>
          <w:rFonts w:ascii="Arial" w:eastAsia="SymbolMT" w:hAnsi="Arial" w:cs="Arial"/>
          <w:sz w:val="24"/>
          <w:szCs w:val="24"/>
        </w:rPr>
        <w:t>429,88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 xml:space="preserve">Șopron pentru mașini și utilaje </w:t>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sidRPr="00830F9A">
        <w:rPr>
          <w:rFonts w:ascii="Arial" w:eastAsia="SymbolMT" w:hAnsi="Arial" w:cs="Arial"/>
          <w:sz w:val="24"/>
          <w:szCs w:val="24"/>
        </w:rPr>
        <w:t>510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Gropă betonată pentru siloz 4 buc.</w:t>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sidRPr="00830F9A">
        <w:rPr>
          <w:rFonts w:ascii="Arial" w:eastAsia="TimesNewRomanPSMT" w:hAnsi="Arial" w:cs="Arial"/>
          <w:sz w:val="24"/>
          <w:szCs w:val="24"/>
        </w:rPr>
        <w:t xml:space="preserve"> </w:t>
      </w:r>
      <w:r w:rsidRPr="00830F9A">
        <w:rPr>
          <w:rFonts w:ascii="Arial" w:eastAsia="SymbolMT" w:hAnsi="Arial" w:cs="Arial"/>
          <w:sz w:val="24"/>
          <w:szCs w:val="24"/>
        </w:rPr>
        <w:t>450 (112,5 x 4)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Depozit dejecții 2 buc.</w:t>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sidRPr="00830F9A">
        <w:rPr>
          <w:rFonts w:ascii="Arial" w:eastAsia="SymbolMT" w:hAnsi="Arial" w:cs="Arial"/>
          <w:sz w:val="24"/>
          <w:szCs w:val="24"/>
        </w:rPr>
        <w:t>274,56 (137,28 x 2)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SymbolMT" w:hAnsi="Arial" w:cs="Arial"/>
          <w:sz w:val="24"/>
          <w:szCs w:val="24"/>
        </w:rPr>
        <w:t xml:space="preserve">Gropi betonate pentru siloz 5 buc. </w:t>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sidRPr="00830F9A">
        <w:rPr>
          <w:rFonts w:ascii="Arial" w:eastAsia="SymbolMT" w:hAnsi="Arial" w:cs="Arial"/>
          <w:sz w:val="24"/>
          <w:szCs w:val="24"/>
        </w:rPr>
        <w:t>1305 (261 x 5)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 xml:space="preserve">Bazin vidanjabil pentru dejecții 500mc 2 buc. </w:t>
      </w:r>
      <w:r>
        <w:rPr>
          <w:rFonts w:ascii="Arial" w:eastAsia="TimesNewRomanPSMT" w:hAnsi="Arial" w:cs="Arial"/>
          <w:sz w:val="24"/>
          <w:szCs w:val="24"/>
        </w:rPr>
        <w:tab/>
      </w:r>
      <w:r w:rsidRPr="00830F9A">
        <w:rPr>
          <w:rFonts w:ascii="Arial" w:eastAsia="SymbolMT" w:hAnsi="Arial" w:cs="Arial"/>
          <w:sz w:val="24"/>
          <w:szCs w:val="24"/>
        </w:rPr>
        <w:t>417 (208,5 x 2)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SymbolMT" w:hAnsi="Arial" w:cs="Arial"/>
          <w:sz w:val="24"/>
          <w:szCs w:val="24"/>
        </w:rPr>
        <w:t xml:space="preserve">Depozit fân deschis </w:t>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Pr>
          <w:rFonts w:ascii="Arial" w:eastAsia="SymbolMT" w:hAnsi="Arial" w:cs="Arial"/>
          <w:sz w:val="24"/>
          <w:szCs w:val="24"/>
        </w:rPr>
        <w:tab/>
      </w:r>
      <w:r w:rsidRPr="00830F9A">
        <w:rPr>
          <w:rFonts w:ascii="Arial" w:eastAsia="SymbolMT" w:hAnsi="Arial" w:cs="Arial"/>
          <w:sz w:val="24"/>
          <w:szCs w:val="24"/>
        </w:rPr>
        <w:t>255 mp</w:t>
      </w:r>
    </w:p>
    <w:p w:rsidR="00830F9A" w:rsidRPr="00830F9A" w:rsidRDefault="00830F9A" w:rsidP="00830F9A">
      <w:pPr>
        <w:pStyle w:val="ListParagraph"/>
        <w:numPr>
          <w:ilvl w:val="0"/>
          <w:numId w:val="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 xml:space="preserve">Clădire pentru preparat furaje </w:t>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sidRPr="00830F9A">
        <w:rPr>
          <w:rFonts w:ascii="Arial" w:eastAsia="SymbolMT" w:hAnsi="Arial" w:cs="Arial"/>
          <w:sz w:val="24"/>
          <w:szCs w:val="24"/>
        </w:rPr>
        <w:t>51 mp</w:t>
      </w:r>
    </w:p>
    <w:p w:rsidR="00830F9A" w:rsidRPr="00830F9A" w:rsidRDefault="00830F9A" w:rsidP="00830F9A">
      <w:pPr>
        <w:pStyle w:val="ListParagraph"/>
        <w:numPr>
          <w:ilvl w:val="0"/>
          <w:numId w:val="23"/>
        </w:numPr>
        <w:autoSpaceDE w:val="0"/>
        <w:autoSpaceDN w:val="0"/>
        <w:adjustRightInd w:val="0"/>
        <w:spacing w:after="0" w:line="240" w:lineRule="auto"/>
        <w:ind w:left="1800"/>
        <w:rPr>
          <w:rFonts w:ascii="Arial" w:eastAsia="SymbolMT" w:hAnsi="Arial" w:cs="Arial"/>
          <w:sz w:val="24"/>
          <w:szCs w:val="24"/>
        </w:rPr>
      </w:pPr>
      <w:r w:rsidRPr="00830F9A">
        <w:rPr>
          <w:rFonts w:ascii="Arial" w:eastAsia="TimesNewRomanPSMT" w:hAnsi="Arial" w:cs="Arial"/>
          <w:sz w:val="24"/>
          <w:szCs w:val="24"/>
        </w:rPr>
        <w:t xml:space="preserve">Bazin tampon dejecții </w:t>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Pr>
          <w:rFonts w:ascii="Arial" w:eastAsia="TimesNewRomanPSMT" w:hAnsi="Arial" w:cs="Arial"/>
          <w:sz w:val="24"/>
          <w:szCs w:val="24"/>
        </w:rPr>
        <w:tab/>
      </w:r>
      <w:r w:rsidRPr="00830F9A">
        <w:rPr>
          <w:rFonts w:ascii="Arial" w:eastAsia="SymbolMT" w:hAnsi="Arial" w:cs="Arial"/>
          <w:sz w:val="24"/>
          <w:szCs w:val="24"/>
        </w:rPr>
        <w:t>8 mp</w:t>
      </w:r>
    </w:p>
    <w:p w:rsidR="00830F9A" w:rsidRPr="00830F9A" w:rsidRDefault="00830F9A" w:rsidP="00830F9A">
      <w:pPr>
        <w:pStyle w:val="ListParagraph"/>
        <w:numPr>
          <w:ilvl w:val="0"/>
          <w:numId w:val="23"/>
        </w:numPr>
        <w:autoSpaceDE w:val="0"/>
        <w:autoSpaceDN w:val="0"/>
        <w:adjustRightInd w:val="0"/>
        <w:spacing w:after="0" w:line="240" w:lineRule="auto"/>
        <w:ind w:left="1800"/>
        <w:rPr>
          <w:rFonts w:ascii="Arial" w:hAnsi="Arial" w:cs="Arial"/>
          <w:sz w:val="24"/>
          <w:szCs w:val="24"/>
        </w:rPr>
      </w:pPr>
      <w:r w:rsidRPr="00830F9A">
        <w:rPr>
          <w:rFonts w:ascii="Arial" w:eastAsia="TimesNewRomanPSMT" w:hAnsi="Arial" w:cs="Arial"/>
          <w:sz w:val="24"/>
          <w:szCs w:val="24"/>
        </w:rPr>
        <w:t xml:space="preserve">Depozit de carburanți </w:t>
      </w:r>
      <w:r w:rsidRPr="00830F9A">
        <w:rPr>
          <w:rFonts w:ascii="Arial" w:eastAsia="TimesNewRomanPSMT" w:hAnsi="Arial" w:cs="Arial"/>
          <w:sz w:val="24"/>
          <w:szCs w:val="24"/>
        </w:rPr>
        <w:tab/>
      </w:r>
      <w:r w:rsidRPr="00830F9A">
        <w:rPr>
          <w:rFonts w:ascii="Arial" w:eastAsia="TimesNewRomanPSMT" w:hAnsi="Arial" w:cs="Arial"/>
          <w:sz w:val="24"/>
          <w:szCs w:val="24"/>
        </w:rPr>
        <w:tab/>
      </w:r>
      <w:r w:rsidRPr="00830F9A">
        <w:rPr>
          <w:rFonts w:ascii="Arial" w:eastAsia="TimesNewRomanPSMT" w:hAnsi="Arial" w:cs="Arial"/>
          <w:sz w:val="24"/>
          <w:szCs w:val="24"/>
        </w:rPr>
        <w:tab/>
      </w:r>
      <w:r w:rsidRPr="00830F9A">
        <w:rPr>
          <w:rFonts w:ascii="Arial" w:eastAsia="TimesNewRomanPSMT" w:hAnsi="Arial" w:cs="Arial"/>
          <w:sz w:val="24"/>
          <w:szCs w:val="24"/>
        </w:rPr>
        <w:tab/>
      </w:r>
      <w:r w:rsidRPr="00830F9A">
        <w:rPr>
          <w:rFonts w:ascii="Arial" w:eastAsia="TimesNewRomanPSMT" w:hAnsi="Arial" w:cs="Arial"/>
          <w:sz w:val="24"/>
          <w:szCs w:val="24"/>
        </w:rPr>
        <w:tab/>
      </w:r>
      <w:r w:rsidRPr="00830F9A">
        <w:rPr>
          <w:rFonts w:ascii="Arial" w:eastAsia="SymbolMT" w:hAnsi="Arial" w:cs="Arial"/>
          <w:sz w:val="24"/>
          <w:szCs w:val="24"/>
        </w:rPr>
        <w:t>9 mp</w:t>
      </w:r>
    </w:p>
    <w:p w:rsidR="00830F9A" w:rsidRDefault="00830F9A" w:rsidP="00830F9A">
      <w:pPr>
        <w:pStyle w:val="ListParagraph"/>
        <w:numPr>
          <w:ilvl w:val="0"/>
          <w:numId w:val="2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suprafață betonată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sidR="00BD3CA4">
        <w:rPr>
          <w:rFonts w:ascii="Arial" w:eastAsia="Times New Roman" w:hAnsi="Arial" w:cs="Arial"/>
          <w:sz w:val="24"/>
          <w:szCs w:val="24"/>
          <w:lang w:val="ro-RO"/>
        </w:rPr>
        <w:t>2800mp</w:t>
      </w:r>
    </w:p>
    <w:p w:rsidR="00BD3CA4" w:rsidRPr="00830F9A" w:rsidRDefault="00BD3CA4" w:rsidP="00830F9A">
      <w:pPr>
        <w:pStyle w:val="ListParagraph"/>
        <w:numPr>
          <w:ilvl w:val="0"/>
          <w:numId w:val="2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Zonă verde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61267,2mp</w:t>
      </w:r>
    </w:p>
    <w:p w:rsidR="00552FD2" w:rsidRPr="00552FD2" w:rsidRDefault="00552FD2" w:rsidP="00552FD2">
      <w:p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Principalele utilaje</w:t>
      </w:r>
      <w:r w:rsidR="00CB1467">
        <w:rPr>
          <w:rFonts w:ascii="Arial" w:eastAsia="Calibri" w:hAnsi="Arial" w:cs="Arial"/>
          <w:sz w:val="24"/>
          <w:szCs w:val="24"/>
        </w:rPr>
        <w:t>/instalații</w:t>
      </w:r>
      <w:r w:rsidRPr="00552FD2">
        <w:rPr>
          <w:rFonts w:ascii="Arial" w:eastAsia="Calibri" w:hAnsi="Arial" w:cs="Arial"/>
          <w:sz w:val="24"/>
          <w:szCs w:val="24"/>
        </w:rPr>
        <w:t xml:space="preserve"> folosite în fluxul tehnologic:</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 xml:space="preserve"> </w:t>
      </w:r>
      <w:r w:rsidRPr="00552FD2">
        <w:rPr>
          <w:rFonts w:ascii="Arial" w:eastAsia="TimesNewRomanPSMT" w:hAnsi="Arial" w:cs="Arial"/>
          <w:sz w:val="24"/>
          <w:szCs w:val="24"/>
        </w:rPr>
        <w:t>Stație de muls 2x6 poziții tip brăduleț cu capacitatea de muls de 48</w:t>
      </w:r>
      <w:r w:rsidRPr="00552FD2">
        <w:rPr>
          <w:rFonts w:ascii="Arial" w:eastAsia="Calibri" w:hAnsi="Arial" w:cs="Arial"/>
          <w:sz w:val="24"/>
          <w:szCs w:val="24"/>
        </w:rPr>
        <w:t>-54 capete/h</w:t>
      </w:r>
      <w:r w:rsidR="00CB1467">
        <w:rPr>
          <w:rFonts w:ascii="Arial" w:eastAsia="Calibri" w:hAnsi="Arial" w:cs="Arial"/>
          <w:sz w:val="24"/>
          <w:szCs w:val="24"/>
        </w:rPr>
        <w:t>.</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 xml:space="preserve">Tractor tip New Holland TDD 95 </w:t>
      </w:r>
      <w:r w:rsidRPr="00552FD2">
        <w:rPr>
          <w:rFonts w:ascii="Arial" w:eastAsia="TimesNewRomanPSMT" w:hAnsi="Arial" w:cs="Arial"/>
          <w:sz w:val="24"/>
          <w:szCs w:val="24"/>
        </w:rPr>
        <w:t xml:space="preserve">– </w:t>
      </w:r>
      <w:r w:rsidRPr="00552FD2">
        <w:rPr>
          <w:rFonts w:ascii="Arial" w:eastAsia="Calibri" w:hAnsi="Arial" w:cs="Arial"/>
          <w:sz w:val="24"/>
          <w:szCs w:val="24"/>
        </w:rPr>
        <w:t>3 buc.</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TimesNewRomanPSMT" w:hAnsi="Arial" w:cs="Arial"/>
          <w:sz w:val="24"/>
          <w:szCs w:val="24"/>
        </w:rPr>
      </w:pPr>
      <w:r w:rsidRPr="00552FD2">
        <w:rPr>
          <w:rFonts w:ascii="Arial" w:eastAsia="TimesNewRomanPSMT" w:hAnsi="Arial" w:cs="Arial"/>
          <w:sz w:val="24"/>
          <w:szCs w:val="24"/>
        </w:rPr>
        <w:t>Încărcător frontal Angeloni</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TimesNewRomanPSMT" w:hAnsi="Arial" w:cs="Arial"/>
          <w:sz w:val="24"/>
          <w:szCs w:val="24"/>
        </w:rPr>
        <w:t>Remorcă tehnologică Keenan klasik pentru malalaxarea și distribuirea fura</w:t>
      </w:r>
      <w:r w:rsidRPr="00552FD2">
        <w:rPr>
          <w:rFonts w:ascii="Arial" w:eastAsia="Calibri" w:hAnsi="Arial" w:cs="Arial"/>
          <w:sz w:val="24"/>
          <w:szCs w:val="24"/>
        </w:rPr>
        <w:t>jelor</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TimesNewRomanPSMT" w:hAnsi="Arial" w:cs="Arial"/>
          <w:sz w:val="24"/>
          <w:szCs w:val="24"/>
        </w:rPr>
      </w:pPr>
      <w:r w:rsidRPr="00552FD2">
        <w:rPr>
          <w:rFonts w:ascii="Arial" w:eastAsia="TimesNewRomanPSMT" w:hAnsi="Arial" w:cs="Arial"/>
          <w:sz w:val="24"/>
          <w:szCs w:val="24"/>
        </w:rPr>
        <w:t>Rotopresă și mașină de înfoliat Wolagri</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TimesNewRomanPSMT" w:hAnsi="Arial" w:cs="Arial"/>
          <w:sz w:val="24"/>
          <w:szCs w:val="24"/>
        </w:rPr>
      </w:pPr>
      <w:r w:rsidRPr="00552FD2">
        <w:rPr>
          <w:rFonts w:ascii="Arial" w:eastAsia="TimesNewRomanPSMT" w:hAnsi="Arial" w:cs="Arial"/>
          <w:sz w:val="24"/>
          <w:szCs w:val="24"/>
        </w:rPr>
        <w:t>Cisternă pentru dejecții lichide și semilichide</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Cositoare Krone</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Buldozer</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TimesNewRomanPSMT" w:hAnsi="Arial" w:cs="Arial"/>
          <w:sz w:val="24"/>
          <w:szCs w:val="24"/>
        </w:rPr>
      </w:pPr>
      <w:r w:rsidRPr="00552FD2">
        <w:rPr>
          <w:rFonts w:ascii="Arial" w:eastAsia="TimesNewRomanPSMT" w:hAnsi="Arial" w:cs="Arial"/>
          <w:sz w:val="24"/>
          <w:szCs w:val="24"/>
        </w:rPr>
        <w:t>Tractor U650 cu remorcă și plug</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TimesNewRomanPSMT" w:hAnsi="Arial" w:cs="Arial"/>
          <w:sz w:val="24"/>
          <w:szCs w:val="24"/>
        </w:rPr>
      </w:pPr>
      <w:r w:rsidRPr="00552FD2">
        <w:rPr>
          <w:rFonts w:ascii="Arial" w:eastAsia="TimesNewRomanPSMT" w:hAnsi="Arial" w:cs="Arial"/>
          <w:sz w:val="24"/>
          <w:szCs w:val="24"/>
        </w:rPr>
        <w:t>Presă de balotat</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TimesNewRomanPSMT" w:hAnsi="Arial" w:cs="Arial"/>
          <w:sz w:val="24"/>
          <w:szCs w:val="24"/>
        </w:rPr>
      </w:pPr>
      <w:r w:rsidRPr="00552FD2">
        <w:rPr>
          <w:rFonts w:ascii="Arial" w:eastAsia="TimesNewRomanPSMT" w:hAnsi="Arial" w:cs="Arial"/>
          <w:sz w:val="24"/>
          <w:szCs w:val="24"/>
        </w:rPr>
        <w:t>Platformă pentru transport baloți</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Autoturism Isuzu D-Max</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Tractor agricol Tip180</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Calibri" w:hAnsi="Arial" w:cs="Arial"/>
          <w:sz w:val="24"/>
          <w:szCs w:val="24"/>
        </w:rPr>
      </w:pPr>
      <w:r w:rsidRPr="00552FD2">
        <w:rPr>
          <w:rFonts w:ascii="Arial" w:eastAsia="Calibri" w:hAnsi="Arial" w:cs="Arial"/>
          <w:sz w:val="24"/>
          <w:szCs w:val="24"/>
        </w:rPr>
        <w:t>Plug Eberhart</w:t>
      </w:r>
    </w:p>
    <w:p w:rsidR="00552FD2" w:rsidRPr="00552FD2" w:rsidRDefault="00552FD2" w:rsidP="00552FD2">
      <w:pPr>
        <w:pStyle w:val="ListParagraph"/>
        <w:numPr>
          <w:ilvl w:val="0"/>
          <w:numId w:val="24"/>
        </w:numPr>
        <w:autoSpaceDE w:val="0"/>
        <w:autoSpaceDN w:val="0"/>
        <w:adjustRightInd w:val="0"/>
        <w:spacing w:after="0" w:line="240" w:lineRule="auto"/>
        <w:rPr>
          <w:rFonts w:ascii="Arial" w:eastAsia="TimesNewRomanPSMT" w:hAnsi="Arial" w:cs="Arial"/>
          <w:sz w:val="24"/>
          <w:szCs w:val="24"/>
        </w:rPr>
      </w:pPr>
      <w:r w:rsidRPr="00552FD2">
        <w:rPr>
          <w:rFonts w:ascii="Arial" w:eastAsia="TimesNewRomanPSMT" w:hAnsi="Arial" w:cs="Arial"/>
          <w:sz w:val="24"/>
          <w:szCs w:val="24"/>
        </w:rPr>
        <w:t>Remorcă pentru furaje</w:t>
      </w:r>
    </w:p>
    <w:p w:rsidR="00552FD2" w:rsidRPr="00552FD2" w:rsidRDefault="00552FD2" w:rsidP="00552FD2">
      <w:pPr>
        <w:pStyle w:val="ListParagraph"/>
        <w:numPr>
          <w:ilvl w:val="0"/>
          <w:numId w:val="24"/>
        </w:numPr>
        <w:spacing w:after="0" w:line="240" w:lineRule="auto"/>
        <w:ind w:right="-23"/>
        <w:jc w:val="both"/>
        <w:rPr>
          <w:rFonts w:ascii="Arial" w:hAnsi="Arial" w:cs="Arial"/>
          <w:b/>
          <w:sz w:val="28"/>
          <w:szCs w:val="28"/>
        </w:rPr>
      </w:pPr>
      <w:r w:rsidRPr="00552FD2">
        <w:rPr>
          <w:rFonts w:ascii="Arial" w:eastAsia="TimesNewRomanPSMT" w:hAnsi="Arial" w:cs="Arial"/>
          <w:sz w:val="24"/>
          <w:szCs w:val="24"/>
        </w:rPr>
        <w:t>Mașină pentru împrăștiat îngrăsăminte chimice</w:t>
      </w:r>
    </w:p>
    <w:p w:rsidR="005E7D2F" w:rsidRPr="00726606" w:rsidRDefault="005E7D2F" w:rsidP="00E107EF">
      <w:pPr>
        <w:spacing w:after="0" w:line="240" w:lineRule="auto"/>
        <w:ind w:firstLine="360"/>
        <w:jc w:val="both"/>
        <w:rPr>
          <w:rFonts w:ascii="Times New Roman" w:hAnsi="Times New Roman"/>
          <w:sz w:val="28"/>
          <w:szCs w:val="28"/>
        </w:rPr>
      </w:pPr>
    </w:p>
    <w:p w:rsidR="005E7D2F" w:rsidRDefault="005E7D2F" w:rsidP="00E107E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tbl>
      <w:tblPr>
        <w:tblW w:w="8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3"/>
        <w:gridCol w:w="2835"/>
        <w:gridCol w:w="1276"/>
        <w:gridCol w:w="1276"/>
      </w:tblGrid>
      <w:tr w:rsidR="00AA7EF0" w:rsidRPr="00C02A7F" w:rsidTr="00AA7EF0">
        <w:trPr>
          <w:cantSplit/>
          <w:trHeight w:val="1531"/>
        </w:trPr>
        <w:tc>
          <w:tcPr>
            <w:tcW w:w="2943" w:type="dxa"/>
            <w:shd w:val="clear" w:color="auto" w:fill="C0C0C0"/>
            <w:vAlign w:val="center"/>
          </w:tcPr>
          <w:p w:rsidR="00AA7EF0" w:rsidRPr="00C02A7F" w:rsidRDefault="00AA7EF0" w:rsidP="00E107EF">
            <w:pPr>
              <w:spacing w:before="40" w:after="0" w:line="240" w:lineRule="auto"/>
              <w:rPr>
                <w:rFonts w:ascii="Arial" w:hAnsi="Arial" w:cs="Arial"/>
                <w:b/>
                <w:sz w:val="20"/>
                <w:lang w:val="ro-RO" w:eastAsia="ro-RO"/>
              </w:rPr>
            </w:pPr>
            <w:r w:rsidRPr="00C02A7F">
              <w:rPr>
                <w:rFonts w:ascii="Arial" w:hAnsi="Arial" w:cs="Arial"/>
                <w:b/>
                <w:sz w:val="20"/>
                <w:lang w:val="ro-RO" w:eastAsia="ro-RO"/>
              </w:rPr>
              <w:t>Denumire</w:t>
            </w:r>
          </w:p>
        </w:tc>
        <w:tc>
          <w:tcPr>
            <w:tcW w:w="2835" w:type="dxa"/>
            <w:shd w:val="clear" w:color="auto" w:fill="C0C0C0"/>
            <w:vAlign w:val="center"/>
          </w:tcPr>
          <w:p w:rsidR="00AA7EF0" w:rsidRPr="00C02A7F" w:rsidRDefault="00AA7EF0" w:rsidP="00E107EF">
            <w:pPr>
              <w:spacing w:before="40" w:after="0" w:line="240" w:lineRule="auto"/>
              <w:rPr>
                <w:rFonts w:ascii="Arial" w:hAnsi="Arial" w:cs="Arial"/>
                <w:b/>
                <w:sz w:val="20"/>
                <w:lang w:val="ro-RO" w:eastAsia="ro-RO"/>
              </w:rPr>
            </w:pPr>
            <w:r w:rsidRPr="00C02A7F">
              <w:rPr>
                <w:rFonts w:ascii="Arial" w:hAnsi="Arial" w:cs="Arial"/>
                <w:b/>
                <w:sz w:val="20"/>
                <w:lang w:val="ro-RO" w:eastAsia="ro-RO"/>
              </w:rPr>
              <w:t>Încadrare</w:t>
            </w:r>
          </w:p>
        </w:tc>
        <w:tc>
          <w:tcPr>
            <w:tcW w:w="1276" w:type="dxa"/>
            <w:shd w:val="clear" w:color="auto" w:fill="C0C0C0"/>
            <w:vAlign w:val="center"/>
          </w:tcPr>
          <w:p w:rsidR="00AA7EF0" w:rsidRPr="00C02A7F" w:rsidRDefault="00AA7EF0" w:rsidP="00E107EF">
            <w:pPr>
              <w:spacing w:before="40" w:after="0" w:line="240" w:lineRule="auto"/>
              <w:rPr>
                <w:rFonts w:ascii="Arial" w:hAnsi="Arial" w:cs="Arial"/>
                <w:b/>
                <w:sz w:val="20"/>
                <w:lang w:val="ro-RO" w:eastAsia="ro-RO"/>
              </w:rPr>
            </w:pPr>
            <w:r w:rsidRPr="00C02A7F">
              <w:rPr>
                <w:rFonts w:ascii="Arial" w:hAnsi="Arial" w:cs="Arial"/>
                <w:b/>
                <w:sz w:val="20"/>
                <w:lang w:val="ro-RO" w:eastAsia="ro-RO"/>
              </w:rPr>
              <w:t>Cantitate</w:t>
            </w:r>
          </w:p>
        </w:tc>
        <w:tc>
          <w:tcPr>
            <w:tcW w:w="1276" w:type="dxa"/>
            <w:shd w:val="clear" w:color="auto" w:fill="C0C0C0"/>
            <w:vAlign w:val="center"/>
          </w:tcPr>
          <w:p w:rsidR="00AA7EF0" w:rsidRPr="00C02A7F" w:rsidRDefault="00AA7EF0" w:rsidP="00E107EF">
            <w:pPr>
              <w:spacing w:before="40" w:after="0" w:line="240" w:lineRule="auto"/>
              <w:rPr>
                <w:rFonts w:ascii="Arial" w:hAnsi="Arial" w:cs="Arial"/>
                <w:b/>
                <w:sz w:val="20"/>
                <w:lang w:val="ro-RO" w:eastAsia="ro-RO"/>
              </w:rPr>
            </w:pPr>
            <w:r w:rsidRPr="00C02A7F">
              <w:rPr>
                <w:rFonts w:ascii="Arial" w:hAnsi="Arial" w:cs="Arial"/>
                <w:b/>
                <w:sz w:val="20"/>
                <w:lang w:val="ro-RO" w:eastAsia="ro-RO"/>
              </w:rPr>
              <w:t>UM</w:t>
            </w:r>
          </w:p>
        </w:tc>
      </w:tr>
      <w:tr w:rsidR="00AA7EF0" w:rsidRPr="00C02A7F" w:rsidTr="00AA7EF0">
        <w:tc>
          <w:tcPr>
            <w:tcW w:w="2943" w:type="dxa"/>
            <w:shd w:val="clear" w:color="auto" w:fill="auto"/>
          </w:tcPr>
          <w:p w:rsidR="00AA7EF0" w:rsidRPr="00C02A7F" w:rsidRDefault="00AA7EF0" w:rsidP="00552FD2">
            <w:pPr>
              <w:spacing w:before="40" w:after="0" w:line="240" w:lineRule="auto"/>
              <w:rPr>
                <w:rFonts w:ascii="Arial" w:hAnsi="Arial" w:cs="Arial"/>
                <w:sz w:val="20"/>
                <w:lang w:val="ro-RO" w:eastAsia="ro-RO"/>
              </w:rPr>
            </w:pPr>
            <w:r>
              <w:rPr>
                <w:rFonts w:ascii="Arial" w:hAnsi="Arial" w:cs="Arial"/>
                <w:sz w:val="20"/>
                <w:lang w:val="ro-RO" w:eastAsia="ro-RO"/>
              </w:rPr>
              <w:t>Furaje concentrate</w:t>
            </w:r>
          </w:p>
        </w:tc>
        <w:tc>
          <w:tcPr>
            <w:tcW w:w="2835"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sidRPr="00C02A7F">
              <w:rPr>
                <w:rFonts w:ascii="Arial" w:hAnsi="Arial" w:cs="Arial"/>
                <w:sz w:val="20"/>
                <w:lang w:val="ro-RO" w:eastAsia="ro-RO"/>
              </w:rPr>
              <w:t>Materie primă</w:t>
            </w:r>
          </w:p>
        </w:tc>
        <w:tc>
          <w:tcPr>
            <w:tcW w:w="1276"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5475</w:t>
            </w:r>
          </w:p>
        </w:tc>
        <w:tc>
          <w:tcPr>
            <w:tcW w:w="1276"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Kg/an</w:t>
            </w:r>
          </w:p>
        </w:tc>
      </w:tr>
      <w:tr w:rsidR="00AA7EF0" w:rsidRPr="00C02A7F" w:rsidTr="00AA7EF0">
        <w:tc>
          <w:tcPr>
            <w:tcW w:w="2943" w:type="dxa"/>
            <w:shd w:val="clear" w:color="auto" w:fill="auto"/>
          </w:tcPr>
          <w:p w:rsidR="00AA7EF0" w:rsidRPr="00C02A7F" w:rsidRDefault="00AA7EF0" w:rsidP="002329CA">
            <w:pPr>
              <w:spacing w:before="40" w:after="0" w:line="240" w:lineRule="auto"/>
              <w:rPr>
                <w:rFonts w:ascii="Arial" w:hAnsi="Arial" w:cs="Arial"/>
                <w:sz w:val="20"/>
                <w:lang w:val="ro-RO" w:eastAsia="ro-RO"/>
              </w:rPr>
            </w:pPr>
            <w:r>
              <w:rPr>
                <w:rFonts w:ascii="Arial" w:hAnsi="Arial" w:cs="Arial"/>
                <w:sz w:val="20"/>
                <w:lang w:val="ro-RO" w:eastAsia="ro-RO"/>
              </w:rPr>
              <w:t>Siloz</w:t>
            </w:r>
          </w:p>
        </w:tc>
        <w:tc>
          <w:tcPr>
            <w:tcW w:w="2835"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sidRPr="00C02A7F">
              <w:rPr>
                <w:rFonts w:ascii="Arial" w:hAnsi="Arial" w:cs="Arial"/>
                <w:sz w:val="20"/>
                <w:lang w:val="ro-RO" w:eastAsia="ro-RO"/>
              </w:rPr>
              <w:t>Materie primă</w:t>
            </w:r>
          </w:p>
        </w:tc>
        <w:tc>
          <w:tcPr>
            <w:tcW w:w="1276" w:type="dxa"/>
            <w:shd w:val="clear" w:color="auto" w:fill="auto"/>
          </w:tcPr>
          <w:p w:rsidR="00AA7EF0" w:rsidRPr="00C02A7F" w:rsidRDefault="00AA7EF0" w:rsidP="002329CA">
            <w:pPr>
              <w:spacing w:before="40" w:after="0" w:line="240" w:lineRule="auto"/>
              <w:rPr>
                <w:rFonts w:ascii="Arial" w:hAnsi="Arial" w:cs="Arial"/>
                <w:sz w:val="20"/>
                <w:lang w:val="ro-RO" w:eastAsia="ro-RO"/>
              </w:rPr>
            </w:pPr>
            <w:r>
              <w:rPr>
                <w:rFonts w:ascii="Arial" w:hAnsi="Arial" w:cs="Arial"/>
                <w:sz w:val="20"/>
                <w:lang w:val="ro-RO" w:eastAsia="ro-RO"/>
              </w:rPr>
              <w:t>2625</w:t>
            </w:r>
          </w:p>
        </w:tc>
        <w:tc>
          <w:tcPr>
            <w:tcW w:w="1276" w:type="dxa"/>
            <w:shd w:val="clear" w:color="auto" w:fill="auto"/>
          </w:tcPr>
          <w:p w:rsidR="00AA7EF0" w:rsidRPr="00C02A7F" w:rsidRDefault="00AA7EF0" w:rsidP="00B6427D">
            <w:pPr>
              <w:spacing w:before="40" w:after="0" w:line="240" w:lineRule="auto"/>
              <w:rPr>
                <w:rFonts w:ascii="Arial" w:hAnsi="Arial" w:cs="Arial"/>
                <w:sz w:val="20"/>
                <w:lang w:val="ro-RO" w:eastAsia="ro-RO"/>
              </w:rPr>
            </w:pPr>
            <w:r>
              <w:rPr>
                <w:rFonts w:ascii="Arial" w:hAnsi="Arial" w:cs="Arial"/>
                <w:sz w:val="20"/>
                <w:lang w:val="ro-RO" w:eastAsia="ro-RO"/>
              </w:rPr>
              <w:t>t/an</w:t>
            </w:r>
          </w:p>
        </w:tc>
      </w:tr>
      <w:tr w:rsidR="00AA7EF0" w:rsidRPr="00C02A7F" w:rsidTr="00AA7EF0">
        <w:tc>
          <w:tcPr>
            <w:tcW w:w="2943"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Paie</w:t>
            </w:r>
          </w:p>
        </w:tc>
        <w:tc>
          <w:tcPr>
            <w:tcW w:w="2835"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sidRPr="00C02A7F">
              <w:rPr>
                <w:rFonts w:ascii="Arial" w:hAnsi="Arial" w:cs="Arial"/>
                <w:sz w:val="20"/>
                <w:lang w:val="ro-RO" w:eastAsia="ro-RO"/>
              </w:rPr>
              <w:t>Materie primă</w:t>
            </w:r>
          </w:p>
        </w:tc>
        <w:tc>
          <w:tcPr>
            <w:tcW w:w="1276"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450</w:t>
            </w:r>
          </w:p>
        </w:tc>
        <w:tc>
          <w:tcPr>
            <w:tcW w:w="1276" w:type="dxa"/>
            <w:shd w:val="clear" w:color="auto" w:fill="auto"/>
          </w:tcPr>
          <w:p w:rsidR="00AA7EF0" w:rsidRPr="00C02A7F" w:rsidRDefault="00AA7EF0" w:rsidP="00B6427D">
            <w:pPr>
              <w:spacing w:before="40" w:after="0" w:line="240" w:lineRule="auto"/>
              <w:rPr>
                <w:rFonts w:ascii="Arial" w:hAnsi="Arial" w:cs="Arial"/>
                <w:sz w:val="20"/>
                <w:lang w:val="ro-RO" w:eastAsia="ro-RO"/>
              </w:rPr>
            </w:pPr>
            <w:r>
              <w:rPr>
                <w:rFonts w:ascii="Arial" w:hAnsi="Arial" w:cs="Arial"/>
                <w:sz w:val="20"/>
                <w:lang w:val="ro-RO" w:eastAsia="ro-RO"/>
              </w:rPr>
              <w:t>t</w:t>
            </w:r>
            <w:r w:rsidRPr="00C02A7F">
              <w:rPr>
                <w:rFonts w:ascii="Arial" w:hAnsi="Arial" w:cs="Arial"/>
                <w:sz w:val="20"/>
                <w:lang w:val="ro-RO" w:eastAsia="ro-RO"/>
              </w:rPr>
              <w:t>/an</w:t>
            </w:r>
          </w:p>
        </w:tc>
      </w:tr>
      <w:tr w:rsidR="00AA7EF0" w:rsidRPr="00C02A7F" w:rsidTr="00AA7EF0">
        <w:tc>
          <w:tcPr>
            <w:tcW w:w="2943"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Cereale</w:t>
            </w:r>
          </w:p>
        </w:tc>
        <w:tc>
          <w:tcPr>
            <w:tcW w:w="2835"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Materie primă</w:t>
            </w:r>
          </w:p>
        </w:tc>
        <w:tc>
          <w:tcPr>
            <w:tcW w:w="1276"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540</w:t>
            </w:r>
          </w:p>
        </w:tc>
        <w:tc>
          <w:tcPr>
            <w:tcW w:w="1276"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t/an</w:t>
            </w:r>
          </w:p>
        </w:tc>
      </w:tr>
      <w:tr w:rsidR="00AA7EF0" w:rsidRPr="00C02A7F" w:rsidTr="00AA7EF0">
        <w:tc>
          <w:tcPr>
            <w:tcW w:w="2943"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Pr>
                <w:rFonts w:ascii="Arial" w:hAnsi="Arial" w:cs="Arial"/>
                <w:sz w:val="20"/>
                <w:lang w:val="ro-RO" w:eastAsia="ro-RO"/>
              </w:rPr>
              <w:t>Dezinfectanți pentru curățire și dezinfectarea spațiilor de producție</w:t>
            </w:r>
          </w:p>
        </w:tc>
        <w:tc>
          <w:tcPr>
            <w:tcW w:w="2835" w:type="dxa"/>
            <w:shd w:val="clear" w:color="auto" w:fill="auto"/>
          </w:tcPr>
          <w:p w:rsidR="00AA7EF0" w:rsidRPr="00C02A7F" w:rsidRDefault="00AA7EF0" w:rsidP="00E107EF">
            <w:pPr>
              <w:spacing w:before="40" w:after="0" w:line="240" w:lineRule="auto"/>
              <w:rPr>
                <w:rFonts w:ascii="Arial" w:hAnsi="Arial" w:cs="Arial"/>
                <w:sz w:val="20"/>
                <w:lang w:val="ro-RO" w:eastAsia="ro-RO"/>
              </w:rPr>
            </w:pPr>
            <w:r w:rsidRPr="00C02A7F">
              <w:rPr>
                <w:rFonts w:ascii="Arial" w:hAnsi="Arial" w:cs="Arial"/>
                <w:sz w:val="20"/>
                <w:lang w:val="ro-RO" w:eastAsia="ro-RO"/>
              </w:rPr>
              <w:t>Materie auxiliară</w:t>
            </w:r>
          </w:p>
        </w:tc>
        <w:tc>
          <w:tcPr>
            <w:tcW w:w="1276" w:type="dxa"/>
            <w:shd w:val="clear" w:color="auto" w:fill="auto"/>
          </w:tcPr>
          <w:p w:rsidR="00AA7EF0" w:rsidRPr="00283AA0" w:rsidRDefault="00283AA0" w:rsidP="00E107EF">
            <w:pPr>
              <w:spacing w:before="40" w:after="0" w:line="240" w:lineRule="auto"/>
              <w:rPr>
                <w:rFonts w:ascii="Arial" w:hAnsi="Arial" w:cs="Arial"/>
                <w:sz w:val="20"/>
                <w:lang w:val="ro-RO" w:eastAsia="ro-RO"/>
              </w:rPr>
            </w:pPr>
            <w:r w:rsidRPr="00283AA0">
              <w:rPr>
                <w:rFonts w:ascii="Arial" w:hAnsi="Arial" w:cs="Arial"/>
                <w:sz w:val="20"/>
                <w:lang w:val="ro-RO" w:eastAsia="ro-RO"/>
              </w:rPr>
              <w:t>656</w:t>
            </w:r>
            <w:r w:rsidR="00AA7EF0" w:rsidRPr="00283AA0">
              <w:rPr>
                <w:rFonts w:ascii="Arial" w:hAnsi="Arial" w:cs="Arial"/>
                <w:sz w:val="20"/>
                <w:lang w:val="ro-RO" w:eastAsia="ro-RO"/>
              </w:rPr>
              <w:t>,00</w:t>
            </w:r>
          </w:p>
        </w:tc>
        <w:tc>
          <w:tcPr>
            <w:tcW w:w="1276" w:type="dxa"/>
            <w:shd w:val="clear" w:color="auto" w:fill="auto"/>
          </w:tcPr>
          <w:p w:rsidR="00AA7EF0" w:rsidRPr="00283AA0" w:rsidRDefault="00AA7EF0" w:rsidP="00E107EF">
            <w:pPr>
              <w:spacing w:before="40" w:after="0" w:line="240" w:lineRule="auto"/>
              <w:rPr>
                <w:rFonts w:ascii="Arial" w:hAnsi="Arial" w:cs="Arial"/>
                <w:sz w:val="20"/>
                <w:lang w:val="ro-RO" w:eastAsia="ro-RO"/>
              </w:rPr>
            </w:pPr>
            <w:r w:rsidRPr="00283AA0">
              <w:rPr>
                <w:rFonts w:ascii="Arial" w:hAnsi="Arial" w:cs="Arial"/>
                <w:sz w:val="20"/>
                <w:lang w:val="ro-RO" w:eastAsia="ro-RO"/>
              </w:rPr>
              <w:t>Kg/an</w:t>
            </w:r>
          </w:p>
        </w:tc>
      </w:tr>
    </w:tbl>
    <w:p w:rsidR="005E7D2F" w:rsidRDefault="005E7D2F" w:rsidP="00E107EF">
      <w:pPr>
        <w:spacing w:after="0" w:line="240" w:lineRule="auto"/>
        <w:rPr>
          <w:lang w:val="ro-RO" w:eastAsia="ro-RO"/>
        </w:rPr>
      </w:pPr>
    </w:p>
    <w:p w:rsidR="005E7D2F" w:rsidRDefault="005E7D2F" w:rsidP="00E107EF">
      <w:pPr>
        <w:spacing w:after="0" w:line="240" w:lineRule="auto"/>
        <w:ind w:firstLine="360"/>
        <w:jc w:val="both"/>
        <w:rPr>
          <w:rFonts w:ascii="Arial" w:eastAsia="Times New Roman" w:hAnsi="Arial" w:cs="Arial"/>
          <w:sz w:val="24"/>
          <w:szCs w:val="24"/>
          <w:lang w:val="ro-RO"/>
        </w:rPr>
      </w:pPr>
    </w:p>
    <w:p w:rsidR="005E7D2F" w:rsidRPr="00CB2B4B" w:rsidRDefault="005E7D2F" w:rsidP="00E107E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5E7D2F" w:rsidRPr="00FC5AAA" w:rsidRDefault="005E7D2F" w:rsidP="00271952">
      <w:pPr>
        <w:spacing w:after="0"/>
        <w:rPr>
          <w:rFonts w:ascii="Arial" w:hAnsi="Arial" w:cs="Arial"/>
          <w:lang w:val="ro-RO"/>
        </w:rPr>
      </w:pPr>
    </w:p>
    <w:tbl>
      <w:tblPr>
        <w:tblW w:w="96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0"/>
        <w:gridCol w:w="3631"/>
        <w:gridCol w:w="3631"/>
        <w:gridCol w:w="1210"/>
      </w:tblGrid>
      <w:tr w:rsidR="005E7D2F" w:rsidRPr="00D62584" w:rsidTr="00E107EF">
        <w:tc>
          <w:tcPr>
            <w:tcW w:w="1210" w:type="dxa"/>
            <w:shd w:val="clear" w:color="auto" w:fill="C0C0C0"/>
            <w:vAlign w:val="center"/>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D62584">
              <w:rPr>
                <w:rFonts w:ascii="Arial" w:eastAsia="Times New Roman" w:hAnsi="Arial" w:cs="Arial"/>
                <w:b/>
                <w:sz w:val="20"/>
                <w:szCs w:val="24"/>
                <w:lang w:val="ro-RO"/>
              </w:rPr>
              <w:t>Tip utilitate</w:t>
            </w:r>
          </w:p>
        </w:tc>
        <w:tc>
          <w:tcPr>
            <w:tcW w:w="3631" w:type="dxa"/>
            <w:shd w:val="clear" w:color="auto" w:fill="C0C0C0"/>
            <w:vAlign w:val="center"/>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D62584">
              <w:rPr>
                <w:rFonts w:ascii="Arial" w:eastAsia="Times New Roman" w:hAnsi="Arial" w:cs="Arial"/>
                <w:b/>
                <w:sz w:val="20"/>
                <w:szCs w:val="24"/>
                <w:lang w:val="ro-RO"/>
              </w:rPr>
              <w:t>Descriere</w:t>
            </w:r>
          </w:p>
        </w:tc>
        <w:tc>
          <w:tcPr>
            <w:tcW w:w="3631" w:type="dxa"/>
            <w:shd w:val="clear" w:color="auto" w:fill="C0C0C0"/>
            <w:vAlign w:val="center"/>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D62584">
              <w:rPr>
                <w:rFonts w:ascii="Arial" w:eastAsia="Times New Roman" w:hAnsi="Arial" w:cs="Arial"/>
                <w:b/>
                <w:sz w:val="20"/>
                <w:szCs w:val="24"/>
                <w:lang w:val="ro-RO"/>
              </w:rPr>
              <w:t>Cantitate</w:t>
            </w:r>
          </w:p>
        </w:tc>
        <w:tc>
          <w:tcPr>
            <w:tcW w:w="1210" w:type="dxa"/>
            <w:shd w:val="clear" w:color="auto" w:fill="C0C0C0"/>
            <w:vAlign w:val="center"/>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D62584">
              <w:rPr>
                <w:rFonts w:ascii="Arial" w:eastAsia="Times New Roman" w:hAnsi="Arial" w:cs="Arial"/>
                <w:b/>
                <w:sz w:val="20"/>
                <w:szCs w:val="24"/>
                <w:lang w:val="ro-RO"/>
              </w:rPr>
              <w:t>UM</w:t>
            </w:r>
          </w:p>
        </w:tc>
      </w:tr>
      <w:tr w:rsidR="005E7D2F" w:rsidRPr="00D62584" w:rsidTr="00E107EF">
        <w:tc>
          <w:tcPr>
            <w:tcW w:w="1210" w:type="dxa"/>
            <w:shd w:val="clear" w:color="auto" w:fill="auto"/>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D62584">
              <w:rPr>
                <w:rFonts w:ascii="Arial" w:eastAsia="Times New Roman" w:hAnsi="Arial" w:cs="Arial"/>
                <w:sz w:val="20"/>
                <w:szCs w:val="24"/>
                <w:lang w:val="ro-RO"/>
              </w:rPr>
              <w:t>Apa</w:t>
            </w:r>
          </w:p>
        </w:tc>
        <w:tc>
          <w:tcPr>
            <w:tcW w:w="3631" w:type="dxa"/>
            <w:shd w:val="clear" w:color="auto" w:fill="auto"/>
          </w:tcPr>
          <w:p w:rsidR="005E7D2F" w:rsidRPr="00545582" w:rsidRDefault="00AA7EF0" w:rsidP="00AA7EF0">
            <w:pPr>
              <w:pStyle w:val="ListParagraph"/>
              <w:autoSpaceDE w:val="0"/>
              <w:autoSpaceDN w:val="0"/>
              <w:adjustRightInd w:val="0"/>
              <w:spacing w:before="40" w:after="0" w:line="240" w:lineRule="auto"/>
              <w:ind w:left="32"/>
              <w:rPr>
                <w:rFonts w:ascii="Arial" w:eastAsia="Times New Roman" w:hAnsi="Arial" w:cs="Arial"/>
                <w:sz w:val="20"/>
                <w:szCs w:val="20"/>
                <w:lang w:val="ro-RO"/>
              </w:rPr>
            </w:pPr>
            <w:r w:rsidRPr="00545582">
              <w:rPr>
                <w:rFonts w:ascii="Arial" w:eastAsia="Calibri" w:hAnsi="Arial" w:cs="Arial"/>
                <w:bCs/>
                <w:sz w:val="20"/>
                <w:szCs w:val="20"/>
              </w:rPr>
              <w:t xml:space="preserve">Apa necesară </w:t>
            </w:r>
            <w:r w:rsidRPr="00545582">
              <w:rPr>
                <w:rFonts w:ascii="Arial" w:eastAsia="Calibri" w:hAnsi="Arial" w:cs="Arial"/>
                <w:sz w:val="20"/>
                <w:szCs w:val="20"/>
              </w:rPr>
              <w:t>e</w:t>
            </w:r>
            <w:r w:rsidRPr="00545582">
              <w:rPr>
                <w:rFonts w:ascii="Arial" w:eastAsia="TimesNewRomanPSMT" w:hAnsi="Arial" w:cs="Arial"/>
                <w:sz w:val="20"/>
                <w:szCs w:val="20"/>
              </w:rPr>
              <w:t>ste prelevată din trei puț</w:t>
            </w:r>
            <w:r w:rsidRPr="00545582">
              <w:rPr>
                <w:rFonts w:ascii="Arial" w:eastAsia="Calibri" w:hAnsi="Arial" w:cs="Arial"/>
                <w:sz w:val="20"/>
                <w:szCs w:val="20"/>
              </w:rPr>
              <w:t>uri</w:t>
            </w:r>
          </w:p>
        </w:tc>
        <w:tc>
          <w:tcPr>
            <w:tcW w:w="3631" w:type="dxa"/>
            <w:shd w:val="clear" w:color="auto" w:fill="auto"/>
          </w:tcPr>
          <w:p w:rsidR="005E7D2F" w:rsidRPr="00D62584" w:rsidRDefault="00AA7EF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17,5</w:t>
            </w:r>
          </w:p>
        </w:tc>
        <w:tc>
          <w:tcPr>
            <w:tcW w:w="1210" w:type="dxa"/>
            <w:shd w:val="clear" w:color="auto" w:fill="auto"/>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D62584">
              <w:rPr>
                <w:rFonts w:ascii="Arial" w:eastAsia="Times New Roman" w:hAnsi="Arial" w:cs="Arial"/>
                <w:sz w:val="20"/>
                <w:szCs w:val="24"/>
                <w:lang w:val="ro-RO"/>
              </w:rPr>
              <w:t>Metri cubi/zi</w:t>
            </w:r>
          </w:p>
        </w:tc>
      </w:tr>
      <w:tr w:rsidR="005D3DD3" w:rsidRPr="00D62584" w:rsidTr="00E107EF">
        <w:tc>
          <w:tcPr>
            <w:tcW w:w="1210" w:type="dxa"/>
            <w:shd w:val="clear" w:color="auto" w:fill="auto"/>
          </w:tcPr>
          <w:p w:rsidR="005D3DD3" w:rsidRPr="00D62584" w:rsidRDefault="005D3DD3"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Canalizare</w:t>
            </w:r>
          </w:p>
        </w:tc>
        <w:tc>
          <w:tcPr>
            <w:tcW w:w="3631" w:type="dxa"/>
            <w:shd w:val="clear" w:color="auto" w:fill="auto"/>
          </w:tcPr>
          <w:p w:rsidR="00545582" w:rsidRPr="00545582" w:rsidRDefault="00545582" w:rsidP="00545582">
            <w:pPr>
              <w:autoSpaceDE w:val="0"/>
              <w:autoSpaceDN w:val="0"/>
              <w:adjustRightInd w:val="0"/>
              <w:spacing w:after="0" w:line="240" w:lineRule="auto"/>
              <w:rPr>
                <w:rFonts w:ascii="Arial" w:eastAsia="Calibri" w:hAnsi="Arial" w:cs="Arial"/>
                <w:sz w:val="20"/>
                <w:szCs w:val="20"/>
              </w:rPr>
            </w:pPr>
            <w:r>
              <w:rPr>
                <w:rFonts w:ascii="Arial" w:eastAsia="Calibri" w:hAnsi="Arial" w:cs="Arial"/>
                <w:bCs/>
                <w:sz w:val="20"/>
                <w:szCs w:val="20"/>
              </w:rPr>
              <w:t xml:space="preserve">- </w:t>
            </w:r>
            <w:r w:rsidRPr="00545582">
              <w:rPr>
                <w:rFonts w:ascii="Arial" w:eastAsia="Calibri" w:hAnsi="Arial" w:cs="Arial"/>
                <w:bCs/>
                <w:sz w:val="20"/>
                <w:szCs w:val="20"/>
              </w:rPr>
              <w:t>Evacuarea apelor fecal</w:t>
            </w:r>
            <w:r>
              <w:rPr>
                <w:rFonts w:ascii="Arial" w:eastAsia="Calibri" w:hAnsi="Arial" w:cs="Arial"/>
                <w:bCs/>
                <w:sz w:val="20"/>
                <w:szCs w:val="20"/>
              </w:rPr>
              <w:t xml:space="preserve">oid menajere </w:t>
            </w:r>
            <w:r w:rsidRPr="00545582">
              <w:rPr>
                <w:rFonts w:ascii="Arial" w:eastAsia="TimesNewRomanPSMT" w:hAnsi="Arial" w:cs="Arial"/>
                <w:sz w:val="20"/>
                <w:szCs w:val="20"/>
              </w:rPr>
              <w:t>se realizează într</w:t>
            </w:r>
            <w:r w:rsidRPr="00545582">
              <w:rPr>
                <w:rFonts w:ascii="Arial" w:eastAsia="Calibri" w:hAnsi="Arial" w:cs="Arial"/>
                <w:sz w:val="20"/>
                <w:szCs w:val="20"/>
              </w:rPr>
              <w:t>-un bazin vidanjabil</w:t>
            </w:r>
          </w:p>
          <w:p w:rsidR="00545582" w:rsidRPr="00545582" w:rsidRDefault="00545582" w:rsidP="00545582">
            <w:pPr>
              <w:autoSpaceDE w:val="0"/>
              <w:autoSpaceDN w:val="0"/>
              <w:adjustRightInd w:val="0"/>
              <w:spacing w:after="0" w:line="240" w:lineRule="auto"/>
              <w:rPr>
                <w:rFonts w:ascii="Arial" w:eastAsia="TimesNewRomanPSMT" w:hAnsi="Arial" w:cs="Arial"/>
                <w:sz w:val="20"/>
                <w:szCs w:val="20"/>
              </w:rPr>
            </w:pPr>
            <w:r w:rsidRPr="00545582">
              <w:rPr>
                <w:rFonts w:ascii="Arial" w:eastAsia="Calibri" w:hAnsi="Arial" w:cs="Arial"/>
                <w:sz w:val="20"/>
                <w:szCs w:val="20"/>
              </w:rPr>
              <w:t xml:space="preserve">impermeabilizat cu volumul util de V4=9mc. </w:t>
            </w:r>
            <w:r w:rsidRPr="00545582">
              <w:rPr>
                <w:rFonts w:ascii="Arial" w:eastAsia="TimesNewRomanPSMT" w:hAnsi="Arial" w:cs="Arial"/>
                <w:sz w:val="20"/>
                <w:szCs w:val="20"/>
              </w:rPr>
              <w:t>Vidanjarea se realizează cu vidanja proprie iar</w:t>
            </w:r>
            <w:r>
              <w:rPr>
                <w:rFonts w:ascii="Arial" w:eastAsia="TimesNewRomanPSMT" w:hAnsi="Arial" w:cs="Arial"/>
                <w:sz w:val="20"/>
                <w:szCs w:val="20"/>
              </w:rPr>
              <w:t xml:space="preserve"> </w:t>
            </w:r>
            <w:r w:rsidRPr="00545582">
              <w:rPr>
                <w:rFonts w:ascii="Arial" w:eastAsia="Calibri" w:hAnsi="Arial" w:cs="Arial"/>
                <w:sz w:val="20"/>
                <w:szCs w:val="20"/>
              </w:rPr>
              <w:t xml:space="preserve">apele </w:t>
            </w:r>
            <w:r>
              <w:rPr>
                <w:rFonts w:ascii="Arial" w:eastAsia="Calibri" w:hAnsi="Arial" w:cs="Arial"/>
                <w:sz w:val="20"/>
                <w:szCs w:val="20"/>
              </w:rPr>
              <w:t xml:space="preserve">uzate </w:t>
            </w:r>
            <w:r w:rsidRPr="00545582">
              <w:rPr>
                <w:rFonts w:ascii="Arial" w:eastAsia="Calibri" w:hAnsi="Arial" w:cs="Arial"/>
                <w:sz w:val="20"/>
                <w:szCs w:val="20"/>
              </w:rPr>
              <w:t>sunt tr</w:t>
            </w:r>
            <w:r w:rsidRPr="00545582">
              <w:rPr>
                <w:rFonts w:ascii="Arial" w:eastAsia="TimesNewRomanPSMT" w:hAnsi="Arial" w:cs="Arial"/>
                <w:sz w:val="20"/>
                <w:szCs w:val="20"/>
              </w:rPr>
              <w:t>ansportate în vederea epurării la stația de epurare a Fabricii de lapte GORDON</w:t>
            </w:r>
          </w:p>
          <w:p w:rsidR="005D3DD3" w:rsidRDefault="00545582" w:rsidP="00545582">
            <w:pPr>
              <w:pStyle w:val="ListParagraph"/>
              <w:autoSpaceDE w:val="0"/>
              <w:autoSpaceDN w:val="0"/>
              <w:adjustRightInd w:val="0"/>
              <w:spacing w:before="40" w:after="0" w:line="240" w:lineRule="auto"/>
              <w:ind w:left="32"/>
              <w:rPr>
                <w:rFonts w:ascii="Arial" w:eastAsia="Calibri" w:hAnsi="Arial" w:cs="Arial"/>
                <w:sz w:val="20"/>
                <w:szCs w:val="20"/>
              </w:rPr>
            </w:pPr>
            <w:r w:rsidRPr="00545582">
              <w:rPr>
                <w:rFonts w:ascii="Arial" w:eastAsia="Calibri" w:hAnsi="Arial" w:cs="Arial"/>
                <w:sz w:val="20"/>
                <w:szCs w:val="20"/>
              </w:rPr>
              <w:t>PROD SRL.</w:t>
            </w:r>
          </w:p>
          <w:p w:rsidR="00545582" w:rsidRPr="00545582" w:rsidRDefault="00545582" w:rsidP="00545582">
            <w:pPr>
              <w:autoSpaceDE w:val="0"/>
              <w:autoSpaceDN w:val="0"/>
              <w:adjustRightInd w:val="0"/>
              <w:spacing w:after="0" w:line="240" w:lineRule="auto"/>
              <w:rPr>
                <w:rFonts w:ascii="Arial" w:eastAsia="Calibri" w:hAnsi="Arial" w:cs="Arial"/>
                <w:sz w:val="20"/>
                <w:szCs w:val="20"/>
              </w:rPr>
            </w:pPr>
            <w:r>
              <w:rPr>
                <w:rFonts w:ascii="Arial" w:eastAsia="Times New Roman" w:hAnsi="Arial" w:cs="Arial"/>
                <w:sz w:val="20"/>
                <w:szCs w:val="20"/>
                <w:lang w:val="ro-RO"/>
              </w:rPr>
              <w:t>-</w:t>
            </w:r>
            <w:r w:rsidRPr="00545582">
              <w:rPr>
                <w:rFonts w:ascii="Arial" w:eastAsia="Calibri" w:hAnsi="Arial" w:cs="Arial"/>
                <w:bCs/>
                <w:sz w:val="20"/>
                <w:szCs w:val="20"/>
              </w:rPr>
              <w:t>Apele</w:t>
            </w:r>
            <w:r>
              <w:rPr>
                <w:rFonts w:ascii="Arial" w:eastAsia="Calibri" w:hAnsi="Arial" w:cs="Arial"/>
                <w:bCs/>
                <w:sz w:val="20"/>
                <w:szCs w:val="20"/>
              </w:rPr>
              <w:t xml:space="preserve"> uzate tehnologice</w:t>
            </w:r>
            <w:r w:rsidRPr="00545582">
              <w:rPr>
                <w:rFonts w:ascii="Arial" w:eastAsia="TimesNewRomanPSMT" w:hAnsi="Arial" w:cs="Arial"/>
                <w:sz w:val="20"/>
                <w:szCs w:val="20"/>
              </w:rPr>
              <w:t xml:space="preserve">, provenite de la spălarea aparatelor de muls </w:t>
            </w:r>
            <w:r w:rsidRPr="00545582">
              <w:rPr>
                <w:rFonts w:ascii="Arial" w:eastAsia="Calibri" w:hAnsi="Arial" w:cs="Arial"/>
                <w:sz w:val="20"/>
                <w:szCs w:val="20"/>
              </w:rPr>
              <w:t>a tancului</w:t>
            </w:r>
          </w:p>
          <w:p w:rsidR="00545582" w:rsidRPr="00545582" w:rsidRDefault="00545582" w:rsidP="00545582">
            <w:pPr>
              <w:autoSpaceDE w:val="0"/>
              <w:autoSpaceDN w:val="0"/>
              <w:adjustRightInd w:val="0"/>
              <w:spacing w:after="0" w:line="240" w:lineRule="auto"/>
              <w:rPr>
                <w:rFonts w:ascii="Arial" w:eastAsia="Calibri" w:hAnsi="Arial" w:cs="Arial"/>
                <w:sz w:val="20"/>
                <w:szCs w:val="20"/>
              </w:rPr>
            </w:pPr>
            <w:r w:rsidRPr="00545582">
              <w:rPr>
                <w:rFonts w:ascii="Arial" w:eastAsia="TimesNewRomanPSMT" w:hAnsi="Arial" w:cs="Arial"/>
                <w:sz w:val="20"/>
                <w:szCs w:val="20"/>
              </w:rPr>
              <w:t>de răcire a laptelui, sunt colectate prin rețeaua internă de canalizare și evacuate într</w:t>
            </w:r>
            <w:r w:rsidRPr="00545582">
              <w:rPr>
                <w:rFonts w:ascii="Arial" w:eastAsia="Calibri" w:hAnsi="Arial" w:cs="Arial"/>
                <w:sz w:val="20"/>
                <w:szCs w:val="20"/>
              </w:rPr>
              <w:t>-un</w:t>
            </w:r>
            <w:r>
              <w:rPr>
                <w:rFonts w:ascii="Arial" w:eastAsia="Calibri" w:hAnsi="Arial" w:cs="Arial"/>
                <w:sz w:val="20"/>
                <w:szCs w:val="20"/>
              </w:rPr>
              <w:t xml:space="preserve"> </w:t>
            </w:r>
            <w:r w:rsidRPr="00545582">
              <w:rPr>
                <w:rFonts w:ascii="Arial" w:eastAsia="TimesNewRomanPSMT" w:hAnsi="Arial" w:cs="Arial"/>
                <w:sz w:val="20"/>
                <w:szCs w:val="20"/>
              </w:rPr>
              <w:t>separator de grăsimi cu diametrul de D=2.3, și înălțimea de H=1,3m, cu volumul de</w:t>
            </w:r>
            <w:r>
              <w:rPr>
                <w:rFonts w:ascii="Arial" w:eastAsia="TimesNewRomanPSMT" w:hAnsi="Arial" w:cs="Arial"/>
                <w:sz w:val="20"/>
                <w:szCs w:val="20"/>
              </w:rPr>
              <w:t xml:space="preserve"> </w:t>
            </w:r>
            <w:r w:rsidRPr="00545582">
              <w:rPr>
                <w:rFonts w:ascii="Arial" w:eastAsia="Calibri" w:hAnsi="Arial" w:cs="Arial"/>
                <w:sz w:val="20"/>
                <w:szCs w:val="20"/>
              </w:rPr>
              <w:t xml:space="preserve">V5=9.5mc. </w:t>
            </w:r>
            <w:r w:rsidRPr="00545582">
              <w:rPr>
                <w:rFonts w:ascii="Arial" w:eastAsia="TimesNewRomanPSMT" w:hAnsi="Arial" w:cs="Arial"/>
                <w:sz w:val="20"/>
                <w:szCs w:val="20"/>
              </w:rPr>
              <w:t>După trecerea prin separator apele sunt col</w:t>
            </w:r>
            <w:r w:rsidRPr="00545582">
              <w:rPr>
                <w:rFonts w:ascii="Arial" w:eastAsia="Calibri" w:hAnsi="Arial" w:cs="Arial"/>
                <w:sz w:val="20"/>
                <w:szCs w:val="20"/>
              </w:rPr>
              <w:t>ectate într-un bazin din beton armat</w:t>
            </w:r>
          </w:p>
          <w:p w:rsidR="00816087" w:rsidRPr="00545582" w:rsidRDefault="00545582" w:rsidP="00816087">
            <w:pPr>
              <w:autoSpaceDE w:val="0"/>
              <w:autoSpaceDN w:val="0"/>
              <w:adjustRightInd w:val="0"/>
              <w:spacing w:after="0" w:line="240" w:lineRule="auto"/>
              <w:rPr>
                <w:rFonts w:ascii="Arial" w:eastAsia="TimesNewRomanPSMT" w:hAnsi="Arial" w:cs="Arial"/>
                <w:sz w:val="20"/>
                <w:szCs w:val="20"/>
              </w:rPr>
            </w:pPr>
            <w:r w:rsidRPr="00545582">
              <w:rPr>
                <w:rFonts w:ascii="Arial" w:eastAsia="Calibri" w:hAnsi="Arial" w:cs="Arial"/>
                <w:sz w:val="20"/>
                <w:szCs w:val="20"/>
              </w:rPr>
              <w:t>impermeabilizat cu rol decantor, având volumul util de V=15 mc. În acest bazin sunt colectate</w:t>
            </w:r>
            <w:r w:rsidR="00816087">
              <w:rPr>
                <w:rFonts w:ascii="Arial" w:eastAsia="Calibri" w:hAnsi="Arial" w:cs="Arial"/>
                <w:sz w:val="20"/>
                <w:szCs w:val="20"/>
              </w:rPr>
              <w:t xml:space="preserve"> </w:t>
            </w:r>
            <w:r w:rsidRPr="00545582">
              <w:rPr>
                <w:rFonts w:ascii="Arial" w:eastAsia="TimesNewRomanPSMT" w:hAnsi="Arial" w:cs="Arial"/>
                <w:sz w:val="20"/>
                <w:szCs w:val="20"/>
              </w:rPr>
              <w:t xml:space="preserve">și apele pluviale de pe acoperișului grajdului nr.1. </w:t>
            </w:r>
          </w:p>
          <w:p w:rsidR="00545582" w:rsidRPr="00545582" w:rsidRDefault="00545582" w:rsidP="00545582">
            <w:pPr>
              <w:autoSpaceDE w:val="0"/>
              <w:autoSpaceDN w:val="0"/>
              <w:adjustRightInd w:val="0"/>
              <w:spacing w:after="0" w:line="240" w:lineRule="auto"/>
              <w:rPr>
                <w:rFonts w:ascii="Arial" w:eastAsia="TimesNewRomanPSMT" w:hAnsi="Arial" w:cs="Arial"/>
                <w:sz w:val="20"/>
                <w:szCs w:val="20"/>
              </w:rPr>
            </w:pPr>
            <w:r w:rsidRPr="00545582">
              <w:rPr>
                <w:rFonts w:ascii="Arial" w:eastAsia="TimesNewRomanPSMT" w:hAnsi="Arial" w:cs="Arial"/>
                <w:sz w:val="20"/>
                <w:szCs w:val="20"/>
              </w:rPr>
              <w:t>Grăsimile colectate în separatorul de grăsimi sunt îndepărtate</w:t>
            </w:r>
            <w:r w:rsidR="00816087">
              <w:rPr>
                <w:rFonts w:ascii="Arial" w:eastAsia="TimesNewRomanPSMT" w:hAnsi="Arial" w:cs="Arial"/>
                <w:sz w:val="20"/>
                <w:szCs w:val="20"/>
              </w:rPr>
              <w:t xml:space="preserve"> </w:t>
            </w:r>
            <w:r w:rsidRPr="00545582">
              <w:rPr>
                <w:rFonts w:ascii="Arial" w:eastAsia="TimesNewRomanPSMT" w:hAnsi="Arial" w:cs="Arial"/>
                <w:sz w:val="20"/>
                <w:szCs w:val="20"/>
              </w:rPr>
              <w:t>periodic și sunt colectate în containere, de unde sunt preluate de către o firmă specializată în</w:t>
            </w:r>
          </w:p>
          <w:p w:rsidR="00545582" w:rsidRPr="00545582" w:rsidRDefault="00545582" w:rsidP="00545582">
            <w:pPr>
              <w:autoSpaceDE w:val="0"/>
              <w:autoSpaceDN w:val="0"/>
              <w:adjustRightInd w:val="0"/>
              <w:spacing w:before="40" w:after="0" w:line="240" w:lineRule="auto"/>
              <w:rPr>
                <w:rFonts w:ascii="Arial" w:eastAsia="Times New Roman" w:hAnsi="Arial" w:cs="Arial"/>
                <w:sz w:val="20"/>
                <w:szCs w:val="20"/>
                <w:lang w:val="ro-RO"/>
              </w:rPr>
            </w:pPr>
            <w:r w:rsidRPr="00545582">
              <w:rPr>
                <w:rFonts w:ascii="Arial" w:eastAsia="TimesNewRomanPSMT" w:hAnsi="Arial" w:cs="Arial"/>
                <w:sz w:val="20"/>
                <w:szCs w:val="20"/>
              </w:rPr>
              <w:t>vederea eliminării acestora.</w:t>
            </w:r>
          </w:p>
        </w:tc>
        <w:tc>
          <w:tcPr>
            <w:tcW w:w="3631" w:type="dxa"/>
            <w:shd w:val="clear" w:color="auto" w:fill="auto"/>
          </w:tcPr>
          <w:p w:rsidR="005D3DD3"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w:t>
            </w:r>
          </w:p>
          <w:p w:rsidR="00545582"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p>
          <w:p w:rsidR="00545582"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p>
          <w:p w:rsidR="00545582"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p>
          <w:p w:rsidR="00545582"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p>
          <w:p w:rsidR="00545582"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p>
          <w:p w:rsidR="00545582"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p>
          <w:p w:rsidR="00545582"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p>
        </w:tc>
        <w:tc>
          <w:tcPr>
            <w:tcW w:w="1210" w:type="dxa"/>
            <w:shd w:val="clear" w:color="auto" w:fill="auto"/>
          </w:tcPr>
          <w:p w:rsidR="005D3DD3" w:rsidRPr="00D62584" w:rsidRDefault="00545582"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Mc/zi</w:t>
            </w:r>
          </w:p>
        </w:tc>
      </w:tr>
      <w:tr w:rsidR="005E7D2F" w:rsidRPr="00D62584" w:rsidTr="00E107EF">
        <w:tc>
          <w:tcPr>
            <w:tcW w:w="1210" w:type="dxa"/>
            <w:shd w:val="clear" w:color="auto" w:fill="auto"/>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D62584">
              <w:rPr>
                <w:rFonts w:ascii="Arial" w:eastAsia="Times New Roman" w:hAnsi="Arial" w:cs="Arial"/>
                <w:sz w:val="20"/>
                <w:szCs w:val="24"/>
                <w:lang w:val="ro-RO"/>
              </w:rPr>
              <w:t>Energie</w:t>
            </w:r>
          </w:p>
        </w:tc>
        <w:tc>
          <w:tcPr>
            <w:tcW w:w="3631" w:type="dxa"/>
            <w:shd w:val="clear" w:color="auto" w:fill="auto"/>
          </w:tcPr>
          <w:p w:rsidR="005E7D2F" w:rsidRPr="00D62584" w:rsidRDefault="005E7D2F" w:rsidP="00816087">
            <w:pPr>
              <w:autoSpaceDE w:val="0"/>
              <w:autoSpaceDN w:val="0"/>
              <w:adjustRightInd w:val="0"/>
              <w:spacing w:before="40" w:after="0" w:line="240" w:lineRule="auto"/>
              <w:jc w:val="center"/>
              <w:rPr>
                <w:rFonts w:ascii="Arial" w:eastAsia="Times New Roman" w:hAnsi="Arial" w:cs="Arial"/>
                <w:sz w:val="20"/>
                <w:szCs w:val="24"/>
                <w:lang w:val="ro-RO"/>
              </w:rPr>
            </w:pPr>
            <w:r w:rsidRPr="00D62584">
              <w:rPr>
                <w:rFonts w:ascii="Arial" w:eastAsia="Times New Roman" w:hAnsi="Arial" w:cs="Arial"/>
                <w:sz w:val="20"/>
                <w:szCs w:val="24"/>
                <w:lang w:val="ro-RO"/>
              </w:rPr>
              <w:t xml:space="preserve">Alimentarea cu energie electrică </w:t>
            </w:r>
            <w:r w:rsidR="00816087">
              <w:rPr>
                <w:rFonts w:ascii="Arial" w:eastAsia="Times New Roman" w:hAnsi="Arial" w:cs="Arial"/>
                <w:sz w:val="20"/>
                <w:szCs w:val="24"/>
                <w:lang w:val="ro-RO"/>
              </w:rPr>
              <w:t>este realizată din rețeaua națională</w:t>
            </w:r>
          </w:p>
        </w:tc>
        <w:tc>
          <w:tcPr>
            <w:tcW w:w="3631" w:type="dxa"/>
            <w:shd w:val="clear" w:color="auto" w:fill="auto"/>
          </w:tcPr>
          <w:p w:rsidR="005E7D2F" w:rsidRPr="00ED4A87" w:rsidRDefault="00816087"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9,5</w:t>
            </w:r>
          </w:p>
        </w:tc>
        <w:tc>
          <w:tcPr>
            <w:tcW w:w="1210" w:type="dxa"/>
            <w:shd w:val="clear" w:color="auto" w:fill="auto"/>
          </w:tcPr>
          <w:p w:rsidR="005E7D2F" w:rsidRPr="00ED4A87" w:rsidRDefault="00816087" w:rsidP="008160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MWh</w:t>
            </w:r>
            <w:r w:rsidR="00C50306" w:rsidRPr="00ED4A87">
              <w:rPr>
                <w:rFonts w:ascii="Arial" w:eastAsia="Times New Roman" w:hAnsi="Arial" w:cs="Arial"/>
                <w:sz w:val="20"/>
                <w:szCs w:val="24"/>
                <w:lang w:val="ro-RO"/>
              </w:rPr>
              <w:t>/lună</w:t>
            </w:r>
          </w:p>
        </w:tc>
      </w:tr>
      <w:tr w:rsidR="005E7D2F" w:rsidRPr="00D62584" w:rsidTr="00E107EF">
        <w:tc>
          <w:tcPr>
            <w:tcW w:w="1210" w:type="dxa"/>
            <w:shd w:val="clear" w:color="auto" w:fill="auto"/>
          </w:tcPr>
          <w:p w:rsidR="005E7D2F" w:rsidRPr="00D62584" w:rsidRDefault="00146285"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Energia termică</w:t>
            </w:r>
          </w:p>
        </w:tc>
        <w:tc>
          <w:tcPr>
            <w:tcW w:w="3631" w:type="dxa"/>
            <w:shd w:val="clear" w:color="auto" w:fill="auto"/>
          </w:tcPr>
          <w:p w:rsidR="005E7D2F" w:rsidRPr="00D62584" w:rsidRDefault="005E7D2F" w:rsidP="00816087">
            <w:pPr>
              <w:autoSpaceDE w:val="0"/>
              <w:autoSpaceDN w:val="0"/>
              <w:adjustRightInd w:val="0"/>
              <w:spacing w:before="40" w:after="0" w:line="240" w:lineRule="auto"/>
              <w:jc w:val="center"/>
              <w:rPr>
                <w:rFonts w:ascii="Arial" w:eastAsia="Times New Roman" w:hAnsi="Arial" w:cs="Arial"/>
                <w:sz w:val="20"/>
                <w:szCs w:val="24"/>
                <w:lang w:val="ro-RO"/>
              </w:rPr>
            </w:pPr>
            <w:r w:rsidRPr="00D62584">
              <w:rPr>
                <w:rFonts w:ascii="Arial" w:eastAsia="Times New Roman" w:hAnsi="Arial" w:cs="Arial"/>
                <w:sz w:val="20"/>
                <w:szCs w:val="24"/>
                <w:lang w:val="ro-RO"/>
              </w:rPr>
              <w:t xml:space="preserve">Încălzirea </w:t>
            </w:r>
            <w:r w:rsidR="00816087">
              <w:rPr>
                <w:rFonts w:ascii="Arial" w:eastAsia="Times New Roman" w:hAnsi="Arial" w:cs="Arial"/>
                <w:sz w:val="20"/>
                <w:szCs w:val="24"/>
                <w:lang w:val="ro-RO"/>
              </w:rPr>
              <w:t>birourilor și a vestiarelor se realizează cu o CT proprie pe lemne</w:t>
            </w:r>
          </w:p>
        </w:tc>
        <w:tc>
          <w:tcPr>
            <w:tcW w:w="3631" w:type="dxa"/>
            <w:shd w:val="clear" w:color="auto" w:fill="auto"/>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5E7D2F" w:rsidRPr="00D62584"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p>
        </w:tc>
      </w:tr>
    </w:tbl>
    <w:p w:rsidR="005E7D2F" w:rsidRDefault="005E7D2F" w:rsidP="00283AA0">
      <w:pPr>
        <w:pStyle w:val="Heading2"/>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816087" w:rsidRPr="00816087" w:rsidRDefault="00816087" w:rsidP="00816087">
      <w:pPr>
        <w:pStyle w:val="ListParagraph"/>
        <w:numPr>
          <w:ilvl w:val="0"/>
          <w:numId w:val="25"/>
        </w:numPr>
        <w:autoSpaceDE w:val="0"/>
        <w:autoSpaceDN w:val="0"/>
        <w:adjustRightInd w:val="0"/>
        <w:spacing w:after="0" w:line="240" w:lineRule="auto"/>
        <w:rPr>
          <w:rFonts w:ascii="Arial" w:eastAsia="Calibri" w:hAnsi="Arial" w:cs="Arial"/>
          <w:sz w:val="24"/>
          <w:szCs w:val="24"/>
        </w:rPr>
      </w:pPr>
      <w:r w:rsidRPr="00816087">
        <w:rPr>
          <w:rFonts w:ascii="Arial" w:eastAsia="Calibri" w:hAnsi="Arial" w:cs="Arial"/>
          <w:sz w:val="24"/>
          <w:szCs w:val="24"/>
        </w:rPr>
        <w:t>Furajarea animalelor</w:t>
      </w:r>
    </w:p>
    <w:p w:rsidR="00816087" w:rsidRPr="00816087" w:rsidRDefault="00816087" w:rsidP="00816087">
      <w:pPr>
        <w:pStyle w:val="ListParagraph"/>
        <w:numPr>
          <w:ilvl w:val="0"/>
          <w:numId w:val="25"/>
        </w:numPr>
        <w:autoSpaceDE w:val="0"/>
        <w:autoSpaceDN w:val="0"/>
        <w:adjustRightInd w:val="0"/>
        <w:spacing w:after="0" w:line="240" w:lineRule="auto"/>
        <w:rPr>
          <w:rFonts w:ascii="Arial" w:eastAsia="Calibri" w:hAnsi="Arial" w:cs="Arial"/>
          <w:sz w:val="24"/>
          <w:szCs w:val="24"/>
        </w:rPr>
      </w:pPr>
      <w:r w:rsidRPr="00816087">
        <w:rPr>
          <w:rFonts w:ascii="Arial" w:eastAsia="Calibri" w:hAnsi="Arial" w:cs="Arial"/>
          <w:sz w:val="24"/>
          <w:szCs w:val="24"/>
        </w:rPr>
        <w:t>Mulgerea vacilor de lapte</w:t>
      </w:r>
    </w:p>
    <w:p w:rsidR="00816087" w:rsidRPr="00816087" w:rsidRDefault="00816087" w:rsidP="00816087">
      <w:pPr>
        <w:pStyle w:val="ListParagraph"/>
        <w:numPr>
          <w:ilvl w:val="0"/>
          <w:numId w:val="25"/>
        </w:numPr>
        <w:autoSpaceDE w:val="0"/>
        <w:autoSpaceDN w:val="0"/>
        <w:adjustRightInd w:val="0"/>
        <w:spacing w:after="0" w:line="240" w:lineRule="auto"/>
        <w:rPr>
          <w:rFonts w:ascii="Arial" w:eastAsia="Calibri" w:hAnsi="Arial" w:cs="Arial"/>
          <w:sz w:val="24"/>
          <w:szCs w:val="24"/>
        </w:rPr>
      </w:pPr>
      <w:r w:rsidRPr="00816087">
        <w:rPr>
          <w:rFonts w:ascii="Arial" w:eastAsia="Calibri" w:hAnsi="Arial" w:cs="Arial"/>
          <w:sz w:val="24"/>
          <w:szCs w:val="24"/>
        </w:rPr>
        <w:t>Valorificarea laptelui colectat</w:t>
      </w:r>
    </w:p>
    <w:p w:rsidR="00816087" w:rsidRPr="00816087" w:rsidRDefault="00816087" w:rsidP="00816087">
      <w:pPr>
        <w:pStyle w:val="ListParagraph"/>
        <w:numPr>
          <w:ilvl w:val="0"/>
          <w:numId w:val="25"/>
        </w:numPr>
        <w:autoSpaceDE w:val="0"/>
        <w:autoSpaceDN w:val="0"/>
        <w:adjustRightInd w:val="0"/>
        <w:spacing w:after="0" w:line="240" w:lineRule="auto"/>
        <w:rPr>
          <w:rFonts w:ascii="Arial" w:eastAsia="TimesNewRomanPSMT" w:hAnsi="Arial" w:cs="Arial"/>
          <w:sz w:val="24"/>
          <w:szCs w:val="24"/>
        </w:rPr>
      </w:pPr>
      <w:r w:rsidRPr="00816087">
        <w:rPr>
          <w:rFonts w:ascii="Arial" w:eastAsia="Calibri" w:hAnsi="Arial" w:cs="Arial"/>
          <w:sz w:val="24"/>
          <w:szCs w:val="24"/>
        </w:rPr>
        <w:t>Efectuarea lucr</w:t>
      </w:r>
      <w:r w:rsidRPr="00816087">
        <w:rPr>
          <w:rFonts w:ascii="Arial" w:eastAsia="TimesNewRomanPSMT" w:hAnsi="Arial" w:cs="Arial"/>
          <w:sz w:val="24"/>
          <w:szCs w:val="24"/>
        </w:rPr>
        <w:t>ărilor de curețenie/igienizare a grajdurilor</w:t>
      </w:r>
    </w:p>
    <w:p w:rsidR="005E7D2F" w:rsidRPr="00816087" w:rsidRDefault="00816087" w:rsidP="00816087">
      <w:pPr>
        <w:pStyle w:val="ListParagraph"/>
        <w:numPr>
          <w:ilvl w:val="0"/>
          <w:numId w:val="25"/>
        </w:numPr>
        <w:autoSpaceDE w:val="0"/>
        <w:autoSpaceDN w:val="0"/>
        <w:adjustRightInd w:val="0"/>
        <w:spacing w:after="0" w:line="240" w:lineRule="auto"/>
        <w:rPr>
          <w:rFonts w:ascii="Arial" w:eastAsia="Calibri" w:hAnsi="Arial" w:cs="Arial"/>
          <w:sz w:val="24"/>
          <w:szCs w:val="24"/>
        </w:rPr>
      </w:pPr>
      <w:r w:rsidRPr="00816087">
        <w:rPr>
          <w:rFonts w:ascii="Arial" w:eastAsia="Calibri" w:hAnsi="Arial" w:cs="Arial"/>
          <w:sz w:val="24"/>
          <w:szCs w:val="24"/>
        </w:rPr>
        <w:t>Evacuarea dejec</w:t>
      </w:r>
      <w:r w:rsidRPr="00816087">
        <w:rPr>
          <w:rFonts w:ascii="Arial" w:eastAsia="Calibri" w:hAnsi="Arial" w:cs="Arial" w:hint="eastAsia"/>
          <w:sz w:val="24"/>
          <w:szCs w:val="24"/>
        </w:rPr>
        <w:t>ț</w:t>
      </w:r>
      <w:r w:rsidRPr="00816087">
        <w:rPr>
          <w:rFonts w:ascii="Arial" w:eastAsia="Calibri" w:hAnsi="Arial" w:cs="Arial"/>
          <w:sz w:val="24"/>
          <w:szCs w:val="24"/>
        </w:rPr>
        <w:t>iilor</w:t>
      </w:r>
    </w:p>
    <w:p w:rsidR="005E7D2F" w:rsidRDefault="005E7D2F" w:rsidP="00E107E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5E7D2F" w:rsidRPr="00C02A7F" w:rsidRDefault="005E7D2F" w:rsidP="00E107EF">
      <w:pPr>
        <w:spacing w:after="0"/>
        <w:rPr>
          <w:rFonts w:ascii="Arial" w:hAnsi="Arial" w:cs="Arial"/>
          <w:sz w:val="24"/>
          <w:szCs w:val="24"/>
          <w:lang w:val="ro-RO"/>
        </w:rPr>
      </w:pPr>
      <w:r w:rsidRPr="00C02A7F">
        <w:rPr>
          <w:rFonts w:ascii="Arial" w:hAnsi="Arial" w:cs="Arial"/>
          <w:sz w:val="24"/>
          <w:szCs w:val="24"/>
          <w:lang w:val="ro-RO"/>
        </w:rPr>
        <w:t>Amplasamentul nu se află în sit</w:t>
      </w:r>
      <w:r w:rsidR="004C3755">
        <w:rPr>
          <w:rFonts w:ascii="Arial" w:hAnsi="Arial" w:cs="Arial"/>
          <w:sz w:val="24"/>
          <w:szCs w:val="24"/>
          <w:lang w:val="ro-RO"/>
        </w:rPr>
        <w:t>ul</w:t>
      </w:r>
      <w:r w:rsidRPr="00C02A7F">
        <w:rPr>
          <w:rFonts w:ascii="Arial" w:hAnsi="Arial" w:cs="Arial"/>
          <w:sz w:val="24"/>
          <w:szCs w:val="24"/>
          <w:lang w:val="ro-RO"/>
        </w:rPr>
        <w:t xml:space="preserve"> Natura 2000</w:t>
      </w:r>
      <w:r w:rsidR="00816087">
        <w:rPr>
          <w:rFonts w:ascii="Arial" w:hAnsi="Arial" w:cs="Arial"/>
          <w:sz w:val="24"/>
          <w:szCs w:val="24"/>
          <w:lang w:val="ro-RO"/>
        </w:rPr>
        <w:t>.</w:t>
      </w:r>
    </w:p>
    <w:p w:rsidR="005E7D2F" w:rsidRPr="000A2FF6" w:rsidRDefault="005E7D2F" w:rsidP="002515A3">
      <w:pPr>
        <w:pStyle w:val="Heading2"/>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5E7D2F" w:rsidRDefault="005E7D2F" w:rsidP="00E107EF">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5E7D2F" w:rsidRPr="00C02A7F" w:rsidTr="00E107EF">
        <w:tc>
          <w:tcPr>
            <w:tcW w:w="2097" w:type="dxa"/>
            <w:shd w:val="clear" w:color="auto" w:fill="C0C0C0"/>
            <w:vAlign w:val="center"/>
          </w:tcPr>
          <w:p w:rsidR="005E7D2F" w:rsidRPr="00C02A7F" w:rsidRDefault="005E7D2F" w:rsidP="00E107EF">
            <w:pPr>
              <w:autoSpaceDE w:val="0"/>
              <w:autoSpaceDN w:val="0"/>
              <w:adjustRightInd w:val="0"/>
              <w:spacing w:before="40" w:after="0" w:line="240" w:lineRule="auto"/>
              <w:jc w:val="center"/>
              <w:rPr>
                <w:rFonts w:ascii="Arial" w:hAnsi="Arial" w:cs="Arial"/>
                <w:b/>
                <w:sz w:val="20"/>
                <w:szCs w:val="24"/>
                <w:lang w:val="ro-RO"/>
              </w:rPr>
            </w:pPr>
            <w:r w:rsidRPr="00C02A7F">
              <w:rPr>
                <w:rFonts w:ascii="Arial" w:hAnsi="Arial" w:cs="Arial"/>
                <w:b/>
                <w:sz w:val="20"/>
                <w:szCs w:val="24"/>
                <w:lang w:val="ro-RO"/>
              </w:rPr>
              <w:t>Tip produs/subprodus</w:t>
            </w:r>
          </w:p>
        </w:tc>
        <w:tc>
          <w:tcPr>
            <w:tcW w:w="3431" w:type="dxa"/>
            <w:shd w:val="clear" w:color="auto" w:fill="C0C0C0"/>
            <w:vAlign w:val="center"/>
          </w:tcPr>
          <w:p w:rsidR="005E7D2F" w:rsidRPr="00C02A7F" w:rsidRDefault="005E7D2F" w:rsidP="00E107EF">
            <w:pPr>
              <w:autoSpaceDE w:val="0"/>
              <w:autoSpaceDN w:val="0"/>
              <w:adjustRightInd w:val="0"/>
              <w:spacing w:before="40" w:after="0" w:line="240" w:lineRule="auto"/>
              <w:jc w:val="center"/>
              <w:rPr>
                <w:rFonts w:ascii="Arial" w:hAnsi="Arial" w:cs="Arial"/>
                <w:b/>
                <w:sz w:val="20"/>
                <w:szCs w:val="24"/>
                <w:lang w:val="ro-RO"/>
              </w:rPr>
            </w:pPr>
            <w:r w:rsidRPr="00C02A7F">
              <w:rPr>
                <w:rFonts w:ascii="Arial" w:hAnsi="Arial" w:cs="Arial"/>
                <w:b/>
                <w:sz w:val="20"/>
                <w:szCs w:val="24"/>
                <w:lang w:val="ro-RO"/>
              </w:rPr>
              <w:t>Denumire produs/subprodus</w:t>
            </w:r>
          </w:p>
        </w:tc>
        <w:tc>
          <w:tcPr>
            <w:tcW w:w="1068" w:type="dxa"/>
            <w:shd w:val="clear" w:color="auto" w:fill="C0C0C0"/>
            <w:vAlign w:val="center"/>
          </w:tcPr>
          <w:p w:rsidR="005E7D2F" w:rsidRPr="00C02A7F" w:rsidRDefault="005E7D2F" w:rsidP="00E107EF">
            <w:pPr>
              <w:autoSpaceDE w:val="0"/>
              <w:autoSpaceDN w:val="0"/>
              <w:adjustRightInd w:val="0"/>
              <w:spacing w:before="40" w:after="0" w:line="240" w:lineRule="auto"/>
              <w:jc w:val="center"/>
              <w:rPr>
                <w:rFonts w:ascii="Arial" w:hAnsi="Arial" w:cs="Arial"/>
                <w:b/>
                <w:sz w:val="20"/>
                <w:szCs w:val="24"/>
                <w:lang w:val="ro-RO"/>
              </w:rPr>
            </w:pPr>
            <w:r w:rsidRPr="00C02A7F">
              <w:rPr>
                <w:rFonts w:ascii="Arial" w:hAnsi="Arial" w:cs="Arial"/>
                <w:b/>
                <w:sz w:val="20"/>
                <w:szCs w:val="24"/>
                <w:lang w:val="ro-RO"/>
              </w:rPr>
              <w:t>Cantitate</w:t>
            </w:r>
          </w:p>
        </w:tc>
        <w:tc>
          <w:tcPr>
            <w:tcW w:w="1144" w:type="dxa"/>
            <w:shd w:val="clear" w:color="auto" w:fill="C0C0C0"/>
            <w:vAlign w:val="center"/>
          </w:tcPr>
          <w:p w:rsidR="005E7D2F" w:rsidRPr="00C02A7F" w:rsidRDefault="005E7D2F" w:rsidP="00E107EF">
            <w:pPr>
              <w:autoSpaceDE w:val="0"/>
              <w:autoSpaceDN w:val="0"/>
              <w:adjustRightInd w:val="0"/>
              <w:spacing w:before="40" w:after="0" w:line="240" w:lineRule="auto"/>
              <w:jc w:val="center"/>
              <w:rPr>
                <w:rFonts w:ascii="Arial" w:hAnsi="Arial" w:cs="Arial"/>
                <w:b/>
                <w:sz w:val="20"/>
                <w:szCs w:val="24"/>
                <w:lang w:val="ro-RO"/>
              </w:rPr>
            </w:pPr>
            <w:r w:rsidRPr="00C02A7F">
              <w:rPr>
                <w:rFonts w:ascii="Arial" w:hAnsi="Arial" w:cs="Arial"/>
                <w:b/>
                <w:sz w:val="20"/>
                <w:szCs w:val="24"/>
                <w:lang w:val="ro-RO"/>
              </w:rPr>
              <w:t>UM</w:t>
            </w:r>
          </w:p>
        </w:tc>
        <w:tc>
          <w:tcPr>
            <w:tcW w:w="1906" w:type="dxa"/>
            <w:shd w:val="clear" w:color="auto" w:fill="C0C0C0"/>
            <w:vAlign w:val="center"/>
          </w:tcPr>
          <w:p w:rsidR="005E7D2F" w:rsidRPr="00C02A7F" w:rsidRDefault="005E7D2F" w:rsidP="00E107EF">
            <w:pPr>
              <w:autoSpaceDE w:val="0"/>
              <w:autoSpaceDN w:val="0"/>
              <w:adjustRightInd w:val="0"/>
              <w:spacing w:before="40" w:after="0" w:line="240" w:lineRule="auto"/>
              <w:jc w:val="center"/>
              <w:rPr>
                <w:rFonts w:ascii="Arial" w:hAnsi="Arial" w:cs="Arial"/>
                <w:b/>
                <w:sz w:val="20"/>
                <w:szCs w:val="24"/>
                <w:lang w:val="ro-RO"/>
              </w:rPr>
            </w:pPr>
            <w:r w:rsidRPr="00C02A7F">
              <w:rPr>
                <w:rFonts w:ascii="Arial" w:hAnsi="Arial" w:cs="Arial"/>
                <w:b/>
                <w:sz w:val="20"/>
                <w:szCs w:val="24"/>
                <w:lang w:val="ro-RO"/>
              </w:rPr>
              <w:t>Destinație</w:t>
            </w:r>
          </w:p>
        </w:tc>
      </w:tr>
      <w:tr w:rsidR="005E7D2F" w:rsidRPr="00C02A7F" w:rsidTr="00E107EF">
        <w:tc>
          <w:tcPr>
            <w:tcW w:w="2097" w:type="dxa"/>
            <w:shd w:val="clear" w:color="auto" w:fill="auto"/>
          </w:tcPr>
          <w:p w:rsidR="005E7D2F" w:rsidRPr="00C02A7F" w:rsidRDefault="005E7D2F" w:rsidP="00E107EF">
            <w:pPr>
              <w:autoSpaceDE w:val="0"/>
              <w:autoSpaceDN w:val="0"/>
              <w:adjustRightInd w:val="0"/>
              <w:spacing w:before="40" w:after="0" w:line="240" w:lineRule="auto"/>
              <w:jc w:val="center"/>
              <w:rPr>
                <w:rFonts w:ascii="Arial" w:hAnsi="Arial" w:cs="Arial"/>
                <w:sz w:val="20"/>
                <w:szCs w:val="24"/>
                <w:lang w:val="ro-RO"/>
              </w:rPr>
            </w:pPr>
            <w:r w:rsidRPr="00C02A7F">
              <w:rPr>
                <w:rFonts w:ascii="Arial" w:hAnsi="Arial" w:cs="Arial"/>
                <w:sz w:val="20"/>
                <w:szCs w:val="24"/>
                <w:lang w:val="ro-RO"/>
              </w:rPr>
              <w:t>Alte produse</w:t>
            </w:r>
          </w:p>
        </w:tc>
        <w:tc>
          <w:tcPr>
            <w:tcW w:w="3431" w:type="dxa"/>
            <w:shd w:val="clear" w:color="auto" w:fill="auto"/>
          </w:tcPr>
          <w:p w:rsidR="005E7D2F" w:rsidRPr="00C02A7F" w:rsidRDefault="00816087"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Lapte</w:t>
            </w:r>
          </w:p>
        </w:tc>
        <w:tc>
          <w:tcPr>
            <w:tcW w:w="1068" w:type="dxa"/>
            <w:shd w:val="clear" w:color="auto" w:fill="auto"/>
          </w:tcPr>
          <w:p w:rsidR="005E7D2F" w:rsidRPr="00C02A7F" w:rsidRDefault="000E4EED"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900000</w:t>
            </w:r>
            <w:r w:rsidR="005E7D2F" w:rsidRPr="00C02A7F">
              <w:rPr>
                <w:rFonts w:ascii="Arial" w:hAnsi="Arial" w:cs="Arial"/>
                <w:sz w:val="20"/>
                <w:szCs w:val="24"/>
                <w:lang w:val="ro-RO"/>
              </w:rPr>
              <w:t>,00</w:t>
            </w:r>
          </w:p>
        </w:tc>
        <w:tc>
          <w:tcPr>
            <w:tcW w:w="1144" w:type="dxa"/>
            <w:shd w:val="clear" w:color="auto" w:fill="auto"/>
          </w:tcPr>
          <w:p w:rsidR="005E7D2F" w:rsidRPr="00C02A7F" w:rsidRDefault="000E4EED"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l/an</w:t>
            </w:r>
          </w:p>
        </w:tc>
        <w:tc>
          <w:tcPr>
            <w:tcW w:w="1906" w:type="dxa"/>
            <w:shd w:val="clear" w:color="auto" w:fill="auto"/>
          </w:tcPr>
          <w:p w:rsidR="005E7D2F" w:rsidRPr="00C02A7F" w:rsidRDefault="005E7D2F" w:rsidP="00E107EF">
            <w:pPr>
              <w:autoSpaceDE w:val="0"/>
              <w:autoSpaceDN w:val="0"/>
              <w:adjustRightInd w:val="0"/>
              <w:spacing w:before="40" w:after="0" w:line="240" w:lineRule="auto"/>
              <w:jc w:val="center"/>
              <w:rPr>
                <w:rFonts w:ascii="Arial" w:hAnsi="Arial" w:cs="Arial"/>
                <w:sz w:val="20"/>
                <w:szCs w:val="24"/>
                <w:lang w:val="ro-RO"/>
              </w:rPr>
            </w:pPr>
            <w:r w:rsidRPr="00C02A7F">
              <w:rPr>
                <w:rFonts w:ascii="Arial" w:hAnsi="Arial" w:cs="Arial"/>
                <w:sz w:val="20"/>
                <w:szCs w:val="24"/>
                <w:lang w:val="ro-RO"/>
              </w:rPr>
              <w:t>Comerț</w:t>
            </w:r>
          </w:p>
        </w:tc>
      </w:tr>
      <w:tr w:rsidR="005E7D2F" w:rsidRPr="00C02A7F" w:rsidTr="00E107EF">
        <w:tc>
          <w:tcPr>
            <w:tcW w:w="2097" w:type="dxa"/>
            <w:shd w:val="clear" w:color="auto" w:fill="auto"/>
          </w:tcPr>
          <w:p w:rsidR="005E7D2F" w:rsidRPr="00C02A7F" w:rsidRDefault="000E4EED" w:rsidP="002515A3">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Alte produse</w:t>
            </w:r>
          </w:p>
        </w:tc>
        <w:tc>
          <w:tcPr>
            <w:tcW w:w="3431" w:type="dxa"/>
            <w:shd w:val="clear" w:color="auto" w:fill="auto"/>
          </w:tcPr>
          <w:p w:rsidR="005E7D2F" w:rsidRPr="00C02A7F" w:rsidRDefault="000E4EED"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Viței</w:t>
            </w:r>
          </w:p>
        </w:tc>
        <w:tc>
          <w:tcPr>
            <w:tcW w:w="1068" w:type="dxa"/>
            <w:shd w:val="clear" w:color="auto" w:fill="auto"/>
          </w:tcPr>
          <w:p w:rsidR="005E7D2F" w:rsidRPr="00C02A7F" w:rsidRDefault="00A52BC2"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10</w:t>
            </w:r>
            <w:r w:rsidR="000E4EED">
              <w:rPr>
                <w:rFonts w:ascii="Arial" w:hAnsi="Arial" w:cs="Arial"/>
                <w:sz w:val="20"/>
                <w:szCs w:val="24"/>
                <w:lang w:val="ro-RO"/>
              </w:rPr>
              <w:t>0</w:t>
            </w:r>
            <w:r w:rsidR="005E7D2F" w:rsidRPr="00C02A7F">
              <w:rPr>
                <w:rFonts w:ascii="Arial" w:hAnsi="Arial" w:cs="Arial"/>
                <w:sz w:val="20"/>
                <w:szCs w:val="24"/>
                <w:lang w:val="ro-RO"/>
              </w:rPr>
              <w:t>,00</w:t>
            </w:r>
          </w:p>
        </w:tc>
        <w:tc>
          <w:tcPr>
            <w:tcW w:w="1144" w:type="dxa"/>
            <w:shd w:val="clear" w:color="auto" w:fill="auto"/>
          </w:tcPr>
          <w:p w:rsidR="005E7D2F" w:rsidRPr="00C02A7F" w:rsidRDefault="000E4EED"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Capete/an</w:t>
            </w:r>
          </w:p>
        </w:tc>
        <w:tc>
          <w:tcPr>
            <w:tcW w:w="1906" w:type="dxa"/>
            <w:shd w:val="clear" w:color="auto" w:fill="auto"/>
          </w:tcPr>
          <w:p w:rsidR="005E7D2F" w:rsidRPr="00C02A7F" w:rsidRDefault="000E4EED"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Comerț</w:t>
            </w:r>
          </w:p>
        </w:tc>
      </w:tr>
      <w:tr w:rsidR="000E4EED" w:rsidRPr="00C02A7F" w:rsidTr="00E107EF">
        <w:tc>
          <w:tcPr>
            <w:tcW w:w="2097" w:type="dxa"/>
            <w:shd w:val="clear" w:color="auto" w:fill="auto"/>
          </w:tcPr>
          <w:p w:rsidR="000E4EED" w:rsidRDefault="000E4EED" w:rsidP="002515A3">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Subproduse</w:t>
            </w:r>
          </w:p>
        </w:tc>
        <w:tc>
          <w:tcPr>
            <w:tcW w:w="3431" w:type="dxa"/>
            <w:shd w:val="clear" w:color="auto" w:fill="auto"/>
          </w:tcPr>
          <w:p w:rsidR="000E4EED" w:rsidRDefault="000E4EED" w:rsidP="00E107E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Dejecții animaliere</w:t>
            </w:r>
          </w:p>
        </w:tc>
        <w:tc>
          <w:tcPr>
            <w:tcW w:w="1068" w:type="dxa"/>
            <w:shd w:val="clear" w:color="auto" w:fill="auto"/>
          </w:tcPr>
          <w:p w:rsidR="000E4EED" w:rsidRPr="00484C31" w:rsidRDefault="00484C31" w:rsidP="00E107EF">
            <w:pPr>
              <w:autoSpaceDE w:val="0"/>
              <w:autoSpaceDN w:val="0"/>
              <w:adjustRightInd w:val="0"/>
              <w:spacing w:before="40" w:after="0" w:line="240" w:lineRule="auto"/>
              <w:jc w:val="center"/>
              <w:rPr>
                <w:rFonts w:ascii="Arial" w:hAnsi="Arial" w:cs="Arial"/>
                <w:sz w:val="20"/>
                <w:szCs w:val="24"/>
                <w:lang w:val="ro-RO"/>
              </w:rPr>
            </w:pPr>
            <w:r w:rsidRPr="00484C31">
              <w:rPr>
                <w:rFonts w:ascii="Arial" w:hAnsi="Arial" w:cs="Arial"/>
                <w:sz w:val="20"/>
                <w:szCs w:val="24"/>
                <w:lang w:val="ro-RO"/>
              </w:rPr>
              <w:t>2050</w:t>
            </w:r>
          </w:p>
        </w:tc>
        <w:tc>
          <w:tcPr>
            <w:tcW w:w="1144" w:type="dxa"/>
            <w:shd w:val="clear" w:color="auto" w:fill="auto"/>
          </w:tcPr>
          <w:p w:rsidR="000E4EED" w:rsidRPr="00484C31" w:rsidRDefault="00484C31" w:rsidP="00E107EF">
            <w:pPr>
              <w:autoSpaceDE w:val="0"/>
              <w:autoSpaceDN w:val="0"/>
              <w:adjustRightInd w:val="0"/>
              <w:spacing w:before="40" w:after="0" w:line="240" w:lineRule="auto"/>
              <w:jc w:val="center"/>
              <w:rPr>
                <w:rFonts w:ascii="Arial" w:hAnsi="Arial" w:cs="Arial"/>
                <w:sz w:val="20"/>
                <w:szCs w:val="24"/>
                <w:lang w:val="ro-RO"/>
              </w:rPr>
            </w:pPr>
            <w:r w:rsidRPr="00484C31">
              <w:rPr>
                <w:rFonts w:ascii="Arial" w:hAnsi="Arial" w:cs="Arial"/>
                <w:sz w:val="20"/>
                <w:szCs w:val="24"/>
                <w:lang w:val="ro-RO"/>
              </w:rPr>
              <w:t>To/an</w:t>
            </w:r>
          </w:p>
        </w:tc>
        <w:tc>
          <w:tcPr>
            <w:tcW w:w="1906" w:type="dxa"/>
            <w:shd w:val="clear" w:color="auto" w:fill="auto"/>
          </w:tcPr>
          <w:p w:rsidR="000E4EED" w:rsidRPr="00C02A7F" w:rsidRDefault="000E4EED" w:rsidP="000E4EED">
            <w:pPr>
              <w:autoSpaceDE w:val="0"/>
              <w:autoSpaceDN w:val="0"/>
              <w:adjustRightInd w:val="0"/>
              <w:spacing w:before="40" w:after="0" w:line="240" w:lineRule="auto"/>
              <w:jc w:val="center"/>
              <w:rPr>
                <w:rFonts w:ascii="Arial" w:hAnsi="Arial" w:cs="Arial"/>
                <w:sz w:val="20"/>
                <w:szCs w:val="24"/>
                <w:lang w:val="ro-RO"/>
              </w:rPr>
            </w:pPr>
            <w:r w:rsidRPr="00C02A7F">
              <w:rPr>
                <w:rFonts w:ascii="Arial" w:hAnsi="Arial" w:cs="Arial"/>
                <w:sz w:val="20"/>
                <w:szCs w:val="24"/>
                <w:lang w:val="ro-RO"/>
              </w:rPr>
              <w:t>Fertilizarea terenurilor agricole</w:t>
            </w:r>
            <w:r>
              <w:rPr>
                <w:rFonts w:ascii="Arial" w:hAnsi="Arial" w:cs="Arial"/>
                <w:sz w:val="20"/>
                <w:szCs w:val="24"/>
                <w:lang w:val="ro-RO"/>
              </w:rPr>
              <w:t xml:space="preserve"> </w:t>
            </w:r>
          </w:p>
        </w:tc>
      </w:tr>
    </w:tbl>
    <w:p w:rsidR="005E7D2F" w:rsidRPr="001447ED" w:rsidRDefault="005E7D2F" w:rsidP="00E107EF">
      <w:pPr>
        <w:autoSpaceDE w:val="0"/>
        <w:autoSpaceDN w:val="0"/>
        <w:adjustRightInd w:val="0"/>
        <w:spacing w:after="0" w:line="240" w:lineRule="auto"/>
        <w:ind w:left="690"/>
        <w:jc w:val="both"/>
        <w:rPr>
          <w:rFonts w:ascii="Arial" w:hAnsi="Arial" w:cs="Arial"/>
          <w:sz w:val="24"/>
          <w:szCs w:val="24"/>
          <w:lang w:val="ro-RO"/>
        </w:rPr>
      </w:pPr>
    </w:p>
    <w:p w:rsidR="005E7D2F" w:rsidRPr="00590B4D" w:rsidRDefault="005E7D2F" w:rsidP="00E107EF">
      <w:pPr>
        <w:autoSpaceDE w:val="0"/>
        <w:autoSpaceDN w:val="0"/>
        <w:adjustRightInd w:val="0"/>
        <w:spacing w:after="0" w:line="240" w:lineRule="auto"/>
        <w:jc w:val="both"/>
        <w:rPr>
          <w:rFonts w:ascii="Arial" w:hAnsi="Arial" w:cs="Arial"/>
          <w:sz w:val="24"/>
          <w:szCs w:val="24"/>
          <w:lang w:val="ro-RO"/>
        </w:rPr>
      </w:pPr>
    </w:p>
    <w:p w:rsidR="005E7D2F" w:rsidRPr="000A2FF6" w:rsidRDefault="005E7D2F" w:rsidP="00E107E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52BC2" w:rsidRPr="009934BD" w:rsidTr="00CA0BB0">
        <w:trPr>
          <w:cantSplit/>
          <w:trHeight w:val="1701"/>
        </w:trPr>
        <w:tc>
          <w:tcPr>
            <w:tcW w:w="2052" w:type="dxa"/>
            <w:shd w:val="clear" w:color="auto" w:fill="C0C0C0"/>
            <w:vAlign w:val="center"/>
          </w:tcPr>
          <w:p w:rsidR="00A52BC2" w:rsidRPr="009934BD" w:rsidRDefault="00A52BC2" w:rsidP="00CA0BB0">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 combustibil</w:t>
            </w:r>
          </w:p>
        </w:tc>
        <w:tc>
          <w:tcPr>
            <w:tcW w:w="2052" w:type="dxa"/>
            <w:shd w:val="clear" w:color="auto" w:fill="C0C0C0"/>
            <w:vAlign w:val="center"/>
          </w:tcPr>
          <w:p w:rsidR="00A52BC2" w:rsidRPr="009934BD" w:rsidRDefault="00A52BC2" w:rsidP="00CA0BB0">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Combustibil</w:t>
            </w:r>
          </w:p>
        </w:tc>
        <w:tc>
          <w:tcPr>
            <w:tcW w:w="821" w:type="dxa"/>
            <w:shd w:val="clear" w:color="auto" w:fill="C0C0C0"/>
            <w:textDirection w:val="btLr"/>
            <w:vAlign w:val="center"/>
          </w:tcPr>
          <w:p w:rsidR="00A52BC2" w:rsidRPr="009934BD" w:rsidRDefault="00A52BC2" w:rsidP="00CA0BB0">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Cantitate</w:t>
            </w:r>
          </w:p>
        </w:tc>
        <w:tc>
          <w:tcPr>
            <w:tcW w:w="1642" w:type="dxa"/>
            <w:shd w:val="clear" w:color="auto" w:fill="C0C0C0"/>
            <w:vAlign w:val="center"/>
          </w:tcPr>
          <w:p w:rsidR="00A52BC2" w:rsidRPr="009934BD" w:rsidRDefault="00A52BC2" w:rsidP="00CA0BB0">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UM</w:t>
            </w:r>
          </w:p>
        </w:tc>
        <w:tc>
          <w:tcPr>
            <w:tcW w:w="1642" w:type="dxa"/>
            <w:shd w:val="clear" w:color="auto" w:fill="C0C0C0"/>
            <w:vAlign w:val="center"/>
          </w:tcPr>
          <w:p w:rsidR="00A52BC2" w:rsidRPr="009934BD" w:rsidRDefault="00A52BC2" w:rsidP="00CA0BB0">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Tipul centralei</w:t>
            </w:r>
          </w:p>
        </w:tc>
        <w:tc>
          <w:tcPr>
            <w:tcW w:w="1437" w:type="dxa"/>
            <w:shd w:val="clear" w:color="auto" w:fill="C0C0C0"/>
            <w:textDirection w:val="btLr"/>
            <w:vAlign w:val="center"/>
          </w:tcPr>
          <w:p w:rsidR="00A52BC2" w:rsidRPr="009934BD" w:rsidRDefault="00A52BC2" w:rsidP="00CA0BB0">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Puterea nominală a centralei (MW)</w:t>
            </w:r>
          </w:p>
        </w:tc>
      </w:tr>
      <w:tr w:rsidR="00A52BC2" w:rsidRPr="009934BD" w:rsidTr="00CA0BB0">
        <w:tc>
          <w:tcPr>
            <w:tcW w:w="2052" w:type="dxa"/>
            <w:shd w:val="clear" w:color="auto" w:fill="auto"/>
          </w:tcPr>
          <w:p w:rsidR="00A52BC2" w:rsidRPr="009934BD" w:rsidRDefault="00A52BC2" w:rsidP="00CA0BB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Solid</w:t>
            </w:r>
          </w:p>
        </w:tc>
        <w:tc>
          <w:tcPr>
            <w:tcW w:w="2052" w:type="dxa"/>
            <w:shd w:val="clear" w:color="auto" w:fill="auto"/>
          </w:tcPr>
          <w:p w:rsidR="00A52BC2" w:rsidRPr="009934BD" w:rsidRDefault="00A52BC2" w:rsidP="00CA0BB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Lemne de foc</w:t>
            </w:r>
          </w:p>
        </w:tc>
        <w:tc>
          <w:tcPr>
            <w:tcW w:w="821" w:type="dxa"/>
            <w:shd w:val="clear" w:color="auto" w:fill="auto"/>
          </w:tcPr>
          <w:p w:rsidR="00A52BC2" w:rsidRPr="00484C31" w:rsidRDefault="00484C31" w:rsidP="00CA0BB0">
            <w:pPr>
              <w:autoSpaceDE w:val="0"/>
              <w:autoSpaceDN w:val="0"/>
              <w:adjustRightInd w:val="0"/>
              <w:spacing w:before="40" w:after="0" w:line="240" w:lineRule="auto"/>
              <w:jc w:val="center"/>
              <w:rPr>
                <w:rFonts w:ascii="Arial" w:hAnsi="Arial" w:cs="Arial"/>
                <w:sz w:val="20"/>
                <w:szCs w:val="24"/>
                <w:lang w:val="ro-RO"/>
              </w:rPr>
            </w:pPr>
            <w:r w:rsidRPr="00484C31">
              <w:rPr>
                <w:rFonts w:ascii="Arial" w:hAnsi="Arial" w:cs="Arial"/>
                <w:sz w:val="20"/>
                <w:szCs w:val="24"/>
                <w:lang w:val="ro-RO"/>
              </w:rPr>
              <w:t>90</w:t>
            </w:r>
          </w:p>
        </w:tc>
        <w:tc>
          <w:tcPr>
            <w:tcW w:w="1642" w:type="dxa"/>
            <w:shd w:val="clear" w:color="auto" w:fill="auto"/>
          </w:tcPr>
          <w:p w:rsidR="00A52BC2" w:rsidRPr="00484C31" w:rsidRDefault="00484C31" w:rsidP="00CA0BB0">
            <w:pPr>
              <w:autoSpaceDE w:val="0"/>
              <w:autoSpaceDN w:val="0"/>
              <w:adjustRightInd w:val="0"/>
              <w:spacing w:before="40" w:after="0" w:line="240" w:lineRule="auto"/>
              <w:jc w:val="center"/>
              <w:rPr>
                <w:rFonts w:ascii="Arial" w:hAnsi="Arial" w:cs="Arial"/>
                <w:sz w:val="20"/>
                <w:szCs w:val="24"/>
                <w:lang w:val="ro-RO"/>
              </w:rPr>
            </w:pPr>
            <w:r w:rsidRPr="00484C31">
              <w:rPr>
                <w:rFonts w:ascii="Arial" w:hAnsi="Arial" w:cs="Arial"/>
                <w:sz w:val="20"/>
                <w:szCs w:val="24"/>
                <w:lang w:val="ro-RO"/>
              </w:rPr>
              <w:t>Metri</w:t>
            </w:r>
          </w:p>
        </w:tc>
        <w:tc>
          <w:tcPr>
            <w:tcW w:w="1642" w:type="dxa"/>
            <w:shd w:val="clear" w:color="auto" w:fill="auto"/>
          </w:tcPr>
          <w:p w:rsidR="00A52BC2" w:rsidRPr="009934BD" w:rsidRDefault="00D13A38" w:rsidP="00CA0BB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Solarbayer</w:t>
            </w:r>
          </w:p>
        </w:tc>
        <w:tc>
          <w:tcPr>
            <w:tcW w:w="1437" w:type="dxa"/>
            <w:shd w:val="clear" w:color="auto" w:fill="auto"/>
          </w:tcPr>
          <w:p w:rsidR="00A52BC2" w:rsidRPr="009934BD" w:rsidRDefault="00D13A38" w:rsidP="00A52BC2">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0,08</w:t>
            </w:r>
            <w:r w:rsidR="00A52BC2">
              <w:rPr>
                <w:rFonts w:ascii="Arial" w:hAnsi="Arial" w:cs="Arial"/>
                <w:sz w:val="20"/>
                <w:szCs w:val="24"/>
                <w:lang w:val="ro-RO"/>
              </w:rPr>
              <w:t>0</w:t>
            </w:r>
          </w:p>
        </w:tc>
      </w:tr>
    </w:tbl>
    <w:p w:rsidR="005E7D2F" w:rsidRPr="001D03CA" w:rsidRDefault="005E7D2F" w:rsidP="00E107EF">
      <w:pPr>
        <w:autoSpaceDE w:val="0"/>
        <w:autoSpaceDN w:val="0"/>
        <w:adjustRightInd w:val="0"/>
        <w:spacing w:after="0" w:line="240" w:lineRule="auto"/>
        <w:jc w:val="both"/>
        <w:rPr>
          <w:rFonts w:ascii="Arial" w:hAnsi="Arial" w:cs="Arial"/>
          <w:sz w:val="24"/>
          <w:szCs w:val="24"/>
          <w:lang w:val="ro-RO"/>
        </w:rPr>
      </w:pPr>
    </w:p>
    <w:p w:rsidR="005E7D2F" w:rsidRPr="000A2FF6" w:rsidRDefault="005E7D2F" w:rsidP="00E107E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5E7D2F" w:rsidRPr="00A4776B" w:rsidRDefault="002D4100" w:rsidP="00676A5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E7D2F" w:rsidRPr="000A2FF6" w:rsidRDefault="005E7D2F" w:rsidP="00E107E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5E7D2F" w:rsidRDefault="005E7D2F" w:rsidP="00E107EF">
      <w:pPr>
        <w:pStyle w:val="Stil1"/>
        <w:numPr>
          <w:ilvl w:val="0"/>
          <w:numId w:val="0"/>
        </w:numPr>
        <w:spacing w:before="0" w:after="0"/>
        <w:ind w:left="360"/>
        <w:rPr>
          <w:rFonts w:ascii="Times New Roman" w:hAnsi="Times New Roman"/>
          <w:sz w:val="28"/>
          <w:szCs w:val="28"/>
        </w:rPr>
      </w:pPr>
      <w:r w:rsidRPr="00E3724D">
        <w:rPr>
          <w:rFonts w:ascii="Times New Roman" w:hAnsi="Times New Roman"/>
          <w:sz w:val="28"/>
          <w:szCs w:val="28"/>
        </w:rPr>
        <w:t>24 ore/zi, 7 zile/săptămână, 365 zile/ an</w:t>
      </w:r>
      <w:r w:rsidR="00ED4A87">
        <w:rPr>
          <w:rFonts w:ascii="Times New Roman" w:hAnsi="Times New Roman"/>
          <w:sz w:val="28"/>
          <w:szCs w:val="28"/>
        </w:rPr>
        <w:t>;</w:t>
      </w:r>
    </w:p>
    <w:p w:rsidR="005E7D2F" w:rsidRDefault="005E7D2F" w:rsidP="00E107EF">
      <w:pPr>
        <w:spacing w:after="0" w:line="240" w:lineRule="auto"/>
        <w:ind w:firstLine="360"/>
        <w:jc w:val="both"/>
        <w:rPr>
          <w:rFonts w:ascii="Arial" w:hAnsi="Arial" w:cs="Arial"/>
          <w:sz w:val="24"/>
          <w:szCs w:val="24"/>
          <w:lang w:val="ro-RO"/>
        </w:rPr>
      </w:pPr>
    </w:p>
    <w:p w:rsidR="005E7D2F" w:rsidRPr="007F6189" w:rsidRDefault="005E7D2F" w:rsidP="00E107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5E7D2F" w:rsidRPr="00FC5AAA" w:rsidRDefault="005E7D2F" w:rsidP="00E107EF">
      <w:pPr>
        <w:autoSpaceDE w:val="0"/>
        <w:autoSpaceDN w:val="0"/>
        <w:adjustRightInd w:val="0"/>
        <w:spacing w:after="0" w:line="240" w:lineRule="auto"/>
        <w:jc w:val="both"/>
        <w:rPr>
          <w:rFonts w:ascii="Arial" w:eastAsia="Times New Roman" w:hAnsi="Arial" w:cs="Arial"/>
          <w:sz w:val="24"/>
          <w:szCs w:val="24"/>
          <w:lang w:val="ro-RO"/>
        </w:rPr>
      </w:pPr>
    </w:p>
    <w:p w:rsidR="005E7D2F" w:rsidRPr="00FE6A36" w:rsidRDefault="005E7D2F" w:rsidP="00E107E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5E7D2F" w:rsidRPr="00FC5AAA" w:rsidRDefault="005E7D2F" w:rsidP="00E107EF">
      <w:pPr>
        <w:spacing w:after="0"/>
        <w:ind w:firstLine="360"/>
        <w:rPr>
          <w:rFonts w:ascii="Arial" w:hAnsi="Arial" w:cs="Arial"/>
          <w:lang w:val="ro-RO"/>
        </w:rPr>
      </w:pPr>
    </w:p>
    <w:p w:rsidR="005E7D2F" w:rsidRDefault="005E7D2F" w:rsidP="00E107E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2A44B6" w:rsidRDefault="005E7D2F" w:rsidP="00E107EF">
      <w:p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C02A7F">
        <w:rPr>
          <w:rFonts w:ascii="Arial" w:hAnsi="Arial" w:cs="Arial"/>
          <w:sz w:val="24"/>
          <w:szCs w:val="24"/>
          <w:lang w:val="ro-RO"/>
        </w:rPr>
        <w:t xml:space="preserve">Gazele de ardere rezultate de la </w:t>
      </w:r>
      <w:r w:rsidR="00D13A38">
        <w:rPr>
          <w:rFonts w:ascii="Arial" w:hAnsi="Arial" w:cs="Arial"/>
          <w:sz w:val="24"/>
          <w:szCs w:val="24"/>
          <w:lang w:val="ro-RO"/>
        </w:rPr>
        <w:t xml:space="preserve">centrala termică </w:t>
      </w:r>
      <w:r w:rsidR="002D4100">
        <w:rPr>
          <w:rFonts w:ascii="Arial" w:hAnsi="Arial" w:cs="Arial"/>
          <w:sz w:val="24"/>
          <w:szCs w:val="24"/>
          <w:lang w:val="ro-RO"/>
        </w:rPr>
        <w:t>sunt evacuate prin coș de fum</w:t>
      </w:r>
      <w:r w:rsidR="002A44B6">
        <w:rPr>
          <w:rFonts w:ascii="Arial" w:hAnsi="Arial" w:cs="Arial"/>
          <w:sz w:val="24"/>
          <w:szCs w:val="24"/>
          <w:lang w:val="ro-RO"/>
        </w:rPr>
        <w:t>,</w:t>
      </w:r>
      <w:r w:rsidR="002D4100">
        <w:rPr>
          <w:rFonts w:ascii="Arial" w:hAnsi="Arial" w:cs="Arial"/>
          <w:sz w:val="24"/>
          <w:szCs w:val="24"/>
          <w:lang w:val="ro-RO"/>
        </w:rPr>
        <w:t xml:space="preserve"> </w:t>
      </w:r>
      <w:r w:rsidR="00BD3EAB">
        <w:rPr>
          <w:rFonts w:ascii="Arial" w:hAnsi="Arial" w:cs="Arial"/>
          <w:sz w:val="24"/>
          <w:szCs w:val="24"/>
          <w:lang w:val="ro-RO"/>
        </w:rPr>
        <w:t xml:space="preserve">având caracteristicile de </w:t>
      </w:r>
      <w:r w:rsidR="00D13A38">
        <w:rPr>
          <w:rFonts w:ascii="Arial" w:hAnsi="Arial" w:cs="Arial"/>
          <w:sz w:val="24"/>
          <w:szCs w:val="24"/>
          <w:lang w:val="ro-RO"/>
        </w:rPr>
        <w:t>D</w:t>
      </w:r>
      <w:r w:rsidR="006175DC">
        <w:rPr>
          <w:rFonts w:ascii="Arial" w:hAnsi="Arial" w:cs="Arial"/>
          <w:sz w:val="24"/>
          <w:szCs w:val="24"/>
          <w:lang w:val="ro-RO"/>
        </w:rPr>
        <w:t>=</w:t>
      </w:r>
      <w:r w:rsidR="00D13A38">
        <w:rPr>
          <w:rFonts w:ascii="Arial" w:hAnsi="Arial" w:cs="Arial"/>
          <w:sz w:val="24"/>
          <w:szCs w:val="24"/>
          <w:lang w:val="ro-RO"/>
        </w:rPr>
        <w:t>0,28m</w:t>
      </w:r>
      <w:r w:rsidR="006175DC">
        <w:rPr>
          <w:rFonts w:ascii="Arial" w:hAnsi="Arial" w:cs="Arial"/>
          <w:sz w:val="24"/>
          <w:szCs w:val="24"/>
          <w:lang w:val="ro-RO"/>
        </w:rPr>
        <w:t xml:space="preserve"> </w:t>
      </w:r>
      <w:r w:rsidR="00B11606">
        <w:rPr>
          <w:rFonts w:ascii="Arial" w:hAnsi="Arial" w:cs="Arial"/>
          <w:sz w:val="24"/>
          <w:szCs w:val="24"/>
          <w:lang w:val="ro-RO"/>
        </w:rPr>
        <w:t>și</w:t>
      </w:r>
      <w:r w:rsidR="006175DC">
        <w:rPr>
          <w:rFonts w:ascii="Arial" w:hAnsi="Arial" w:cs="Arial"/>
          <w:sz w:val="24"/>
          <w:szCs w:val="24"/>
          <w:lang w:val="ro-RO"/>
        </w:rPr>
        <w:t xml:space="preserve"> H=</w:t>
      </w:r>
      <w:r w:rsidR="00B11606">
        <w:rPr>
          <w:rFonts w:ascii="Arial" w:hAnsi="Arial" w:cs="Arial"/>
          <w:sz w:val="24"/>
          <w:szCs w:val="24"/>
          <w:lang w:val="ro-RO"/>
        </w:rPr>
        <w:t xml:space="preserve"> </w:t>
      </w:r>
      <w:r w:rsidR="00D13A38">
        <w:rPr>
          <w:rFonts w:ascii="Arial" w:hAnsi="Arial" w:cs="Arial"/>
          <w:sz w:val="24"/>
          <w:szCs w:val="24"/>
          <w:lang w:val="ro-RO"/>
        </w:rPr>
        <w:t>6</w:t>
      </w:r>
      <w:r w:rsidR="002A44B6">
        <w:rPr>
          <w:rFonts w:ascii="Arial" w:hAnsi="Arial" w:cs="Arial"/>
          <w:sz w:val="24"/>
          <w:szCs w:val="24"/>
          <w:lang w:val="ro-RO"/>
        </w:rPr>
        <w:t xml:space="preserve">m. </w:t>
      </w:r>
    </w:p>
    <w:p w:rsidR="005E7D2F" w:rsidRDefault="005E7D2F" w:rsidP="00E107E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5E7D2F" w:rsidRPr="00FC5AAA" w:rsidRDefault="005E7D2F" w:rsidP="00E107EF">
      <w:pPr>
        <w:spacing w:after="0"/>
        <w:ind w:left="72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5E7D2F" w:rsidRPr="00C02A7F" w:rsidTr="00E107EF">
        <w:tc>
          <w:tcPr>
            <w:tcW w:w="6431" w:type="dxa"/>
            <w:shd w:val="clear" w:color="auto" w:fill="C0C0C0"/>
            <w:vAlign w:val="center"/>
          </w:tcPr>
          <w:p w:rsidR="005E7D2F" w:rsidRPr="00C02A7F" w:rsidRDefault="005E7D2F" w:rsidP="00E107EF">
            <w:pPr>
              <w:widowControl w:val="0"/>
              <w:suppressAutoHyphens/>
              <w:spacing w:before="40" w:after="0" w:line="240" w:lineRule="auto"/>
              <w:jc w:val="center"/>
              <w:rPr>
                <w:rFonts w:ascii="Arial" w:eastAsia="Times New Roman" w:hAnsi="Arial" w:cs="Arial"/>
                <w:b/>
                <w:sz w:val="20"/>
                <w:szCs w:val="24"/>
                <w:lang w:val="ro-RO"/>
              </w:rPr>
            </w:pPr>
            <w:r w:rsidRPr="00C02A7F">
              <w:rPr>
                <w:rFonts w:ascii="Arial" w:eastAsia="Times New Roman" w:hAnsi="Arial" w:cs="Arial"/>
                <w:b/>
                <w:sz w:val="20"/>
                <w:szCs w:val="24"/>
                <w:lang w:val="ro-RO"/>
              </w:rPr>
              <w:t>Sursă</w:t>
            </w:r>
          </w:p>
        </w:tc>
        <w:tc>
          <w:tcPr>
            <w:tcW w:w="3215" w:type="dxa"/>
            <w:shd w:val="clear" w:color="auto" w:fill="C0C0C0"/>
            <w:vAlign w:val="center"/>
          </w:tcPr>
          <w:p w:rsidR="005E7D2F" w:rsidRPr="00C02A7F" w:rsidRDefault="005E7D2F" w:rsidP="00E107EF">
            <w:pPr>
              <w:widowControl w:val="0"/>
              <w:suppressAutoHyphens/>
              <w:spacing w:before="40" w:after="0" w:line="240" w:lineRule="auto"/>
              <w:jc w:val="center"/>
              <w:rPr>
                <w:rFonts w:ascii="Arial" w:eastAsia="Times New Roman" w:hAnsi="Arial" w:cs="Arial"/>
                <w:b/>
                <w:sz w:val="20"/>
                <w:szCs w:val="24"/>
                <w:lang w:val="ro-RO"/>
              </w:rPr>
            </w:pPr>
            <w:r w:rsidRPr="00C02A7F">
              <w:rPr>
                <w:rFonts w:ascii="Arial" w:eastAsia="Times New Roman" w:hAnsi="Arial" w:cs="Arial"/>
                <w:b/>
                <w:sz w:val="20"/>
                <w:szCs w:val="24"/>
                <w:lang w:val="ro-RO"/>
              </w:rPr>
              <w:t>Tip sursă</w:t>
            </w:r>
          </w:p>
        </w:tc>
      </w:tr>
      <w:tr w:rsidR="005E7D2F" w:rsidRPr="00C02A7F" w:rsidTr="00E107EF">
        <w:tc>
          <w:tcPr>
            <w:tcW w:w="6431" w:type="dxa"/>
            <w:shd w:val="clear" w:color="auto" w:fill="auto"/>
          </w:tcPr>
          <w:p w:rsidR="005E7D2F" w:rsidRPr="00C02A7F" w:rsidRDefault="005E7D2F" w:rsidP="00E107EF">
            <w:pPr>
              <w:widowControl w:val="0"/>
              <w:suppressAutoHyphens/>
              <w:spacing w:before="40" w:after="0" w:line="240" w:lineRule="auto"/>
              <w:jc w:val="center"/>
              <w:rPr>
                <w:rFonts w:ascii="Arial" w:eastAsia="Times New Roman" w:hAnsi="Arial" w:cs="Arial"/>
                <w:sz w:val="20"/>
                <w:szCs w:val="24"/>
                <w:lang w:val="ro-RO"/>
              </w:rPr>
            </w:pPr>
            <w:r w:rsidRPr="00C02A7F">
              <w:rPr>
                <w:rFonts w:ascii="Arial" w:eastAsia="Times New Roman" w:hAnsi="Arial" w:cs="Arial"/>
                <w:sz w:val="20"/>
                <w:szCs w:val="24"/>
                <w:lang w:val="ro-RO"/>
              </w:rPr>
              <w:t xml:space="preserve">Creșterea bovinelor de carne  </w:t>
            </w:r>
          </w:p>
        </w:tc>
        <w:tc>
          <w:tcPr>
            <w:tcW w:w="3215" w:type="dxa"/>
            <w:shd w:val="clear" w:color="auto" w:fill="auto"/>
          </w:tcPr>
          <w:p w:rsidR="005E7D2F" w:rsidRPr="00C02A7F" w:rsidRDefault="005E7D2F" w:rsidP="00E107EF">
            <w:pPr>
              <w:widowControl w:val="0"/>
              <w:suppressAutoHyphens/>
              <w:spacing w:before="40" w:after="0" w:line="240" w:lineRule="auto"/>
              <w:jc w:val="center"/>
              <w:rPr>
                <w:rFonts w:ascii="Arial" w:eastAsia="Times New Roman" w:hAnsi="Arial" w:cs="Arial"/>
                <w:sz w:val="20"/>
                <w:szCs w:val="24"/>
                <w:lang w:val="ro-RO"/>
              </w:rPr>
            </w:pPr>
            <w:r w:rsidRPr="00C02A7F">
              <w:rPr>
                <w:rFonts w:ascii="Arial" w:eastAsia="Times New Roman" w:hAnsi="Arial" w:cs="Arial"/>
                <w:sz w:val="20"/>
                <w:szCs w:val="24"/>
                <w:lang w:val="ro-RO"/>
              </w:rPr>
              <w:t>Mobil</w:t>
            </w:r>
          </w:p>
        </w:tc>
      </w:tr>
      <w:tr w:rsidR="005E7D2F" w:rsidRPr="00C02A7F" w:rsidTr="00E107EF">
        <w:tc>
          <w:tcPr>
            <w:tcW w:w="6431" w:type="dxa"/>
            <w:shd w:val="clear" w:color="auto" w:fill="auto"/>
          </w:tcPr>
          <w:p w:rsidR="005E7D2F" w:rsidRPr="00C02A7F" w:rsidRDefault="005E7D2F" w:rsidP="00E107EF">
            <w:pPr>
              <w:widowControl w:val="0"/>
              <w:suppressAutoHyphens/>
              <w:spacing w:before="40" w:after="0" w:line="240" w:lineRule="auto"/>
              <w:jc w:val="center"/>
              <w:rPr>
                <w:rFonts w:ascii="Arial" w:eastAsia="Times New Roman" w:hAnsi="Arial" w:cs="Arial"/>
                <w:sz w:val="20"/>
                <w:szCs w:val="24"/>
                <w:lang w:val="ro-RO"/>
              </w:rPr>
            </w:pPr>
            <w:r w:rsidRPr="00C02A7F">
              <w:rPr>
                <w:rFonts w:ascii="Arial" w:eastAsia="Times New Roman" w:hAnsi="Arial" w:cs="Arial"/>
                <w:sz w:val="20"/>
                <w:szCs w:val="24"/>
                <w:lang w:val="ro-RO"/>
              </w:rPr>
              <w:t>Managementul deșeurilor rezultate</w:t>
            </w:r>
          </w:p>
        </w:tc>
        <w:tc>
          <w:tcPr>
            <w:tcW w:w="3215" w:type="dxa"/>
            <w:shd w:val="clear" w:color="auto" w:fill="auto"/>
          </w:tcPr>
          <w:p w:rsidR="005E7D2F" w:rsidRPr="00C02A7F" w:rsidRDefault="005E7D2F" w:rsidP="00E107EF">
            <w:pPr>
              <w:widowControl w:val="0"/>
              <w:suppressAutoHyphens/>
              <w:spacing w:before="40" w:after="0" w:line="240" w:lineRule="auto"/>
              <w:jc w:val="center"/>
              <w:rPr>
                <w:rFonts w:ascii="Arial" w:eastAsia="Times New Roman" w:hAnsi="Arial" w:cs="Arial"/>
                <w:sz w:val="20"/>
                <w:szCs w:val="24"/>
                <w:lang w:val="ro-RO"/>
              </w:rPr>
            </w:pPr>
            <w:r w:rsidRPr="00C02A7F">
              <w:rPr>
                <w:rFonts w:ascii="Arial" w:eastAsia="Times New Roman" w:hAnsi="Arial" w:cs="Arial"/>
                <w:sz w:val="20"/>
                <w:szCs w:val="24"/>
                <w:lang w:val="ro-RO"/>
              </w:rPr>
              <w:t>Static</w:t>
            </w:r>
          </w:p>
        </w:tc>
      </w:tr>
    </w:tbl>
    <w:p w:rsidR="004C13B0" w:rsidRDefault="004C13B0" w:rsidP="004C13B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4C13B0" w:rsidRPr="004C13B0" w:rsidRDefault="00676A5C" w:rsidP="004C13B0">
      <w:pPr>
        <w:widowControl w:val="0"/>
        <w:tabs>
          <w:tab w:val="left" w:pos="0"/>
        </w:tabs>
        <w:suppressAutoHyphens/>
        <w:spacing w:after="0" w:line="240" w:lineRule="auto"/>
        <w:jc w:val="both"/>
        <w:rPr>
          <w:rFonts w:ascii="Arial" w:eastAsia="Times New Roman" w:hAnsi="Arial" w:cs="Arial"/>
          <w:b/>
          <w:sz w:val="24"/>
          <w:szCs w:val="24"/>
          <w:lang w:val="ro-RO"/>
        </w:rPr>
      </w:pPr>
      <w:r w:rsidRPr="00676A5C">
        <w:rPr>
          <w:rFonts w:ascii="Arial" w:hAnsi="Arial" w:cs="Arial"/>
          <w:sz w:val="24"/>
          <w:szCs w:val="24"/>
          <w:lang w:val="ro-RO"/>
        </w:rPr>
        <w:t>-</w:t>
      </w:r>
      <w:r w:rsidR="004C13B0" w:rsidRPr="004C13B0">
        <w:rPr>
          <w:rFonts w:ascii="Arial" w:eastAsia="Calibri" w:hAnsi="Arial" w:cs="Arial"/>
          <w:b/>
          <w:bCs/>
          <w:sz w:val="24"/>
          <w:szCs w:val="24"/>
        </w:rPr>
        <w:t xml:space="preserve">Evacuarea apelor fecaloid menajere </w:t>
      </w:r>
      <w:r w:rsidR="004C13B0" w:rsidRPr="004C13B0">
        <w:rPr>
          <w:rFonts w:ascii="Arial" w:eastAsia="TimesNewRomanPSMT" w:hAnsi="Arial" w:cs="Arial"/>
          <w:sz w:val="24"/>
          <w:szCs w:val="24"/>
        </w:rPr>
        <w:t>se realizează într</w:t>
      </w:r>
      <w:r w:rsidR="004C13B0" w:rsidRPr="004C13B0">
        <w:rPr>
          <w:rFonts w:ascii="Arial" w:eastAsia="Calibri" w:hAnsi="Arial" w:cs="Arial"/>
          <w:sz w:val="24"/>
          <w:szCs w:val="24"/>
        </w:rPr>
        <w:t>-un bazin vidanjabil impermeabilizat</w:t>
      </w:r>
    </w:p>
    <w:p w:rsidR="004C13B0" w:rsidRPr="004C13B0" w:rsidRDefault="004C13B0" w:rsidP="004C13B0">
      <w:pPr>
        <w:autoSpaceDE w:val="0"/>
        <w:autoSpaceDN w:val="0"/>
        <w:adjustRightInd w:val="0"/>
        <w:spacing w:after="0" w:line="240" w:lineRule="auto"/>
        <w:jc w:val="both"/>
        <w:rPr>
          <w:rFonts w:ascii="Arial" w:eastAsia="TimesNewRomanPSMT" w:hAnsi="Arial" w:cs="Arial"/>
          <w:sz w:val="24"/>
          <w:szCs w:val="24"/>
        </w:rPr>
      </w:pPr>
      <w:r w:rsidRPr="004C13B0">
        <w:rPr>
          <w:rFonts w:ascii="Arial" w:eastAsia="Calibri" w:hAnsi="Arial" w:cs="Arial"/>
          <w:sz w:val="24"/>
          <w:szCs w:val="24"/>
        </w:rPr>
        <w:t>cu volumul util de 9mc, de unde sunt prel</w:t>
      </w:r>
      <w:r w:rsidRPr="004C13B0">
        <w:rPr>
          <w:rFonts w:ascii="Arial" w:eastAsia="TimesNewRomanPSMT" w:hAnsi="Arial" w:cs="Arial"/>
          <w:sz w:val="24"/>
          <w:szCs w:val="24"/>
        </w:rPr>
        <w:t>uate periodic și transportate în vederea epurării.</w:t>
      </w:r>
    </w:p>
    <w:p w:rsidR="004C13B0" w:rsidRPr="004C13B0" w:rsidRDefault="004C13B0" w:rsidP="004C13B0">
      <w:pPr>
        <w:autoSpaceDE w:val="0"/>
        <w:autoSpaceDN w:val="0"/>
        <w:adjustRightInd w:val="0"/>
        <w:spacing w:after="0" w:line="240" w:lineRule="auto"/>
        <w:jc w:val="both"/>
        <w:rPr>
          <w:rFonts w:ascii="Arial" w:eastAsia="TimesNewRomanPSMT" w:hAnsi="Arial" w:cs="Arial"/>
          <w:sz w:val="24"/>
          <w:szCs w:val="24"/>
        </w:rPr>
      </w:pPr>
      <w:r w:rsidRPr="004C13B0">
        <w:rPr>
          <w:rFonts w:ascii="Arial" w:eastAsia="Calibri" w:hAnsi="Arial" w:cs="Arial"/>
          <w:b/>
          <w:bCs/>
          <w:sz w:val="24"/>
          <w:szCs w:val="24"/>
        </w:rPr>
        <w:t>Apele uzate tehnologice</w:t>
      </w:r>
      <w:r w:rsidRPr="004C13B0">
        <w:rPr>
          <w:rFonts w:ascii="Arial" w:eastAsia="TimesNewRomanPSMT" w:hAnsi="Arial" w:cs="Arial"/>
          <w:sz w:val="24"/>
          <w:szCs w:val="24"/>
        </w:rPr>
        <w:t>, provenite de la spălarea aparatelor de muls sunt colectate prin</w:t>
      </w:r>
    </w:p>
    <w:p w:rsidR="005E7D2F" w:rsidRPr="004C13B0" w:rsidRDefault="004C13B0" w:rsidP="00323F06">
      <w:pPr>
        <w:autoSpaceDE w:val="0"/>
        <w:autoSpaceDN w:val="0"/>
        <w:adjustRightInd w:val="0"/>
        <w:spacing w:after="0" w:line="240" w:lineRule="auto"/>
        <w:jc w:val="both"/>
        <w:rPr>
          <w:rFonts w:ascii="Arial" w:eastAsia="Times New Roman" w:hAnsi="Arial" w:cs="Arial"/>
          <w:sz w:val="24"/>
          <w:szCs w:val="24"/>
          <w:lang w:val="ro-RO"/>
        </w:rPr>
      </w:pPr>
      <w:r w:rsidRPr="004C13B0">
        <w:rPr>
          <w:rFonts w:ascii="Arial" w:eastAsia="TimesNewRomanPSMT" w:hAnsi="Arial" w:cs="Arial"/>
          <w:sz w:val="24"/>
          <w:szCs w:val="24"/>
        </w:rPr>
        <w:t>rețeaua internă de canalizare și evacuate într</w:t>
      </w:r>
      <w:r w:rsidRPr="004C13B0">
        <w:rPr>
          <w:rFonts w:ascii="Arial" w:eastAsia="Calibri" w:hAnsi="Arial" w:cs="Arial"/>
          <w:sz w:val="24"/>
          <w:szCs w:val="24"/>
        </w:rPr>
        <w:t>-</w:t>
      </w:r>
      <w:r w:rsidRPr="004C13B0">
        <w:rPr>
          <w:rFonts w:ascii="Arial" w:eastAsia="TimesNewRomanPSMT" w:hAnsi="Arial" w:cs="Arial"/>
          <w:sz w:val="24"/>
          <w:szCs w:val="24"/>
        </w:rPr>
        <w:t>un separator de grăsimi cu diametrul de D=2.3</w:t>
      </w:r>
      <w:r w:rsidR="00323F06">
        <w:rPr>
          <w:rFonts w:ascii="Arial" w:eastAsia="TimesNewRomanPSMT" w:hAnsi="Arial" w:cs="Arial"/>
          <w:sz w:val="24"/>
          <w:szCs w:val="24"/>
        </w:rPr>
        <w:t>m</w:t>
      </w:r>
      <w:r w:rsidRPr="004C13B0">
        <w:rPr>
          <w:rFonts w:ascii="Arial" w:eastAsia="TimesNewRomanPSMT" w:hAnsi="Arial" w:cs="Arial"/>
          <w:sz w:val="24"/>
          <w:szCs w:val="24"/>
        </w:rPr>
        <w:t>, și</w:t>
      </w:r>
      <w:r>
        <w:rPr>
          <w:rFonts w:ascii="Arial" w:eastAsia="TimesNewRomanPSMT" w:hAnsi="Arial" w:cs="Arial"/>
          <w:sz w:val="24"/>
          <w:szCs w:val="24"/>
        </w:rPr>
        <w:t xml:space="preserve"> </w:t>
      </w:r>
      <w:r w:rsidRPr="004C13B0">
        <w:rPr>
          <w:rFonts w:ascii="Arial" w:eastAsia="TimesNewRomanPSMT" w:hAnsi="Arial" w:cs="Arial"/>
          <w:sz w:val="24"/>
          <w:szCs w:val="24"/>
        </w:rPr>
        <w:t>înălțimea de H=1,3m. După trecerea prin separator apele sunt colctate într</w:t>
      </w:r>
      <w:r w:rsidRPr="004C13B0">
        <w:rPr>
          <w:rFonts w:ascii="Arial" w:eastAsia="Calibri" w:hAnsi="Arial" w:cs="Arial"/>
          <w:sz w:val="24"/>
          <w:szCs w:val="24"/>
        </w:rPr>
        <w:t>-un bazin din beton</w:t>
      </w:r>
      <w:r>
        <w:rPr>
          <w:rFonts w:ascii="Arial" w:eastAsia="Calibri" w:hAnsi="Arial" w:cs="Arial"/>
          <w:sz w:val="24"/>
          <w:szCs w:val="24"/>
        </w:rPr>
        <w:t xml:space="preserve"> </w:t>
      </w:r>
      <w:r w:rsidRPr="004C13B0">
        <w:rPr>
          <w:rFonts w:ascii="Arial" w:eastAsia="Calibri" w:hAnsi="Arial" w:cs="Arial"/>
          <w:sz w:val="24"/>
          <w:szCs w:val="24"/>
        </w:rPr>
        <w:t>armat impermeabilizat cu rol decantor, având volumul util de V=15 mc. În acest bazin sunt</w:t>
      </w:r>
      <w:r>
        <w:rPr>
          <w:rFonts w:ascii="Arial" w:eastAsia="Calibri" w:hAnsi="Arial" w:cs="Arial"/>
          <w:sz w:val="24"/>
          <w:szCs w:val="24"/>
        </w:rPr>
        <w:t xml:space="preserve"> </w:t>
      </w:r>
      <w:r w:rsidRPr="004C13B0">
        <w:rPr>
          <w:rFonts w:ascii="Arial" w:eastAsia="TimesNewRomanPSMT" w:hAnsi="Arial" w:cs="Arial"/>
          <w:sz w:val="24"/>
          <w:szCs w:val="24"/>
        </w:rPr>
        <w:t xml:space="preserve">colectate și apele pluviale de pe acoperișului grajdului nr.1. Apa din bazin este pompată </w:t>
      </w:r>
      <w:r w:rsidRPr="004C13B0">
        <w:rPr>
          <w:rFonts w:ascii="Arial" w:eastAsia="Calibri" w:hAnsi="Arial" w:cs="Arial"/>
          <w:sz w:val="24"/>
          <w:szCs w:val="24"/>
        </w:rPr>
        <w:t>în</w:t>
      </w:r>
      <w:r>
        <w:rPr>
          <w:rFonts w:ascii="Arial" w:eastAsia="Calibri" w:hAnsi="Arial" w:cs="Arial"/>
          <w:sz w:val="24"/>
          <w:szCs w:val="24"/>
        </w:rPr>
        <w:t xml:space="preserve"> </w:t>
      </w:r>
      <w:r w:rsidRPr="004C13B0">
        <w:rPr>
          <w:rFonts w:ascii="Arial" w:eastAsia="TimesNewRomanPSMT" w:hAnsi="Arial" w:cs="Arial"/>
          <w:sz w:val="24"/>
          <w:szCs w:val="24"/>
        </w:rPr>
        <w:t>grajd pentru diluarea dejecțiilor solide. Grăsimile colectate în separatorul de grăsimi sunt</w:t>
      </w:r>
      <w:r w:rsidR="00323F06">
        <w:rPr>
          <w:rFonts w:ascii="Arial" w:eastAsia="TimesNewRomanPSMT" w:hAnsi="Arial" w:cs="Arial"/>
          <w:sz w:val="24"/>
          <w:szCs w:val="24"/>
        </w:rPr>
        <w:t xml:space="preserve"> </w:t>
      </w:r>
      <w:r w:rsidRPr="004C13B0">
        <w:rPr>
          <w:rFonts w:ascii="Arial" w:eastAsia="TimesNewRomanPSMT" w:hAnsi="Arial" w:cs="Arial"/>
          <w:sz w:val="24"/>
          <w:szCs w:val="24"/>
        </w:rPr>
        <w:t>îndepărtate periodic și sunt colectate în containere, de unde sunt preluate de către o firmă</w:t>
      </w:r>
      <w:r w:rsidR="00323F06">
        <w:rPr>
          <w:rFonts w:ascii="Arial" w:eastAsia="TimesNewRomanPSMT" w:hAnsi="Arial" w:cs="Arial"/>
          <w:sz w:val="24"/>
          <w:szCs w:val="24"/>
        </w:rPr>
        <w:t xml:space="preserve"> </w:t>
      </w:r>
      <w:r w:rsidRPr="004C13B0">
        <w:rPr>
          <w:rFonts w:ascii="Arial" w:eastAsia="TimesNewRomanPSMT" w:hAnsi="Arial" w:cs="Arial"/>
          <w:sz w:val="24"/>
          <w:szCs w:val="24"/>
        </w:rPr>
        <w:t>specializată în vederea eliminării acestora.</w:t>
      </w:r>
      <w:r>
        <w:rPr>
          <w:rFonts w:ascii="Arial" w:eastAsia="TimesNewRomanPSMT" w:hAnsi="Arial" w:cs="Arial"/>
          <w:sz w:val="24"/>
          <w:szCs w:val="24"/>
        </w:rPr>
        <w:t xml:space="preserve"> </w:t>
      </w:r>
      <w:r w:rsidR="004A3964" w:rsidRPr="004C13B0">
        <w:rPr>
          <w:rFonts w:ascii="Arial" w:eastAsia="Times New Roman" w:hAnsi="Arial" w:cs="Arial"/>
          <w:sz w:val="24"/>
          <w:szCs w:val="24"/>
          <w:lang w:val="ro-RO"/>
        </w:rPr>
        <w:t>După o perioadă de stabilizare</w:t>
      </w:r>
      <w:r w:rsidR="00EE48B5" w:rsidRPr="004C13B0">
        <w:rPr>
          <w:rFonts w:ascii="Arial" w:eastAsia="Times New Roman" w:hAnsi="Arial" w:cs="Arial"/>
          <w:sz w:val="24"/>
          <w:szCs w:val="24"/>
          <w:lang w:val="ro-RO"/>
        </w:rPr>
        <w:t>, dejecțiile sunt transportate pe</w:t>
      </w:r>
      <w:r w:rsidR="004A3964" w:rsidRPr="004C13B0">
        <w:rPr>
          <w:rFonts w:ascii="Arial" w:eastAsia="Times New Roman" w:hAnsi="Arial" w:cs="Arial"/>
          <w:sz w:val="24"/>
          <w:szCs w:val="24"/>
          <w:lang w:val="ro-RO"/>
        </w:rPr>
        <w:t xml:space="preserve"> câmp și utilizate ca îngrășământ natural pe terenurile agricole aflate în proprietatea</w:t>
      </w:r>
      <w:r w:rsidR="00323F06">
        <w:rPr>
          <w:rFonts w:ascii="Arial" w:eastAsia="Times New Roman" w:hAnsi="Arial" w:cs="Arial"/>
          <w:sz w:val="24"/>
          <w:szCs w:val="24"/>
          <w:lang w:val="ro-RO"/>
        </w:rPr>
        <w:t xml:space="preserve"> 70,4ha</w:t>
      </w:r>
      <w:r w:rsidR="004A3964" w:rsidRPr="004C13B0">
        <w:rPr>
          <w:rFonts w:ascii="Arial" w:eastAsia="Times New Roman" w:hAnsi="Arial" w:cs="Arial"/>
          <w:sz w:val="24"/>
          <w:szCs w:val="24"/>
          <w:lang w:val="ro-RO"/>
        </w:rPr>
        <w:t>/arenda titularului</w:t>
      </w:r>
      <w:r w:rsidR="00323F06">
        <w:rPr>
          <w:rFonts w:ascii="Arial" w:eastAsia="Times New Roman" w:hAnsi="Arial" w:cs="Arial"/>
          <w:sz w:val="24"/>
          <w:szCs w:val="24"/>
          <w:lang w:val="ro-RO"/>
        </w:rPr>
        <w:t>105,46ha</w:t>
      </w:r>
      <w:r w:rsidR="004A3964" w:rsidRPr="004C13B0">
        <w:rPr>
          <w:rFonts w:ascii="Arial" w:eastAsia="Times New Roman" w:hAnsi="Arial" w:cs="Arial"/>
          <w:sz w:val="24"/>
          <w:szCs w:val="24"/>
          <w:lang w:val="ro-RO"/>
        </w:rPr>
        <w:t>.</w:t>
      </w:r>
    </w:p>
    <w:p w:rsidR="005E7D2F" w:rsidRPr="00EE48B5" w:rsidRDefault="005E7D2F" w:rsidP="00E107EF">
      <w:pPr>
        <w:widowControl w:val="0"/>
        <w:tabs>
          <w:tab w:val="left" w:pos="0"/>
        </w:tabs>
        <w:suppressAutoHyphens/>
        <w:spacing w:after="0" w:line="240" w:lineRule="auto"/>
        <w:jc w:val="both"/>
        <w:rPr>
          <w:rFonts w:ascii="Arial" w:eastAsia="Times New Roman" w:hAnsi="Arial" w:cs="Arial"/>
          <w:b/>
          <w:sz w:val="24"/>
          <w:szCs w:val="24"/>
          <w:lang w:val="ro-RO"/>
        </w:rPr>
      </w:pPr>
      <w:r w:rsidRPr="00EE48B5">
        <w:rPr>
          <w:rFonts w:ascii="Arial" w:eastAsia="Times New Roman" w:hAnsi="Arial" w:cs="Arial"/>
          <w:b/>
          <w:sz w:val="24"/>
          <w:szCs w:val="24"/>
          <w:lang w:val="ro-RO"/>
        </w:rPr>
        <w:tab/>
        <w:t>Sol</w:t>
      </w:r>
    </w:p>
    <w:p w:rsidR="00F656A4" w:rsidRPr="00F656A4" w:rsidRDefault="00F656A4" w:rsidP="00F656A4">
      <w:pPr>
        <w:pStyle w:val="ListParagraph"/>
        <w:numPr>
          <w:ilvl w:val="0"/>
          <w:numId w:val="26"/>
        </w:numPr>
        <w:autoSpaceDE w:val="0"/>
        <w:autoSpaceDN w:val="0"/>
        <w:adjustRightInd w:val="0"/>
        <w:spacing w:after="0" w:line="240" w:lineRule="auto"/>
        <w:rPr>
          <w:rFonts w:ascii="Arial" w:eastAsia="TimesNewRomanPSMT" w:hAnsi="Arial" w:cs="Arial"/>
          <w:sz w:val="24"/>
          <w:szCs w:val="24"/>
        </w:rPr>
      </w:pPr>
      <w:r w:rsidRPr="00F656A4">
        <w:rPr>
          <w:rFonts w:ascii="Arial" w:eastAsia="TimesNewRomanPSMT" w:hAnsi="Arial" w:cs="Arial"/>
          <w:sz w:val="24"/>
          <w:szCs w:val="24"/>
        </w:rPr>
        <w:t>Dejecţiile rezultate din grajdul nr. 1 sunt colectate mecanizat (pod raclor) şi dirijate prin</w:t>
      </w:r>
    </w:p>
    <w:p w:rsidR="00F656A4" w:rsidRPr="00F656A4" w:rsidRDefault="00F656A4" w:rsidP="00F656A4">
      <w:pPr>
        <w:autoSpaceDE w:val="0"/>
        <w:autoSpaceDN w:val="0"/>
        <w:adjustRightInd w:val="0"/>
        <w:spacing w:after="0" w:line="240" w:lineRule="auto"/>
        <w:rPr>
          <w:rFonts w:ascii="Arial" w:eastAsia="TimesNewRomanPSMT" w:hAnsi="Arial" w:cs="Arial"/>
          <w:sz w:val="24"/>
          <w:szCs w:val="24"/>
        </w:rPr>
      </w:pPr>
      <w:r w:rsidRPr="00F656A4">
        <w:rPr>
          <w:rFonts w:ascii="Arial" w:eastAsia="TimesNewRomanPSMT" w:hAnsi="Arial" w:cs="Arial"/>
          <w:sz w:val="24"/>
          <w:szCs w:val="24"/>
        </w:rPr>
        <w:t>canalul betonat aferent grajdului într-un bazin de omogenizare-mixare şi pompare având: V=</w:t>
      </w:r>
    </w:p>
    <w:p w:rsidR="00F656A4" w:rsidRPr="00F656A4" w:rsidRDefault="00F656A4" w:rsidP="00F656A4">
      <w:pPr>
        <w:autoSpaceDE w:val="0"/>
        <w:autoSpaceDN w:val="0"/>
        <w:adjustRightInd w:val="0"/>
        <w:spacing w:after="0" w:line="240" w:lineRule="auto"/>
        <w:rPr>
          <w:rFonts w:ascii="Arial" w:eastAsia="TimesNewRomanPSMT" w:hAnsi="Arial" w:cs="Arial"/>
          <w:sz w:val="24"/>
          <w:szCs w:val="24"/>
        </w:rPr>
      </w:pPr>
      <w:r w:rsidRPr="00F656A4">
        <w:rPr>
          <w:rFonts w:ascii="Arial" w:eastAsia="TimesNewRomanPSMT" w:hAnsi="Arial" w:cs="Arial"/>
          <w:sz w:val="24"/>
          <w:szCs w:val="24"/>
        </w:rPr>
        <w:t>15 mc. Din bazin dejecţiile sunt pompate prin intermediul unei pompe tocător în două bazine</w:t>
      </w:r>
    </w:p>
    <w:p w:rsidR="00F656A4" w:rsidRPr="00F656A4" w:rsidRDefault="00F656A4" w:rsidP="00F656A4">
      <w:pPr>
        <w:autoSpaceDE w:val="0"/>
        <w:autoSpaceDN w:val="0"/>
        <w:adjustRightInd w:val="0"/>
        <w:spacing w:after="0" w:line="240" w:lineRule="auto"/>
        <w:rPr>
          <w:rFonts w:ascii="Arial" w:eastAsia="TimesNewRomanPSMT" w:hAnsi="Arial" w:cs="Arial"/>
          <w:sz w:val="24"/>
          <w:szCs w:val="24"/>
        </w:rPr>
      </w:pPr>
      <w:r w:rsidRPr="00F656A4">
        <w:rPr>
          <w:rFonts w:ascii="Arial" w:eastAsia="TimesNewRomanPSMT" w:hAnsi="Arial" w:cs="Arial"/>
          <w:sz w:val="24"/>
          <w:szCs w:val="24"/>
        </w:rPr>
        <w:t>betonate semiîngropate pentru colectarea dejectiilor, având: V7 = V8 = 500 mc. Bazinele sunt</w:t>
      </w:r>
    </w:p>
    <w:p w:rsidR="00F656A4" w:rsidRPr="00F656A4" w:rsidRDefault="00F656A4" w:rsidP="00F656A4">
      <w:pPr>
        <w:widowControl w:val="0"/>
        <w:tabs>
          <w:tab w:val="left" w:pos="0"/>
        </w:tabs>
        <w:suppressAutoHyphens/>
        <w:spacing w:after="0" w:line="240" w:lineRule="auto"/>
        <w:jc w:val="both"/>
        <w:rPr>
          <w:rFonts w:ascii="Arial" w:eastAsia="Times New Roman" w:hAnsi="Arial" w:cs="Arial"/>
          <w:b/>
          <w:sz w:val="24"/>
          <w:szCs w:val="24"/>
          <w:lang w:val="ro-RO"/>
        </w:rPr>
      </w:pPr>
      <w:r w:rsidRPr="00F656A4">
        <w:rPr>
          <w:rFonts w:ascii="Arial" w:eastAsia="TimesNewRomanPSMT" w:hAnsi="Arial" w:cs="Arial"/>
          <w:sz w:val="24"/>
          <w:szCs w:val="24"/>
        </w:rPr>
        <w:t>echipate cu sisteme de mixare.</w:t>
      </w:r>
      <w:r w:rsidR="005E7D2F" w:rsidRPr="00F656A4">
        <w:rPr>
          <w:rFonts w:ascii="Arial" w:eastAsia="Times New Roman" w:hAnsi="Arial" w:cs="Arial"/>
          <w:b/>
          <w:sz w:val="24"/>
          <w:szCs w:val="24"/>
          <w:lang w:val="ro-RO"/>
        </w:rPr>
        <w:tab/>
      </w:r>
    </w:p>
    <w:p w:rsidR="00F656A4" w:rsidRPr="00F656A4" w:rsidRDefault="00F656A4" w:rsidP="00F656A4">
      <w:pPr>
        <w:pStyle w:val="ListParagraph"/>
        <w:numPr>
          <w:ilvl w:val="0"/>
          <w:numId w:val="26"/>
        </w:numPr>
        <w:autoSpaceDE w:val="0"/>
        <w:autoSpaceDN w:val="0"/>
        <w:adjustRightInd w:val="0"/>
        <w:spacing w:after="0" w:line="240" w:lineRule="auto"/>
        <w:ind w:left="0" w:firstLine="360"/>
        <w:rPr>
          <w:rFonts w:ascii="Arial" w:eastAsia="TimesNewRomanPSMT" w:hAnsi="Arial" w:cs="Arial"/>
          <w:sz w:val="24"/>
          <w:szCs w:val="24"/>
        </w:rPr>
      </w:pPr>
      <w:r w:rsidRPr="00F656A4">
        <w:rPr>
          <w:rFonts w:ascii="Arial" w:eastAsia="TimesNewRomanPSMT" w:hAnsi="Arial" w:cs="Arial"/>
          <w:sz w:val="24"/>
          <w:szCs w:val="24"/>
        </w:rPr>
        <w:t xml:space="preserve">Dejectiile amestecate cu aşternutul de paie rezultate din grajdurile nr. 2. 3 şi 4 sunt colectate mecanic şi transportate pe două platforme betonate de stabilizare dejecţii, amplasate în vecinătatea grajdurilor, având: </w:t>
      </w:r>
      <w:r w:rsidRPr="00F656A4">
        <w:rPr>
          <w:rFonts w:ascii="Arial" w:eastAsia="TimesNewRomanPSMT" w:hAnsi="Arial" w:cs="Arial"/>
          <w:b/>
          <w:bCs/>
          <w:sz w:val="24"/>
          <w:szCs w:val="24"/>
        </w:rPr>
        <w:t xml:space="preserve">Sl=S2 </w:t>
      </w:r>
      <w:r w:rsidRPr="00F656A4">
        <w:rPr>
          <w:rFonts w:ascii="Arial" w:eastAsia="TimesNewRomanPSMT" w:hAnsi="Arial" w:cs="Arial"/>
          <w:sz w:val="24"/>
          <w:szCs w:val="24"/>
        </w:rPr>
        <w:t xml:space="preserve">= </w:t>
      </w:r>
      <w:r w:rsidRPr="00F656A4">
        <w:rPr>
          <w:rFonts w:ascii="Arial" w:eastAsia="TimesNewRomanPSMT" w:hAnsi="Arial" w:cs="Arial"/>
          <w:b/>
          <w:bCs/>
          <w:sz w:val="24"/>
          <w:szCs w:val="24"/>
        </w:rPr>
        <w:t xml:space="preserve">144 mp. </w:t>
      </w:r>
      <w:r w:rsidRPr="00F656A4">
        <w:rPr>
          <w:rFonts w:ascii="Arial" w:eastAsia="TimesNewRomanPSMT" w:hAnsi="Arial" w:cs="Arial"/>
          <w:sz w:val="24"/>
          <w:szCs w:val="24"/>
        </w:rPr>
        <w:t>Platformele sunt prevăzute fiecare cu pereţi laterali cu înăltimea de 2,0m pe trei laturi şi cu rigolă acoperită cu grătar pentru colectarea scurgerilor de pe platformă, canalizate spre două bazine betonate vidanjabile, câte unul pentru fiecare platformă , având V9= V10= 2,0 mc.</w:t>
      </w:r>
    </w:p>
    <w:p w:rsidR="00F656A4" w:rsidRPr="00F656A4" w:rsidRDefault="00F656A4" w:rsidP="00F656A4">
      <w:pPr>
        <w:autoSpaceDE w:val="0"/>
        <w:autoSpaceDN w:val="0"/>
        <w:adjustRightInd w:val="0"/>
        <w:spacing w:after="0" w:line="240" w:lineRule="auto"/>
        <w:rPr>
          <w:rFonts w:ascii="Arial" w:eastAsia="TimesNewRomanPSMT" w:hAnsi="Arial" w:cs="Arial"/>
          <w:sz w:val="24"/>
          <w:szCs w:val="24"/>
        </w:rPr>
      </w:pPr>
      <w:r w:rsidRPr="00F656A4">
        <w:rPr>
          <w:rFonts w:ascii="Arial" w:eastAsia="TimesNewRomanPSMT" w:hAnsi="Arial" w:cs="Arial"/>
          <w:sz w:val="24"/>
          <w:szCs w:val="24"/>
        </w:rPr>
        <w:t>Bazinele sunt vidanjate cu vidanja proprie iar conținutul este descărcat în bazinul de</w:t>
      </w:r>
    </w:p>
    <w:p w:rsidR="00F656A4" w:rsidRPr="00F656A4" w:rsidRDefault="00F656A4" w:rsidP="00F656A4">
      <w:pPr>
        <w:autoSpaceDE w:val="0"/>
        <w:autoSpaceDN w:val="0"/>
        <w:adjustRightInd w:val="0"/>
        <w:spacing w:after="0" w:line="240" w:lineRule="auto"/>
        <w:rPr>
          <w:rFonts w:ascii="Arial" w:eastAsia="TimesNewRomanPSMT" w:hAnsi="Arial" w:cs="Arial"/>
          <w:sz w:val="24"/>
          <w:szCs w:val="24"/>
        </w:rPr>
      </w:pPr>
      <w:r w:rsidRPr="00F656A4">
        <w:rPr>
          <w:rFonts w:ascii="Arial" w:eastAsia="TimesNewRomanPSMT" w:hAnsi="Arial" w:cs="Arial"/>
          <w:sz w:val="24"/>
          <w:szCs w:val="24"/>
        </w:rPr>
        <w:t>omogenizare-mixare și pompare. După perioada de stabilizare, dejecțiile sunt transportate în</w:t>
      </w:r>
    </w:p>
    <w:p w:rsidR="00F656A4" w:rsidRPr="00F656A4" w:rsidRDefault="00F656A4" w:rsidP="00F656A4">
      <w:pPr>
        <w:autoSpaceDE w:val="0"/>
        <w:autoSpaceDN w:val="0"/>
        <w:adjustRightInd w:val="0"/>
        <w:spacing w:after="0" w:line="240" w:lineRule="auto"/>
        <w:rPr>
          <w:rFonts w:ascii="Arial" w:eastAsia="TimesNewRomanPSMT" w:hAnsi="Arial" w:cs="Arial"/>
          <w:sz w:val="24"/>
          <w:szCs w:val="24"/>
        </w:rPr>
      </w:pPr>
      <w:r w:rsidRPr="00F656A4">
        <w:rPr>
          <w:rFonts w:ascii="Arial" w:eastAsia="TimesNewRomanPSMT" w:hAnsi="Arial" w:cs="Arial"/>
          <w:sz w:val="24"/>
          <w:szCs w:val="24"/>
        </w:rPr>
        <w:t>câmp și utilizate ca îngrășământ natural pe terenurile agricole aflate în proprietatea și arenda</w:t>
      </w:r>
    </w:p>
    <w:p w:rsidR="00F656A4" w:rsidRPr="00F656A4" w:rsidRDefault="00F656A4" w:rsidP="00F656A4">
      <w:pPr>
        <w:widowControl w:val="0"/>
        <w:tabs>
          <w:tab w:val="left" w:pos="0"/>
        </w:tabs>
        <w:suppressAutoHyphens/>
        <w:spacing w:after="0" w:line="240" w:lineRule="auto"/>
        <w:jc w:val="both"/>
        <w:rPr>
          <w:rFonts w:ascii="Arial" w:eastAsia="Times New Roman" w:hAnsi="Arial" w:cs="Arial"/>
          <w:b/>
          <w:sz w:val="24"/>
          <w:szCs w:val="24"/>
          <w:lang w:val="ro-RO"/>
        </w:rPr>
      </w:pPr>
      <w:r w:rsidRPr="00F656A4">
        <w:rPr>
          <w:rFonts w:ascii="Arial" w:eastAsia="TimesNewRomanPSMT" w:hAnsi="Arial" w:cs="Arial"/>
          <w:sz w:val="24"/>
          <w:szCs w:val="24"/>
        </w:rPr>
        <w:t>titularului</w:t>
      </w:r>
      <w:r>
        <w:rPr>
          <w:rFonts w:ascii="Arial" w:eastAsia="TimesNewRomanPSMT" w:hAnsi="Arial" w:cs="Arial"/>
          <w:sz w:val="24"/>
          <w:szCs w:val="24"/>
        </w:rPr>
        <w:t>.</w:t>
      </w:r>
    </w:p>
    <w:p w:rsidR="005E7D2F" w:rsidRDefault="005E7D2F" w:rsidP="00F656A4">
      <w:pPr>
        <w:widowControl w:val="0"/>
        <w:tabs>
          <w:tab w:val="left" w:pos="0"/>
        </w:tabs>
        <w:suppressAutoHyphens/>
        <w:spacing w:after="0" w:line="240" w:lineRule="auto"/>
        <w:jc w:val="both"/>
        <w:rPr>
          <w:rFonts w:ascii="Arial" w:eastAsia="Times New Roman" w:hAnsi="Arial" w:cs="Arial"/>
          <w:b/>
          <w:sz w:val="24"/>
          <w:szCs w:val="24"/>
          <w:lang w:val="ro-RO"/>
        </w:rPr>
      </w:pPr>
      <w:r w:rsidRPr="00EE48B5">
        <w:rPr>
          <w:rFonts w:ascii="Arial" w:eastAsia="Times New Roman" w:hAnsi="Arial" w:cs="Arial"/>
          <w:b/>
          <w:sz w:val="24"/>
          <w:szCs w:val="24"/>
          <w:lang w:val="ro-RO"/>
        </w:rPr>
        <w:t>Alți factori de mediu (după</w:t>
      </w:r>
      <w:r>
        <w:rPr>
          <w:rFonts w:ascii="Arial" w:eastAsia="Times New Roman" w:hAnsi="Arial" w:cs="Arial"/>
          <w:b/>
          <w:sz w:val="24"/>
          <w:szCs w:val="24"/>
          <w:lang w:val="ro-RO"/>
        </w:rPr>
        <w:t xml:space="preserve"> caz)</w:t>
      </w:r>
    </w:p>
    <w:p w:rsidR="005E7D2F" w:rsidRPr="00BD4EA0" w:rsidRDefault="00EE48B5" w:rsidP="00E107EF">
      <w:pPr>
        <w:spacing w:after="0"/>
        <w:ind w:left="720"/>
        <w:rPr>
          <w:rFonts w:ascii="Arial" w:hAnsi="Arial" w:cs="Arial"/>
          <w:lang w:val="ro-RO"/>
        </w:rPr>
      </w:pPr>
      <w:r>
        <w:rPr>
          <w:rFonts w:ascii="Arial" w:hAnsi="Arial" w:cs="Arial"/>
          <w:lang w:val="ro-RO"/>
        </w:rPr>
        <w:t>-Nu este cazul.</w:t>
      </w:r>
    </w:p>
    <w:p w:rsidR="005E7D2F" w:rsidRPr="00FE6A36" w:rsidRDefault="005E7D2F" w:rsidP="00E107E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5E7D2F" w:rsidRPr="00420C4E" w:rsidRDefault="00C50306" w:rsidP="00E107EF">
      <w:pPr>
        <w:spacing w:after="0"/>
        <w:ind w:firstLine="360"/>
        <w:rPr>
          <w:rFonts w:ascii="Arial" w:hAnsi="Arial" w:cs="Arial"/>
          <w:lang w:val="ro-RO"/>
        </w:rPr>
      </w:pPr>
      <w:r>
        <w:rPr>
          <w:rFonts w:ascii="Arial" w:hAnsi="Arial" w:cs="Arial"/>
          <w:lang w:val="ro-RO"/>
        </w:rPr>
        <w:t>Nu sunt.</w:t>
      </w:r>
    </w:p>
    <w:p w:rsidR="005E7D2F" w:rsidRPr="00EE48B5" w:rsidRDefault="005E7D2F" w:rsidP="00E107E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 xml:space="preserve">ii, </w:t>
      </w:r>
      <w:r w:rsidRPr="00EE48B5">
        <w:rPr>
          <w:rFonts w:ascii="Arial" w:hAnsi="Arial" w:cs="Arial"/>
        </w:rPr>
        <w:t>admise la evacuarea în mediu, depășiri permise și în ce condiții</w:t>
      </w:r>
    </w:p>
    <w:p w:rsidR="005E7D2F" w:rsidRPr="00EE48B5" w:rsidRDefault="005E7D2F" w:rsidP="00E107EF">
      <w:pPr>
        <w:spacing w:after="0"/>
        <w:ind w:firstLine="567"/>
        <w:jc w:val="both"/>
        <w:rPr>
          <w:rFonts w:ascii="Arial" w:hAnsi="Arial" w:cs="Arial"/>
          <w:b/>
          <w:sz w:val="24"/>
          <w:szCs w:val="24"/>
          <w:lang w:val="ro-RO"/>
        </w:rPr>
      </w:pPr>
      <w:r w:rsidRPr="00EE48B5">
        <w:rPr>
          <w:rFonts w:ascii="Arial" w:hAnsi="Arial" w:cs="Arial"/>
          <w:b/>
          <w:sz w:val="24"/>
          <w:szCs w:val="24"/>
          <w:lang w:val="ro-RO"/>
        </w:rPr>
        <w:t xml:space="preserve">Nivelul de zgomot </w:t>
      </w:r>
    </w:p>
    <w:p w:rsidR="00A41736" w:rsidRPr="00EE48B5" w:rsidRDefault="00A41736" w:rsidP="00A41736">
      <w:pPr>
        <w:pStyle w:val="Standard"/>
        <w:ind w:firstLine="720"/>
        <w:jc w:val="both"/>
        <w:rPr>
          <w:rFonts w:ascii="Arial" w:eastAsiaTheme="minorHAnsi" w:hAnsi="Arial" w:cs="Arial"/>
          <w:kern w:val="0"/>
          <w:sz w:val="24"/>
          <w:szCs w:val="24"/>
          <w:lang w:val="en-US" w:eastAsia="ar-SA" w:bidi="ar-SA"/>
        </w:rPr>
      </w:pPr>
      <w:r w:rsidRPr="00EE48B5">
        <w:rPr>
          <w:rFonts w:ascii="Arial" w:eastAsiaTheme="minorHAnsi" w:hAnsi="Arial" w:cs="Arial"/>
          <w:kern w:val="0"/>
          <w:sz w:val="24"/>
          <w:szCs w:val="24"/>
          <w:lang w:val="en-US" w:eastAsia="ar-SA" w:bidi="ar-SA"/>
        </w:rPr>
        <w:t>Nivelul de presiune acustică continuu echivalent ponderat A, LAeqT, nu va depăși limita admisă pentru Zone funcționale (incinte industriale și spații cu activități asimilate activităților industriale), de 65 dB(A), conform SR 10009/2017</w:t>
      </w:r>
    </w:p>
    <w:p w:rsidR="005E7D2F" w:rsidRPr="00C02A7F" w:rsidRDefault="005E7D2F" w:rsidP="00E107EF">
      <w:pPr>
        <w:pStyle w:val="BodyText"/>
        <w:spacing w:after="0" w:line="240" w:lineRule="auto"/>
        <w:ind w:firstLine="360"/>
        <w:rPr>
          <w:rFonts w:ascii="Arial" w:hAnsi="Arial" w:cs="Arial"/>
          <w:b/>
          <w:sz w:val="24"/>
          <w:szCs w:val="24"/>
          <w:lang w:val="ro-RO"/>
        </w:rPr>
      </w:pPr>
      <w:r w:rsidRPr="00C02A7F">
        <w:rPr>
          <w:rFonts w:ascii="Arial" w:hAnsi="Arial" w:cs="Arial"/>
          <w:b/>
          <w:sz w:val="24"/>
          <w:szCs w:val="24"/>
          <w:lang w:val="ro-RO"/>
        </w:rPr>
        <w:t>La limita incintei obiectivului nu este permisă sesizarea olfactivă a mirosurilor dezagreabile şi persistente.</w:t>
      </w:r>
    </w:p>
    <w:p w:rsidR="005E7D2F" w:rsidRPr="00BD4EA0" w:rsidRDefault="005E7D2F" w:rsidP="00E107EF">
      <w:pPr>
        <w:spacing w:after="0"/>
        <w:ind w:left="360"/>
        <w:rPr>
          <w:rFonts w:ascii="Arial" w:hAnsi="Arial" w:cs="Arial"/>
          <w:lang w:val="ro-RO"/>
        </w:rPr>
      </w:pPr>
    </w:p>
    <w:p w:rsidR="005E7D2F" w:rsidRPr="00F72643" w:rsidRDefault="005E7D2F" w:rsidP="00E107E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5E7D2F" w:rsidRPr="006C0C20" w:rsidRDefault="005E7D2F" w:rsidP="00E107EF">
      <w:pPr>
        <w:pStyle w:val="BodyTextIndent"/>
        <w:tabs>
          <w:tab w:val="left" w:pos="0"/>
          <w:tab w:val="left" w:pos="709"/>
          <w:tab w:val="left" w:pos="1276"/>
        </w:tabs>
        <w:spacing w:after="0" w:line="240" w:lineRule="auto"/>
        <w:ind w:left="0" w:firstLine="144"/>
        <w:jc w:val="both"/>
        <w:rPr>
          <w:rFonts w:ascii="Arial" w:hAnsi="Arial" w:cs="Arial"/>
          <w:sz w:val="24"/>
          <w:szCs w:val="24"/>
        </w:rPr>
      </w:pPr>
      <w:r w:rsidRPr="006C0C20">
        <w:rPr>
          <w:rFonts w:ascii="Arial" w:hAnsi="Arial" w:cs="Arial"/>
          <w:sz w:val="24"/>
          <w:szCs w:val="24"/>
        </w:rPr>
        <w:tab/>
        <w:t>Concentraţiile maxime de poluanţi evacuaţi prin gazele de ardere în cazul utilizării combustibilului solid-lemn de foc- nu vor depăşi valorile limită preventive de emisie stabilite prin Ordinul nr. 462/1993 emis de Ministerul Apelor, Pădurilor şi Protecţiei Mediului, anexa nr. 2, şi anume:</w:t>
      </w:r>
    </w:p>
    <w:p w:rsidR="005E7D2F" w:rsidRPr="006C0C20" w:rsidRDefault="005E7D2F" w:rsidP="00E107EF">
      <w:pPr>
        <w:pStyle w:val="BodyTextIndent"/>
        <w:tabs>
          <w:tab w:val="left" w:pos="0"/>
          <w:tab w:val="left" w:pos="709"/>
          <w:tab w:val="left" w:pos="1276"/>
        </w:tabs>
        <w:spacing w:after="0" w:line="240" w:lineRule="auto"/>
        <w:ind w:left="0" w:firstLine="144"/>
        <w:rPr>
          <w:rFonts w:ascii="Arial" w:hAnsi="Arial" w:cs="Arial"/>
          <w:sz w:val="24"/>
          <w:szCs w:val="24"/>
        </w:rPr>
      </w:pPr>
      <w:r w:rsidRPr="006C0C20">
        <w:rPr>
          <w:rFonts w:ascii="Arial" w:hAnsi="Arial" w:cs="Arial"/>
          <w:sz w:val="24"/>
          <w:szCs w:val="24"/>
        </w:rPr>
        <w:tab/>
      </w:r>
      <w:r w:rsidRPr="006C0C20">
        <w:rPr>
          <w:rFonts w:ascii="Arial" w:hAnsi="Arial" w:cs="Arial"/>
          <w:sz w:val="24"/>
          <w:szCs w:val="24"/>
        </w:rPr>
        <w:tab/>
        <w:t xml:space="preserve">  - pulberi</w:t>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t xml:space="preserve">                    </w:t>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t>:   100 mg /mcN</w:t>
      </w:r>
    </w:p>
    <w:p w:rsidR="005E7D2F" w:rsidRPr="006C0C20" w:rsidRDefault="005E7D2F" w:rsidP="00E107EF">
      <w:pPr>
        <w:spacing w:after="0" w:line="240" w:lineRule="auto"/>
        <w:jc w:val="both"/>
        <w:rPr>
          <w:rFonts w:ascii="Arial" w:hAnsi="Arial" w:cs="Arial"/>
          <w:sz w:val="24"/>
          <w:szCs w:val="24"/>
        </w:rPr>
      </w:pPr>
      <w:r w:rsidRPr="006C0C20">
        <w:rPr>
          <w:rFonts w:ascii="Arial" w:hAnsi="Arial" w:cs="Arial"/>
          <w:sz w:val="24"/>
          <w:szCs w:val="24"/>
        </w:rPr>
        <w:tab/>
      </w:r>
      <w:r w:rsidRPr="006C0C20">
        <w:rPr>
          <w:rFonts w:ascii="Arial" w:hAnsi="Arial" w:cs="Arial"/>
          <w:sz w:val="24"/>
          <w:szCs w:val="24"/>
        </w:rPr>
        <w:tab/>
        <w:t>- monoxid de carbon (CO)</w:t>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t>:   250 mg /mcN</w:t>
      </w:r>
    </w:p>
    <w:p w:rsidR="005E7D2F" w:rsidRPr="006C0C20" w:rsidRDefault="005E7D2F" w:rsidP="00E107EF">
      <w:pPr>
        <w:spacing w:after="0" w:line="240" w:lineRule="auto"/>
        <w:jc w:val="both"/>
        <w:rPr>
          <w:rFonts w:ascii="Arial" w:hAnsi="Arial" w:cs="Arial"/>
          <w:sz w:val="24"/>
          <w:szCs w:val="24"/>
        </w:rPr>
      </w:pPr>
      <w:r w:rsidRPr="006C0C20">
        <w:rPr>
          <w:rFonts w:ascii="Arial" w:hAnsi="Arial" w:cs="Arial"/>
          <w:sz w:val="24"/>
          <w:szCs w:val="24"/>
        </w:rPr>
        <w:tab/>
      </w:r>
      <w:r w:rsidRPr="006C0C20">
        <w:rPr>
          <w:rFonts w:ascii="Arial" w:hAnsi="Arial" w:cs="Arial"/>
          <w:sz w:val="24"/>
          <w:szCs w:val="24"/>
        </w:rPr>
        <w:tab/>
        <w:t>- oxizi de sulf</w:t>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t>:  2000 mg /mcN</w:t>
      </w:r>
    </w:p>
    <w:p w:rsidR="005E7D2F" w:rsidRPr="006C0C20" w:rsidRDefault="005E7D2F" w:rsidP="00E107EF">
      <w:pPr>
        <w:spacing w:after="0" w:line="240" w:lineRule="auto"/>
        <w:ind w:hanging="720"/>
        <w:jc w:val="both"/>
        <w:rPr>
          <w:rFonts w:ascii="Arial" w:hAnsi="Arial" w:cs="Arial"/>
          <w:sz w:val="24"/>
          <w:szCs w:val="24"/>
        </w:rPr>
      </w:pP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t>- oxizi de azot</w:t>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r>
      <w:r w:rsidRPr="006C0C20">
        <w:rPr>
          <w:rFonts w:ascii="Arial" w:hAnsi="Arial" w:cs="Arial"/>
          <w:sz w:val="24"/>
          <w:szCs w:val="24"/>
        </w:rPr>
        <w:tab/>
        <w:t>:  500 mg /mcN</w:t>
      </w:r>
    </w:p>
    <w:p w:rsidR="005E7D2F" w:rsidRPr="006C0C20" w:rsidRDefault="005E7D2F" w:rsidP="00E107EF">
      <w:pPr>
        <w:spacing w:after="0" w:line="240" w:lineRule="auto"/>
        <w:ind w:left="720" w:firstLine="720"/>
        <w:jc w:val="both"/>
        <w:rPr>
          <w:rFonts w:ascii="Arial" w:hAnsi="Arial" w:cs="Arial"/>
          <w:sz w:val="24"/>
          <w:szCs w:val="24"/>
        </w:rPr>
      </w:pPr>
      <w:r w:rsidRPr="006C0C20">
        <w:rPr>
          <w:rFonts w:ascii="Arial" w:hAnsi="Arial" w:cs="Arial"/>
          <w:sz w:val="24"/>
          <w:szCs w:val="24"/>
        </w:rPr>
        <w:t>- substanţe organice (exprimat în carbon total)</w:t>
      </w:r>
      <w:r w:rsidRPr="006C0C20">
        <w:rPr>
          <w:rFonts w:ascii="Arial" w:hAnsi="Arial" w:cs="Arial"/>
          <w:sz w:val="24"/>
          <w:szCs w:val="24"/>
        </w:rPr>
        <w:tab/>
      </w:r>
      <w:r w:rsidRPr="006C0C20">
        <w:rPr>
          <w:rFonts w:ascii="Arial" w:hAnsi="Arial" w:cs="Arial"/>
          <w:sz w:val="24"/>
          <w:szCs w:val="24"/>
        </w:rPr>
        <w:tab/>
        <w:t>:  50 mg /mcN, la un conţinut de 6 % volum oxigen al efluentului gazos.</w:t>
      </w:r>
    </w:p>
    <w:p w:rsidR="005E7D2F" w:rsidRPr="006C0C20" w:rsidRDefault="005E7D2F" w:rsidP="00E107EF">
      <w:pPr>
        <w:spacing w:after="0" w:line="240" w:lineRule="auto"/>
        <w:jc w:val="both"/>
        <w:rPr>
          <w:rFonts w:ascii="Arial" w:hAnsi="Arial" w:cs="Arial"/>
          <w:sz w:val="24"/>
          <w:szCs w:val="24"/>
        </w:rPr>
      </w:pPr>
      <w:r w:rsidRPr="006C0C20">
        <w:rPr>
          <w:rFonts w:ascii="Arial" w:hAnsi="Arial" w:cs="Arial"/>
          <w:sz w:val="24"/>
          <w:szCs w:val="24"/>
        </w:rPr>
        <w:tab/>
        <w:t>Este interzisă folosirea deşeurilor de cauciuc, a maselor plastice şi a lemnelor de foc acoperite cu produse sintetice sau tratate cu produse de conservare, drept combustibil pentru încălzit.</w:t>
      </w:r>
    </w:p>
    <w:p w:rsidR="005E7D2F" w:rsidRPr="006C0C20" w:rsidRDefault="005E7D2F" w:rsidP="00E107EF">
      <w:pPr>
        <w:spacing w:after="0" w:line="240" w:lineRule="auto"/>
        <w:ind w:right="16" w:firstLine="720"/>
        <w:jc w:val="both"/>
        <w:rPr>
          <w:rFonts w:ascii="Arial" w:hAnsi="Arial" w:cs="Arial"/>
          <w:sz w:val="24"/>
          <w:szCs w:val="24"/>
        </w:rPr>
      </w:pPr>
      <w:r w:rsidRPr="006C0C20">
        <w:rPr>
          <w:rFonts w:ascii="Arial" w:hAnsi="Arial" w:cs="Arial"/>
          <w:sz w:val="24"/>
          <w:szCs w:val="24"/>
        </w:rPr>
        <w:t xml:space="preserve"> Emisiile sub formă de pulberi rezultate din întreaga activitate desfăşurată pe amplasament nu trebuie să depăşească 50 mg /mc la un debit masic de </w:t>
      </w:r>
      <w:r w:rsidRPr="006C0C20">
        <w:rPr>
          <w:rFonts w:ascii="Arial" w:hAnsi="Arial" w:cs="Arial"/>
          <w:sz w:val="24"/>
          <w:szCs w:val="24"/>
        </w:rPr>
        <w:sym w:font="Symbol" w:char="F0B3"/>
      </w:r>
      <w:r w:rsidRPr="006C0C20">
        <w:rPr>
          <w:rFonts w:ascii="Arial" w:hAnsi="Arial" w:cs="Arial"/>
          <w:sz w:val="24"/>
          <w:szCs w:val="24"/>
        </w:rPr>
        <w:t xml:space="preserve"> 0,5kg/h.</w:t>
      </w:r>
    </w:p>
    <w:p w:rsidR="005E7D2F" w:rsidRPr="00F72643" w:rsidRDefault="005E7D2F" w:rsidP="00E107EF">
      <w:pPr>
        <w:pStyle w:val="NoSpacing"/>
        <w:ind w:firstLine="720"/>
        <w:rPr>
          <w:rFonts w:ascii="Arial" w:hAnsi="Arial" w:cs="Arial"/>
          <w:sz w:val="24"/>
          <w:szCs w:val="24"/>
        </w:rPr>
      </w:pPr>
    </w:p>
    <w:p w:rsidR="005E7D2F" w:rsidRPr="00513C71" w:rsidRDefault="005E7D2F" w:rsidP="00E107E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E7D2F" w:rsidRPr="00513C71" w:rsidRDefault="005E7D2F" w:rsidP="00E107E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E7D2F" w:rsidRPr="00513C71" w:rsidRDefault="005E7D2F" w:rsidP="00E107E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E7D2F" w:rsidRDefault="005E7D2F" w:rsidP="00E107E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E7D2F" w:rsidRDefault="005E7D2F" w:rsidP="00E107EF">
      <w:pPr>
        <w:tabs>
          <w:tab w:val="left" w:pos="709"/>
        </w:tabs>
        <w:spacing w:after="0" w:line="240" w:lineRule="auto"/>
        <w:ind w:firstLine="426"/>
        <w:jc w:val="both"/>
        <w:rPr>
          <w:rFonts w:ascii="Arial" w:hAnsi="Arial" w:cs="Arial"/>
          <w:sz w:val="24"/>
          <w:szCs w:val="24"/>
        </w:rPr>
      </w:pPr>
    </w:p>
    <w:p w:rsidR="005E7D2F" w:rsidRPr="002700B4" w:rsidRDefault="005E7D2F" w:rsidP="00E107EF">
      <w:pPr>
        <w:pStyle w:val="NoSpacing"/>
        <w:ind w:firstLine="720"/>
        <w:rPr>
          <w:rFonts w:ascii="Arial" w:hAnsi="Arial" w:cs="Arial"/>
          <w:b/>
          <w:sz w:val="24"/>
          <w:szCs w:val="24"/>
        </w:rPr>
      </w:pPr>
      <w:r w:rsidRPr="002700B4">
        <w:rPr>
          <w:rFonts w:ascii="Arial" w:hAnsi="Arial" w:cs="Arial"/>
          <w:b/>
          <w:sz w:val="24"/>
          <w:szCs w:val="24"/>
        </w:rPr>
        <w:t>Concentraţii maxime admise pentru apa tehnologică evacuată</w:t>
      </w:r>
    </w:p>
    <w:p w:rsidR="001C17EB" w:rsidRDefault="001C17EB" w:rsidP="001C17EB">
      <w:pPr>
        <w:pStyle w:val="BodyTextIndent"/>
        <w:spacing w:after="0" w:line="240" w:lineRule="auto"/>
        <w:ind w:left="0" w:firstLine="426"/>
        <w:rPr>
          <w:rFonts w:ascii="Arial" w:hAnsi="Arial" w:cs="Arial"/>
          <w:sz w:val="24"/>
          <w:szCs w:val="24"/>
        </w:rPr>
      </w:pPr>
      <w:r w:rsidRPr="00A0157B">
        <w:rPr>
          <w:rFonts w:ascii="Arial" w:hAnsi="Arial" w:cs="Arial"/>
          <w:sz w:val="24"/>
          <w:szCs w:val="24"/>
        </w:rPr>
        <w:t xml:space="preserve">Concentraţiile maxime de poluanţi evacuaţi prin apele uzate </w:t>
      </w:r>
      <w:r>
        <w:rPr>
          <w:rFonts w:ascii="Arial" w:hAnsi="Arial" w:cs="Arial"/>
          <w:sz w:val="24"/>
          <w:szCs w:val="24"/>
        </w:rPr>
        <w:t>menajere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1C17EB" w:rsidRPr="00A0157B" w:rsidRDefault="001C17EB" w:rsidP="00323F06">
      <w:pPr>
        <w:pStyle w:val="BodyTextIndent"/>
        <w:spacing w:after="0"/>
        <w:ind w:left="0" w:firstLine="432"/>
        <w:rPr>
          <w:rFonts w:ascii="Arial" w:hAnsi="Arial" w:cs="Arial"/>
          <w:sz w:val="24"/>
          <w:szCs w:val="24"/>
          <w:lang w:eastAsia="ar-SA"/>
        </w:rPr>
      </w:pPr>
      <w:r>
        <w:rPr>
          <w:rFonts w:ascii="Arial" w:hAnsi="Arial" w:cs="Arial"/>
          <w:sz w:val="24"/>
          <w:szCs w:val="24"/>
          <w:lang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5E7D2F" w:rsidRPr="002700B4" w:rsidRDefault="005E7D2F" w:rsidP="00E107EF">
      <w:pPr>
        <w:spacing w:after="0"/>
        <w:ind w:firstLine="720"/>
        <w:jc w:val="both"/>
        <w:rPr>
          <w:rFonts w:ascii="Arial" w:hAnsi="Arial" w:cs="Arial"/>
          <w:sz w:val="24"/>
          <w:szCs w:val="24"/>
        </w:rPr>
      </w:pPr>
      <w:r w:rsidRPr="002700B4">
        <w:rPr>
          <w:rFonts w:ascii="Arial" w:hAnsi="Arial" w:cs="Arial"/>
          <w:sz w:val="24"/>
          <w:szCs w:val="24"/>
        </w:rPr>
        <w:t xml:space="preserve">Aplicarea dejecţiilor pe terenuri agricole: </w:t>
      </w:r>
    </w:p>
    <w:p w:rsidR="00F948D5" w:rsidRPr="00323F06" w:rsidRDefault="00F948D5" w:rsidP="00F948D5">
      <w:pPr>
        <w:autoSpaceDE w:val="0"/>
        <w:autoSpaceDN w:val="0"/>
        <w:adjustRightInd w:val="0"/>
        <w:spacing w:after="0" w:line="240" w:lineRule="auto"/>
        <w:rPr>
          <w:rFonts w:ascii="Arial" w:eastAsia="Calibri" w:hAnsi="Arial" w:cs="Arial"/>
          <w:bCs/>
          <w:sz w:val="24"/>
          <w:szCs w:val="24"/>
        </w:rPr>
      </w:pPr>
      <w:r w:rsidRPr="00323F06">
        <w:rPr>
          <w:rFonts w:ascii="Arial" w:eastAsia="Calibri" w:hAnsi="Arial" w:cs="Arial"/>
          <w:bCs/>
          <w:sz w:val="24"/>
          <w:szCs w:val="24"/>
        </w:rPr>
        <w:t>Perioadele de interdicţie pentru aplicarea îngrăşămintelor organice și chimice, solide şi</w:t>
      </w:r>
    </w:p>
    <w:p w:rsidR="005E7D2F" w:rsidRPr="00323F06" w:rsidRDefault="00F948D5" w:rsidP="00F948D5">
      <w:pPr>
        <w:autoSpaceDE w:val="0"/>
        <w:autoSpaceDN w:val="0"/>
        <w:adjustRightInd w:val="0"/>
        <w:spacing w:after="0" w:line="240" w:lineRule="auto"/>
        <w:ind w:right="-23"/>
        <w:jc w:val="both"/>
        <w:rPr>
          <w:rFonts w:ascii="Arial" w:hAnsi="Arial" w:cs="Arial"/>
          <w:sz w:val="24"/>
          <w:szCs w:val="24"/>
        </w:rPr>
      </w:pPr>
      <w:r w:rsidRPr="00323F06">
        <w:rPr>
          <w:rFonts w:ascii="Arial" w:eastAsia="Calibri" w:hAnsi="Arial" w:cs="Arial"/>
          <w:bCs/>
          <w:sz w:val="24"/>
          <w:szCs w:val="24"/>
        </w:rPr>
        <w:t>lichide</w:t>
      </w:r>
      <w:r w:rsidR="005E7D2F" w:rsidRPr="00323F06">
        <w:rPr>
          <w:rFonts w:ascii="Arial" w:hAnsi="Arial" w:cs="Arial"/>
          <w:sz w:val="24"/>
          <w:szCs w:val="24"/>
        </w:rPr>
        <w:t xml:space="preserve">, </w:t>
      </w:r>
      <w:r w:rsidRPr="00323F06">
        <w:rPr>
          <w:rFonts w:ascii="Arial" w:hAnsi="Arial" w:cs="Arial"/>
          <w:sz w:val="24"/>
          <w:szCs w:val="24"/>
        </w:rPr>
        <w:t xml:space="preserve">pentru comuna </w:t>
      </w:r>
      <w:r w:rsidR="00323F06" w:rsidRPr="00323F06">
        <w:rPr>
          <w:rFonts w:ascii="Arial" w:hAnsi="Arial" w:cs="Arial"/>
          <w:sz w:val="24"/>
          <w:szCs w:val="24"/>
        </w:rPr>
        <w:t>Șimonești</w:t>
      </w:r>
      <w:r w:rsidRPr="00323F06">
        <w:rPr>
          <w:rFonts w:ascii="Arial" w:hAnsi="Arial" w:cs="Arial"/>
          <w:sz w:val="24"/>
          <w:szCs w:val="24"/>
        </w:rPr>
        <w:t xml:space="preserve"> este </w:t>
      </w:r>
      <w:r w:rsidR="005E7D2F" w:rsidRPr="00323F06">
        <w:rPr>
          <w:rFonts w:ascii="Arial" w:hAnsi="Arial" w:cs="Arial"/>
          <w:sz w:val="24"/>
          <w:szCs w:val="24"/>
        </w:rPr>
        <w:t xml:space="preserve">prezentată în tabelul nr.1 </w:t>
      </w:r>
    </w:p>
    <w:p w:rsidR="001C17EB" w:rsidRPr="00F948D5" w:rsidRDefault="001C17EB" w:rsidP="00F948D5">
      <w:pPr>
        <w:autoSpaceDE w:val="0"/>
        <w:autoSpaceDN w:val="0"/>
        <w:adjustRightInd w:val="0"/>
        <w:spacing w:after="0" w:line="240" w:lineRule="auto"/>
        <w:ind w:right="-23"/>
        <w:jc w:val="both"/>
        <w:rPr>
          <w:rFonts w:ascii="Arial" w:hAnsi="Arial" w:cs="Arial"/>
          <w:sz w:val="24"/>
          <w:szCs w:val="24"/>
        </w:rPr>
      </w:pPr>
    </w:p>
    <w:p w:rsidR="00F948D5" w:rsidRDefault="005E7D2F" w:rsidP="00E107EF">
      <w:pPr>
        <w:autoSpaceDE w:val="0"/>
        <w:autoSpaceDN w:val="0"/>
        <w:adjustRightInd w:val="0"/>
        <w:spacing w:after="0" w:line="240" w:lineRule="auto"/>
        <w:ind w:right="-709"/>
        <w:jc w:val="both"/>
        <w:rPr>
          <w:rFonts w:ascii="Arial" w:hAnsi="Arial" w:cs="Arial"/>
          <w:sz w:val="24"/>
          <w:szCs w:val="24"/>
        </w:rPr>
      </w:pPr>
      <w:r w:rsidRPr="002700B4">
        <w:rPr>
          <w:rFonts w:ascii="Arial" w:hAnsi="Arial" w:cs="Arial"/>
          <w:sz w:val="24"/>
          <w:szCs w:val="24"/>
        </w:rPr>
        <w:t>Tabelul nr.1. - Perioada de interdicţie în aplicarea îngrășămintelor</w:t>
      </w:r>
    </w:p>
    <w:tbl>
      <w:tblPr>
        <w:tblStyle w:val="TableGrid"/>
        <w:tblW w:w="0" w:type="auto"/>
        <w:tblLook w:val="04A0" w:firstRow="1" w:lastRow="0" w:firstColumn="1" w:lastColumn="0" w:noHBand="0" w:noVBand="1"/>
      </w:tblPr>
      <w:tblGrid>
        <w:gridCol w:w="2518"/>
        <w:gridCol w:w="3977"/>
        <w:gridCol w:w="3763"/>
      </w:tblGrid>
      <w:tr w:rsidR="00F948D5" w:rsidRPr="00F948D5" w:rsidTr="00F948D5">
        <w:tc>
          <w:tcPr>
            <w:tcW w:w="2518" w:type="dxa"/>
          </w:tcPr>
          <w:p w:rsidR="00F948D5" w:rsidRPr="00F948D5" w:rsidRDefault="00F948D5" w:rsidP="00F948D5">
            <w:pPr>
              <w:autoSpaceDE w:val="0"/>
              <w:autoSpaceDN w:val="0"/>
              <w:adjustRightInd w:val="0"/>
              <w:spacing w:after="0" w:line="240" w:lineRule="auto"/>
              <w:jc w:val="center"/>
              <w:rPr>
                <w:rFonts w:ascii="TimesNewRomanPS-BoldMT" w:eastAsia="Calibri" w:hAnsi="TimesNewRomanPS-BoldMT" w:cs="TimesNewRomanPS-BoldMT"/>
                <w:bCs/>
                <w:sz w:val="24"/>
                <w:szCs w:val="24"/>
              </w:rPr>
            </w:pPr>
            <w:r w:rsidRPr="00F948D5">
              <w:rPr>
                <w:rFonts w:ascii="TimesNewRomanPS-BoldMT" w:eastAsia="Calibri" w:hAnsi="TimesNewRomanPS-BoldMT" w:cs="TimesNewRomanPS-BoldMT"/>
                <w:bCs/>
                <w:sz w:val="24"/>
                <w:szCs w:val="24"/>
              </w:rPr>
              <w:t>Începutul perioadei</w:t>
            </w:r>
          </w:p>
          <w:p w:rsidR="00F948D5" w:rsidRPr="00F948D5" w:rsidRDefault="00F948D5" w:rsidP="00F948D5">
            <w:pPr>
              <w:autoSpaceDE w:val="0"/>
              <w:autoSpaceDN w:val="0"/>
              <w:adjustRightInd w:val="0"/>
              <w:spacing w:after="0" w:line="240" w:lineRule="auto"/>
              <w:jc w:val="center"/>
              <w:rPr>
                <w:rFonts w:ascii="Arial" w:hAnsi="Arial" w:cs="Arial"/>
                <w:sz w:val="24"/>
                <w:szCs w:val="24"/>
              </w:rPr>
            </w:pPr>
            <w:r w:rsidRPr="00F948D5">
              <w:rPr>
                <w:rFonts w:ascii="TimesNewRomanPS-BoldMT" w:eastAsia="Calibri" w:hAnsi="TimesNewRomanPS-BoldMT" w:cs="TimesNewRomanPS-BoldMT"/>
                <w:bCs/>
                <w:sz w:val="24"/>
                <w:szCs w:val="24"/>
              </w:rPr>
              <w:t>de interdicţie</w:t>
            </w:r>
          </w:p>
        </w:tc>
        <w:tc>
          <w:tcPr>
            <w:tcW w:w="3977" w:type="dxa"/>
          </w:tcPr>
          <w:p w:rsidR="00F948D5" w:rsidRPr="00F948D5" w:rsidRDefault="00F948D5" w:rsidP="00F948D5">
            <w:pPr>
              <w:autoSpaceDE w:val="0"/>
              <w:autoSpaceDN w:val="0"/>
              <w:adjustRightInd w:val="0"/>
              <w:spacing w:after="0" w:line="240" w:lineRule="auto"/>
              <w:jc w:val="center"/>
              <w:rPr>
                <w:rFonts w:ascii="TimesNewRomanPS-BoldMT" w:eastAsia="Calibri" w:hAnsi="TimesNewRomanPS-BoldMT" w:cs="TimesNewRomanPS-BoldMT"/>
                <w:bCs/>
                <w:sz w:val="24"/>
                <w:szCs w:val="24"/>
              </w:rPr>
            </w:pPr>
            <w:r w:rsidRPr="00F948D5">
              <w:rPr>
                <w:rFonts w:ascii="TimesNewRomanPS-BoldMT" w:eastAsia="Calibri" w:hAnsi="TimesNewRomanPS-BoldMT" w:cs="TimesNewRomanPS-BoldMT"/>
                <w:bCs/>
                <w:sz w:val="24"/>
                <w:szCs w:val="24"/>
              </w:rPr>
              <w:t>Sfârşitul perioadei</w:t>
            </w:r>
          </w:p>
          <w:p w:rsidR="00F948D5" w:rsidRPr="00F948D5" w:rsidRDefault="00F948D5" w:rsidP="00F948D5">
            <w:pPr>
              <w:autoSpaceDE w:val="0"/>
              <w:autoSpaceDN w:val="0"/>
              <w:adjustRightInd w:val="0"/>
              <w:spacing w:after="0" w:line="240" w:lineRule="auto"/>
              <w:jc w:val="center"/>
              <w:rPr>
                <w:rFonts w:ascii="TimesNewRomanPS-BoldMT" w:eastAsia="Calibri" w:hAnsi="TimesNewRomanPS-BoldMT" w:cs="TimesNewRomanPS-BoldMT"/>
                <w:bCs/>
                <w:sz w:val="24"/>
                <w:szCs w:val="24"/>
              </w:rPr>
            </w:pPr>
            <w:r w:rsidRPr="00F948D5">
              <w:rPr>
                <w:rFonts w:ascii="TimesNewRomanPS-BoldMT" w:eastAsia="Calibri" w:hAnsi="TimesNewRomanPS-BoldMT" w:cs="TimesNewRomanPS-BoldMT"/>
                <w:bCs/>
                <w:sz w:val="24"/>
                <w:szCs w:val="24"/>
              </w:rPr>
              <w:t>de interdicţie</w:t>
            </w:r>
          </w:p>
        </w:tc>
        <w:tc>
          <w:tcPr>
            <w:tcW w:w="3763" w:type="dxa"/>
          </w:tcPr>
          <w:p w:rsidR="00F948D5" w:rsidRPr="00F948D5" w:rsidRDefault="00F948D5" w:rsidP="00F948D5">
            <w:pPr>
              <w:autoSpaceDE w:val="0"/>
              <w:autoSpaceDN w:val="0"/>
              <w:adjustRightInd w:val="0"/>
              <w:spacing w:after="0" w:line="240" w:lineRule="auto"/>
              <w:jc w:val="center"/>
              <w:rPr>
                <w:rFonts w:ascii="TimesNewRomanPS-BoldMT" w:eastAsia="Calibri" w:hAnsi="TimesNewRomanPS-BoldMT" w:cs="TimesNewRomanPS-BoldMT"/>
                <w:bCs/>
                <w:sz w:val="24"/>
                <w:szCs w:val="24"/>
              </w:rPr>
            </w:pPr>
            <w:r w:rsidRPr="00F948D5">
              <w:rPr>
                <w:rFonts w:ascii="TimesNewRomanPS-BoldMT" w:eastAsia="Calibri" w:hAnsi="TimesNewRomanPS-BoldMT" w:cs="TimesNewRomanPS-BoldMT"/>
                <w:bCs/>
                <w:sz w:val="24"/>
                <w:szCs w:val="24"/>
              </w:rPr>
              <w:t>Lungimea perioadei</w:t>
            </w:r>
          </w:p>
          <w:p w:rsidR="00F948D5" w:rsidRPr="00F948D5" w:rsidRDefault="00F948D5" w:rsidP="00F948D5">
            <w:pPr>
              <w:autoSpaceDE w:val="0"/>
              <w:autoSpaceDN w:val="0"/>
              <w:adjustRightInd w:val="0"/>
              <w:spacing w:after="0" w:line="240" w:lineRule="auto"/>
              <w:jc w:val="center"/>
              <w:rPr>
                <w:rFonts w:ascii="TimesNewRomanPS-BoldMT" w:eastAsia="Calibri" w:hAnsi="TimesNewRomanPS-BoldMT" w:cs="TimesNewRomanPS-BoldMT"/>
                <w:bCs/>
                <w:sz w:val="24"/>
                <w:szCs w:val="24"/>
              </w:rPr>
            </w:pPr>
            <w:r w:rsidRPr="00F948D5">
              <w:rPr>
                <w:rFonts w:ascii="TimesNewRomanPS-BoldMT" w:eastAsia="Calibri" w:hAnsi="TimesNewRomanPS-BoldMT" w:cs="TimesNewRomanPS-BoldMT"/>
                <w:bCs/>
                <w:sz w:val="24"/>
                <w:szCs w:val="24"/>
              </w:rPr>
              <w:t>de interdicţie (zile)</w:t>
            </w:r>
          </w:p>
          <w:p w:rsidR="00F948D5" w:rsidRPr="00F948D5" w:rsidRDefault="00F948D5" w:rsidP="00F948D5">
            <w:pPr>
              <w:autoSpaceDE w:val="0"/>
              <w:autoSpaceDN w:val="0"/>
              <w:adjustRightInd w:val="0"/>
              <w:spacing w:after="0" w:line="240" w:lineRule="auto"/>
              <w:rPr>
                <w:rFonts w:ascii="Arial" w:hAnsi="Arial" w:cs="Arial"/>
                <w:sz w:val="24"/>
                <w:szCs w:val="24"/>
              </w:rPr>
            </w:pPr>
          </w:p>
        </w:tc>
      </w:tr>
      <w:tr w:rsidR="00F948D5" w:rsidRPr="00F948D5" w:rsidTr="00F948D5">
        <w:tc>
          <w:tcPr>
            <w:tcW w:w="2518" w:type="dxa"/>
          </w:tcPr>
          <w:p w:rsidR="00F948D5" w:rsidRPr="00F948D5" w:rsidRDefault="00F948D5" w:rsidP="00F948D5">
            <w:pPr>
              <w:autoSpaceDE w:val="0"/>
              <w:autoSpaceDN w:val="0"/>
              <w:adjustRightInd w:val="0"/>
              <w:spacing w:after="0" w:line="240" w:lineRule="auto"/>
              <w:ind w:right="-709"/>
              <w:jc w:val="center"/>
              <w:rPr>
                <w:rFonts w:ascii="Arial" w:hAnsi="Arial" w:cs="Arial"/>
                <w:sz w:val="24"/>
                <w:szCs w:val="24"/>
              </w:rPr>
            </w:pPr>
            <w:r w:rsidRPr="00F948D5">
              <w:rPr>
                <w:rFonts w:ascii="TimesNewRomanPS-BoldMT" w:eastAsia="Calibri" w:hAnsi="TimesNewRomanPS-BoldMT" w:cs="TimesNewRomanPS-BoldMT"/>
                <w:bCs/>
                <w:sz w:val="24"/>
                <w:szCs w:val="24"/>
              </w:rPr>
              <w:t>05.XI</w:t>
            </w:r>
          </w:p>
          <w:p w:rsidR="00F948D5" w:rsidRPr="00F948D5" w:rsidRDefault="00F948D5" w:rsidP="00F948D5">
            <w:pPr>
              <w:autoSpaceDE w:val="0"/>
              <w:autoSpaceDN w:val="0"/>
              <w:adjustRightInd w:val="0"/>
              <w:spacing w:after="0" w:line="240" w:lineRule="auto"/>
              <w:jc w:val="center"/>
              <w:rPr>
                <w:rFonts w:ascii="Arial" w:hAnsi="Arial" w:cs="Arial"/>
                <w:sz w:val="24"/>
                <w:szCs w:val="24"/>
              </w:rPr>
            </w:pPr>
          </w:p>
        </w:tc>
        <w:tc>
          <w:tcPr>
            <w:tcW w:w="3977" w:type="dxa"/>
          </w:tcPr>
          <w:p w:rsidR="00F948D5" w:rsidRPr="00F948D5" w:rsidRDefault="00F948D5" w:rsidP="00F948D5">
            <w:pPr>
              <w:autoSpaceDE w:val="0"/>
              <w:autoSpaceDN w:val="0"/>
              <w:adjustRightInd w:val="0"/>
              <w:spacing w:after="0" w:line="240" w:lineRule="auto"/>
              <w:jc w:val="center"/>
              <w:rPr>
                <w:rFonts w:ascii="Arial" w:hAnsi="Arial" w:cs="Arial"/>
                <w:sz w:val="24"/>
                <w:szCs w:val="24"/>
              </w:rPr>
            </w:pPr>
            <w:r w:rsidRPr="00F948D5">
              <w:rPr>
                <w:rFonts w:ascii="TimesNewRomanPS-BoldMT" w:eastAsia="Calibri" w:hAnsi="TimesNewRomanPS-BoldMT" w:cs="TimesNewRomanPS-BoldMT"/>
                <w:bCs/>
                <w:sz w:val="24"/>
                <w:szCs w:val="24"/>
              </w:rPr>
              <w:t>25.III</w:t>
            </w:r>
          </w:p>
        </w:tc>
        <w:tc>
          <w:tcPr>
            <w:tcW w:w="3763" w:type="dxa"/>
          </w:tcPr>
          <w:p w:rsidR="00F948D5" w:rsidRPr="00F948D5" w:rsidRDefault="00F948D5" w:rsidP="00F948D5">
            <w:pPr>
              <w:autoSpaceDE w:val="0"/>
              <w:autoSpaceDN w:val="0"/>
              <w:adjustRightInd w:val="0"/>
              <w:spacing w:after="0" w:line="240" w:lineRule="auto"/>
              <w:jc w:val="center"/>
              <w:rPr>
                <w:rFonts w:ascii="Arial" w:hAnsi="Arial" w:cs="Arial"/>
                <w:sz w:val="24"/>
                <w:szCs w:val="24"/>
              </w:rPr>
            </w:pPr>
            <w:r w:rsidRPr="00F948D5">
              <w:rPr>
                <w:rFonts w:ascii="TimesNewRomanPS-BoldMT" w:eastAsia="Calibri" w:hAnsi="TimesNewRomanPS-BoldMT" w:cs="TimesNewRomanPS-BoldMT"/>
                <w:bCs/>
                <w:sz w:val="24"/>
                <w:szCs w:val="24"/>
              </w:rPr>
              <w:t>140</w:t>
            </w:r>
          </w:p>
        </w:tc>
      </w:tr>
    </w:tbl>
    <w:p w:rsidR="00946B35" w:rsidRPr="00946B35" w:rsidRDefault="00946B35" w:rsidP="00946B35">
      <w:pPr>
        <w:pStyle w:val="ListParagraph"/>
        <w:numPr>
          <w:ilvl w:val="0"/>
          <w:numId w:val="14"/>
        </w:numPr>
        <w:suppressAutoHyphens w:val="0"/>
        <w:autoSpaceDE w:val="0"/>
        <w:autoSpaceDN w:val="0"/>
        <w:adjustRightInd w:val="0"/>
        <w:spacing w:after="0" w:line="240" w:lineRule="auto"/>
        <w:ind w:right="-23"/>
        <w:jc w:val="both"/>
        <w:rPr>
          <w:rFonts w:ascii="Arial" w:hAnsi="Arial" w:cs="Arial"/>
          <w:sz w:val="24"/>
          <w:szCs w:val="24"/>
        </w:rPr>
      </w:pPr>
      <w:r>
        <w:rPr>
          <w:rFonts w:ascii="Arial" w:hAnsi="Arial" w:cs="Arial"/>
          <w:sz w:val="24"/>
          <w:szCs w:val="24"/>
        </w:rPr>
        <w:t>p</w:t>
      </w:r>
      <w:r w:rsidRPr="00946B35">
        <w:rPr>
          <w:rFonts w:ascii="Arial" w:hAnsi="Arial" w:cs="Arial"/>
          <w:sz w:val="24"/>
          <w:szCs w:val="24"/>
        </w:rPr>
        <w:t>erioadele de interdicţie pentru aplicarea pe teren a îngrăşămintelor organice și chimice solide şi lichide sunt definite prin intervalul de timp în care cerinţele culturii agricole faţă de nutrienţi sunt reduse şi riscul</w:t>
      </w:r>
      <w:r w:rsidR="00EE48B5">
        <w:rPr>
          <w:rFonts w:ascii="Arial" w:hAnsi="Arial" w:cs="Arial"/>
          <w:sz w:val="24"/>
          <w:szCs w:val="24"/>
        </w:rPr>
        <w:t xml:space="preserve"> </w:t>
      </w:r>
      <w:r w:rsidRPr="00946B35">
        <w:rPr>
          <w:rFonts w:ascii="Arial" w:hAnsi="Arial" w:cs="Arial"/>
          <w:sz w:val="24"/>
          <w:szCs w:val="24"/>
        </w:rPr>
        <w:t>de percolare/scurgere la suprafaţă este mare.</w:t>
      </w:r>
    </w:p>
    <w:p w:rsidR="00932A28" w:rsidRPr="00A6530F" w:rsidRDefault="00932A28" w:rsidP="00932A28">
      <w:pPr>
        <w:pStyle w:val="ListParagraph"/>
        <w:numPr>
          <w:ilvl w:val="0"/>
          <w:numId w:val="14"/>
        </w:numPr>
        <w:suppressAutoHyphens w:val="0"/>
        <w:autoSpaceDE w:val="0"/>
        <w:autoSpaceDN w:val="0"/>
        <w:adjustRightInd w:val="0"/>
        <w:spacing w:after="0" w:line="240" w:lineRule="auto"/>
        <w:ind w:right="-23"/>
        <w:jc w:val="both"/>
        <w:rPr>
          <w:rFonts w:ascii="Arial" w:eastAsia="Calibri" w:hAnsi="Arial" w:cs="Arial"/>
          <w:sz w:val="24"/>
          <w:szCs w:val="24"/>
        </w:rPr>
      </w:pPr>
      <w:r w:rsidRPr="00932A28">
        <w:rPr>
          <w:rFonts w:ascii="Arial" w:eastAsia="Calibri" w:hAnsi="Arial" w:cs="Arial"/>
          <w:sz w:val="24"/>
          <w:szCs w:val="24"/>
        </w:rPr>
        <w:t>gunoiul se administrează de regulă toamna, la lucrarea de bază a solului în condiţii meteorologice favorabile, în special pe timp noros şi cu vânt slab.</w:t>
      </w:r>
      <w:r w:rsidRPr="00932A28">
        <w:rPr>
          <w:rFonts w:ascii="Arial" w:hAnsi="Arial" w:cs="Arial"/>
          <w:sz w:val="24"/>
          <w:szCs w:val="24"/>
        </w:rPr>
        <w:t xml:space="preserve"> </w:t>
      </w:r>
    </w:p>
    <w:p w:rsidR="00A6530F" w:rsidRDefault="00A6530F" w:rsidP="00A6530F">
      <w:pPr>
        <w:pStyle w:val="ListParagraph"/>
        <w:numPr>
          <w:ilvl w:val="0"/>
          <w:numId w:val="14"/>
        </w:numPr>
        <w:suppressAutoHyphens w:val="0"/>
        <w:autoSpaceDE w:val="0"/>
        <w:autoSpaceDN w:val="0"/>
        <w:adjustRightInd w:val="0"/>
        <w:spacing w:after="0" w:line="240" w:lineRule="auto"/>
        <w:ind w:right="-23"/>
        <w:jc w:val="both"/>
        <w:rPr>
          <w:rFonts w:ascii="Arial" w:eastAsia="Calibri" w:hAnsi="Arial" w:cs="Arial"/>
          <w:sz w:val="24"/>
          <w:szCs w:val="24"/>
        </w:rPr>
      </w:pPr>
      <w:r w:rsidRPr="00A6530F">
        <w:rPr>
          <w:rFonts w:ascii="Arial" w:eastAsia="Calibri" w:hAnsi="Arial" w:cs="Arial"/>
          <w:sz w:val="24"/>
          <w:szCs w:val="24"/>
        </w:rPr>
        <w:t>Se interzice aplicarea gunoiului, ca şi a oricărui tip de îngrăşământ, pe timp de ploaie, ninsoare şi soare puternic şi pe terenurile cu exces de apă, îngheţate sau acoperite cu zăpadă.</w:t>
      </w:r>
    </w:p>
    <w:p w:rsidR="00A6530F" w:rsidRPr="00A6530F" w:rsidRDefault="00A6530F" w:rsidP="00A6530F">
      <w:pPr>
        <w:pStyle w:val="ListParagraph"/>
        <w:numPr>
          <w:ilvl w:val="0"/>
          <w:numId w:val="14"/>
        </w:numPr>
        <w:suppressAutoHyphens w:val="0"/>
        <w:autoSpaceDE w:val="0"/>
        <w:autoSpaceDN w:val="0"/>
        <w:adjustRightInd w:val="0"/>
        <w:spacing w:after="0" w:line="240" w:lineRule="auto"/>
        <w:ind w:right="-23"/>
        <w:jc w:val="both"/>
        <w:rPr>
          <w:rFonts w:ascii="Arial" w:eastAsia="Calibri" w:hAnsi="Arial" w:cs="Arial"/>
          <w:sz w:val="24"/>
          <w:szCs w:val="24"/>
        </w:rPr>
      </w:pPr>
      <w:r w:rsidRPr="00A6530F">
        <w:rPr>
          <w:rFonts w:ascii="Arial" w:eastAsia="Calibri" w:hAnsi="Arial" w:cs="Arial"/>
          <w:sz w:val="24"/>
          <w:szCs w:val="24"/>
        </w:rPr>
        <w:t>În plus faţă de cele arătate mai sus, nu se recomandă să fie aplicate dacă:</w:t>
      </w:r>
    </w:p>
    <w:p w:rsidR="00A6530F" w:rsidRPr="00323F06" w:rsidRDefault="00A6530F" w:rsidP="00323F06">
      <w:pPr>
        <w:pStyle w:val="ListParagraph"/>
        <w:numPr>
          <w:ilvl w:val="2"/>
          <w:numId w:val="14"/>
        </w:numPr>
        <w:autoSpaceDE w:val="0"/>
        <w:autoSpaceDN w:val="0"/>
        <w:adjustRightInd w:val="0"/>
        <w:spacing w:after="0" w:line="240" w:lineRule="auto"/>
        <w:rPr>
          <w:rFonts w:ascii="Arial" w:eastAsia="Calibri" w:hAnsi="Arial" w:cs="Arial"/>
          <w:sz w:val="24"/>
          <w:szCs w:val="24"/>
        </w:rPr>
      </w:pPr>
      <w:r w:rsidRPr="00323F06">
        <w:rPr>
          <w:rFonts w:ascii="Arial" w:eastAsia="Calibri" w:hAnsi="Arial" w:cs="Arial"/>
          <w:sz w:val="24"/>
          <w:szCs w:val="24"/>
        </w:rPr>
        <w:t>solul este crăpat (fisurat) în adâncime;</w:t>
      </w:r>
    </w:p>
    <w:p w:rsidR="00A6530F" w:rsidRPr="00323F06" w:rsidRDefault="00A6530F" w:rsidP="00323F06">
      <w:pPr>
        <w:pStyle w:val="ListParagraph"/>
        <w:numPr>
          <w:ilvl w:val="2"/>
          <w:numId w:val="14"/>
        </w:numPr>
        <w:autoSpaceDE w:val="0"/>
        <w:autoSpaceDN w:val="0"/>
        <w:adjustRightInd w:val="0"/>
        <w:spacing w:after="0" w:line="240" w:lineRule="auto"/>
        <w:rPr>
          <w:rFonts w:ascii="Arial" w:eastAsia="Calibri" w:hAnsi="Arial" w:cs="Arial"/>
          <w:sz w:val="24"/>
          <w:szCs w:val="24"/>
        </w:rPr>
      </w:pPr>
      <w:r w:rsidRPr="00323F06">
        <w:rPr>
          <w:rFonts w:ascii="Arial" w:eastAsia="Calibri" w:hAnsi="Arial" w:cs="Arial"/>
          <w:sz w:val="24"/>
          <w:szCs w:val="24"/>
        </w:rPr>
        <w:t>solul este săpat în vederea instalării unor drenuri sau pentru a servi la depunerea unor materiale de umplutură;</w:t>
      </w:r>
    </w:p>
    <w:p w:rsidR="005E7D2F" w:rsidRPr="00932A28" w:rsidRDefault="005E7D2F" w:rsidP="00932A28">
      <w:pPr>
        <w:pStyle w:val="ListParagraph"/>
        <w:numPr>
          <w:ilvl w:val="0"/>
          <w:numId w:val="14"/>
        </w:numPr>
        <w:suppressAutoHyphens w:val="0"/>
        <w:autoSpaceDE w:val="0"/>
        <w:autoSpaceDN w:val="0"/>
        <w:adjustRightInd w:val="0"/>
        <w:spacing w:after="0" w:line="240" w:lineRule="auto"/>
        <w:ind w:right="-23"/>
        <w:jc w:val="both"/>
        <w:rPr>
          <w:rFonts w:ascii="TimesNewRomanPSMT" w:eastAsia="Calibri" w:hAnsi="TimesNewRomanPSMT" w:cs="TimesNewRomanPSMT"/>
          <w:sz w:val="24"/>
          <w:szCs w:val="24"/>
        </w:rPr>
      </w:pPr>
      <w:r w:rsidRPr="00932A28">
        <w:rPr>
          <w:rFonts w:ascii="Arial" w:hAnsi="Arial" w:cs="Arial"/>
          <w:sz w:val="24"/>
          <w:szCs w:val="24"/>
        </w:rPr>
        <w:t xml:space="preserve">aplicarea îngrăşămintelor organice pe terenul agricol se realizează cu respectarea  următoarelor RESTRICŢII: </w:t>
      </w:r>
    </w:p>
    <w:p w:rsidR="005E7D2F" w:rsidRPr="00A40A69" w:rsidRDefault="005E7D2F" w:rsidP="005E7D2F">
      <w:pPr>
        <w:pStyle w:val="ListParagraph"/>
        <w:autoSpaceDE w:val="0"/>
        <w:autoSpaceDN w:val="0"/>
        <w:adjustRightInd w:val="0"/>
        <w:spacing w:after="0" w:line="240" w:lineRule="auto"/>
        <w:ind w:left="1416" w:right="-23"/>
        <w:jc w:val="both"/>
        <w:rPr>
          <w:rFonts w:ascii="Arial" w:hAnsi="Arial" w:cs="Arial"/>
          <w:b/>
          <w:sz w:val="24"/>
          <w:szCs w:val="24"/>
        </w:rPr>
      </w:pPr>
      <w:r w:rsidRPr="002700B4">
        <w:rPr>
          <w:rFonts w:ascii="Arial" w:hAnsi="Arial" w:cs="Arial"/>
          <w:sz w:val="24"/>
          <w:szCs w:val="24"/>
        </w:rPr>
        <w:t>a</w:t>
      </w:r>
      <w:r w:rsidRPr="00A40A69">
        <w:rPr>
          <w:rFonts w:ascii="Arial" w:hAnsi="Arial" w:cs="Arial"/>
          <w:b/>
          <w:sz w:val="24"/>
          <w:szCs w:val="24"/>
        </w:rPr>
        <w:t xml:space="preserve">) </w:t>
      </w:r>
      <w:r w:rsidR="001B346E" w:rsidRPr="00A40A69">
        <w:rPr>
          <w:rFonts w:ascii="Arial" w:eastAsia="Calibri" w:hAnsi="Arial" w:cs="Arial"/>
          <w:b/>
          <w:sz w:val="24"/>
          <w:szCs w:val="24"/>
          <w:lang w:eastAsia="en-US"/>
        </w:rPr>
        <w:t>Aplicarea îngrăşămintelor pe terenuri în pantă abruptă</w:t>
      </w:r>
    </w:p>
    <w:p w:rsidR="00A40A69" w:rsidRPr="00A40A69" w:rsidRDefault="00A40A69" w:rsidP="00A40A69">
      <w:pPr>
        <w:autoSpaceDE w:val="0"/>
        <w:autoSpaceDN w:val="0"/>
        <w:adjustRightInd w:val="0"/>
        <w:spacing w:after="0" w:line="240" w:lineRule="auto"/>
        <w:rPr>
          <w:rFonts w:ascii="Arial" w:eastAsia="Calibri" w:hAnsi="Arial" w:cs="Arial"/>
          <w:sz w:val="24"/>
          <w:szCs w:val="24"/>
        </w:rPr>
      </w:pPr>
      <w:r w:rsidRPr="00A40A69">
        <w:rPr>
          <w:rFonts w:ascii="Arial" w:eastAsia="Calibri" w:hAnsi="Arial" w:cs="Arial"/>
          <w:sz w:val="24"/>
          <w:szCs w:val="24"/>
        </w:rPr>
        <w:t>Pe astfel de terenuri există un risc crescut al pierderilor de azot prin scurgeri de suprafaţă, care</w:t>
      </w:r>
      <w:r>
        <w:rPr>
          <w:rFonts w:ascii="Arial" w:eastAsia="Calibri" w:hAnsi="Arial" w:cs="Arial"/>
          <w:sz w:val="24"/>
          <w:szCs w:val="24"/>
        </w:rPr>
        <w:t xml:space="preserve"> </w:t>
      </w:r>
      <w:r w:rsidRPr="00A40A69">
        <w:rPr>
          <w:rFonts w:ascii="Arial" w:eastAsia="Calibri" w:hAnsi="Arial" w:cs="Arial"/>
          <w:sz w:val="24"/>
          <w:szCs w:val="24"/>
        </w:rPr>
        <w:t>depind de o serie de factori cum sunt: panta terenului, caracteristicile solului (în special</w:t>
      </w:r>
    </w:p>
    <w:p w:rsidR="00A40A69" w:rsidRDefault="00A40A69" w:rsidP="00A40A69">
      <w:pPr>
        <w:autoSpaceDE w:val="0"/>
        <w:autoSpaceDN w:val="0"/>
        <w:adjustRightInd w:val="0"/>
        <w:spacing w:after="0" w:line="240" w:lineRule="auto"/>
        <w:rPr>
          <w:rFonts w:ascii="Arial" w:hAnsi="Arial" w:cs="Arial"/>
          <w:sz w:val="24"/>
          <w:szCs w:val="24"/>
        </w:rPr>
      </w:pPr>
      <w:r w:rsidRPr="00A40A69">
        <w:rPr>
          <w:rFonts w:ascii="Arial" w:eastAsia="Calibri" w:hAnsi="Arial" w:cs="Arial"/>
          <w:sz w:val="24"/>
          <w:szCs w:val="24"/>
        </w:rPr>
        <w:t>permeabilitatea pentru apă), sistemul de cultivare, amenajările antierozionale şi în mod deosebit</w:t>
      </w:r>
      <w:r>
        <w:rPr>
          <w:rFonts w:ascii="Arial" w:eastAsia="Calibri" w:hAnsi="Arial" w:cs="Arial"/>
          <w:sz w:val="24"/>
          <w:szCs w:val="24"/>
        </w:rPr>
        <w:t xml:space="preserve"> </w:t>
      </w:r>
      <w:r w:rsidRPr="00A40A69">
        <w:rPr>
          <w:rFonts w:ascii="Arial" w:eastAsia="Calibri" w:hAnsi="Arial" w:cs="Arial"/>
          <w:sz w:val="24"/>
          <w:szCs w:val="24"/>
        </w:rPr>
        <w:t>cantitatea de precipitaţii.</w:t>
      </w:r>
      <w:r w:rsidRPr="00A40A69">
        <w:rPr>
          <w:rFonts w:ascii="Arial" w:hAnsi="Arial" w:cs="Arial"/>
          <w:sz w:val="24"/>
          <w:szCs w:val="24"/>
        </w:rPr>
        <w:t xml:space="preserve"> </w:t>
      </w:r>
    </w:p>
    <w:p w:rsidR="00A40A69" w:rsidRPr="00A40A69" w:rsidRDefault="00A40A69" w:rsidP="00A40A69">
      <w:pPr>
        <w:autoSpaceDE w:val="0"/>
        <w:autoSpaceDN w:val="0"/>
        <w:adjustRightInd w:val="0"/>
        <w:spacing w:after="0" w:line="240" w:lineRule="auto"/>
        <w:rPr>
          <w:rFonts w:ascii="Arial" w:hAnsi="Arial" w:cs="Arial"/>
          <w:sz w:val="24"/>
          <w:szCs w:val="24"/>
        </w:rPr>
      </w:pPr>
      <w:r w:rsidRPr="00A40A69">
        <w:rPr>
          <w:rFonts w:ascii="Arial" w:eastAsia="Calibri" w:hAnsi="Arial" w:cs="Arial"/>
          <w:sz w:val="24"/>
          <w:szCs w:val="24"/>
        </w:rPr>
        <w:t>Riscul este maxim când îngrăşămintele sunt aplicate superficial şi când urmează o perioadă cu</w:t>
      </w:r>
      <w:r>
        <w:rPr>
          <w:rFonts w:ascii="Arial" w:eastAsia="Calibri" w:hAnsi="Arial" w:cs="Arial"/>
          <w:sz w:val="24"/>
          <w:szCs w:val="24"/>
        </w:rPr>
        <w:t xml:space="preserve"> </w:t>
      </w:r>
      <w:r w:rsidRPr="00A40A69">
        <w:rPr>
          <w:rFonts w:ascii="Arial" w:eastAsia="Calibri" w:hAnsi="Arial" w:cs="Arial"/>
          <w:sz w:val="24"/>
          <w:szCs w:val="24"/>
        </w:rPr>
        <w:t>precipitaţii abundente.</w:t>
      </w:r>
    </w:p>
    <w:p w:rsidR="00A40A69" w:rsidRDefault="005E7D2F" w:rsidP="00A40A69">
      <w:pPr>
        <w:pStyle w:val="ListParagraph"/>
        <w:autoSpaceDE w:val="0"/>
        <w:autoSpaceDN w:val="0"/>
        <w:adjustRightInd w:val="0"/>
        <w:spacing w:after="0" w:line="240" w:lineRule="auto"/>
        <w:ind w:left="1416" w:right="-23"/>
        <w:jc w:val="both"/>
        <w:rPr>
          <w:rFonts w:ascii="Arial" w:hAnsi="Arial" w:cs="Arial"/>
          <w:sz w:val="24"/>
          <w:szCs w:val="24"/>
        </w:rPr>
      </w:pPr>
      <w:r w:rsidRPr="002700B4">
        <w:rPr>
          <w:rFonts w:ascii="Arial" w:hAnsi="Arial" w:cs="Arial"/>
          <w:sz w:val="24"/>
          <w:szCs w:val="24"/>
        </w:rPr>
        <w:t xml:space="preserve">b) </w:t>
      </w:r>
      <w:r w:rsidR="00A40A69" w:rsidRPr="00A40A69">
        <w:rPr>
          <w:rFonts w:ascii="Arial" w:eastAsia="Calibri" w:hAnsi="Arial" w:cs="Arial"/>
          <w:b/>
          <w:bCs/>
          <w:iCs/>
          <w:sz w:val="24"/>
          <w:szCs w:val="24"/>
        </w:rPr>
        <w:t>Aplicarea îngrăşămintelor pe terenuri adiacente cursurilor de apă sau în vecinătatea captărilor de apă potabilă</w:t>
      </w:r>
      <w:r w:rsidRPr="00A40A69">
        <w:rPr>
          <w:rFonts w:ascii="Arial" w:hAnsi="Arial" w:cs="Arial"/>
          <w:b/>
          <w:sz w:val="24"/>
          <w:szCs w:val="24"/>
        </w:rPr>
        <w:t>:</w:t>
      </w:r>
      <w:r w:rsidRPr="002700B4">
        <w:rPr>
          <w:rFonts w:ascii="Arial" w:hAnsi="Arial" w:cs="Arial"/>
          <w:sz w:val="24"/>
          <w:szCs w:val="24"/>
        </w:rPr>
        <w:t xml:space="preserve"> </w:t>
      </w:r>
    </w:p>
    <w:p w:rsidR="00A40A69" w:rsidRPr="00A40A69" w:rsidRDefault="00A40A69" w:rsidP="00A40A69">
      <w:pPr>
        <w:autoSpaceDE w:val="0"/>
        <w:autoSpaceDN w:val="0"/>
        <w:adjustRightInd w:val="0"/>
        <w:spacing w:after="0" w:line="240" w:lineRule="auto"/>
        <w:rPr>
          <w:rFonts w:ascii="Arial" w:hAnsi="Arial" w:cs="Arial"/>
          <w:sz w:val="24"/>
          <w:szCs w:val="24"/>
        </w:rPr>
      </w:pPr>
      <w:r w:rsidRPr="00A40A69">
        <w:rPr>
          <w:rFonts w:ascii="Arial" w:eastAsia="Calibri" w:hAnsi="Arial" w:cs="Arial"/>
          <w:sz w:val="24"/>
          <w:szCs w:val="24"/>
        </w:rPr>
        <w:t>Pe terenurile adiacente cursurilor de apă se instituie zone de protecţie şi benzi tampon (fâşii de</w:t>
      </w:r>
      <w:r>
        <w:rPr>
          <w:rFonts w:ascii="Arial" w:eastAsia="Calibri" w:hAnsi="Arial" w:cs="Arial"/>
          <w:sz w:val="24"/>
          <w:szCs w:val="24"/>
        </w:rPr>
        <w:t xml:space="preserve"> </w:t>
      </w:r>
      <w:r w:rsidRPr="00A40A69">
        <w:rPr>
          <w:rFonts w:ascii="Arial" w:eastAsia="Calibri" w:hAnsi="Arial" w:cs="Arial"/>
          <w:sz w:val="24"/>
          <w:szCs w:val="24"/>
        </w:rPr>
        <w:t>protecţie) în care este interzisă aplicarea fertilizanţilor de orice fel.</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bCs/>
          <w:color w:val="000000"/>
          <w:sz w:val="24"/>
          <w:szCs w:val="24"/>
        </w:rPr>
        <w:t>Zone de protecţie</w:t>
      </w:r>
      <w:r w:rsidRPr="00A40A69">
        <w:rPr>
          <w:rFonts w:ascii="Arial" w:eastAsia="Calibri" w:hAnsi="Arial" w:cs="Arial"/>
          <w:b/>
          <w:bCs/>
          <w:color w:val="000000"/>
          <w:sz w:val="24"/>
          <w:szCs w:val="24"/>
        </w:rPr>
        <w:t xml:space="preserve"> </w:t>
      </w:r>
      <w:r w:rsidRPr="00A40A69">
        <w:rPr>
          <w:rFonts w:ascii="Arial" w:eastAsia="Calibri" w:hAnsi="Arial" w:cs="Arial"/>
          <w:color w:val="000000"/>
          <w:sz w:val="24"/>
          <w:szCs w:val="24"/>
        </w:rPr>
        <w:t>– se instituie în conformitate cu Art. 40 şi Anexa nr. 2 din Legea apelor nr.</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color w:val="000000"/>
          <w:sz w:val="24"/>
          <w:szCs w:val="24"/>
        </w:rPr>
        <w:t>107/1996, cu modificările şi completările ulterioare, în lungul cursurilor de apă. Lăţimea zonelor</w:t>
      </w:r>
      <w:r>
        <w:rPr>
          <w:rFonts w:ascii="Arial" w:eastAsia="Calibri" w:hAnsi="Arial" w:cs="Arial"/>
          <w:color w:val="000000"/>
          <w:sz w:val="24"/>
          <w:szCs w:val="24"/>
        </w:rPr>
        <w:t xml:space="preserve"> </w:t>
      </w:r>
      <w:r w:rsidRPr="00A40A69">
        <w:rPr>
          <w:rFonts w:ascii="Arial" w:eastAsia="Calibri" w:hAnsi="Arial" w:cs="Arial"/>
          <w:color w:val="000000"/>
          <w:sz w:val="24"/>
          <w:szCs w:val="24"/>
        </w:rPr>
        <w:t>de protecţie este stabilită în funcţie de lăţimea cursului de apă, tipul şi destinaţia resursei de apă</w:t>
      </w:r>
      <w:r>
        <w:rPr>
          <w:rFonts w:ascii="Arial" w:eastAsia="Calibri" w:hAnsi="Arial" w:cs="Arial"/>
          <w:color w:val="000000"/>
          <w:sz w:val="24"/>
          <w:szCs w:val="24"/>
        </w:rPr>
        <w:t xml:space="preserve"> </w:t>
      </w:r>
      <w:r w:rsidRPr="00A40A69">
        <w:rPr>
          <w:rFonts w:ascii="Arial" w:eastAsia="Calibri" w:hAnsi="Arial" w:cs="Arial"/>
          <w:color w:val="000000"/>
          <w:sz w:val="24"/>
          <w:szCs w:val="24"/>
        </w:rPr>
        <w:t>sau amenajării hidrotehnice (anexa 12)</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bCs/>
          <w:color w:val="000000"/>
          <w:sz w:val="24"/>
          <w:szCs w:val="24"/>
        </w:rPr>
        <w:t xml:space="preserve">Benzi tampon </w:t>
      </w:r>
      <w:r w:rsidRPr="00A40A69">
        <w:rPr>
          <w:rFonts w:ascii="Arial" w:eastAsia="Calibri" w:hAnsi="Arial" w:cs="Arial"/>
          <w:bCs/>
          <w:i/>
          <w:iCs/>
          <w:color w:val="000000"/>
          <w:sz w:val="24"/>
          <w:szCs w:val="24"/>
        </w:rPr>
        <w:t>(Fâşii de protecţie)</w:t>
      </w:r>
      <w:r w:rsidRPr="00A40A69">
        <w:rPr>
          <w:rFonts w:ascii="Arial" w:eastAsia="Calibri" w:hAnsi="Arial" w:cs="Arial"/>
          <w:b/>
          <w:bCs/>
          <w:i/>
          <w:iCs/>
          <w:color w:val="000000"/>
          <w:sz w:val="24"/>
          <w:szCs w:val="24"/>
        </w:rPr>
        <w:t xml:space="preserve"> </w:t>
      </w:r>
      <w:r w:rsidRPr="00A40A69">
        <w:rPr>
          <w:rFonts w:ascii="Arial" w:eastAsia="Calibri" w:hAnsi="Arial" w:cs="Arial"/>
          <w:color w:val="000000"/>
          <w:sz w:val="24"/>
          <w:szCs w:val="24"/>
        </w:rPr>
        <w:t>- benzi adiacente zonelor de protecţie stabilite prin Legea</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color w:val="000000"/>
          <w:sz w:val="24"/>
          <w:szCs w:val="24"/>
        </w:rPr>
        <w:t>apelor nr. 107/1996 cu modificările și completările ulterioare în care este interzisă aplicarea</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color w:val="000000"/>
          <w:sz w:val="24"/>
          <w:szCs w:val="24"/>
        </w:rPr>
        <w:t>fertilizanţilor de orice fel. Lăţimea minimă a fâşiilor de protecţie variază în funcţie de panta</w:t>
      </w:r>
    </w:p>
    <w:p w:rsidR="00A40A69" w:rsidRPr="00A40A69" w:rsidRDefault="00A40A69" w:rsidP="00A40A69">
      <w:pPr>
        <w:autoSpaceDE w:val="0"/>
        <w:autoSpaceDN w:val="0"/>
        <w:adjustRightInd w:val="0"/>
        <w:spacing w:after="0" w:line="240" w:lineRule="auto"/>
        <w:rPr>
          <w:rFonts w:ascii="Arial" w:eastAsia="Calibri" w:hAnsi="Arial" w:cs="Arial"/>
          <w:color w:val="FFFFFF"/>
          <w:sz w:val="24"/>
          <w:szCs w:val="24"/>
        </w:rPr>
      </w:pPr>
      <w:r w:rsidRPr="00A40A69">
        <w:rPr>
          <w:rFonts w:ascii="Arial" w:eastAsia="Calibri" w:hAnsi="Arial" w:cs="Arial"/>
          <w:color w:val="000000"/>
          <w:sz w:val="24"/>
          <w:szCs w:val="24"/>
        </w:rPr>
        <w:t>terenului astfel:</w:t>
      </w:r>
      <w:r w:rsidRPr="00A40A69">
        <w:rPr>
          <w:rFonts w:ascii="Arial" w:eastAsia="Calibri" w:hAnsi="Arial" w:cs="Arial"/>
          <w:color w:val="FFFFFF"/>
          <w:sz w:val="24"/>
          <w:szCs w:val="24"/>
        </w:rPr>
        <w:t>63</w:t>
      </w:r>
    </w:p>
    <w:p w:rsidR="00A40A69" w:rsidRPr="00A40A69" w:rsidRDefault="00A40A69" w:rsidP="00A40A69">
      <w:pPr>
        <w:autoSpaceDE w:val="0"/>
        <w:autoSpaceDN w:val="0"/>
        <w:adjustRightInd w:val="0"/>
        <w:spacing w:after="0" w:line="240" w:lineRule="auto"/>
        <w:ind w:left="1440"/>
        <w:rPr>
          <w:rFonts w:ascii="Arial" w:eastAsia="Calibri" w:hAnsi="Arial" w:cs="Arial"/>
          <w:color w:val="000000"/>
          <w:sz w:val="24"/>
          <w:szCs w:val="24"/>
        </w:rPr>
      </w:pPr>
      <w:r w:rsidRPr="00A40A69">
        <w:rPr>
          <w:rFonts w:ascii="Arial" w:eastAsia="Calibri" w:hAnsi="Arial" w:cs="Arial"/>
          <w:color w:val="000000"/>
          <w:sz w:val="24"/>
          <w:szCs w:val="24"/>
        </w:rPr>
        <w:t>- 3 m pentru terenurile cu panta până la 12%;</w:t>
      </w:r>
    </w:p>
    <w:p w:rsidR="00A40A69" w:rsidRPr="00A40A69" w:rsidRDefault="00A40A69" w:rsidP="00A40A69">
      <w:pPr>
        <w:autoSpaceDE w:val="0"/>
        <w:autoSpaceDN w:val="0"/>
        <w:adjustRightInd w:val="0"/>
        <w:spacing w:after="0" w:line="240" w:lineRule="auto"/>
        <w:ind w:left="1440"/>
        <w:rPr>
          <w:rFonts w:ascii="Arial" w:eastAsia="Calibri" w:hAnsi="Arial" w:cs="Arial"/>
          <w:color w:val="000000"/>
          <w:sz w:val="24"/>
          <w:szCs w:val="24"/>
        </w:rPr>
      </w:pPr>
      <w:r w:rsidRPr="00A40A69">
        <w:rPr>
          <w:rFonts w:ascii="Arial" w:eastAsia="Calibri" w:hAnsi="Arial" w:cs="Arial"/>
          <w:color w:val="000000"/>
          <w:sz w:val="24"/>
          <w:szCs w:val="24"/>
        </w:rPr>
        <w:t>- 5 m pentru terenurile cu panta peste 12%.</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color w:val="000000"/>
          <w:sz w:val="24"/>
          <w:szCs w:val="24"/>
        </w:rPr>
        <w:t>Lăţimea benzilor tampon (fâşiilor de protecţie) se consideră de la limita blocului fizic adiacent</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color w:val="000000"/>
          <w:sz w:val="24"/>
          <w:szCs w:val="24"/>
        </w:rPr>
        <w:t>zonei de protecţie (stabilită prin Legea Apelor) spre interiorul acestuia. Panta terenului înseamnă</w:t>
      </w:r>
      <w:r w:rsidR="00E83F80">
        <w:rPr>
          <w:rFonts w:ascii="Arial" w:eastAsia="Calibri" w:hAnsi="Arial" w:cs="Arial"/>
          <w:color w:val="000000"/>
          <w:sz w:val="24"/>
          <w:szCs w:val="24"/>
        </w:rPr>
        <w:t xml:space="preserve"> </w:t>
      </w:r>
      <w:r w:rsidRPr="00A40A69">
        <w:rPr>
          <w:rFonts w:ascii="Arial" w:eastAsia="Calibri" w:hAnsi="Arial" w:cs="Arial"/>
          <w:color w:val="000000"/>
          <w:sz w:val="24"/>
          <w:szCs w:val="24"/>
        </w:rPr>
        <w:t>panta medie a blocului fizic adiacent cursului de apă.</w:t>
      </w:r>
    </w:p>
    <w:p w:rsidR="00A40A69" w:rsidRPr="00A40A69" w:rsidRDefault="00A40A69" w:rsidP="00A40A69">
      <w:pPr>
        <w:autoSpaceDE w:val="0"/>
        <w:autoSpaceDN w:val="0"/>
        <w:adjustRightInd w:val="0"/>
        <w:spacing w:after="0" w:line="240" w:lineRule="auto"/>
        <w:rPr>
          <w:rFonts w:ascii="Arial" w:eastAsia="Calibri" w:hAnsi="Arial" w:cs="Arial"/>
          <w:color w:val="000000"/>
          <w:sz w:val="24"/>
          <w:szCs w:val="24"/>
        </w:rPr>
      </w:pPr>
      <w:r w:rsidRPr="00A40A69">
        <w:rPr>
          <w:rFonts w:ascii="Arial" w:eastAsia="Calibri" w:hAnsi="Arial" w:cs="Arial"/>
          <w:color w:val="000000"/>
          <w:sz w:val="24"/>
          <w:szCs w:val="24"/>
        </w:rPr>
        <w:t>Este interzisă utilizarea îngrăşămintelor de orice fel în zonele de protecţie instituite în jurul</w:t>
      </w:r>
    </w:p>
    <w:p w:rsidR="00A40A69" w:rsidRDefault="00A40A69" w:rsidP="00E83F80">
      <w:pPr>
        <w:autoSpaceDE w:val="0"/>
        <w:autoSpaceDN w:val="0"/>
        <w:adjustRightInd w:val="0"/>
        <w:spacing w:after="0" w:line="240" w:lineRule="auto"/>
        <w:rPr>
          <w:rFonts w:ascii="Arial" w:hAnsi="Arial" w:cs="Arial"/>
          <w:sz w:val="24"/>
          <w:szCs w:val="24"/>
        </w:rPr>
      </w:pPr>
      <w:r w:rsidRPr="00A40A69">
        <w:rPr>
          <w:rFonts w:ascii="Arial" w:eastAsia="Calibri" w:hAnsi="Arial" w:cs="Arial"/>
          <w:color w:val="000000"/>
          <w:sz w:val="24"/>
          <w:szCs w:val="24"/>
        </w:rPr>
        <w:t>lucrărilor de captare, a construcţiilor şi instalaţiilor destinate alimentării cu apă potabilă, a surselor</w:t>
      </w:r>
      <w:r w:rsidR="00E83F80">
        <w:rPr>
          <w:rFonts w:ascii="Arial" w:eastAsia="Calibri" w:hAnsi="Arial" w:cs="Arial"/>
          <w:color w:val="000000"/>
          <w:sz w:val="24"/>
          <w:szCs w:val="24"/>
        </w:rPr>
        <w:t xml:space="preserve"> </w:t>
      </w:r>
      <w:r w:rsidRPr="00A40A69">
        <w:rPr>
          <w:rFonts w:ascii="Arial" w:eastAsia="Calibri" w:hAnsi="Arial" w:cs="Arial"/>
          <w:color w:val="000000"/>
          <w:sz w:val="24"/>
          <w:szCs w:val="24"/>
        </w:rPr>
        <w:t>de apă potabilă destinate îmbutelierii, a surselor de ape minerale utilizate pentru cura internă sau</w:t>
      </w:r>
      <w:r w:rsidR="00E83F80">
        <w:rPr>
          <w:rFonts w:ascii="Arial" w:eastAsia="Calibri" w:hAnsi="Arial" w:cs="Arial"/>
          <w:color w:val="000000"/>
          <w:sz w:val="24"/>
          <w:szCs w:val="24"/>
        </w:rPr>
        <w:t xml:space="preserve"> </w:t>
      </w:r>
      <w:r w:rsidRPr="00A40A69">
        <w:rPr>
          <w:rFonts w:ascii="Arial" w:eastAsia="Calibri" w:hAnsi="Arial" w:cs="Arial"/>
          <w:color w:val="000000"/>
          <w:sz w:val="24"/>
          <w:szCs w:val="24"/>
        </w:rPr>
        <w:t>pentru îmbuteliere, precum şi a lacurilor şi nămolurilor terapeutice, în conformitate cu prevederile</w:t>
      </w:r>
      <w:r w:rsidR="00E83F80">
        <w:rPr>
          <w:rFonts w:ascii="Arial" w:eastAsia="Calibri" w:hAnsi="Arial" w:cs="Arial"/>
          <w:color w:val="000000"/>
          <w:sz w:val="24"/>
          <w:szCs w:val="24"/>
        </w:rPr>
        <w:t xml:space="preserve"> </w:t>
      </w:r>
      <w:r w:rsidRPr="00A40A69">
        <w:rPr>
          <w:rFonts w:ascii="Arial" w:eastAsia="Calibri" w:hAnsi="Arial" w:cs="Arial"/>
          <w:color w:val="000000"/>
          <w:sz w:val="24"/>
          <w:szCs w:val="24"/>
        </w:rPr>
        <w:t>Hotărârii Guvernului nr. 930/2005 privind aprobarea Normelor speciale privind caracterul şi</w:t>
      </w:r>
      <w:r w:rsidR="00E83F80">
        <w:rPr>
          <w:rFonts w:ascii="Arial" w:eastAsia="Calibri" w:hAnsi="Arial" w:cs="Arial"/>
          <w:color w:val="000000"/>
          <w:sz w:val="24"/>
          <w:szCs w:val="24"/>
        </w:rPr>
        <w:t xml:space="preserve"> </w:t>
      </w:r>
      <w:r w:rsidRPr="00A40A69">
        <w:rPr>
          <w:rFonts w:ascii="Arial" w:eastAsia="Calibri" w:hAnsi="Arial" w:cs="Arial"/>
          <w:color w:val="000000"/>
          <w:sz w:val="24"/>
          <w:szCs w:val="24"/>
        </w:rPr>
        <w:t>mărimea zonelor de protecţie sanitară şi hidrogeologică,.</w:t>
      </w:r>
    </w:p>
    <w:p w:rsidR="00E83F80" w:rsidRPr="00E83F80" w:rsidRDefault="00E83F80" w:rsidP="00E83F80">
      <w:pPr>
        <w:autoSpaceDE w:val="0"/>
        <w:autoSpaceDN w:val="0"/>
        <w:adjustRightInd w:val="0"/>
        <w:spacing w:after="0" w:line="240" w:lineRule="auto"/>
        <w:rPr>
          <w:rFonts w:ascii="Arial" w:eastAsia="Calibri" w:hAnsi="Arial" w:cs="Arial"/>
          <w:b/>
          <w:bCs/>
          <w:iCs/>
          <w:sz w:val="24"/>
          <w:szCs w:val="24"/>
        </w:rPr>
      </w:pPr>
      <w:r w:rsidRPr="00E83F80">
        <w:rPr>
          <w:rFonts w:ascii="Arial" w:eastAsia="Calibri" w:hAnsi="Arial" w:cs="Arial"/>
          <w:b/>
          <w:bCs/>
          <w:iCs/>
          <w:sz w:val="24"/>
          <w:szCs w:val="24"/>
        </w:rPr>
        <w:t>Restricţii privind aplicarea fertilizanţilor pe terenuri saturate cu apă, inundate, îngheţate</w:t>
      </w:r>
    </w:p>
    <w:p w:rsidR="00A40A69" w:rsidRDefault="00E83F80" w:rsidP="00E83F80">
      <w:pPr>
        <w:autoSpaceDE w:val="0"/>
        <w:autoSpaceDN w:val="0"/>
        <w:adjustRightInd w:val="0"/>
        <w:spacing w:after="0" w:line="240" w:lineRule="auto"/>
        <w:ind w:right="-23"/>
        <w:jc w:val="both"/>
        <w:rPr>
          <w:rFonts w:ascii="Arial" w:eastAsia="Calibri" w:hAnsi="Arial" w:cs="Arial"/>
          <w:b/>
          <w:bCs/>
          <w:iCs/>
          <w:sz w:val="24"/>
          <w:szCs w:val="24"/>
        </w:rPr>
      </w:pPr>
      <w:r w:rsidRPr="00E83F80">
        <w:rPr>
          <w:rFonts w:ascii="Arial" w:eastAsia="Calibri" w:hAnsi="Arial" w:cs="Arial"/>
          <w:b/>
          <w:bCs/>
          <w:iCs/>
          <w:sz w:val="24"/>
          <w:szCs w:val="24"/>
        </w:rPr>
        <w:t>sau acoperite cu zapadă</w:t>
      </w:r>
    </w:p>
    <w:p w:rsidR="00E83F80" w:rsidRDefault="00E83F80" w:rsidP="00E83F80">
      <w:pPr>
        <w:autoSpaceDE w:val="0"/>
        <w:autoSpaceDN w:val="0"/>
        <w:adjustRightInd w:val="0"/>
        <w:spacing w:after="0" w:line="240" w:lineRule="auto"/>
        <w:jc w:val="both"/>
        <w:rPr>
          <w:rFonts w:ascii="Arial" w:eastAsia="Calibri" w:hAnsi="Arial" w:cs="Arial"/>
          <w:sz w:val="24"/>
          <w:szCs w:val="24"/>
        </w:rPr>
      </w:pPr>
      <w:r w:rsidRPr="00E83F80">
        <w:rPr>
          <w:rFonts w:ascii="Arial" w:eastAsia="Calibri" w:hAnsi="Arial" w:cs="Arial"/>
          <w:sz w:val="24"/>
          <w:szCs w:val="24"/>
        </w:rPr>
        <w:t>Pe soluri saturate cu apă, inundate, îngheţate sau acoperite cu zăpadă este interzisă aplicarea</w:t>
      </w:r>
      <w:r>
        <w:rPr>
          <w:rFonts w:ascii="Arial" w:eastAsia="Calibri" w:hAnsi="Arial" w:cs="Arial"/>
          <w:sz w:val="24"/>
          <w:szCs w:val="24"/>
        </w:rPr>
        <w:t xml:space="preserve"> </w:t>
      </w:r>
      <w:r w:rsidRPr="00E83F80">
        <w:rPr>
          <w:rFonts w:ascii="Arial" w:eastAsia="Calibri" w:hAnsi="Arial" w:cs="Arial"/>
          <w:sz w:val="24"/>
          <w:szCs w:val="24"/>
        </w:rPr>
        <w:t>îngrăşămintelor, evitându-se astfel pierderile de azot nitric cu apele de percolare şi cu scurgerile,</w:t>
      </w:r>
      <w:r>
        <w:rPr>
          <w:rFonts w:ascii="Arial" w:eastAsia="Calibri" w:hAnsi="Arial" w:cs="Arial"/>
          <w:sz w:val="24"/>
          <w:szCs w:val="24"/>
        </w:rPr>
        <w:t xml:space="preserve"> </w:t>
      </w:r>
      <w:r w:rsidRPr="00E83F80">
        <w:rPr>
          <w:rFonts w:ascii="Arial" w:eastAsia="Calibri" w:hAnsi="Arial" w:cs="Arial"/>
          <w:sz w:val="24"/>
          <w:szCs w:val="24"/>
        </w:rPr>
        <w:t>precum şi pierderile prin denitrificare sub formă de azot elementar sau oxizi de azot.</w:t>
      </w:r>
    </w:p>
    <w:p w:rsidR="00E83F80" w:rsidRPr="00E83F80" w:rsidRDefault="00E83F80" w:rsidP="00E83F80">
      <w:pPr>
        <w:autoSpaceDE w:val="0"/>
        <w:autoSpaceDN w:val="0"/>
        <w:adjustRightInd w:val="0"/>
        <w:spacing w:after="0" w:line="240" w:lineRule="auto"/>
        <w:rPr>
          <w:rFonts w:ascii="Arial" w:eastAsia="Calibri" w:hAnsi="Arial" w:cs="Arial"/>
          <w:sz w:val="24"/>
          <w:szCs w:val="24"/>
        </w:rPr>
      </w:pPr>
      <w:r w:rsidRPr="00E83F80">
        <w:rPr>
          <w:rFonts w:ascii="Arial" w:eastAsia="Calibri" w:hAnsi="Arial" w:cs="Arial"/>
          <w:sz w:val="24"/>
          <w:szCs w:val="24"/>
        </w:rPr>
        <w:t>Pe soluri periodic saturate cu apă sau în zone inundabile, trebuie ales momentul de aplicare a</w:t>
      </w:r>
    </w:p>
    <w:p w:rsidR="00E83F80" w:rsidRDefault="00E83F80" w:rsidP="00E83F80">
      <w:pPr>
        <w:autoSpaceDE w:val="0"/>
        <w:autoSpaceDN w:val="0"/>
        <w:adjustRightInd w:val="0"/>
        <w:spacing w:after="0" w:line="240" w:lineRule="auto"/>
        <w:rPr>
          <w:rFonts w:ascii="Arial" w:eastAsia="Calibri" w:hAnsi="Arial" w:cs="Arial"/>
          <w:sz w:val="24"/>
          <w:szCs w:val="24"/>
        </w:rPr>
      </w:pPr>
      <w:r w:rsidRPr="00E83F80">
        <w:rPr>
          <w:rFonts w:ascii="Arial" w:eastAsia="Calibri" w:hAnsi="Arial" w:cs="Arial"/>
          <w:sz w:val="24"/>
          <w:szCs w:val="24"/>
        </w:rPr>
        <w:t>îngrăşămintelor atunci când solul are o umiditate corespunzătoare capacităţii de câmp, evitându-se</w:t>
      </w:r>
      <w:r>
        <w:rPr>
          <w:rFonts w:ascii="Arial" w:eastAsia="Calibri" w:hAnsi="Arial" w:cs="Arial"/>
          <w:sz w:val="24"/>
          <w:szCs w:val="24"/>
        </w:rPr>
        <w:t xml:space="preserve"> </w:t>
      </w:r>
      <w:r w:rsidRPr="00E83F80">
        <w:rPr>
          <w:rFonts w:ascii="Arial" w:eastAsia="Calibri" w:hAnsi="Arial" w:cs="Arial"/>
          <w:sz w:val="24"/>
          <w:szCs w:val="24"/>
        </w:rPr>
        <w:t>astfel pierderile de azot nitric cu apele de percolare şi cu scurgerile, precum şi pierderile prin</w:t>
      </w:r>
      <w:r>
        <w:rPr>
          <w:rFonts w:ascii="Arial" w:eastAsia="Calibri" w:hAnsi="Arial" w:cs="Arial"/>
          <w:sz w:val="24"/>
          <w:szCs w:val="24"/>
        </w:rPr>
        <w:t xml:space="preserve"> </w:t>
      </w:r>
      <w:r w:rsidRPr="00E83F80">
        <w:rPr>
          <w:rFonts w:ascii="Arial" w:eastAsia="Calibri" w:hAnsi="Arial" w:cs="Arial"/>
          <w:sz w:val="24"/>
          <w:szCs w:val="24"/>
        </w:rPr>
        <w:t>denitrificare sub formă de azot elementar sau oxizi de azot.</w:t>
      </w:r>
    </w:p>
    <w:p w:rsidR="002E308E" w:rsidRPr="00E52286" w:rsidRDefault="002E308E" w:rsidP="002E308E">
      <w:pPr>
        <w:autoSpaceDE w:val="0"/>
        <w:autoSpaceDN w:val="0"/>
        <w:adjustRightInd w:val="0"/>
        <w:spacing w:after="0" w:line="240" w:lineRule="auto"/>
        <w:rPr>
          <w:rFonts w:ascii="Arial" w:eastAsia="Calibri" w:hAnsi="Arial" w:cs="Arial"/>
          <w:b/>
          <w:bCs/>
          <w:iCs/>
          <w:color w:val="000000"/>
          <w:sz w:val="24"/>
          <w:szCs w:val="24"/>
        </w:rPr>
      </w:pPr>
      <w:r w:rsidRPr="00E52286">
        <w:rPr>
          <w:rFonts w:ascii="Arial" w:eastAsia="Calibri" w:hAnsi="Arial" w:cs="Arial"/>
          <w:b/>
          <w:bCs/>
          <w:iCs/>
          <w:color w:val="000000"/>
          <w:sz w:val="24"/>
          <w:szCs w:val="24"/>
        </w:rPr>
        <w:t>Aplicarea îngrăşămintelor minerale şi organice cu azot pe pajişti permanente (păşuni şi</w:t>
      </w:r>
    </w:p>
    <w:p w:rsidR="002E308E" w:rsidRPr="00E52286" w:rsidRDefault="002E308E" w:rsidP="002E308E">
      <w:pPr>
        <w:autoSpaceDE w:val="0"/>
        <w:autoSpaceDN w:val="0"/>
        <w:adjustRightInd w:val="0"/>
        <w:spacing w:after="0" w:line="240" w:lineRule="auto"/>
        <w:rPr>
          <w:rFonts w:ascii="Arial" w:eastAsia="Calibri" w:hAnsi="Arial" w:cs="Arial"/>
          <w:b/>
          <w:bCs/>
          <w:iCs/>
          <w:color w:val="000000"/>
          <w:sz w:val="24"/>
          <w:szCs w:val="24"/>
        </w:rPr>
      </w:pPr>
      <w:r w:rsidRPr="00E52286">
        <w:rPr>
          <w:rFonts w:ascii="Arial" w:eastAsia="Calibri" w:hAnsi="Arial" w:cs="Arial"/>
          <w:b/>
          <w:bCs/>
          <w:iCs/>
          <w:color w:val="000000"/>
          <w:sz w:val="24"/>
          <w:szCs w:val="24"/>
        </w:rPr>
        <w:t>fâneţe)</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Aplicarea îngrăşămintelor organice pe pajişti permanente (păşuni şi fâneţe) se supune condiţiei de</w:t>
      </w:r>
      <w:r w:rsidR="00E35287"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a nu se depăşi doza de 170 Kg N / ha /an şi de a nu se aplic</w:t>
      </w:r>
      <w:r w:rsidR="00E35287" w:rsidRPr="00E52286">
        <w:rPr>
          <w:rFonts w:ascii="Arial" w:eastAsia="Calibri" w:hAnsi="Arial" w:cs="Arial"/>
          <w:color w:val="000000"/>
          <w:sz w:val="24"/>
          <w:szCs w:val="24"/>
        </w:rPr>
        <w:t>a în perioadele de interdicţie.</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Exploataţiile care nu deţin studii agrochimice vor aplica pe pajiști maximum 80 Kg N substanţă</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activă / ha / an din îngrăşăminte chimice.</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Pe suprafețele pe care există angajamente voluntare de agro-mediu și climă care interzic aplicarea</w:t>
      </w:r>
      <w:r w:rsidR="00943AF0"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îngrăşămintelor chimice sau limitează cantităţile de îngrăşăminte organice care se aplică, aceste</w:t>
      </w:r>
      <w:r w:rsidR="00943AF0"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limitări vor fi respectate.</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Exploataţiile care urmează un plan de fertilizare bazat pe studii agrochimice pot aplica cantităţi de</w:t>
      </w:r>
      <w:r w:rsidR="00943AF0"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îngrăşăminte în acord cu recomandările rezultate din studiile agrochimice cu condiția ca aplicarea</w:t>
      </w:r>
      <w:r w:rsidR="00943AF0"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îngrășămintelor organice să se facă cu respectarea limitei maxime admise de 170 kg N/ha/an sau a</w:t>
      </w:r>
      <w:r w:rsidR="00943AF0"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limitei prevăzute de angajamentul voluntar de agro-mediu și climă.</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 xml:space="preserve">Îngrăşămintele se pot aplica </w:t>
      </w:r>
      <w:r w:rsidRPr="00E52286">
        <w:rPr>
          <w:rFonts w:ascii="Arial" w:eastAsia="Calibri" w:hAnsi="Arial" w:cs="Arial"/>
          <w:b/>
          <w:bCs/>
          <w:color w:val="000000"/>
          <w:sz w:val="24"/>
          <w:szCs w:val="24"/>
        </w:rPr>
        <w:t xml:space="preserve">fracţionat </w:t>
      </w:r>
      <w:r w:rsidRPr="00E52286">
        <w:rPr>
          <w:rFonts w:ascii="Arial" w:eastAsia="Calibri" w:hAnsi="Arial" w:cs="Arial"/>
          <w:color w:val="000000"/>
          <w:sz w:val="24"/>
          <w:szCs w:val="24"/>
        </w:rPr>
        <w:t>în funcţie de managementul pajiştii, caracterizat prin</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numărul de coase. Se recomandă fracţionarea dozelor de azot aplicate astfel: 40% pentru prima</w:t>
      </w:r>
      <w:r w:rsidR="00943AF0"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coasă (posibil de împărţit în 15% în Martie şi 25% în Aprilie), 35 % pentru coasa a doua (mai 20</w:t>
      </w:r>
      <w:r w:rsidR="00943AF0"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 iunie 15 %) şi 25% pentru coasele următoare (iulie – 15 %, august 10%).</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Pentru ca gunoiul de grajd să fie mai bine valorificat pe pajişti, cu o mai bună repartizare în timp a</w:t>
      </w:r>
      <w:r w:rsidR="007D2264"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lucrărilor şi cu rezultate agronomice corespunzătoare se recomandă compostarea acestuia.</w:t>
      </w:r>
    </w:p>
    <w:p w:rsidR="002E308E" w:rsidRPr="00E52286" w:rsidRDefault="002E308E" w:rsidP="002E308E">
      <w:p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La stabilirea dozelor de îngrăşăminte trebuie avute în vedere alături de cantităţile disponibile, de</w:t>
      </w:r>
      <w:r w:rsidR="001365C7"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capacitatea de stocare a acestuia şi de:</w:t>
      </w:r>
    </w:p>
    <w:p w:rsidR="002E308E" w:rsidRPr="00E52286" w:rsidRDefault="002E308E" w:rsidP="001365C7">
      <w:pPr>
        <w:pStyle w:val="ListParagraph"/>
        <w:numPr>
          <w:ilvl w:val="0"/>
          <w:numId w:val="20"/>
        </w:num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capacitatea solului de descompunere a materiei organice care se aplică suplimentar prin</w:t>
      </w:r>
      <w:r w:rsidR="001365C7"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gunoiul de grajd compostat;</w:t>
      </w:r>
    </w:p>
    <w:p w:rsidR="002E308E" w:rsidRPr="00E52286" w:rsidRDefault="002E308E" w:rsidP="002E308E">
      <w:pPr>
        <w:pStyle w:val="ListParagraph"/>
        <w:numPr>
          <w:ilvl w:val="0"/>
          <w:numId w:val="20"/>
        </w:num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necesarul covorului vegetal în elemente fertilizante. Acest necesar trebuie adaptat permanent</w:t>
      </w:r>
      <w:r w:rsidR="001365C7" w:rsidRPr="00E52286">
        <w:rPr>
          <w:rFonts w:ascii="Arial" w:eastAsia="Calibri" w:hAnsi="Arial" w:cs="Arial"/>
          <w:color w:val="000000"/>
          <w:sz w:val="24"/>
          <w:szCs w:val="24"/>
        </w:rPr>
        <w:t xml:space="preserve"> </w:t>
      </w:r>
      <w:r w:rsidRPr="00E52286">
        <w:rPr>
          <w:rFonts w:ascii="Arial" w:eastAsia="Calibri" w:hAnsi="Arial" w:cs="Arial"/>
          <w:color w:val="000000"/>
          <w:sz w:val="24"/>
          <w:szCs w:val="24"/>
        </w:rPr>
        <w:t>la parcelă, ţinând cont de:</w:t>
      </w:r>
    </w:p>
    <w:p w:rsidR="002E308E" w:rsidRPr="00E52286" w:rsidRDefault="002E308E" w:rsidP="00380746">
      <w:pPr>
        <w:pStyle w:val="ListParagraph"/>
        <w:numPr>
          <w:ilvl w:val="0"/>
          <w:numId w:val="21"/>
        </w:num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estimarea potenţialului climatic al sezonului şi compararea cerinţelor turmei de</w:t>
      </w:r>
    </w:p>
    <w:p w:rsidR="002E308E" w:rsidRPr="00E52286" w:rsidRDefault="002E308E" w:rsidP="00380746">
      <w:pPr>
        <w:pStyle w:val="ListParagraph"/>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animale de pe suprafaţa păşunată cu calculul exporturilor corespunzătoare</w:t>
      </w:r>
    </w:p>
    <w:p w:rsidR="002E308E" w:rsidRPr="00E52286" w:rsidRDefault="002E308E" w:rsidP="00380746">
      <w:pPr>
        <w:pStyle w:val="ListParagraph"/>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principalelor macroelemente;</w:t>
      </w:r>
    </w:p>
    <w:p w:rsidR="002E308E" w:rsidRPr="00E52286" w:rsidRDefault="002E308E" w:rsidP="00380746">
      <w:pPr>
        <w:pStyle w:val="ListParagraph"/>
        <w:numPr>
          <w:ilvl w:val="0"/>
          <w:numId w:val="21"/>
        </w:numPr>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estimarea diferitelor surse de azot disponibile: azotul din sol, fixat simbiotic,</w:t>
      </w:r>
    </w:p>
    <w:p w:rsidR="002E308E" w:rsidRPr="00E52286" w:rsidRDefault="002E308E" w:rsidP="00380746">
      <w:pPr>
        <w:pStyle w:val="ListParagraph"/>
        <w:autoSpaceDE w:val="0"/>
        <w:autoSpaceDN w:val="0"/>
        <w:adjustRightInd w:val="0"/>
        <w:spacing w:after="0" w:line="240" w:lineRule="auto"/>
        <w:rPr>
          <w:rFonts w:ascii="Arial" w:eastAsia="Calibri" w:hAnsi="Arial" w:cs="Arial"/>
          <w:color w:val="000000"/>
          <w:sz w:val="24"/>
          <w:szCs w:val="24"/>
        </w:rPr>
      </w:pPr>
      <w:r w:rsidRPr="00E52286">
        <w:rPr>
          <w:rFonts w:ascii="Arial" w:eastAsia="Calibri" w:hAnsi="Arial" w:cs="Arial"/>
          <w:color w:val="000000"/>
          <w:sz w:val="24"/>
          <w:szCs w:val="24"/>
        </w:rPr>
        <w:t>îngrăşământul organic şi dejecţiile animalelor care păşunează, îngrăşămintele chimice,</w:t>
      </w:r>
    </w:p>
    <w:p w:rsidR="005E7D2F" w:rsidRPr="00380746" w:rsidRDefault="002E308E" w:rsidP="00380746">
      <w:pPr>
        <w:autoSpaceDE w:val="0"/>
        <w:autoSpaceDN w:val="0"/>
        <w:adjustRightInd w:val="0"/>
        <w:spacing w:after="0" w:line="240" w:lineRule="auto"/>
        <w:ind w:right="-709" w:firstLine="720"/>
        <w:jc w:val="both"/>
        <w:rPr>
          <w:rFonts w:ascii="Arial" w:hAnsi="Arial" w:cs="Arial"/>
          <w:sz w:val="24"/>
          <w:szCs w:val="24"/>
        </w:rPr>
      </w:pPr>
      <w:r w:rsidRPr="00E52286">
        <w:rPr>
          <w:rFonts w:ascii="Arial" w:eastAsia="Calibri" w:hAnsi="Arial" w:cs="Arial"/>
          <w:color w:val="000000"/>
          <w:sz w:val="24"/>
          <w:szCs w:val="24"/>
        </w:rPr>
        <w:t>restituirile organice cu fosfor şi potasiu, adaosuri minerale complementare etc.</w:t>
      </w:r>
    </w:p>
    <w:p w:rsidR="005E7D2F" w:rsidRDefault="005E7D2F" w:rsidP="005E7D2F">
      <w:pPr>
        <w:pStyle w:val="NoSpacing"/>
        <w:ind w:firstLine="720"/>
        <w:rPr>
          <w:rFonts w:ascii="Arial" w:eastAsiaTheme="minorHAnsi" w:hAnsi="Arial" w:cs="Arial"/>
          <w:sz w:val="24"/>
          <w:szCs w:val="24"/>
          <w:lang w:eastAsia="en-US"/>
        </w:rPr>
      </w:pPr>
    </w:p>
    <w:p w:rsidR="005E7D2F" w:rsidRDefault="005E7D2F" w:rsidP="00E107E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E7D2F" w:rsidRPr="0019563E" w:rsidRDefault="00F668B2" w:rsidP="00323F06">
      <w:pPr>
        <w:pStyle w:val="NoSpacing"/>
        <w:ind w:firstLine="720"/>
        <w:rPr>
          <w:rFonts w:ascii="Arial" w:hAnsi="Arial" w:cs="Arial"/>
          <w:sz w:val="24"/>
          <w:szCs w:val="24"/>
        </w:rPr>
      </w:pPr>
      <w:r>
        <w:rPr>
          <w:rFonts w:ascii="Arial" w:hAnsi="Arial" w:cs="Arial"/>
          <w:sz w:val="24"/>
          <w:szCs w:val="24"/>
        </w:rPr>
        <w:t>-Nu este cazul.</w:t>
      </w:r>
    </w:p>
    <w:p w:rsidR="005E7D2F" w:rsidRDefault="005E7D2F" w:rsidP="00E107E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5E7D2F" w:rsidRDefault="00323F06" w:rsidP="00323F06">
      <w:pPr>
        <w:pStyle w:val="NoSpacing"/>
        <w:ind w:firstLine="720"/>
        <w:rPr>
          <w:rFonts w:ascii="Arial" w:hAnsi="Arial" w:cs="Arial"/>
          <w:b/>
          <w:sz w:val="24"/>
          <w:szCs w:val="24"/>
        </w:rPr>
      </w:pPr>
      <w:r>
        <w:rPr>
          <w:rFonts w:ascii="Arial" w:hAnsi="Arial" w:cs="Arial"/>
          <w:b/>
          <w:sz w:val="24"/>
          <w:szCs w:val="24"/>
        </w:rPr>
        <w:t>-Nu este cazul.</w:t>
      </w:r>
    </w:p>
    <w:p w:rsidR="005E7D2F" w:rsidRPr="00FE6A36" w:rsidRDefault="005E7D2F" w:rsidP="00E107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5E7D2F" w:rsidRPr="00B82BD7" w:rsidRDefault="005E7D2F" w:rsidP="00E107EF">
      <w:pPr>
        <w:autoSpaceDE w:val="0"/>
        <w:autoSpaceDN w:val="0"/>
        <w:adjustRightInd w:val="0"/>
        <w:spacing w:after="0" w:line="240" w:lineRule="auto"/>
        <w:jc w:val="both"/>
        <w:rPr>
          <w:rFonts w:ascii="Arial" w:eastAsia="Times New Roman" w:hAnsi="Arial" w:cs="Arial"/>
          <w:sz w:val="24"/>
          <w:szCs w:val="24"/>
          <w:lang w:val="ro-RO"/>
        </w:rPr>
      </w:pPr>
    </w:p>
    <w:p w:rsidR="005E7D2F" w:rsidRPr="00FE6A36" w:rsidRDefault="005E7D2F" w:rsidP="00E107E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5E7D2F" w:rsidRPr="008C0325" w:rsidRDefault="005E7D2F" w:rsidP="00E107EF">
      <w:pPr>
        <w:widowControl w:val="0"/>
        <w:numPr>
          <w:ilvl w:val="0"/>
          <w:numId w:val="16"/>
        </w:numPr>
        <w:spacing w:after="0" w:line="240" w:lineRule="auto"/>
        <w:jc w:val="both"/>
        <w:rPr>
          <w:rFonts w:ascii="Arial" w:hAnsi="Arial" w:cs="Arial"/>
          <w:sz w:val="24"/>
          <w:szCs w:val="24"/>
        </w:rPr>
      </w:pPr>
      <w:r w:rsidRPr="008C0325">
        <w:rPr>
          <w:rFonts w:ascii="Arial" w:hAnsi="Arial" w:cs="Arial"/>
          <w:sz w:val="24"/>
          <w:szCs w:val="24"/>
        </w:rPr>
        <w:t xml:space="preserve">Pentru condiţii de funcţionare normale: </w:t>
      </w:r>
    </w:p>
    <w:p w:rsidR="005E7D2F" w:rsidRPr="008C0325" w:rsidRDefault="005E7D2F" w:rsidP="00E107EF">
      <w:pPr>
        <w:ind w:right="16"/>
        <w:jc w:val="both"/>
        <w:rPr>
          <w:rFonts w:ascii="Arial" w:hAnsi="Arial" w:cs="Arial"/>
          <w:sz w:val="24"/>
          <w:szCs w:val="24"/>
        </w:rPr>
      </w:pPr>
      <w:r w:rsidRPr="008C0325">
        <w:rPr>
          <w:rFonts w:ascii="Arial" w:hAnsi="Arial" w:cs="Arial"/>
          <w:sz w:val="24"/>
          <w:szCs w:val="24"/>
        </w:rPr>
        <w:t xml:space="preserve">- Evaluarea presiunii exercitată de îngrăşămintele organice provenite de la animale proprii conform registrul nutrienţilor pentru exploataţii agricole individuale pe care au fost utilizate aceste îngrăşăminte – anual. Se utilizează modalităţile de calcul a cantităţii maxime de azot în dejecţii, publicate din Codul de bune practici agricole pentru protecţia apelor împotriva poluării cu nitraţi din surse agricole. </w:t>
      </w:r>
    </w:p>
    <w:p w:rsidR="005E7D2F" w:rsidRPr="008C0325" w:rsidRDefault="005E7D2F" w:rsidP="00E107EF">
      <w:pPr>
        <w:ind w:right="16"/>
        <w:jc w:val="both"/>
        <w:rPr>
          <w:rFonts w:ascii="Arial" w:hAnsi="Arial" w:cs="Arial"/>
          <w:sz w:val="24"/>
          <w:szCs w:val="24"/>
        </w:rPr>
      </w:pPr>
      <w:r w:rsidRPr="008C0325">
        <w:rPr>
          <w:rFonts w:ascii="Arial" w:hAnsi="Arial" w:cs="Arial"/>
          <w:sz w:val="24"/>
          <w:szCs w:val="24"/>
        </w:rPr>
        <w:t>- Executarea studiului agrochimic necesar planului de management/de fertilizare al nutrienţilor până la 31.12.202</w:t>
      </w:r>
      <w:r w:rsidR="00B571B8">
        <w:rPr>
          <w:rFonts w:ascii="Arial" w:hAnsi="Arial" w:cs="Arial"/>
          <w:sz w:val="24"/>
          <w:szCs w:val="24"/>
        </w:rPr>
        <w:t>6</w:t>
      </w:r>
      <w:r w:rsidRPr="008C0325">
        <w:rPr>
          <w:rFonts w:ascii="Arial" w:hAnsi="Arial" w:cs="Arial"/>
          <w:sz w:val="24"/>
          <w:szCs w:val="24"/>
        </w:rPr>
        <w:t>, iar în această perioadă aplicarea îngrășămintelor cu respectarea standardelor privind cant</w:t>
      </w:r>
      <w:r w:rsidR="00323F06">
        <w:rPr>
          <w:rFonts w:ascii="Arial" w:hAnsi="Arial" w:cs="Arial"/>
          <w:sz w:val="24"/>
          <w:szCs w:val="24"/>
        </w:rPr>
        <w:t>itățile maxime de îngrășăminte</w:t>
      </w:r>
      <w:r w:rsidRPr="008C0325">
        <w:rPr>
          <w:rFonts w:ascii="Arial" w:hAnsi="Arial" w:cs="Arial"/>
          <w:sz w:val="24"/>
          <w:szCs w:val="24"/>
        </w:rPr>
        <w:t>;</w:t>
      </w:r>
    </w:p>
    <w:p w:rsidR="005E7D2F" w:rsidRPr="008C0325" w:rsidRDefault="005E7D2F" w:rsidP="00E107EF">
      <w:pPr>
        <w:ind w:right="-720"/>
        <w:jc w:val="both"/>
        <w:rPr>
          <w:rFonts w:ascii="Arial" w:hAnsi="Arial" w:cs="Arial"/>
          <w:color w:val="000000"/>
          <w:sz w:val="24"/>
          <w:szCs w:val="24"/>
          <w:lang w:val="ro-RO"/>
        </w:rPr>
      </w:pPr>
      <w:r w:rsidRPr="008C0325">
        <w:rPr>
          <w:rFonts w:ascii="Arial" w:hAnsi="Arial" w:cs="Arial"/>
          <w:sz w:val="24"/>
          <w:szCs w:val="24"/>
        </w:rPr>
        <w:t>-</w:t>
      </w:r>
      <w:r w:rsidRPr="008C0325">
        <w:rPr>
          <w:rFonts w:ascii="Arial" w:hAnsi="Arial" w:cs="Arial"/>
          <w:color w:val="000000"/>
          <w:sz w:val="24"/>
          <w:szCs w:val="24"/>
          <w:lang w:val="ro-RO"/>
        </w:rPr>
        <w:t xml:space="preserve"> Repetarea analizelor agrochimice din 4 în 4 ani, dacă dejecţiile se aplică pe aceleaşi suprafeţe.</w:t>
      </w:r>
    </w:p>
    <w:p w:rsidR="005E7D2F" w:rsidRPr="008C0325" w:rsidRDefault="005E7D2F" w:rsidP="00E107EF">
      <w:pPr>
        <w:widowControl w:val="0"/>
        <w:numPr>
          <w:ilvl w:val="0"/>
          <w:numId w:val="16"/>
        </w:numPr>
        <w:spacing w:after="0" w:line="240" w:lineRule="auto"/>
        <w:ind w:left="0" w:firstLine="540"/>
        <w:jc w:val="both"/>
        <w:rPr>
          <w:rFonts w:ascii="Arial" w:hAnsi="Arial" w:cs="Arial"/>
          <w:sz w:val="24"/>
          <w:szCs w:val="24"/>
        </w:rPr>
      </w:pPr>
      <w:r w:rsidRPr="008C0325">
        <w:rPr>
          <w:rFonts w:ascii="Arial" w:hAnsi="Arial" w:cs="Arial"/>
          <w:sz w:val="24"/>
          <w:szCs w:val="24"/>
        </w:rPr>
        <w:t>- În caz de accident/incident sau reclamaţie aveţi obligaţia de a determina prin măsurători indicatorii privind emisiile de poluanţi specificaţi în Capitolul II pct 3., după caz.</w:t>
      </w:r>
    </w:p>
    <w:p w:rsidR="005E7D2F" w:rsidRPr="008C0325" w:rsidRDefault="005E7D2F" w:rsidP="00E107EF">
      <w:pPr>
        <w:autoSpaceDE w:val="0"/>
        <w:autoSpaceDN w:val="0"/>
        <w:adjustRightInd w:val="0"/>
        <w:spacing w:after="0" w:line="240" w:lineRule="auto"/>
        <w:ind w:left="720"/>
        <w:jc w:val="both"/>
        <w:rPr>
          <w:rFonts w:ascii="Arial" w:hAnsi="Arial" w:cs="Arial"/>
          <w:sz w:val="24"/>
          <w:szCs w:val="24"/>
          <w:lang w:val="ro-RO"/>
        </w:rPr>
      </w:pPr>
    </w:p>
    <w:p w:rsidR="005E7D2F" w:rsidRPr="005B0C50" w:rsidRDefault="005E7D2F" w:rsidP="00E107E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5E7D2F" w:rsidRPr="00010A8C" w:rsidRDefault="005E7D2F" w:rsidP="00E107EF">
      <w:pPr>
        <w:spacing w:after="0"/>
        <w:rPr>
          <w:rFonts w:ascii="Arial" w:hAnsi="Arial" w:cs="Arial"/>
          <w:lang w:val="ro-RO"/>
        </w:rPr>
      </w:pPr>
    </w:p>
    <w:p w:rsidR="005E7D2F" w:rsidRPr="00FE6A36" w:rsidRDefault="005E7D2F" w:rsidP="00E107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5E7D2F" w:rsidRPr="00010A8C" w:rsidRDefault="005E7D2F" w:rsidP="00E107EF">
      <w:pPr>
        <w:autoSpaceDE w:val="0"/>
        <w:autoSpaceDN w:val="0"/>
        <w:adjustRightInd w:val="0"/>
        <w:spacing w:after="0" w:line="240" w:lineRule="auto"/>
        <w:jc w:val="both"/>
        <w:rPr>
          <w:rFonts w:ascii="Arial" w:eastAsia="Times New Roman" w:hAnsi="Arial" w:cs="Arial"/>
          <w:sz w:val="24"/>
          <w:szCs w:val="24"/>
          <w:lang w:val="ro-RO"/>
        </w:rPr>
      </w:pPr>
    </w:p>
    <w:p w:rsidR="005E7D2F" w:rsidRDefault="005E7D2F" w:rsidP="00E107E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p w:rsidR="005E7D2F" w:rsidRPr="00010A8C" w:rsidRDefault="005E7D2F" w:rsidP="00E107EF">
      <w:pPr>
        <w:spacing w:after="0"/>
        <w:ind w:firstLine="360"/>
        <w:rPr>
          <w:rFonts w:ascii="Arial" w:hAnsi="Arial" w:cs="Arial"/>
          <w:lang w:val="ro-RO" w:eastAsia="ro-RO"/>
        </w:rPr>
      </w:pPr>
    </w:p>
    <w:tbl>
      <w:tblPr>
        <w:tblW w:w="96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2430"/>
        <w:gridCol w:w="1080"/>
        <w:gridCol w:w="759"/>
        <w:gridCol w:w="1052"/>
        <w:gridCol w:w="1158"/>
        <w:gridCol w:w="631"/>
        <w:gridCol w:w="1473"/>
      </w:tblGrid>
      <w:tr w:rsidR="005E7D2F" w:rsidRPr="000B45E1" w:rsidTr="00DC02F7">
        <w:trPr>
          <w:cantSplit/>
          <w:trHeight w:val="1701"/>
        </w:trPr>
        <w:tc>
          <w:tcPr>
            <w:tcW w:w="1098" w:type="dxa"/>
            <w:shd w:val="clear" w:color="auto" w:fill="C0C0C0"/>
            <w:vAlign w:val="center"/>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0B45E1">
              <w:rPr>
                <w:rFonts w:ascii="Arial" w:eastAsia="Times New Roman" w:hAnsi="Arial" w:cs="Arial"/>
                <w:b/>
                <w:sz w:val="20"/>
                <w:szCs w:val="24"/>
                <w:lang w:val="ro-RO"/>
              </w:rPr>
              <w:t>Cod deșeu</w:t>
            </w:r>
          </w:p>
        </w:tc>
        <w:tc>
          <w:tcPr>
            <w:tcW w:w="2430" w:type="dxa"/>
            <w:shd w:val="clear" w:color="auto" w:fill="C0C0C0"/>
            <w:vAlign w:val="center"/>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0B45E1">
              <w:rPr>
                <w:rFonts w:ascii="Arial" w:eastAsia="Times New Roman" w:hAnsi="Arial" w:cs="Arial"/>
                <w:b/>
                <w:sz w:val="20"/>
                <w:szCs w:val="24"/>
                <w:lang w:val="ro-RO"/>
              </w:rPr>
              <w:t>Denumire deșeu</w:t>
            </w:r>
          </w:p>
        </w:tc>
        <w:tc>
          <w:tcPr>
            <w:tcW w:w="1080" w:type="dxa"/>
            <w:shd w:val="clear" w:color="auto" w:fill="C0C0C0"/>
            <w:vAlign w:val="center"/>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0B45E1">
              <w:rPr>
                <w:rFonts w:ascii="Arial" w:eastAsia="Times New Roman" w:hAnsi="Arial" w:cs="Arial"/>
                <w:b/>
                <w:sz w:val="20"/>
                <w:szCs w:val="24"/>
                <w:lang w:val="ro-RO"/>
              </w:rPr>
              <w:t>Sursă generatoare</w:t>
            </w:r>
          </w:p>
        </w:tc>
        <w:tc>
          <w:tcPr>
            <w:tcW w:w="759" w:type="dxa"/>
            <w:shd w:val="clear" w:color="auto" w:fill="C0C0C0"/>
            <w:textDirection w:val="btLr"/>
            <w:vAlign w:val="center"/>
          </w:tcPr>
          <w:p w:rsidR="005E7D2F" w:rsidRPr="000B45E1" w:rsidRDefault="005E7D2F" w:rsidP="00E107E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B45E1">
              <w:rPr>
                <w:rFonts w:ascii="Arial" w:eastAsia="Times New Roman" w:hAnsi="Arial" w:cs="Arial"/>
                <w:b/>
                <w:sz w:val="20"/>
                <w:szCs w:val="24"/>
                <w:lang w:val="ro-RO"/>
              </w:rPr>
              <w:t>Cantitate</w:t>
            </w:r>
          </w:p>
        </w:tc>
        <w:tc>
          <w:tcPr>
            <w:tcW w:w="1052" w:type="dxa"/>
            <w:shd w:val="clear" w:color="auto" w:fill="C0C0C0"/>
            <w:vAlign w:val="center"/>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0B45E1">
              <w:rPr>
                <w:rFonts w:ascii="Arial" w:eastAsia="Times New Roman" w:hAnsi="Arial" w:cs="Arial"/>
                <w:b/>
                <w:sz w:val="20"/>
                <w:szCs w:val="24"/>
                <w:lang w:val="ro-RO"/>
              </w:rPr>
              <w:t>UM</w:t>
            </w:r>
          </w:p>
        </w:tc>
        <w:tc>
          <w:tcPr>
            <w:tcW w:w="1158" w:type="dxa"/>
            <w:shd w:val="clear" w:color="auto" w:fill="C0C0C0"/>
            <w:vAlign w:val="center"/>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0B45E1">
              <w:rPr>
                <w:rFonts w:ascii="Arial" w:eastAsia="Times New Roman" w:hAnsi="Arial" w:cs="Arial"/>
                <w:b/>
                <w:sz w:val="20"/>
                <w:szCs w:val="24"/>
                <w:lang w:val="ro-RO"/>
              </w:rPr>
              <w:t>Operațiune valorificare / eliminare</w:t>
            </w:r>
          </w:p>
        </w:tc>
        <w:tc>
          <w:tcPr>
            <w:tcW w:w="631" w:type="dxa"/>
            <w:shd w:val="clear" w:color="auto" w:fill="C0C0C0"/>
            <w:textDirection w:val="btLr"/>
            <w:vAlign w:val="center"/>
          </w:tcPr>
          <w:p w:rsidR="005E7D2F" w:rsidRPr="000B45E1" w:rsidRDefault="005E7D2F" w:rsidP="00E107E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B45E1">
              <w:rPr>
                <w:rFonts w:ascii="Arial" w:eastAsia="Times New Roman" w:hAnsi="Arial" w:cs="Arial"/>
                <w:b/>
                <w:sz w:val="20"/>
                <w:szCs w:val="24"/>
                <w:lang w:val="ro-RO"/>
              </w:rPr>
              <w:t>Cod operațiune</w:t>
            </w:r>
          </w:p>
        </w:tc>
        <w:tc>
          <w:tcPr>
            <w:tcW w:w="1473" w:type="dxa"/>
            <w:shd w:val="clear" w:color="auto" w:fill="C0C0C0"/>
            <w:vAlign w:val="center"/>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b/>
                <w:sz w:val="20"/>
                <w:szCs w:val="24"/>
                <w:lang w:val="ro-RO"/>
              </w:rPr>
            </w:pPr>
            <w:r w:rsidRPr="000B45E1">
              <w:rPr>
                <w:rFonts w:ascii="Arial" w:eastAsia="Times New Roman" w:hAnsi="Arial" w:cs="Arial"/>
                <w:b/>
                <w:sz w:val="20"/>
                <w:szCs w:val="24"/>
                <w:lang w:val="ro-RO"/>
              </w:rPr>
              <w:t>Denumire operațiune</w:t>
            </w:r>
          </w:p>
        </w:tc>
      </w:tr>
      <w:tr w:rsidR="005E7D2F" w:rsidRPr="000B45E1" w:rsidTr="00DC02F7">
        <w:tc>
          <w:tcPr>
            <w:tcW w:w="1098"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20 03 01</w:t>
            </w:r>
          </w:p>
        </w:tc>
        <w:tc>
          <w:tcPr>
            <w:tcW w:w="2430"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deseuri municipale amestecate</w:t>
            </w:r>
          </w:p>
        </w:tc>
        <w:tc>
          <w:tcPr>
            <w:tcW w:w="1080"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Personal</w:t>
            </w:r>
          </w:p>
        </w:tc>
        <w:tc>
          <w:tcPr>
            <w:tcW w:w="759" w:type="dxa"/>
            <w:shd w:val="clear" w:color="auto" w:fill="auto"/>
          </w:tcPr>
          <w:p w:rsidR="005E7D2F" w:rsidRPr="000B45E1" w:rsidRDefault="00484C31" w:rsidP="00484C3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5E7D2F" w:rsidRPr="000B45E1">
              <w:rPr>
                <w:rFonts w:ascii="Arial" w:eastAsia="Times New Roman" w:hAnsi="Arial" w:cs="Arial"/>
                <w:sz w:val="20"/>
                <w:szCs w:val="24"/>
                <w:lang w:val="ro-RO"/>
              </w:rPr>
              <w:t>,00</w:t>
            </w:r>
          </w:p>
        </w:tc>
        <w:tc>
          <w:tcPr>
            <w:tcW w:w="1052" w:type="dxa"/>
            <w:shd w:val="clear" w:color="auto" w:fill="auto"/>
          </w:tcPr>
          <w:p w:rsidR="005E7D2F" w:rsidRPr="000B45E1" w:rsidRDefault="00484C31" w:rsidP="00EE48B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00EE48B5">
              <w:rPr>
                <w:rFonts w:ascii="Arial" w:eastAsia="Times New Roman" w:hAnsi="Arial" w:cs="Arial"/>
                <w:sz w:val="20"/>
                <w:szCs w:val="24"/>
                <w:lang w:val="ro-RO"/>
              </w:rPr>
              <w:t>/</w:t>
            </w:r>
            <w:r w:rsidR="005E7D2F" w:rsidRPr="000B45E1">
              <w:rPr>
                <w:rFonts w:ascii="Arial" w:eastAsia="Times New Roman" w:hAnsi="Arial" w:cs="Arial"/>
                <w:sz w:val="20"/>
                <w:szCs w:val="24"/>
                <w:lang w:val="ro-RO"/>
              </w:rPr>
              <w:t>an</w:t>
            </w:r>
          </w:p>
        </w:tc>
        <w:tc>
          <w:tcPr>
            <w:tcW w:w="1158"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Eliminare</w:t>
            </w:r>
          </w:p>
        </w:tc>
        <w:tc>
          <w:tcPr>
            <w:tcW w:w="631"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D 5</w:t>
            </w:r>
          </w:p>
        </w:tc>
        <w:tc>
          <w:tcPr>
            <w:tcW w:w="1473" w:type="dxa"/>
            <w:shd w:val="clear" w:color="auto" w:fill="auto"/>
          </w:tcPr>
          <w:p w:rsidR="005E7D2F" w:rsidRPr="000B45E1" w:rsidRDefault="009361D8" w:rsidP="00EE48B5">
            <w:pPr>
              <w:autoSpaceDE w:val="0"/>
              <w:autoSpaceDN w:val="0"/>
              <w:adjustRightInd w:val="0"/>
              <w:spacing w:after="0" w:line="240" w:lineRule="auto"/>
              <w:jc w:val="both"/>
              <w:rPr>
                <w:rFonts w:ascii="Arial" w:eastAsia="Times New Roman" w:hAnsi="Arial" w:cs="Arial"/>
                <w:sz w:val="20"/>
                <w:szCs w:val="24"/>
                <w:lang w:val="ro-RO"/>
              </w:rPr>
            </w:pPr>
            <w:r w:rsidRPr="009361D8">
              <w:rPr>
                <w:rFonts w:ascii="Arial" w:eastAsia="Times New Roman" w:hAnsi="Arial" w:cs="Arial"/>
                <w:sz w:val="20"/>
                <w:szCs w:val="24"/>
                <w:lang w:val="ro-RO"/>
              </w:rPr>
              <w:t xml:space="preserve">Depozite special construite </w:t>
            </w:r>
          </w:p>
        </w:tc>
      </w:tr>
      <w:tr w:rsidR="005E7D2F" w:rsidRPr="000B45E1" w:rsidTr="00DC02F7">
        <w:tc>
          <w:tcPr>
            <w:tcW w:w="1098"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02 01 02</w:t>
            </w:r>
          </w:p>
        </w:tc>
        <w:tc>
          <w:tcPr>
            <w:tcW w:w="2430"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deseuri de tesuturi animale</w:t>
            </w:r>
          </w:p>
        </w:tc>
        <w:tc>
          <w:tcPr>
            <w:tcW w:w="1080"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Activitate</w:t>
            </w:r>
          </w:p>
        </w:tc>
        <w:tc>
          <w:tcPr>
            <w:tcW w:w="759" w:type="dxa"/>
            <w:shd w:val="clear" w:color="auto" w:fill="auto"/>
          </w:tcPr>
          <w:p w:rsidR="005E7D2F" w:rsidRPr="000B45E1" w:rsidRDefault="00DC02F7"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Variab.</w:t>
            </w:r>
          </w:p>
        </w:tc>
        <w:tc>
          <w:tcPr>
            <w:tcW w:w="1052"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p>
        </w:tc>
        <w:tc>
          <w:tcPr>
            <w:tcW w:w="1158" w:type="dxa"/>
            <w:shd w:val="clear" w:color="auto" w:fill="auto"/>
          </w:tcPr>
          <w:p w:rsidR="005E7D2F" w:rsidRPr="000B45E1" w:rsidRDefault="00484C31"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31" w:type="dxa"/>
            <w:shd w:val="clear" w:color="auto" w:fill="auto"/>
          </w:tcPr>
          <w:p w:rsidR="005E7D2F" w:rsidRPr="000B45E1" w:rsidRDefault="00B8303A" w:rsidP="009361D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1473" w:type="dxa"/>
            <w:shd w:val="clear" w:color="auto" w:fill="auto"/>
          </w:tcPr>
          <w:p w:rsidR="005E7D2F" w:rsidRPr="000B45E1" w:rsidRDefault="00B8303A"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Incinerarea pe sol</w:t>
            </w:r>
          </w:p>
        </w:tc>
      </w:tr>
      <w:tr w:rsidR="005E7D2F" w:rsidRPr="000B45E1" w:rsidTr="00DC02F7">
        <w:tc>
          <w:tcPr>
            <w:tcW w:w="1098" w:type="dxa"/>
            <w:shd w:val="clear" w:color="auto" w:fill="auto"/>
          </w:tcPr>
          <w:p w:rsidR="005E7D2F" w:rsidRPr="000B45E1" w:rsidRDefault="007133EF" w:rsidP="00484C3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13 02 0</w:t>
            </w:r>
            <w:r w:rsidR="00484C31">
              <w:rPr>
                <w:rFonts w:ascii="Arial" w:eastAsia="Times New Roman" w:hAnsi="Arial" w:cs="Arial"/>
                <w:sz w:val="20"/>
                <w:szCs w:val="24"/>
                <w:lang w:val="ro-RO"/>
              </w:rPr>
              <w:t>6</w:t>
            </w:r>
            <w:r>
              <w:rPr>
                <w:rFonts w:ascii="Arial" w:eastAsia="Times New Roman" w:hAnsi="Arial" w:cs="Arial"/>
                <w:sz w:val="20"/>
                <w:szCs w:val="24"/>
                <w:lang w:val="ro-RO"/>
              </w:rPr>
              <w:t>*</w:t>
            </w:r>
          </w:p>
        </w:tc>
        <w:tc>
          <w:tcPr>
            <w:tcW w:w="2430" w:type="dxa"/>
            <w:shd w:val="clear" w:color="auto" w:fill="auto"/>
          </w:tcPr>
          <w:p w:rsidR="005E7D2F" w:rsidRPr="000B45E1" w:rsidRDefault="007133EF" w:rsidP="00484C3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Uleiuri </w:t>
            </w:r>
            <w:r w:rsidR="00484C31">
              <w:rPr>
                <w:rFonts w:ascii="Arial" w:eastAsia="Times New Roman" w:hAnsi="Arial" w:cs="Arial"/>
                <w:sz w:val="20"/>
                <w:szCs w:val="24"/>
                <w:lang w:val="ro-RO"/>
              </w:rPr>
              <w:t>sintetice d</w:t>
            </w:r>
            <w:r>
              <w:rPr>
                <w:rFonts w:ascii="Arial" w:eastAsia="Times New Roman" w:hAnsi="Arial" w:cs="Arial"/>
                <w:sz w:val="20"/>
                <w:szCs w:val="24"/>
                <w:lang w:val="ro-RO"/>
              </w:rPr>
              <w:t>e motor, de transmisie și de ungere</w:t>
            </w:r>
          </w:p>
        </w:tc>
        <w:tc>
          <w:tcPr>
            <w:tcW w:w="1080"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Activitate</w:t>
            </w:r>
          </w:p>
        </w:tc>
        <w:tc>
          <w:tcPr>
            <w:tcW w:w="759" w:type="dxa"/>
            <w:shd w:val="clear" w:color="auto" w:fill="auto"/>
          </w:tcPr>
          <w:p w:rsidR="005E7D2F" w:rsidRPr="000B45E1" w:rsidRDefault="00484C31"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7133EF">
              <w:rPr>
                <w:rFonts w:ascii="Arial" w:eastAsia="Times New Roman" w:hAnsi="Arial" w:cs="Arial"/>
                <w:sz w:val="20"/>
                <w:szCs w:val="24"/>
                <w:lang w:val="ro-RO"/>
              </w:rPr>
              <w:t>0</w:t>
            </w:r>
          </w:p>
        </w:tc>
        <w:tc>
          <w:tcPr>
            <w:tcW w:w="1052" w:type="dxa"/>
            <w:shd w:val="clear" w:color="auto" w:fill="auto"/>
          </w:tcPr>
          <w:p w:rsidR="005E7D2F" w:rsidRPr="000B45E1" w:rsidRDefault="00484C31"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7133EF">
              <w:rPr>
                <w:rFonts w:ascii="Arial" w:eastAsia="Times New Roman" w:hAnsi="Arial" w:cs="Arial"/>
                <w:sz w:val="20"/>
                <w:szCs w:val="24"/>
                <w:lang w:val="ro-RO"/>
              </w:rPr>
              <w:t>/an</w:t>
            </w:r>
          </w:p>
        </w:tc>
        <w:tc>
          <w:tcPr>
            <w:tcW w:w="1158"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Valorificare</w:t>
            </w:r>
          </w:p>
        </w:tc>
        <w:tc>
          <w:tcPr>
            <w:tcW w:w="631" w:type="dxa"/>
            <w:shd w:val="clear" w:color="auto" w:fill="auto"/>
          </w:tcPr>
          <w:p w:rsidR="005E7D2F" w:rsidRPr="000B45E1" w:rsidRDefault="005E7D2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R 12</w:t>
            </w:r>
          </w:p>
        </w:tc>
        <w:tc>
          <w:tcPr>
            <w:tcW w:w="1473" w:type="dxa"/>
            <w:shd w:val="clear" w:color="auto" w:fill="auto"/>
          </w:tcPr>
          <w:p w:rsidR="005E7D2F" w:rsidRPr="000B45E1" w:rsidRDefault="007133EF" w:rsidP="00E107EF">
            <w:pPr>
              <w:autoSpaceDE w:val="0"/>
              <w:autoSpaceDN w:val="0"/>
              <w:adjustRightInd w:val="0"/>
              <w:spacing w:before="40" w:after="0" w:line="240" w:lineRule="auto"/>
              <w:jc w:val="center"/>
              <w:rPr>
                <w:rFonts w:ascii="Arial" w:eastAsia="Times New Roman" w:hAnsi="Arial" w:cs="Arial"/>
                <w:sz w:val="20"/>
                <w:szCs w:val="24"/>
                <w:lang w:val="ro-RO"/>
              </w:rPr>
            </w:pPr>
            <w:r w:rsidRPr="00E047CF">
              <w:rPr>
                <w:rFonts w:ascii="Arial" w:eastAsia="Times New Roman" w:hAnsi="Arial" w:cs="Arial"/>
                <w:sz w:val="20"/>
                <w:szCs w:val="24"/>
                <w:lang w:val="ro-RO"/>
              </w:rPr>
              <w:t>Schimbul de deşeuri în vederea expunerii la oricare dintre operaţiunile</w:t>
            </w:r>
            <w:r>
              <w:rPr>
                <w:rFonts w:ascii="Arial" w:eastAsia="Times New Roman" w:hAnsi="Arial" w:cs="Arial"/>
                <w:sz w:val="20"/>
                <w:szCs w:val="24"/>
                <w:lang w:val="ro-RO"/>
              </w:rPr>
              <w:t xml:space="preserve"> numerotate de la R 1 la R 11</w:t>
            </w:r>
          </w:p>
        </w:tc>
      </w:tr>
      <w:tr w:rsidR="00523480" w:rsidRPr="000B45E1" w:rsidTr="00DC02F7">
        <w:tc>
          <w:tcPr>
            <w:tcW w:w="1098" w:type="dxa"/>
            <w:shd w:val="clear" w:color="auto" w:fill="auto"/>
          </w:tcPr>
          <w:p w:rsidR="00523480" w:rsidRPr="000B45E1" w:rsidRDefault="0052348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10*</w:t>
            </w:r>
          </w:p>
        </w:tc>
        <w:tc>
          <w:tcPr>
            <w:tcW w:w="2430" w:type="dxa"/>
            <w:shd w:val="clear" w:color="auto" w:fill="auto"/>
          </w:tcPr>
          <w:p w:rsidR="00523480" w:rsidRPr="000B45E1" w:rsidRDefault="0052348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care conțin reziduuri sau sunt contaminate cu substanțe periculoase</w:t>
            </w:r>
          </w:p>
        </w:tc>
        <w:tc>
          <w:tcPr>
            <w:tcW w:w="1080" w:type="dxa"/>
            <w:shd w:val="clear" w:color="auto" w:fill="auto"/>
          </w:tcPr>
          <w:p w:rsidR="00523480" w:rsidRPr="000B45E1" w:rsidRDefault="0052348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759" w:type="dxa"/>
            <w:shd w:val="clear" w:color="auto" w:fill="auto"/>
          </w:tcPr>
          <w:p w:rsidR="00523480" w:rsidRPr="000B45E1" w:rsidRDefault="00B8303A" w:rsidP="007133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22</w:t>
            </w:r>
          </w:p>
        </w:tc>
        <w:tc>
          <w:tcPr>
            <w:tcW w:w="1052" w:type="dxa"/>
            <w:shd w:val="clear" w:color="auto" w:fill="auto"/>
          </w:tcPr>
          <w:p w:rsidR="00523480" w:rsidRPr="000B45E1" w:rsidRDefault="00B8303A"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58"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Valorificare</w:t>
            </w:r>
          </w:p>
        </w:tc>
        <w:tc>
          <w:tcPr>
            <w:tcW w:w="631"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R 12</w:t>
            </w:r>
          </w:p>
        </w:tc>
        <w:tc>
          <w:tcPr>
            <w:tcW w:w="1473"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Schimb de deseuri in vederea efectuarii oricareia dintre operatiile numerotate de la R1 la R11</w:t>
            </w:r>
          </w:p>
        </w:tc>
      </w:tr>
      <w:tr w:rsidR="00523480" w:rsidRPr="000B45E1" w:rsidTr="00DC02F7">
        <w:tc>
          <w:tcPr>
            <w:tcW w:w="1098" w:type="dxa"/>
            <w:shd w:val="clear" w:color="auto" w:fill="auto"/>
          </w:tcPr>
          <w:p w:rsidR="00523480" w:rsidRDefault="00523480" w:rsidP="00DC02F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18 02 0</w:t>
            </w:r>
            <w:r w:rsidR="00DC02F7">
              <w:rPr>
                <w:rFonts w:ascii="Arial" w:eastAsia="Times New Roman" w:hAnsi="Arial" w:cs="Arial"/>
                <w:sz w:val="20"/>
                <w:szCs w:val="24"/>
                <w:lang w:val="ro-RO"/>
              </w:rPr>
              <w:t>2</w:t>
            </w:r>
            <w:r>
              <w:rPr>
                <w:rFonts w:ascii="Arial" w:eastAsia="Times New Roman" w:hAnsi="Arial" w:cs="Arial"/>
                <w:sz w:val="20"/>
                <w:szCs w:val="24"/>
                <w:lang w:val="ro-RO"/>
              </w:rPr>
              <w:t>*</w:t>
            </w:r>
          </w:p>
        </w:tc>
        <w:tc>
          <w:tcPr>
            <w:tcW w:w="2430" w:type="dxa"/>
            <w:shd w:val="clear" w:color="auto" w:fill="auto"/>
          </w:tcPr>
          <w:p w:rsidR="00523480" w:rsidRDefault="00DC02F7"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Pentru prevenirea infecțiilor</w:t>
            </w:r>
          </w:p>
        </w:tc>
        <w:tc>
          <w:tcPr>
            <w:tcW w:w="1080" w:type="dxa"/>
            <w:shd w:val="clear" w:color="auto" w:fill="auto"/>
          </w:tcPr>
          <w:p w:rsidR="00523480" w:rsidRDefault="0052348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759" w:type="dxa"/>
            <w:shd w:val="clear" w:color="auto" w:fill="auto"/>
          </w:tcPr>
          <w:p w:rsidR="00523480" w:rsidRPr="000B45E1" w:rsidRDefault="00DC02F7" w:rsidP="007133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p>
        </w:tc>
        <w:tc>
          <w:tcPr>
            <w:tcW w:w="1052" w:type="dxa"/>
            <w:shd w:val="clear" w:color="auto" w:fill="auto"/>
          </w:tcPr>
          <w:p w:rsidR="00523480" w:rsidRPr="000B45E1" w:rsidRDefault="0052348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58"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Valorificare</w:t>
            </w:r>
          </w:p>
        </w:tc>
        <w:tc>
          <w:tcPr>
            <w:tcW w:w="631"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R 12</w:t>
            </w:r>
          </w:p>
        </w:tc>
        <w:tc>
          <w:tcPr>
            <w:tcW w:w="1473"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Schimb de deseuri in vederea efectuarii oricareia dintre operatiile numerotate de la R1 la R11</w:t>
            </w:r>
          </w:p>
        </w:tc>
      </w:tr>
      <w:tr w:rsidR="00523480" w:rsidRPr="000B45E1" w:rsidTr="00DC02F7">
        <w:tc>
          <w:tcPr>
            <w:tcW w:w="1098" w:type="dxa"/>
            <w:shd w:val="clear" w:color="auto" w:fill="auto"/>
          </w:tcPr>
          <w:p w:rsidR="00523480" w:rsidRDefault="00523480" w:rsidP="00DC02F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DC02F7">
              <w:rPr>
                <w:rFonts w:ascii="Arial" w:eastAsia="Times New Roman" w:hAnsi="Arial" w:cs="Arial"/>
                <w:sz w:val="20"/>
                <w:szCs w:val="24"/>
                <w:lang w:val="ro-RO"/>
              </w:rPr>
              <w:t>8</w:t>
            </w:r>
            <w:r>
              <w:rPr>
                <w:rFonts w:ascii="Arial" w:eastAsia="Times New Roman" w:hAnsi="Arial" w:cs="Arial"/>
                <w:sz w:val="20"/>
                <w:szCs w:val="24"/>
                <w:lang w:val="ro-RO"/>
              </w:rPr>
              <w:t xml:space="preserve"> </w:t>
            </w:r>
            <w:r w:rsidR="00DC02F7">
              <w:rPr>
                <w:rFonts w:ascii="Arial" w:eastAsia="Times New Roman" w:hAnsi="Arial" w:cs="Arial"/>
                <w:sz w:val="20"/>
                <w:szCs w:val="24"/>
                <w:lang w:val="ro-RO"/>
              </w:rPr>
              <w:t>02</w:t>
            </w:r>
            <w:r>
              <w:rPr>
                <w:rFonts w:ascii="Arial" w:eastAsia="Times New Roman" w:hAnsi="Arial" w:cs="Arial"/>
                <w:sz w:val="20"/>
                <w:szCs w:val="24"/>
                <w:lang w:val="ro-RO"/>
              </w:rPr>
              <w:t xml:space="preserve"> 0</w:t>
            </w:r>
            <w:r w:rsidR="00DC02F7">
              <w:rPr>
                <w:rFonts w:ascii="Arial" w:eastAsia="Times New Roman" w:hAnsi="Arial" w:cs="Arial"/>
                <w:sz w:val="20"/>
                <w:szCs w:val="24"/>
                <w:lang w:val="ro-RO"/>
              </w:rPr>
              <w:t>3</w:t>
            </w:r>
          </w:p>
        </w:tc>
        <w:tc>
          <w:tcPr>
            <w:tcW w:w="2430" w:type="dxa"/>
            <w:shd w:val="clear" w:color="auto" w:fill="auto"/>
          </w:tcPr>
          <w:p w:rsidR="00523480" w:rsidRDefault="00523480" w:rsidP="00DC02F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Deșeuri </w:t>
            </w:r>
            <w:r w:rsidR="00DC02F7">
              <w:rPr>
                <w:rFonts w:ascii="Arial" w:eastAsia="Times New Roman" w:hAnsi="Arial" w:cs="Arial"/>
                <w:sz w:val="20"/>
                <w:szCs w:val="24"/>
                <w:lang w:val="ro-RO"/>
              </w:rPr>
              <w:t>a căror colectare și eliminare nu fac obiectul unor măsuri speciale pentru prevenirea infecțiilor</w:t>
            </w:r>
          </w:p>
        </w:tc>
        <w:tc>
          <w:tcPr>
            <w:tcW w:w="1080" w:type="dxa"/>
            <w:shd w:val="clear" w:color="auto" w:fill="auto"/>
          </w:tcPr>
          <w:p w:rsidR="00523480" w:rsidRDefault="0052348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759" w:type="dxa"/>
            <w:shd w:val="clear" w:color="auto" w:fill="auto"/>
          </w:tcPr>
          <w:p w:rsidR="00523480" w:rsidRDefault="00DC02F7" w:rsidP="007133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1052" w:type="dxa"/>
            <w:shd w:val="clear" w:color="auto" w:fill="auto"/>
          </w:tcPr>
          <w:p w:rsidR="00523480" w:rsidRDefault="00523480" w:rsidP="00E107E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58"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Valorificare</w:t>
            </w:r>
          </w:p>
        </w:tc>
        <w:tc>
          <w:tcPr>
            <w:tcW w:w="631"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R 12</w:t>
            </w:r>
          </w:p>
        </w:tc>
        <w:tc>
          <w:tcPr>
            <w:tcW w:w="1473" w:type="dxa"/>
            <w:shd w:val="clear" w:color="auto" w:fill="auto"/>
          </w:tcPr>
          <w:p w:rsidR="00523480" w:rsidRPr="000B45E1" w:rsidRDefault="00523480" w:rsidP="002515A3">
            <w:pPr>
              <w:autoSpaceDE w:val="0"/>
              <w:autoSpaceDN w:val="0"/>
              <w:adjustRightInd w:val="0"/>
              <w:spacing w:before="40" w:after="0" w:line="240" w:lineRule="auto"/>
              <w:jc w:val="center"/>
              <w:rPr>
                <w:rFonts w:ascii="Arial" w:eastAsia="Times New Roman" w:hAnsi="Arial" w:cs="Arial"/>
                <w:sz w:val="20"/>
                <w:szCs w:val="24"/>
                <w:lang w:val="ro-RO"/>
              </w:rPr>
            </w:pPr>
            <w:r w:rsidRPr="000B45E1">
              <w:rPr>
                <w:rFonts w:ascii="Arial" w:eastAsia="Times New Roman" w:hAnsi="Arial" w:cs="Arial"/>
                <w:sz w:val="20"/>
                <w:szCs w:val="24"/>
                <w:lang w:val="ro-RO"/>
              </w:rPr>
              <w:t>Schimb de deseuri in vederea efectuarii oricareia dintre operatiile numerotate de la R1 la R11</w:t>
            </w:r>
          </w:p>
        </w:tc>
      </w:tr>
    </w:tbl>
    <w:p w:rsidR="005E7D2F" w:rsidRPr="004D6388" w:rsidRDefault="005E7D2F" w:rsidP="00E107EF">
      <w:pPr>
        <w:autoSpaceDE w:val="0"/>
        <w:autoSpaceDN w:val="0"/>
        <w:adjustRightInd w:val="0"/>
        <w:spacing w:after="0" w:line="240" w:lineRule="auto"/>
        <w:jc w:val="both"/>
        <w:rPr>
          <w:rFonts w:ascii="Arial" w:eastAsia="Times New Roman" w:hAnsi="Arial" w:cs="Arial"/>
          <w:sz w:val="24"/>
          <w:szCs w:val="24"/>
          <w:lang w:val="ro-RO"/>
        </w:rPr>
      </w:pPr>
    </w:p>
    <w:p w:rsidR="005E7D2F" w:rsidRPr="00010A8C" w:rsidRDefault="005E7D2F" w:rsidP="00E107EF">
      <w:pPr>
        <w:autoSpaceDE w:val="0"/>
        <w:autoSpaceDN w:val="0"/>
        <w:adjustRightInd w:val="0"/>
        <w:spacing w:after="0" w:line="240" w:lineRule="auto"/>
        <w:jc w:val="both"/>
        <w:rPr>
          <w:rFonts w:ascii="Arial" w:eastAsia="Times New Roman" w:hAnsi="Arial" w:cs="Arial"/>
          <w:sz w:val="24"/>
          <w:szCs w:val="24"/>
          <w:lang w:val="ro-RO"/>
        </w:rPr>
      </w:pPr>
    </w:p>
    <w:p w:rsidR="005E7D2F" w:rsidRPr="00CB2B4B" w:rsidRDefault="005E7D2F" w:rsidP="00E107E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5E7D2F" w:rsidRDefault="00C0422F" w:rsidP="00E107EF">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deșeurile.</w:t>
      </w:r>
    </w:p>
    <w:p w:rsidR="00EB3E34" w:rsidRDefault="00EB3E34" w:rsidP="00E107EF">
      <w:pPr>
        <w:autoSpaceDE w:val="0"/>
        <w:autoSpaceDN w:val="0"/>
        <w:adjustRightInd w:val="0"/>
        <w:spacing w:after="0" w:line="240" w:lineRule="auto"/>
        <w:ind w:left="360"/>
        <w:jc w:val="both"/>
        <w:rPr>
          <w:rFonts w:ascii="Arial" w:eastAsia="Times New Roman" w:hAnsi="Arial" w:cs="Arial"/>
          <w:sz w:val="24"/>
          <w:szCs w:val="24"/>
          <w:lang w:val="ro-RO"/>
        </w:rPr>
      </w:pPr>
    </w:p>
    <w:p w:rsidR="005E7D2F" w:rsidRPr="00CB2B4B" w:rsidRDefault="005E7D2F" w:rsidP="00E107E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5E7D2F" w:rsidRPr="008B0438" w:rsidRDefault="005E7D2F" w:rsidP="008B0438">
      <w:pPr>
        <w:ind w:firstLine="720"/>
        <w:jc w:val="both"/>
        <w:rPr>
          <w:rFonts w:ascii="Arial" w:hAnsi="Arial" w:cs="Arial"/>
          <w:sz w:val="24"/>
          <w:szCs w:val="24"/>
          <w:lang w:val="ro-RO"/>
        </w:rPr>
      </w:pPr>
      <w:r w:rsidRPr="000B45E1">
        <w:rPr>
          <w:rFonts w:ascii="Arial" w:hAnsi="Arial" w:cs="Arial"/>
          <w:sz w:val="24"/>
          <w:szCs w:val="24"/>
          <w:lang w:val="ro-RO"/>
        </w:rPr>
        <w:t xml:space="preserve">Conform prevederilor </w:t>
      </w:r>
      <w:r w:rsidR="00C0422F">
        <w:rPr>
          <w:rFonts w:ascii="Arial" w:hAnsi="Arial" w:cs="Arial"/>
          <w:sz w:val="24"/>
          <w:szCs w:val="24"/>
          <w:lang w:val="ro-RO"/>
        </w:rPr>
        <w:t>OUG</w:t>
      </w:r>
      <w:r w:rsidRPr="000B45E1">
        <w:rPr>
          <w:rFonts w:ascii="Arial" w:hAnsi="Arial" w:cs="Arial"/>
          <w:sz w:val="24"/>
          <w:szCs w:val="24"/>
          <w:lang w:val="ro-RO"/>
        </w:rPr>
        <w:t xml:space="preserve"> nr. </w:t>
      </w:r>
      <w:r w:rsidR="00C0422F">
        <w:rPr>
          <w:rFonts w:ascii="Arial" w:hAnsi="Arial" w:cs="Arial"/>
          <w:sz w:val="24"/>
          <w:szCs w:val="24"/>
          <w:lang w:val="ro-RO"/>
        </w:rPr>
        <w:t>2</w:t>
      </w:r>
      <w:r w:rsidRPr="000B45E1">
        <w:rPr>
          <w:rFonts w:ascii="Arial" w:hAnsi="Arial" w:cs="Arial"/>
          <w:sz w:val="24"/>
          <w:szCs w:val="24"/>
          <w:lang w:val="ro-RO"/>
        </w:rPr>
        <w:t>/20</w:t>
      </w:r>
      <w:r w:rsidR="00C0422F">
        <w:rPr>
          <w:rFonts w:ascii="Arial" w:hAnsi="Arial" w:cs="Arial"/>
          <w:sz w:val="24"/>
          <w:szCs w:val="24"/>
          <w:lang w:val="ro-RO"/>
        </w:rPr>
        <w:t>21</w:t>
      </w:r>
      <w:r w:rsidRPr="000B45E1">
        <w:rPr>
          <w:rFonts w:ascii="Arial" w:hAnsi="Arial" w:cs="Arial"/>
          <w:sz w:val="24"/>
          <w:szCs w:val="24"/>
          <w:lang w:val="ro-RO"/>
        </w:rPr>
        <w:t xml:space="preserve"> deşeurile pot fi stocate în cadrul amplasamentului maximum 1 an în scopul eliminării şi</w:t>
      </w:r>
      <w:r w:rsidR="008B0438">
        <w:rPr>
          <w:rFonts w:ascii="Arial" w:hAnsi="Arial" w:cs="Arial"/>
          <w:sz w:val="24"/>
          <w:szCs w:val="24"/>
          <w:lang w:val="ro-RO"/>
        </w:rPr>
        <w:t xml:space="preserve"> 3 ani în scopul valorificării.</w:t>
      </w:r>
    </w:p>
    <w:p w:rsidR="005E7D2F" w:rsidRPr="00EB3E34" w:rsidRDefault="005E7D2F" w:rsidP="00EB3E34">
      <w:pPr>
        <w:autoSpaceDE w:val="0"/>
        <w:autoSpaceDN w:val="0"/>
        <w:adjustRightInd w:val="0"/>
        <w:spacing w:after="0" w:line="240" w:lineRule="auto"/>
        <w:jc w:val="both"/>
        <w:rPr>
          <w:rFonts w:ascii="Arial" w:hAnsi="Arial" w:cs="Arial"/>
          <w:sz w:val="24"/>
          <w:szCs w:val="24"/>
          <w:lang w:val="ro-RO"/>
        </w:rPr>
      </w:pPr>
      <w:r w:rsidRPr="000B45E1">
        <w:rPr>
          <w:rStyle w:val="StyleHiddenCaracter"/>
        </w:rPr>
        <w:t xml:space="preserve"> </w:t>
      </w:r>
    </w:p>
    <w:p w:rsidR="005E7D2F" w:rsidRPr="00CB2B4B" w:rsidRDefault="005E7D2F" w:rsidP="00E107E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5E7D2F" w:rsidRPr="00C0422F" w:rsidRDefault="005E7D2F" w:rsidP="00E107EF">
      <w:pPr>
        <w:spacing w:after="0"/>
        <w:ind w:left="360"/>
        <w:rPr>
          <w:rFonts w:ascii="Arial" w:hAnsi="Arial" w:cs="Arial"/>
          <w:sz w:val="24"/>
          <w:szCs w:val="24"/>
          <w:lang w:val="ro-RO"/>
        </w:rPr>
      </w:pPr>
      <w:r w:rsidRPr="00C0422F">
        <w:rPr>
          <w:rFonts w:ascii="Arial" w:hAnsi="Arial" w:cs="Arial"/>
          <w:sz w:val="24"/>
          <w:szCs w:val="24"/>
          <w:lang w:val="ro-RO"/>
        </w:rPr>
        <w:t>Nu este cazul.</w:t>
      </w:r>
    </w:p>
    <w:p w:rsidR="005E7D2F" w:rsidRPr="00D712BB" w:rsidRDefault="005E7D2F" w:rsidP="00E107EF">
      <w:pPr>
        <w:spacing w:after="0" w:line="240" w:lineRule="auto"/>
        <w:rPr>
          <w:rFonts w:ascii="Arial" w:hAnsi="Arial" w:cs="Arial"/>
          <w:lang w:val="ro-RO"/>
        </w:rPr>
      </w:pPr>
    </w:p>
    <w:p w:rsidR="005E7D2F" w:rsidRPr="00CB2B4B" w:rsidRDefault="005E7D2F" w:rsidP="00E107E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5E7D2F" w:rsidRPr="00006597" w:rsidRDefault="005E7D2F" w:rsidP="00E107EF">
      <w:pPr>
        <w:spacing w:after="0" w:line="240" w:lineRule="auto"/>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sidR="00A9196C">
        <w:rPr>
          <w:rFonts w:ascii="Arial" w:hAnsi="Arial" w:cs="Arial"/>
          <w:sz w:val="24"/>
          <w:szCs w:val="24"/>
          <w:lang w:val="ro-RO"/>
        </w:rPr>
        <w:t>RDE Harghita</w:t>
      </w:r>
      <w:r w:rsidR="00C0422F">
        <w:rPr>
          <w:rFonts w:ascii="Arial" w:hAnsi="Arial" w:cs="Arial"/>
          <w:sz w:val="24"/>
          <w:szCs w:val="24"/>
          <w:lang w:val="ro-RO"/>
        </w:rPr>
        <w:t xml:space="preserve"> S.R.L.</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p>
    <w:p w:rsidR="005E7D2F" w:rsidRPr="003E4155" w:rsidRDefault="005E7D2F" w:rsidP="00E107EF">
      <w:pPr>
        <w:spacing w:after="0"/>
        <w:jc w:val="both"/>
        <w:rPr>
          <w:rFonts w:ascii="Arial" w:hAnsi="Arial" w:cs="Arial"/>
          <w:sz w:val="24"/>
          <w:szCs w:val="24"/>
          <w:lang w:val="ro-RO" w:eastAsia="ar-SA"/>
        </w:rPr>
      </w:pPr>
      <w:r w:rsidRPr="003E4155">
        <w:rPr>
          <w:rFonts w:ascii="Arial" w:hAnsi="Arial" w:cs="Arial"/>
          <w:sz w:val="24"/>
          <w:szCs w:val="24"/>
          <w:lang w:val="ro-RO" w:eastAsia="ar-SA"/>
        </w:rPr>
        <w:t>Transportul deşeurilor din cadrul amplasamentului trebuie realizată cu:</w:t>
      </w:r>
    </w:p>
    <w:p w:rsidR="005E7D2F" w:rsidRPr="003E4155" w:rsidRDefault="005E7D2F" w:rsidP="00E107EF">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3E4155">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5E7D2F" w:rsidRPr="00EB3E34" w:rsidRDefault="005E7D2F" w:rsidP="00EB3E34">
      <w:pPr>
        <w:ind w:left="142" w:firstLine="851"/>
        <w:jc w:val="both"/>
        <w:rPr>
          <w:rFonts w:ascii="Arial" w:hAnsi="Arial" w:cs="Arial"/>
          <w:sz w:val="24"/>
          <w:szCs w:val="24"/>
          <w:lang w:val="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p w:rsidR="005E7D2F" w:rsidRPr="00CB2B4B" w:rsidRDefault="005E7D2F" w:rsidP="00E107E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5E7D2F" w:rsidRPr="00BD4EA0" w:rsidRDefault="005E7D2F" w:rsidP="00E107EF">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p w:rsidR="005E7D2F" w:rsidRPr="00BD4EA0" w:rsidRDefault="005E7D2F" w:rsidP="00E107EF">
      <w:pPr>
        <w:autoSpaceDE w:val="0"/>
        <w:autoSpaceDN w:val="0"/>
        <w:adjustRightInd w:val="0"/>
        <w:spacing w:after="0" w:line="240" w:lineRule="auto"/>
        <w:ind w:left="709"/>
        <w:jc w:val="both"/>
        <w:rPr>
          <w:rFonts w:ascii="Arial" w:hAnsi="Arial" w:cs="Arial"/>
          <w:lang w:val="ro-RO"/>
        </w:rPr>
      </w:pPr>
    </w:p>
    <w:p w:rsidR="005E7D2F" w:rsidRPr="00CB2B4B" w:rsidRDefault="005E7D2F" w:rsidP="00E107E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5E7D2F" w:rsidRDefault="005E7D2F" w:rsidP="00E107E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E7D2F" w:rsidRDefault="005E7D2F" w:rsidP="00E107EF">
      <w:pPr>
        <w:autoSpaceDE w:val="0"/>
        <w:autoSpaceDN w:val="0"/>
        <w:adjustRightInd w:val="0"/>
        <w:spacing w:after="0" w:line="240" w:lineRule="auto"/>
        <w:jc w:val="both"/>
        <w:rPr>
          <w:rFonts w:ascii="Arial" w:eastAsia="Times New Roman" w:hAnsi="Arial" w:cs="Arial"/>
          <w:sz w:val="24"/>
          <w:szCs w:val="24"/>
          <w:lang w:val="ro-RO"/>
        </w:rPr>
      </w:pPr>
    </w:p>
    <w:p w:rsidR="005E7D2F" w:rsidRPr="00CB2B4B" w:rsidRDefault="005E7D2F" w:rsidP="00E107E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5E7D2F" w:rsidRPr="00010A8C" w:rsidRDefault="00DC02F7" w:rsidP="00EE48B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Ambalajele materiilor prime și a furajelor sunt colectate și predate firnizorilor</w:t>
      </w:r>
      <w:r w:rsidR="005E7D2F">
        <w:rPr>
          <w:rFonts w:ascii="Arial" w:eastAsia="Times New Roman" w:hAnsi="Arial" w:cs="Arial"/>
          <w:sz w:val="24"/>
          <w:szCs w:val="24"/>
          <w:lang w:val="ro-RO"/>
        </w:rPr>
        <w:t>.</w:t>
      </w:r>
    </w:p>
    <w:p w:rsidR="005E7D2F" w:rsidRPr="00FE6A36" w:rsidRDefault="005E7D2F" w:rsidP="00E107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5E7D2F" w:rsidRPr="00010A8C" w:rsidRDefault="005E7D2F" w:rsidP="00E107EF">
      <w:pPr>
        <w:autoSpaceDE w:val="0"/>
        <w:autoSpaceDN w:val="0"/>
        <w:adjustRightInd w:val="0"/>
        <w:spacing w:after="0" w:line="240" w:lineRule="auto"/>
        <w:jc w:val="both"/>
        <w:rPr>
          <w:rFonts w:ascii="Arial" w:eastAsia="Times New Roman" w:hAnsi="Arial" w:cs="Arial"/>
          <w:sz w:val="24"/>
          <w:szCs w:val="24"/>
          <w:lang w:val="ro-RO"/>
        </w:rPr>
      </w:pPr>
    </w:p>
    <w:p w:rsidR="005E7D2F" w:rsidRPr="00122506" w:rsidRDefault="005E7D2F" w:rsidP="00E107E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5E7D2F" w:rsidRPr="00010A8C" w:rsidRDefault="005E7D2F" w:rsidP="00E107EF">
      <w:pPr>
        <w:snapToGrid w:val="0"/>
        <w:spacing w:after="0" w:line="240" w:lineRule="auto"/>
        <w:ind w:left="360"/>
        <w:jc w:val="both"/>
        <w:rPr>
          <w:rFonts w:ascii="Arial" w:eastAsia="Times New Roman" w:hAnsi="Arial" w:cs="Arial"/>
          <w:sz w:val="24"/>
          <w:szCs w:val="24"/>
          <w:lang w:val="ro-RO"/>
        </w:rPr>
      </w:pPr>
    </w:p>
    <w:tbl>
      <w:tblPr>
        <w:tblW w:w="85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tblGrid>
      <w:tr w:rsidR="00553B0F" w:rsidRPr="00BA15D4" w:rsidTr="00553B0F">
        <w:tc>
          <w:tcPr>
            <w:tcW w:w="1501" w:type="dxa"/>
            <w:shd w:val="clear" w:color="auto" w:fill="C0C0C0"/>
            <w:vAlign w:val="center"/>
          </w:tcPr>
          <w:p w:rsidR="00553B0F" w:rsidRPr="00BA15D4" w:rsidRDefault="00553B0F" w:rsidP="00E107E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553B0F" w:rsidRPr="00BA15D4" w:rsidRDefault="00553B0F" w:rsidP="00E107E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553B0F" w:rsidRPr="00BA15D4" w:rsidRDefault="00553B0F" w:rsidP="00E107E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553B0F" w:rsidRPr="00BA15D4" w:rsidRDefault="00553B0F" w:rsidP="00E107E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553B0F" w:rsidRPr="00BA15D4" w:rsidRDefault="00553B0F" w:rsidP="00E107E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553B0F" w:rsidRPr="00BA15D4" w:rsidTr="00553B0F">
        <w:tc>
          <w:tcPr>
            <w:tcW w:w="1501" w:type="dxa"/>
            <w:shd w:val="clear" w:color="auto" w:fill="auto"/>
          </w:tcPr>
          <w:p w:rsidR="00553B0F" w:rsidRPr="00BA15D4"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Dairy Farm</w:t>
            </w:r>
          </w:p>
        </w:tc>
        <w:tc>
          <w:tcPr>
            <w:tcW w:w="3002" w:type="dxa"/>
            <w:shd w:val="clear" w:color="auto" w:fill="auto"/>
          </w:tcPr>
          <w:p w:rsidR="00553B0F" w:rsidRPr="00BA15D4" w:rsidRDefault="00553B0F"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Amestec</w:t>
            </w:r>
          </w:p>
        </w:tc>
        <w:tc>
          <w:tcPr>
            <w:tcW w:w="1501" w:type="dxa"/>
            <w:shd w:val="clear" w:color="auto" w:fill="auto"/>
          </w:tcPr>
          <w:p w:rsidR="00553B0F" w:rsidRPr="00BA15D4"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301</w:t>
            </w:r>
          </w:p>
        </w:tc>
        <w:tc>
          <w:tcPr>
            <w:tcW w:w="1001" w:type="dxa"/>
            <w:shd w:val="clear" w:color="auto" w:fill="auto"/>
          </w:tcPr>
          <w:p w:rsidR="00553B0F" w:rsidRPr="00BA15D4" w:rsidRDefault="00553B0F"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501" w:type="dxa"/>
            <w:shd w:val="clear" w:color="auto" w:fill="auto"/>
          </w:tcPr>
          <w:p w:rsidR="00553B0F" w:rsidRPr="00BA15D4" w:rsidRDefault="00553B0F" w:rsidP="0071346C">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w:t>
            </w:r>
            <w:r w:rsidR="00DC02F7">
              <w:rPr>
                <w:rFonts w:ascii="Arial" w:eastAsia="Times New Roman" w:hAnsi="Arial" w:cs="Arial"/>
                <w:sz w:val="20"/>
                <w:szCs w:val="24"/>
                <w:lang w:val="ro-RO"/>
              </w:rPr>
              <w:t>290</w:t>
            </w:r>
            <w:r>
              <w:rPr>
                <w:rFonts w:ascii="Arial" w:eastAsia="Times New Roman" w:hAnsi="Arial" w:cs="Arial"/>
                <w:sz w:val="20"/>
                <w:szCs w:val="24"/>
                <w:lang w:val="ro-RO"/>
              </w:rPr>
              <w:t>, H</w:t>
            </w:r>
            <w:r w:rsidR="0071346C">
              <w:rPr>
                <w:rFonts w:ascii="Arial" w:eastAsia="Times New Roman" w:hAnsi="Arial" w:cs="Arial"/>
                <w:sz w:val="20"/>
                <w:szCs w:val="24"/>
                <w:lang w:val="ro-RO"/>
              </w:rPr>
              <w:t>314</w:t>
            </w:r>
            <w:r>
              <w:rPr>
                <w:rFonts w:ascii="Arial" w:eastAsia="Times New Roman" w:hAnsi="Arial" w:cs="Arial"/>
                <w:sz w:val="20"/>
                <w:szCs w:val="24"/>
                <w:lang w:val="ro-RO"/>
              </w:rPr>
              <w:t>, H3</w:t>
            </w:r>
            <w:r w:rsidR="0071346C">
              <w:rPr>
                <w:rFonts w:ascii="Arial" w:eastAsia="Times New Roman" w:hAnsi="Arial" w:cs="Arial"/>
                <w:sz w:val="20"/>
                <w:szCs w:val="24"/>
                <w:lang w:val="ro-RO"/>
              </w:rPr>
              <w:t>18, H400</w:t>
            </w:r>
            <w:r>
              <w:rPr>
                <w:rFonts w:ascii="Arial" w:eastAsia="Times New Roman" w:hAnsi="Arial" w:cs="Arial"/>
                <w:sz w:val="20"/>
                <w:szCs w:val="24"/>
                <w:lang w:val="ro-RO"/>
              </w:rPr>
              <w:t xml:space="preserve">, </w:t>
            </w:r>
            <w:r w:rsidR="0071346C">
              <w:rPr>
                <w:rFonts w:ascii="Arial" w:eastAsia="Times New Roman" w:hAnsi="Arial" w:cs="Arial"/>
                <w:sz w:val="20"/>
                <w:szCs w:val="24"/>
                <w:lang w:val="ro-RO"/>
              </w:rPr>
              <w:t>H412</w:t>
            </w:r>
          </w:p>
        </w:tc>
      </w:tr>
      <w:tr w:rsidR="00DC02F7" w:rsidRPr="00BA15D4" w:rsidTr="00553B0F">
        <w:tc>
          <w:tcPr>
            <w:tcW w:w="1501"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Green Farm S</w:t>
            </w:r>
          </w:p>
        </w:tc>
        <w:tc>
          <w:tcPr>
            <w:tcW w:w="3002"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Amestec</w:t>
            </w:r>
          </w:p>
        </w:tc>
        <w:tc>
          <w:tcPr>
            <w:tcW w:w="1501"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100</w:t>
            </w:r>
          </w:p>
        </w:tc>
        <w:tc>
          <w:tcPr>
            <w:tcW w:w="1001"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501"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H290, H314, H412, H400</w:t>
            </w:r>
          </w:p>
        </w:tc>
      </w:tr>
      <w:tr w:rsidR="00DC02F7" w:rsidRPr="00BA15D4" w:rsidTr="00553B0F">
        <w:tc>
          <w:tcPr>
            <w:tcW w:w="1501"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Green Tol</w:t>
            </w:r>
          </w:p>
        </w:tc>
        <w:tc>
          <w:tcPr>
            <w:tcW w:w="3002"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Amestec</w:t>
            </w:r>
          </w:p>
        </w:tc>
        <w:tc>
          <w:tcPr>
            <w:tcW w:w="1501"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255</w:t>
            </w:r>
          </w:p>
        </w:tc>
        <w:tc>
          <w:tcPr>
            <w:tcW w:w="1001" w:type="dxa"/>
            <w:shd w:val="clear" w:color="auto" w:fill="auto"/>
          </w:tcPr>
          <w:p w:rsidR="00DC02F7" w:rsidRDefault="00DC02F7"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501" w:type="dxa"/>
            <w:shd w:val="clear" w:color="auto" w:fill="auto"/>
          </w:tcPr>
          <w:p w:rsidR="00DC02F7" w:rsidRDefault="0071346C" w:rsidP="00E107E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H290, H332, H314, H318</w:t>
            </w:r>
          </w:p>
        </w:tc>
      </w:tr>
    </w:tbl>
    <w:p w:rsidR="005E7D2F" w:rsidRPr="00122506" w:rsidRDefault="005E7D2F" w:rsidP="00E107E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EB3E34" w:rsidRDefault="00EB3E34" w:rsidP="00EB3E34">
      <w:pPr>
        <w:pStyle w:val="ListParagraph"/>
        <w:numPr>
          <w:ilvl w:val="1"/>
          <w:numId w:val="1"/>
        </w:numPr>
        <w:tabs>
          <w:tab w:val="clear" w:pos="1440"/>
          <w:tab w:val="num" w:pos="1070"/>
        </w:tabs>
        <w:snapToGrid w:val="0"/>
        <w:spacing w:after="0" w:line="240" w:lineRule="auto"/>
        <w:ind w:left="1070"/>
        <w:jc w:val="both"/>
        <w:rPr>
          <w:rFonts w:ascii="Arial" w:hAnsi="Arial" w:cs="Arial"/>
          <w:b/>
          <w:sz w:val="24"/>
          <w:szCs w:val="24"/>
          <w:lang w:val="ro-RO"/>
        </w:rPr>
      </w:pPr>
      <w:r>
        <w:rPr>
          <w:rFonts w:ascii="Arial" w:hAnsi="Arial" w:cs="Arial"/>
          <w:b/>
          <w:sz w:val="24"/>
          <w:szCs w:val="24"/>
          <w:lang w:val="ro-RO"/>
        </w:rPr>
        <w:t>a</w:t>
      </w:r>
      <w:r w:rsidRPr="00241914">
        <w:rPr>
          <w:rFonts w:ascii="Arial" w:hAnsi="Arial" w:cs="Arial"/>
          <w:b/>
          <w:sz w:val="24"/>
          <w:szCs w:val="24"/>
          <w:lang w:val="ro-RO"/>
        </w:rPr>
        <w:t>mbalare</w:t>
      </w:r>
      <w:r>
        <w:rPr>
          <w:rFonts w:ascii="Arial" w:hAnsi="Arial" w:cs="Arial"/>
          <w:b/>
          <w:sz w:val="24"/>
          <w:szCs w:val="24"/>
          <w:lang w:val="ro-RO"/>
        </w:rPr>
        <w:t>:</w:t>
      </w:r>
      <w:sdt>
        <w:sdtPr>
          <w:rPr>
            <w:rFonts w:ascii="Arial" w:hAnsi="Arial" w:cs="Arial"/>
            <w:b/>
            <w:sz w:val="24"/>
            <w:szCs w:val="24"/>
            <w:lang w:val="ro-RO"/>
          </w:rPr>
          <w:alias w:val="Câmp editabil text"/>
          <w:tag w:val="CampEditabil"/>
          <w:id w:val="-1865511764"/>
          <w:placeholder>
            <w:docPart w:val="6CF097F042774544BB3EBD230FF7020E"/>
          </w:placeholder>
        </w:sdtPr>
        <w:sdtEndPr/>
        <w:sdtContent>
          <w:sdt>
            <w:sdtPr>
              <w:rPr>
                <w:rFonts w:ascii="Arial" w:hAnsi="Arial" w:cs="Arial"/>
                <w:sz w:val="24"/>
                <w:szCs w:val="24"/>
                <w:lang w:val="ro-RO"/>
              </w:rPr>
              <w:alias w:val="Câmp editabil text"/>
              <w:tag w:val="CampEditabil"/>
              <w:id w:val="-1977595232"/>
              <w:placeholder>
                <w:docPart w:val="6FBB090B5C8D4A0984AC611B0411D51B"/>
              </w:placeholder>
            </w:sdtPr>
            <w:sdtEndPr/>
            <w:sdtContent>
              <w:r w:rsidRPr="00A6739E">
                <w:rPr>
                  <w:rFonts w:ascii="Arial" w:hAnsi="Arial" w:cs="Arial"/>
                  <w:sz w:val="24"/>
                  <w:szCs w:val="24"/>
                  <w:lang w:val="ro-RO"/>
                </w:rPr>
                <w:t>În ambalajele furnizorilor</w:t>
              </w:r>
            </w:sdtContent>
          </w:sdt>
        </w:sdtContent>
      </w:sdt>
    </w:p>
    <w:p w:rsidR="00EB3E34" w:rsidRDefault="00EB3E34" w:rsidP="00EB3E34">
      <w:pPr>
        <w:pStyle w:val="ListParagraph"/>
        <w:numPr>
          <w:ilvl w:val="1"/>
          <w:numId w:val="1"/>
        </w:numPr>
        <w:tabs>
          <w:tab w:val="clear" w:pos="1440"/>
          <w:tab w:val="num" w:pos="1070"/>
        </w:tabs>
        <w:snapToGrid w:val="0"/>
        <w:spacing w:after="0" w:line="240" w:lineRule="auto"/>
        <w:ind w:left="1070"/>
        <w:jc w:val="both"/>
        <w:rPr>
          <w:rFonts w:ascii="Arial" w:hAnsi="Arial" w:cs="Arial"/>
          <w:b/>
          <w:sz w:val="24"/>
          <w:szCs w:val="24"/>
          <w:lang w:val="ro-RO"/>
        </w:rPr>
      </w:pPr>
      <w:r>
        <w:rPr>
          <w:rFonts w:ascii="Arial" w:hAnsi="Arial" w:cs="Arial"/>
          <w:b/>
          <w:sz w:val="24"/>
          <w:szCs w:val="24"/>
          <w:lang w:val="ro-RO"/>
        </w:rPr>
        <w:t xml:space="preserve">transport: </w:t>
      </w:r>
      <w:sdt>
        <w:sdtPr>
          <w:rPr>
            <w:rFonts w:ascii="Arial" w:hAnsi="Arial" w:cs="Arial"/>
            <w:b/>
            <w:sz w:val="24"/>
            <w:szCs w:val="24"/>
            <w:lang w:val="ro-RO"/>
          </w:rPr>
          <w:alias w:val="Câmp editabil text"/>
          <w:tag w:val="CampEditabil"/>
          <w:id w:val="-1873605596"/>
          <w:placeholder>
            <w:docPart w:val="202B93EABB97450587A4D1810855322A"/>
          </w:placeholder>
        </w:sdtPr>
        <w:sdtEndPr/>
        <w:sdtContent>
          <w:sdt>
            <w:sdtPr>
              <w:rPr>
                <w:rFonts w:ascii="Arial" w:hAnsi="Arial" w:cs="Arial"/>
                <w:b/>
                <w:sz w:val="24"/>
                <w:szCs w:val="24"/>
                <w:lang w:val="ro-RO"/>
              </w:rPr>
              <w:alias w:val="Câmp editabil text"/>
              <w:tag w:val="CampEditabil"/>
              <w:id w:val="100772846"/>
              <w:placeholder>
                <w:docPart w:val="9FB89EEF46124655869C3573C7EAB7D6"/>
              </w:placeholder>
            </w:sdtPr>
            <w:sdtEndPr/>
            <w:sdtContent>
              <w:sdt>
                <w:sdtPr>
                  <w:rPr>
                    <w:rFonts w:ascii="Arial" w:hAnsi="Arial" w:cs="Arial"/>
                    <w:sz w:val="24"/>
                    <w:szCs w:val="24"/>
                    <w:lang w:val="ro-RO"/>
                  </w:rPr>
                  <w:alias w:val="Câmp editabil text"/>
                  <w:tag w:val="CampEditabil"/>
                  <w:id w:val="-1355333468"/>
                  <w:placeholder>
                    <w:docPart w:val="F6EAB4E1966A4A3FA466444A0E7EEC9B"/>
                  </w:placeholder>
                </w:sdtPr>
                <w:sdtEndPr/>
                <w:sdtContent>
                  <w:r w:rsidRPr="00A6739E">
                    <w:rPr>
                      <w:rFonts w:ascii="Arial" w:hAnsi="Arial" w:cs="Arial"/>
                      <w:sz w:val="24"/>
                      <w:szCs w:val="24"/>
                      <w:lang w:val="ro-RO"/>
                    </w:rPr>
                    <w:t>Cu mijloace de transport ale furnizorilor</w:t>
                  </w:r>
                </w:sdtContent>
              </w:sdt>
            </w:sdtContent>
          </w:sdt>
          <w:sdt>
            <w:sdtPr>
              <w:rPr>
                <w:rFonts w:ascii="Arial" w:hAnsi="Arial" w:cs="Arial"/>
                <w:b/>
                <w:color w:val="808080"/>
                <w:sz w:val="24"/>
                <w:szCs w:val="24"/>
                <w:lang w:val="ro-RO"/>
              </w:rPr>
              <w:alias w:val="Câmp editabil text"/>
              <w:tag w:val="CampEditabil"/>
              <w:id w:val="454988476"/>
              <w:placeholder>
                <w:docPart w:val="AE614FF3A6364BEEAB6C59DC96A29E7E"/>
              </w:placeholder>
            </w:sdtPr>
            <w:sdtEndPr/>
            <w:sdtContent/>
          </w:sdt>
          <w:r>
            <w:rPr>
              <w:rFonts w:ascii="Arial" w:hAnsi="Arial" w:cs="Arial"/>
              <w:b/>
              <w:color w:val="808080"/>
              <w:sz w:val="24"/>
              <w:szCs w:val="24"/>
              <w:lang w:val="ro-RO"/>
            </w:rPr>
            <w:t xml:space="preserve"> </w:t>
          </w:r>
        </w:sdtContent>
      </w:sdt>
      <w:sdt>
        <w:sdtPr>
          <w:rPr>
            <w:rFonts w:ascii="Arial" w:hAnsi="Arial" w:cs="Arial"/>
            <w:b/>
            <w:color w:val="808080"/>
            <w:sz w:val="24"/>
            <w:szCs w:val="24"/>
            <w:lang w:val="ro-RO"/>
          </w:rPr>
          <w:alias w:val="Câmp editabil text"/>
          <w:tag w:val="CampEditabil"/>
          <w:id w:val="1601292036"/>
          <w:placeholder>
            <w:docPart w:val="EF869B054FC8415999704D378118DA78"/>
          </w:placeholder>
        </w:sdtPr>
        <w:sdtEndPr/>
        <w:sdtContent/>
      </w:sdt>
    </w:p>
    <w:p w:rsidR="00EB3E34" w:rsidRDefault="00EB3E34" w:rsidP="00EB3E34">
      <w:pPr>
        <w:pStyle w:val="ListParagraph"/>
        <w:numPr>
          <w:ilvl w:val="1"/>
          <w:numId w:val="1"/>
        </w:numPr>
        <w:tabs>
          <w:tab w:val="clear" w:pos="1440"/>
          <w:tab w:val="num" w:pos="1070"/>
        </w:tabs>
        <w:snapToGrid w:val="0"/>
        <w:spacing w:after="0" w:line="240" w:lineRule="auto"/>
        <w:ind w:left="1070"/>
        <w:jc w:val="both"/>
        <w:rPr>
          <w:rFonts w:ascii="Arial" w:hAnsi="Arial" w:cs="Arial"/>
          <w:b/>
          <w:sz w:val="24"/>
          <w:szCs w:val="24"/>
          <w:lang w:val="ro-RO"/>
        </w:rPr>
      </w:pPr>
      <w:r>
        <w:rPr>
          <w:rFonts w:ascii="Arial" w:hAnsi="Arial" w:cs="Arial"/>
          <w:b/>
          <w:sz w:val="24"/>
          <w:szCs w:val="24"/>
          <w:lang w:val="ro-RO"/>
        </w:rPr>
        <w:t xml:space="preserve">depozitare: </w:t>
      </w:r>
      <w:sdt>
        <w:sdtPr>
          <w:rPr>
            <w:rFonts w:ascii="Arial" w:hAnsi="Arial" w:cs="Arial"/>
            <w:b/>
            <w:sz w:val="24"/>
            <w:szCs w:val="24"/>
            <w:lang w:val="ro-RO"/>
          </w:rPr>
          <w:alias w:val="Câmp editabil text"/>
          <w:tag w:val="CampEditabil"/>
          <w:id w:val="-2051298001"/>
          <w:placeholder>
            <w:docPart w:val="3A929BE31F854E848EE5730D76CA5375"/>
          </w:placeholder>
        </w:sdtPr>
        <w:sdtEndPr/>
        <w:sdtContent>
          <w:sdt>
            <w:sdtPr>
              <w:rPr>
                <w:rFonts w:ascii="Arial" w:hAnsi="Arial" w:cs="Arial"/>
                <w:b/>
                <w:sz w:val="24"/>
                <w:szCs w:val="24"/>
                <w:lang w:val="ro-RO"/>
              </w:rPr>
              <w:alias w:val="Câmp editabil text"/>
              <w:tag w:val="CampEditabil"/>
              <w:id w:val="1187485767"/>
              <w:placeholder>
                <w:docPart w:val="982830323C7A46069CDEA8CA7FCC6454"/>
              </w:placeholder>
            </w:sdtPr>
            <w:sdtEndPr/>
            <w:sdtContent>
              <w:r w:rsidRPr="0059490B">
                <w:rPr>
                  <w:rFonts w:ascii="Arial" w:hAnsi="Arial" w:cs="Arial"/>
                  <w:sz w:val="24"/>
                  <w:szCs w:val="24"/>
                  <w:lang w:val="ro-RO"/>
                </w:rPr>
                <w:t>În ambalaje originale ale producătorilor</w:t>
              </w:r>
            </w:sdtContent>
          </w:sdt>
        </w:sdtContent>
      </w:sdt>
    </w:p>
    <w:p w:rsidR="00EB3E34" w:rsidRDefault="00EB3E34" w:rsidP="00EB3E34">
      <w:pPr>
        <w:pStyle w:val="ListParagraph"/>
        <w:numPr>
          <w:ilvl w:val="1"/>
          <w:numId w:val="1"/>
        </w:numPr>
        <w:tabs>
          <w:tab w:val="clear" w:pos="1440"/>
          <w:tab w:val="num" w:pos="1070"/>
        </w:tabs>
        <w:snapToGrid w:val="0"/>
        <w:spacing w:after="0" w:line="240" w:lineRule="auto"/>
        <w:ind w:left="1070"/>
        <w:jc w:val="both"/>
        <w:rPr>
          <w:rFonts w:ascii="Arial" w:hAnsi="Arial" w:cs="Arial"/>
          <w:b/>
          <w:sz w:val="24"/>
          <w:szCs w:val="24"/>
          <w:lang w:val="ro-RO"/>
        </w:rPr>
      </w:pPr>
      <w:r>
        <w:rPr>
          <w:rFonts w:ascii="Arial" w:hAnsi="Arial" w:cs="Arial"/>
          <w:b/>
          <w:sz w:val="24"/>
          <w:szCs w:val="24"/>
          <w:lang w:val="ro-RO"/>
        </w:rPr>
        <w:t xml:space="preserve">folosire/comercializare: </w:t>
      </w:r>
      <w:sdt>
        <w:sdtPr>
          <w:rPr>
            <w:rFonts w:ascii="Arial" w:hAnsi="Arial" w:cs="Arial"/>
            <w:b/>
            <w:sz w:val="24"/>
            <w:szCs w:val="24"/>
            <w:lang w:val="ro-RO"/>
          </w:rPr>
          <w:alias w:val="Câmp editabil text"/>
          <w:tag w:val="CampEditabil"/>
          <w:id w:val="1462385529"/>
          <w:placeholder>
            <w:docPart w:val="A93679934860496DA639F1464179B196"/>
          </w:placeholder>
        </w:sdtPr>
        <w:sdtEndPr/>
        <w:sdtContent>
          <w:sdt>
            <w:sdtPr>
              <w:rPr>
                <w:rFonts w:ascii="Arial" w:hAnsi="Arial" w:cs="Arial"/>
                <w:b/>
                <w:sz w:val="24"/>
                <w:szCs w:val="24"/>
                <w:lang w:val="ro-RO"/>
              </w:rPr>
              <w:alias w:val="Câmp editabil text"/>
              <w:tag w:val="CampEditabil"/>
              <w:id w:val="-1160385327"/>
              <w:placeholder>
                <w:docPart w:val="32E3BCE85DDF4BB2858E2517F792C1FC"/>
              </w:placeholder>
            </w:sdtPr>
            <w:sdtEndPr/>
            <w:sdtContent>
              <w:r w:rsidR="0071346C">
                <w:rPr>
                  <w:rFonts w:ascii="Arial" w:hAnsi="Arial" w:cs="Arial"/>
                  <w:sz w:val="24"/>
                  <w:szCs w:val="24"/>
                  <w:lang w:val="ro-RO"/>
                </w:rPr>
                <w:t xml:space="preserve">Amestecurile periculoase </w:t>
              </w:r>
              <w:r>
                <w:rPr>
                  <w:rFonts w:ascii="Arial" w:hAnsi="Arial" w:cs="Arial"/>
                  <w:sz w:val="24"/>
                  <w:szCs w:val="24"/>
                  <w:lang w:val="ro-RO"/>
                </w:rPr>
                <w:t>folosit</w:t>
              </w:r>
              <w:r w:rsidR="0071346C">
                <w:rPr>
                  <w:rFonts w:ascii="Arial" w:hAnsi="Arial" w:cs="Arial"/>
                  <w:sz w:val="24"/>
                  <w:szCs w:val="24"/>
                  <w:lang w:val="ro-RO"/>
                </w:rPr>
                <w:t>e</w:t>
              </w:r>
              <w:r w:rsidRPr="005D4E37">
                <w:rPr>
                  <w:rFonts w:ascii="Arial" w:hAnsi="Arial" w:cs="Arial"/>
                  <w:sz w:val="24"/>
                  <w:szCs w:val="24"/>
                  <w:lang w:val="ro-RO"/>
                </w:rPr>
                <w:t xml:space="preserve"> se v</w:t>
              </w:r>
              <w:r w:rsidR="0071346C">
                <w:rPr>
                  <w:rFonts w:ascii="Arial" w:hAnsi="Arial" w:cs="Arial"/>
                  <w:sz w:val="24"/>
                  <w:szCs w:val="24"/>
                  <w:lang w:val="ro-RO"/>
                </w:rPr>
                <w:t>or</w:t>
              </w:r>
              <w:r w:rsidRPr="005D4E37">
                <w:rPr>
                  <w:rFonts w:ascii="Arial" w:hAnsi="Arial" w:cs="Arial"/>
                  <w:sz w:val="24"/>
                  <w:szCs w:val="24"/>
                  <w:lang w:val="ro-RO"/>
                </w:rPr>
                <w:t xml:space="preserve"> gestiona </w:t>
              </w:r>
              <w:r>
                <w:rPr>
                  <w:rFonts w:ascii="Arial" w:hAnsi="Arial" w:cs="Arial"/>
                  <w:sz w:val="24"/>
                  <w:szCs w:val="24"/>
                  <w:lang w:val="ro-RO"/>
                </w:rPr>
                <w:t>conform instrucțiunilor din fișa</w:t>
              </w:r>
              <w:r w:rsidRPr="005D4E37">
                <w:rPr>
                  <w:rFonts w:ascii="Arial" w:hAnsi="Arial" w:cs="Arial"/>
                  <w:sz w:val="24"/>
                  <w:szCs w:val="24"/>
                  <w:lang w:val="ro-RO"/>
                </w:rPr>
                <w:t xml:space="preserve"> </w:t>
              </w:r>
              <w:r>
                <w:rPr>
                  <w:rFonts w:ascii="Arial" w:hAnsi="Arial" w:cs="Arial"/>
                  <w:sz w:val="24"/>
                  <w:szCs w:val="24"/>
                  <w:lang w:val="ro-RO"/>
                </w:rPr>
                <w:t xml:space="preserve">cu date </w:t>
              </w:r>
              <w:r w:rsidRPr="005D4E37">
                <w:rPr>
                  <w:rFonts w:ascii="Arial" w:hAnsi="Arial" w:cs="Arial"/>
                  <w:sz w:val="24"/>
                  <w:szCs w:val="24"/>
                  <w:lang w:val="ro-RO"/>
                </w:rPr>
                <w:t>de securitate</w:t>
              </w:r>
              <w:r>
                <w:rPr>
                  <w:rFonts w:ascii="Arial" w:hAnsi="Arial" w:cs="Arial"/>
                  <w:sz w:val="24"/>
                  <w:szCs w:val="24"/>
                  <w:lang w:val="ro-RO"/>
                </w:rPr>
                <w:t>.</w:t>
              </w:r>
            </w:sdtContent>
          </w:sdt>
        </w:sdtContent>
      </w:sdt>
    </w:p>
    <w:p w:rsidR="005E7D2F" w:rsidRPr="00BD4EA0" w:rsidRDefault="005E7D2F" w:rsidP="00E107EF">
      <w:pPr>
        <w:spacing w:after="0"/>
        <w:ind w:left="360"/>
        <w:rPr>
          <w:rFonts w:ascii="Arial" w:hAnsi="Arial" w:cs="Arial"/>
          <w:lang w:val="ro-RO"/>
        </w:rPr>
      </w:pPr>
    </w:p>
    <w:p w:rsidR="005E7D2F" w:rsidRPr="00122506" w:rsidRDefault="005E7D2F" w:rsidP="00E107E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5E7D2F" w:rsidRPr="00F70F01" w:rsidRDefault="00EB3E34" w:rsidP="00F70F01">
      <w:pPr>
        <w:snapToGrid w:val="0"/>
        <w:ind w:left="360"/>
        <w:jc w:val="both"/>
        <w:rPr>
          <w:rFonts w:ascii="Arial" w:hAnsi="Arial" w:cs="Arial"/>
          <w:sz w:val="24"/>
          <w:szCs w:val="24"/>
          <w:lang w:val="ro-RO"/>
        </w:rPr>
      </w:pPr>
      <w:r w:rsidRPr="00BD20AE">
        <w:rPr>
          <w:rFonts w:ascii="Arial" w:hAnsi="Arial" w:cs="Arial"/>
          <w:sz w:val="24"/>
          <w:szCs w:val="24"/>
          <w:lang w:val="ro-RO"/>
        </w:rPr>
        <w:t>Ambalajele rezultate de la substanț</w:t>
      </w:r>
      <w:r>
        <w:rPr>
          <w:rFonts w:ascii="Arial" w:hAnsi="Arial" w:cs="Arial"/>
          <w:sz w:val="24"/>
          <w:szCs w:val="24"/>
          <w:lang w:val="ro-RO"/>
        </w:rPr>
        <w:t>ele</w:t>
      </w:r>
      <w:r w:rsidRPr="00BD20AE">
        <w:rPr>
          <w:rFonts w:ascii="Arial" w:hAnsi="Arial" w:cs="Arial"/>
          <w:sz w:val="24"/>
          <w:szCs w:val="24"/>
          <w:lang w:val="ro-RO"/>
        </w:rPr>
        <w:t xml:space="preserve"> periculoase se vor elimina prin societăți autorizate.</w:t>
      </w:r>
    </w:p>
    <w:p w:rsidR="005E7D2F" w:rsidRPr="00122506" w:rsidRDefault="005E7D2F" w:rsidP="00E107E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5E7D2F" w:rsidRPr="0071346C" w:rsidRDefault="0071346C" w:rsidP="00497F31">
      <w:pPr>
        <w:spacing w:after="0" w:line="240" w:lineRule="auto"/>
        <w:ind w:firstLine="360"/>
        <w:jc w:val="both"/>
        <w:rPr>
          <w:rFonts w:ascii="Arial" w:eastAsia="Times New Roman" w:hAnsi="Arial" w:cs="Arial"/>
          <w:sz w:val="24"/>
          <w:szCs w:val="24"/>
          <w:lang w:val="ro-RO"/>
        </w:rPr>
      </w:pPr>
      <w:r w:rsidRPr="0071346C">
        <w:rPr>
          <w:rFonts w:ascii="Arial" w:eastAsia="Times New Roman" w:hAnsi="Arial" w:cs="Arial"/>
          <w:sz w:val="24"/>
          <w:szCs w:val="24"/>
          <w:lang w:val="ro-RO"/>
        </w:rPr>
        <w:t>Nu este cazul.</w:t>
      </w:r>
    </w:p>
    <w:p w:rsidR="005E7D2F" w:rsidRPr="00122506" w:rsidRDefault="005E7D2F" w:rsidP="00E107E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hAnsi="Arial" w:cs="Arial"/>
          <w:sz w:val="24"/>
          <w:szCs w:val="24"/>
          <w:lang w:val="ro-RO"/>
        </w:rPr>
        <w:alias w:val="Câmp editabil text"/>
        <w:tag w:val="CampEditabil"/>
        <w:id w:val="968932784"/>
        <w:placeholder>
          <w:docPart w:val="4B411CF5F1004029888D58085B63373F"/>
        </w:placeholder>
      </w:sdtPr>
      <w:sdtEndPr/>
      <w:sdtContent>
        <w:p w:rsidR="00EB3E34" w:rsidRDefault="00EB3E34" w:rsidP="00EB3E34">
          <w:pPr>
            <w:snapToGrid w:val="0"/>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EB3E34" w:rsidRDefault="00EB3E34" w:rsidP="00EB3E34">
          <w:pPr>
            <w:snapToGrid w:val="0"/>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EB3E34" w:rsidRDefault="00EB3E34" w:rsidP="00EB3E34">
          <w:pPr>
            <w:snapToGrid w:val="0"/>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EB3E34" w:rsidRDefault="00EB3E34" w:rsidP="00EB3E34">
          <w:pPr>
            <w:snapToGrid w:val="0"/>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EB3E34" w:rsidRDefault="00EB3E34" w:rsidP="00EB3E34">
          <w:pPr>
            <w:snapToGrid w:val="0"/>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5E7D2F" w:rsidRPr="00F70F01" w:rsidRDefault="00EB3E34" w:rsidP="00F70F01">
          <w:pPr>
            <w:snapToGrid w:val="0"/>
            <w:ind w:left="360"/>
            <w:jc w:val="both"/>
            <w:rPr>
              <w:rFonts w:ascii="Arial"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w:t>
          </w:r>
          <w:r w:rsidR="00497F31">
            <w:rPr>
              <w:rFonts w:ascii="Arial" w:hAnsi="Arial" w:cs="Arial"/>
              <w:sz w:val="24"/>
              <w:szCs w:val="24"/>
            </w:rPr>
            <w:t>.</w:t>
          </w:r>
        </w:p>
      </w:sdtContent>
    </w:sdt>
    <w:p w:rsidR="005E7D2F" w:rsidRDefault="005E7D2F" w:rsidP="00E107E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5E7D2F" w:rsidRDefault="00EB3E34" w:rsidP="00E107E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E7D2F" w:rsidRDefault="005E7D2F" w:rsidP="00E107E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3227"/>
        <w:gridCol w:w="1291"/>
        <w:gridCol w:w="1936"/>
        <w:gridCol w:w="2582"/>
      </w:tblGrid>
      <w:tr w:rsidR="005E7D2F" w:rsidRPr="00C7280C" w:rsidTr="00E107EF">
        <w:tc>
          <w:tcPr>
            <w:tcW w:w="645" w:type="dxa"/>
            <w:shd w:val="clear" w:color="auto" w:fill="C0C0C0"/>
            <w:vAlign w:val="center"/>
          </w:tcPr>
          <w:p w:rsidR="005E7D2F" w:rsidRPr="00C7280C" w:rsidRDefault="005E7D2F" w:rsidP="00E107EF">
            <w:pPr>
              <w:spacing w:before="40" w:after="0" w:line="240" w:lineRule="auto"/>
              <w:jc w:val="center"/>
              <w:rPr>
                <w:rFonts w:ascii="Arial" w:eastAsia="Times New Roman" w:hAnsi="Arial" w:cs="Arial"/>
                <w:b/>
                <w:bCs/>
                <w:sz w:val="20"/>
                <w:szCs w:val="24"/>
                <w:lang w:val="ro-RO" w:eastAsia="ro-RO"/>
              </w:rPr>
            </w:pPr>
            <w:r w:rsidRPr="00C7280C">
              <w:rPr>
                <w:rFonts w:ascii="Arial" w:eastAsia="Times New Roman" w:hAnsi="Arial" w:cs="Arial"/>
                <w:b/>
                <w:bCs/>
                <w:sz w:val="20"/>
                <w:szCs w:val="24"/>
                <w:lang w:val="ro-RO" w:eastAsia="ro-RO"/>
              </w:rPr>
              <w:t>Nr. Crt.</w:t>
            </w:r>
          </w:p>
        </w:tc>
        <w:tc>
          <w:tcPr>
            <w:tcW w:w="3227" w:type="dxa"/>
            <w:shd w:val="clear" w:color="auto" w:fill="C0C0C0"/>
            <w:vAlign w:val="center"/>
          </w:tcPr>
          <w:p w:rsidR="005E7D2F" w:rsidRPr="00C7280C" w:rsidRDefault="005E7D2F" w:rsidP="00E107EF">
            <w:pPr>
              <w:spacing w:before="40" w:after="0" w:line="240" w:lineRule="auto"/>
              <w:jc w:val="center"/>
              <w:rPr>
                <w:rFonts w:ascii="Arial" w:eastAsia="Times New Roman" w:hAnsi="Arial" w:cs="Arial"/>
                <w:b/>
                <w:bCs/>
                <w:sz w:val="20"/>
                <w:szCs w:val="24"/>
                <w:lang w:val="ro-RO" w:eastAsia="ro-RO"/>
              </w:rPr>
            </w:pPr>
            <w:r w:rsidRPr="00C7280C">
              <w:rPr>
                <w:rFonts w:ascii="Arial" w:eastAsia="Times New Roman" w:hAnsi="Arial" w:cs="Arial"/>
                <w:b/>
                <w:bCs/>
                <w:sz w:val="20"/>
                <w:szCs w:val="24"/>
                <w:lang w:val="ro-RO" w:eastAsia="ro-RO"/>
              </w:rPr>
              <w:t>Denumire raport</w:t>
            </w:r>
          </w:p>
        </w:tc>
        <w:tc>
          <w:tcPr>
            <w:tcW w:w="1291" w:type="dxa"/>
            <w:shd w:val="clear" w:color="auto" w:fill="C0C0C0"/>
            <w:vAlign w:val="center"/>
          </w:tcPr>
          <w:p w:rsidR="005E7D2F" w:rsidRPr="00C7280C" w:rsidRDefault="005E7D2F" w:rsidP="00E107EF">
            <w:pPr>
              <w:spacing w:before="40" w:after="0" w:line="240" w:lineRule="auto"/>
              <w:jc w:val="center"/>
              <w:rPr>
                <w:rFonts w:ascii="Arial" w:eastAsia="Times New Roman" w:hAnsi="Arial" w:cs="Arial"/>
                <w:b/>
                <w:bCs/>
                <w:sz w:val="20"/>
                <w:szCs w:val="24"/>
                <w:lang w:val="ro-RO" w:eastAsia="ro-RO"/>
              </w:rPr>
            </w:pPr>
            <w:r w:rsidRPr="00C7280C">
              <w:rPr>
                <w:rFonts w:ascii="Arial" w:eastAsia="Times New Roman" w:hAnsi="Arial" w:cs="Arial"/>
                <w:b/>
                <w:bCs/>
                <w:sz w:val="20"/>
                <w:szCs w:val="24"/>
                <w:lang w:val="ro-RO" w:eastAsia="ro-RO"/>
              </w:rPr>
              <w:t>Frecvență de raportare</w:t>
            </w:r>
          </w:p>
        </w:tc>
        <w:tc>
          <w:tcPr>
            <w:tcW w:w="1936" w:type="dxa"/>
            <w:shd w:val="clear" w:color="auto" w:fill="C0C0C0"/>
            <w:vAlign w:val="center"/>
          </w:tcPr>
          <w:p w:rsidR="005E7D2F" w:rsidRPr="00C7280C" w:rsidRDefault="005E7D2F" w:rsidP="00E107EF">
            <w:pPr>
              <w:spacing w:before="40" w:after="0" w:line="240" w:lineRule="auto"/>
              <w:jc w:val="center"/>
              <w:rPr>
                <w:rFonts w:ascii="Arial" w:eastAsia="Times New Roman" w:hAnsi="Arial" w:cs="Arial"/>
                <w:b/>
                <w:bCs/>
                <w:sz w:val="20"/>
                <w:szCs w:val="24"/>
                <w:lang w:val="ro-RO" w:eastAsia="ro-RO"/>
              </w:rPr>
            </w:pPr>
            <w:r w:rsidRPr="00C7280C">
              <w:rPr>
                <w:rFonts w:ascii="Arial" w:eastAsia="Times New Roman" w:hAnsi="Arial" w:cs="Arial"/>
                <w:b/>
                <w:bCs/>
                <w:sz w:val="20"/>
                <w:szCs w:val="24"/>
                <w:lang w:val="ro-RO" w:eastAsia="ro-RO"/>
              </w:rPr>
              <w:t>Perioada depunerii raportului</w:t>
            </w:r>
          </w:p>
        </w:tc>
        <w:tc>
          <w:tcPr>
            <w:tcW w:w="2582" w:type="dxa"/>
            <w:shd w:val="clear" w:color="auto" w:fill="C0C0C0"/>
            <w:vAlign w:val="center"/>
          </w:tcPr>
          <w:p w:rsidR="005E7D2F" w:rsidRPr="00C7280C" w:rsidRDefault="005E7D2F" w:rsidP="00E107EF">
            <w:pPr>
              <w:spacing w:before="40" w:after="0" w:line="240" w:lineRule="auto"/>
              <w:jc w:val="center"/>
              <w:rPr>
                <w:rFonts w:ascii="Arial" w:eastAsia="Times New Roman" w:hAnsi="Arial" w:cs="Arial"/>
                <w:b/>
                <w:bCs/>
                <w:sz w:val="20"/>
                <w:szCs w:val="24"/>
                <w:lang w:val="ro-RO" w:eastAsia="ro-RO"/>
              </w:rPr>
            </w:pPr>
            <w:r w:rsidRPr="00C7280C">
              <w:rPr>
                <w:rFonts w:ascii="Arial" w:eastAsia="Times New Roman" w:hAnsi="Arial" w:cs="Arial"/>
                <w:b/>
                <w:bCs/>
                <w:sz w:val="20"/>
                <w:szCs w:val="24"/>
                <w:lang w:val="ro-RO" w:eastAsia="ro-RO"/>
              </w:rPr>
              <w:t>Acces aplicații SIM</w:t>
            </w:r>
          </w:p>
        </w:tc>
      </w:tr>
      <w:tr w:rsidR="005E7D2F" w:rsidRPr="00C7280C" w:rsidTr="00E107EF">
        <w:tc>
          <w:tcPr>
            <w:tcW w:w="645" w:type="dxa"/>
            <w:shd w:val="clear" w:color="auto" w:fill="auto"/>
          </w:tcPr>
          <w:p w:rsidR="005E7D2F" w:rsidRPr="00C7280C" w:rsidRDefault="005E7D2F" w:rsidP="00E107EF">
            <w:pPr>
              <w:spacing w:before="40" w:after="0" w:line="240" w:lineRule="auto"/>
              <w:jc w:val="center"/>
              <w:rPr>
                <w:rFonts w:ascii="Arial" w:eastAsia="Times New Roman" w:hAnsi="Arial" w:cs="Arial"/>
                <w:bCs/>
                <w:sz w:val="20"/>
                <w:szCs w:val="24"/>
                <w:lang w:val="ro-RO" w:eastAsia="ro-RO"/>
              </w:rPr>
            </w:pPr>
            <w:r w:rsidRPr="00C7280C">
              <w:rPr>
                <w:rFonts w:ascii="Arial" w:eastAsia="Times New Roman" w:hAnsi="Arial" w:cs="Arial"/>
                <w:bCs/>
                <w:sz w:val="20"/>
                <w:szCs w:val="24"/>
                <w:lang w:val="ro-RO" w:eastAsia="ro-RO"/>
              </w:rPr>
              <w:t>1</w:t>
            </w:r>
          </w:p>
        </w:tc>
        <w:tc>
          <w:tcPr>
            <w:tcW w:w="3227" w:type="dxa"/>
            <w:shd w:val="clear" w:color="auto" w:fill="auto"/>
          </w:tcPr>
          <w:p w:rsidR="005E7D2F" w:rsidRPr="00C7280C" w:rsidRDefault="005E7D2F" w:rsidP="00E107EF">
            <w:pPr>
              <w:spacing w:before="40" w:after="0" w:line="240" w:lineRule="auto"/>
              <w:jc w:val="center"/>
              <w:rPr>
                <w:rFonts w:ascii="Arial" w:eastAsia="Times New Roman" w:hAnsi="Arial" w:cs="Arial"/>
                <w:bCs/>
                <w:sz w:val="20"/>
                <w:szCs w:val="24"/>
                <w:lang w:val="ro-RO" w:eastAsia="ro-RO"/>
              </w:rPr>
            </w:pPr>
            <w:r w:rsidRPr="00C7280C">
              <w:rPr>
                <w:rFonts w:ascii="Arial" w:eastAsia="Times New Roman" w:hAnsi="Arial" w:cs="Arial"/>
                <w:bCs/>
                <w:sz w:val="20"/>
                <w:szCs w:val="24"/>
                <w:lang w:val="ro-RO" w:eastAsia="ro-RO"/>
              </w:rPr>
              <w:t>Statistica deseurilor: Chestionar 4: PRODDES – completat de producatorii de deseuri.</w:t>
            </w:r>
          </w:p>
        </w:tc>
        <w:tc>
          <w:tcPr>
            <w:tcW w:w="1291" w:type="dxa"/>
            <w:shd w:val="clear" w:color="auto" w:fill="auto"/>
          </w:tcPr>
          <w:p w:rsidR="005E7D2F" w:rsidRPr="00C7280C" w:rsidRDefault="005E7D2F" w:rsidP="00E107EF">
            <w:pPr>
              <w:spacing w:before="40" w:after="0" w:line="240" w:lineRule="auto"/>
              <w:jc w:val="center"/>
              <w:rPr>
                <w:rFonts w:ascii="Arial" w:eastAsia="Times New Roman" w:hAnsi="Arial" w:cs="Arial"/>
                <w:bCs/>
                <w:sz w:val="20"/>
                <w:szCs w:val="24"/>
                <w:lang w:val="ro-RO" w:eastAsia="ro-RO"/>
              </w:rPr>
            </w:pPr>
            <w:r w:rsidRPr="00C7280C">
              <w:rPr>
                <w:rFonts w:ascii="Arial" w:eastAsia="Times New Roman" w:hAnsi="Arial" w:cs="Arial"/>
                <w:bCs/>
                <w:sz w:val="20"/>
                <w:szCs w:val="24"/>
                <w:lang w:val="ro-RO" w:eastAsia="ro-RO"/>
              </w:rPr>
              <w:t>anual</w:t>
            </w:r>
          </w:p>
        </w:tc>
        <w:tc>
          <w:tcPr>
            <w:tcW w:w="1936" w:type="dxa"/>
            <w:shd w:val="clear" w:color="auto" w:fill="auto"/>
          </w:tcPr>
          <w:p w:rsidR="005E7D2F" w:rsidRPr="00C7280C" w:rsidRDefault="005E7D2F" w:rsidP="00E107EF">
            <w:pPr>
              <w:spacing w:before="40" w:after="0" w:line="240" w:lineRule="auto"/>
              <w:jc w:val="center"/>
              <w:rPr>
                <w:rFonts w:ascii="Arial" w:eastAsia="Times New Roman" w:hAnsi="Arial" w:cs="Arial"/>
                <w:bCs/>
                <w:sz w:val="20"/>
                <w:szCs w:val="24"/>
                <w:lang w:val="ro-RO" w:eastAsia="ro-RO"/>
              </w:rPr>
            </w:pPr>
            <w:r w:rsidRPr="00C7280C">
              <w:rPr>
                <w:rFonts w:ascii="Arial" w:eastAsia="Times New Roman" w:hAnsi="Arial" w:cs="Arial"/>
                <w:bCs/>
                <w:sz w:val="20"/>
                <w:szCs w:val="24"/>
                <w:lang w:val="ro-RO" w:eastAsia="ro-RO"/>
              </w:rPr>
              <w:t>1 februarie - 15 iunie</w:t>
            </w:r>
          </w:p>
        </w:tc>
        <w:tc>
          <w:tcPr>
            <w:tcW w:w="2582" w:type="dxa"/>
            <w:shd w:val="clear" w:color="auto" w:fill="auto"/>
          </w:tcPr>
          <w:p w:rsidR="005E7D2F" w:rsidRPr="00C7280C" w:rsidRDefault="005E7D2F" w:rsidP="00E107EF">
            <w:pPr>
              <w:spacing w:before="40" w:after="0" w:line="240" w:lineRule="auto"/>
              <w:jc w:val="center"/>
              <w:rPr>
                <w:rFonts w:ascii="Arial" w:eastAsia="Times New Roman" w:hAnsi="Arial" w:cs="Arial"/>
                <w:bCs/>
                <w:sz w:val="20"/>
                <w:szCs w:val="24"/>
                <w:lang w:val="ro-RO" w:eastAsia="ro-RO"/>
              </w:rPr>
            </w:pPr>
            <w:r w:rsidRPr="00C7280C">
              <w:rPr>
                <w:rFonts w:ascii="Arial" w:eastAsia="Times New Roman" w:hAnsi="Arial" w:cs="Arial"/>
                <w:bCs/>
                <w:sz w:val="20"/>
                <w:szCs w:val="24"/>
                <w:lang w:val="ro-RO" w:eastAsia="ro-RO"/>
              </w:rPr>
              <w:t>Chestionar 4: PRODDES – completat de producatorii de deseuri.</w:t>
            </w:r>
          </w:p>
        </w:tc>
      </w:tr>
      <w:tr w:rsidR="00F668B2" w:rsidRPr="004B4125" w:rsidTr="00F668B2">
        <w:tc>
          <w:tcPr>
            <w:tcW w:w="645" w:type="dxa"/>
            <w:tcBorders>
              <w:top w:val="single" w:sz="4" w:space="0" w:color="auto"/>
              <w:left w:val="single" w:sz="4" w:space="0" w:color="auto"/>
              <w:bottom w:val="single" w:sz="4" w:space="0" w:color="auto"/>
              <w:right w:val="single" w:sz="4" w:space="0" w:color="auto"/>
            </w:tcBorders>
            <w:shd w:val="clear" w:color="auto" w:fill="auto"/>
          </w:tcPr>
          <w:p w:rsidR="00F668B2" w:rsidRPr="00F668B2" w:rsidRDefault="00F668B2" w:rsidP="00F668B2">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668B2" w:rsidRPr="00F668B2" w:rsidRDefault="00F668B2" w:rsidP="00F668B2">
            <w:pPr>
              <w:spacing w:before="40" w:after="0" w:line="240" w:lineRule="auto"/>
              <w:jc w:val="center"/>
              <w:rPr>
                <w:rFonts w:ascii="Arial" w:eastAsia="Times New Roman" w:hAnsi="Arial" w:cs="Arial"/>
                <w:bCs/>
                <w:sz w:val="20"/>
                <w:szCs w:val="24"/>
                <w:lang w:val="ro-RO" w:eastAsia="ro-RO"/>
              </w:rPr>
            </w:pPr>
            <w:r w:rsidRPr="00F668B2">
              <w:rPr>
                <w:rFonts w:ascii="Arial" w:eastAsia="Times New Roman" w:hAnsi="Arial" w:cs="Arial"/>
                <w:bCs/>
                <w:sz w:val="20"/>
                <w:szCs w:val="24"/>
                <w:lang w:val="ro-RO" w:eastAsia="ro-RO"/>
              </w:rPr>
              <w:t>Raportare inventare locale de emisii in conformitate cu Ordinul 3.299/2012.</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68B2" w:rsidRPr="00F668B2" w:rsidRDefault="00F668B2" w:rsidP="00F668B2">
            <w:pPr>
              <w:spacing w:before="40" w:after="0" w:line="240" w:lineRule="auto"/>
              <w:jc w:val="center"/>
              <w:rPr>
                <w:rFonts w:ascii="Arial" w:eastAsia="Times New Roman" w:hAnsi="Arial" w:cs="Arial"/>
                <w:bCs/>
                <w:sz w:val="20"/>
                <w:szCs w:val="24"/>
                <w:lang w:val="ro-RO" w:eastAsia="ro-RO"/>
              </w:rPr>
            </w:pPr>
            <w:r w:rsidRPr="00F668B2">
              <w:rPr>
                <w:rFonts w:ascii="Arial" w:eastAsia="Times New Roman" w:hAnsi="Arial" w:cs="Arial"/>
                <w:bCs/>
                <w:sz w:val="20"/>
                <w:szCs w:val="24"/>
                <w:lang w:val="ro-RO" w:eastAsia="ro-RO"/>
              </w:rPr>
              <w:t>anual</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F668B2" w:rsidRPr="00F668B2" w:rsidRDefault="00F668B2" w:rsidP="00F668B2">
            <w:pPr>
              <w:spacing w:before="40" w:after="0" w:line="240" w:lineRule="auto"/>
              <w:jc w:val="center"/>
              <w:rPr>
                <w:rFonts w:ascii="Arial" w:eastAsia="Times New Roman" w:hAnsi="Arial" w:cs="Arial"/>
                <w:bCs/>
                <w:sz w:val="20"/>
                <w:szCs w:val="24"/>
                <w:lang w:val="ro-RO" w:eastAsia="ro-RO"/>
              </w:rPr>
            </w:pPr>
            <w:r w:rsidRPr="00F668B2">
              <w:rPr>
                <w:rFonts w:ascii="Arial" w:eastAsia="Times New Roman" w:hAnsi="Arial" w:cs="Arial"/>
                <w:bCs/>
                <w:sz w:val="20"/>
                <w:szCs w:val="24"/>
                <w:lang w:val="ro-RO" w:eastAsia="ro-RO"/>
              </w:rPr>
              <w:t>15 ianuarie-15 martie</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F668B2" w:rsidRPr="00F668B2" w:rsidRDefault="00F668B2" w:rsidP="00F668B2">
            <w:pPr>
              <w:spacing w:before="40" w:after="0" w:line="240" w:lineRule="auto"/>
              <w:jc w:val="center"/>
              <w:rPr>
                <w:rFonts w:ascii="Arial" w:eastAsia="Times New Roman" w:hAnsi="Arial" w:cs="Arial"/>
                <w:bCs/>
                <w:sz w:val="20"/>
                <w:szCs w:val="24"/>
                <w:lang w:val="ro-RO" w:eastAsia="ro-RO"/>
              </w:rPr>
            </w:pPr>
            <w:r w:rsidRPr="00F668B2">
              <w:rPr>
                <w:rFonts w:ascii="Arial" w:eastAsia="Times New Roman" w:hAnsi="Arial" w:cs="Arial"/>
                <w:bCs/>
                <w:sz w:val="20"/>
                <w:szCs w:val="24"/>
                <w:lang w:val="ro-RO" w:eastAsia="ro-RO"/>
              </w:rPr>
              <w:t>Inventare locale de emisii</w:t>
            </w:r>
          </w:p>
        </w:tc>
      </w:tr>
      <w:tr w:rsidR="001B7E4C" w:rsidRPr="004B4125" w:rsidTr="00F668B2">
        <w:tc>
          <w:tcPr>
            <w:tcW w:w="645" w:type="dxa"/>
            <w:tcBorders>
              <w:top w:val="single" w:sz="4" w:space="0" w:color="auto"/>
              <w:left w:val="single" w:sz="4" w:space="0" w:color="auto"/>
              <w:bottom w:val="single" w:sz="4" w:space="0" w:color="auto"/>
              <w:right w:val="single" w:sz="4" w:space="0" w:color="auto"/>
            </w:tcBorders>
            <w:shd w:val="clear" w:color="auto" w:fill="auto"/>
          </w:tcPr>
          <w:p w:rsidR="001B7E4C" w:rsidRDefault="001B7E4C" w:rsidP="00F668B2">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1B7E4C" w:rsidRPr="007A3E58" w:rsidRDefault="001B7E4C" w:rsidP="001F1FCC">
            <w:pPr>
              <w:spacing w:before="40" w:after="0" w:line="240" w:lineRule="auto"/>
              <w:jc w:val="center"/>
              <w:rPr>
                <w:rFonts w:ascii="Arial" w:eastAsia="Times New Roman" w:hAnsi="Arial" w:cs="Arial"/>
                <w:bCs/>
                <w:sz w:val="20"/>
                <w:szCs w:val="24"/>
                <w:lang w:val="ro-RO" w:eastAsia="ro-RO"/>
              </w:rPr>
            </w:pPr>
            <w:r w:rsidRPr="007A3E58">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1B7E4C" w:rsidRPr="007A3E58" w:rsidRDefault="001B7E4C" w:rsidP="001F1FCC">
            <w:pPr>
              <w:spacing w:before="40" w:after="0" w:line="240" w:lineRule="auto"/>
              <w:jc w:val="center"/>
              <w:rPr>
                <w:rFonts w:ascii="Arial" w:eastAsia="Times New Roman" w:hAnsi="Arial" w:cs="Arial"/>
                <w:bCs/>
                <w:sz w:val="20"/>
                <w:szCs w:val="24"/>
                <w:lang w:val="ro-RO" w:eastAsia="ro-RO"/>
              </w:rPr>
            </w:pPr>
            <w:r w:rsidRPr="007A3E58">
              <w:rPr>
                <w:rFonts w:ascii="Arial" w:eastAsia="Times New Roman" w:hAnsi="Arial" w:cs="Arial"/>
                <w:bCs/>
                <w:sz w:val="20"/>
                <w:szCs w:val="24"/>
                <w:lang w:val="ro-RO" w:eastAsia="ro-RO"/>
              </w:rPr>
              <w:t>anual</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1B7E4C" w:rsidRPr="007A3E58" w:rsidRDefault="001B7E4C" w:rsidP="001F1FCC">
            <w:pPr>
              <w:spacing w:before="40" w:after="0" w:line="240" w:lineRule="auto"/>
              <w:jc w:val="center"/>
              <w:rPr>
                <w:rFonts w:ascii="Arial" w:eastAsia="Times New Roman" w:hAnsi="Arial" w:cs="Arial"/>
                <w:bCs/>
                <w:sz w:val="20"/>
                <w:szCs w:val="24"/>
                <w:lang w:val="ro-RO" w:eastAsia="ro-RO"/>
              </w:rPr>
            </w:pPr>
            <w:r w:rsidRPr="007A3E58">
              <w:rPr>
                <w:rFonts w:ascii="Arial" w:eastAsia="Times New Roman" w:hAnsi="Arial" w:cs="Arial"/>
                <w:bCs/>
                <w:sz w:val="20"/>
                <w:szCs w:val="24"/>
                <w:lang w:val="ro-RO" w:eastAsia="ro-RO"/>
              </w:rPr>
              <w:t>1 februarie - 15 iunie</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1B7E4C" w:rsidRPr="007A3E58" w:rsidRDefault="001B7E4C" w:rsidP="001F1FCC">
            <w:pPr>
              <w:spacing w:before="40" w:after="0" w:line="240" w:lineRule="auto"/>
              <w:jc w:val="center"/>
              <w:rPr>
                <w:rFonts w:ascii="Arial" w:eastAsia="Times New Roman" w:hAnsi="Arial" w:cs="Arial"/>
                <w:bCs/>
                <w:sz w:val="20"/>
                <w:szCs w:val="24"/>
                <w:lang w:val="ro-RO" w:eastAsia="ro-RO"/>
              </w:rPr>
            </w:pPr>
            <w:r w:rsidRPr="007A3E58">
              <w:rPr>
                <w:rFonts w:ascii="Arial" w:eastAsia="Times New Roman" w:hAnsi="Arial" w:cs="Arial"/>
                <w:bCs/>
                <w:sz w:val="20"/>
                <w:szCs w:val="24"/>
                <w:lang w:val="ro-RO" w:eastAsia="ro-RO"/>
              </w:rPr>
              <w:t>Substante Chimice Periculoase</w:t>
            </w:r>
          </w:p>
        </w:tc>
      </w:tr>
    </w:tbl>
    <w:p w:rsidR="005E7D2F" w:rsidRPr="001E7F70" w:rsidRDefault="005E7D2F" w:rsidP="00E107EF">
      <w:pPr>
        <w:spacing w:after="0" w:line="240" w:lineRule="auto"/>
        <w:jc w:val="both"/>
        <w:rPr>
          <w:rFonts w:ascii="Arial" w:eastAsia="Times New Roman" w:hAnsi="Arial" w:cs="Arial"/>
          <w:b/>
          <w:bCs/>
          <w:sz w:val="24"/>
          <w:szCs w:val="24"/>
          <w:lang w:val="ro-RO" w:eastAsia="ro-RO"/>
        </w:rPr>
      </w:pPr>
    </w:p>
    <w:p w:rsidR="00EB3E34" w:rsidRPr="00DB5C69" w:rsidRDefault="00EB3E34" w:rsidP="00EB3E34">
      <w:pPr>
        <w:spacing w:after="0"/>
        <w:ind w:firstLine="720"/>
        <w:jc w:val="both"/>
        <w:rPr>
          <w:rFonts w:ascii="Arial" w:hAnsi="Arial" w:cs="Arial"/>
          <w:sz w:val="24"/>
          <w:szCs w:val="24"/>
          <w:lang w:val="ro-RO"/>
        </w:rPr>
      </w:pPr>
      <w:r w:rsidRPr="00D60A6E">
        <w:rPr>
          <w:rFonts w:ascii="Arial" w:hAnsi="Arial" w:cs="Arial"/>
          <w:sz w:val="24"/>
          <w:szCs w:val="24"/>
          <w:lang w:val="ro-RO"/>
        </w:rPr>
        <w:t xml:space="preserve">- Evidenţa gestiunii deşeurilor  ţinută conform modelului prevăzut în anexa nr. 1 </w:t>
      </w:r>
      <w:r>
        <w:rPr>
          <w:rFonts w:ascii="Arial" w:hAnsi="Arial" w:cs="Arial"/>
          <w:sz w:val="24"/>
          <w:szCs w:val="24"/>
          <w:lang w:val="ro-RO"/>
        </w:rPr>
        <w:t>al</w:t>
      </w:r>
      <w:r w:rsidRPr="00D60A6E">
        <w:rPr>
          <w:rFonts w:ascii="Arial" w:hAnsi="Arial" w:cs="Arial"/>
          <w:sz w:val="24"/>
          <w:szCs w:val="24"/>
          <w:lang w:val="ro-RO"/>
        </w:rPr>
        <w:t xml:space="preserve"> H.G. nr. 856/2002 şi conform art. 4</w:t>
      </w:r>
      <w:r>
        <w:rPr>
          <w:rFonts w:ascii="Arial" w:hAnsi="Arial" w:cs="Arial"/>
          <w:sz w:val="24"/>
          <w:szCs w:val="24"/>
          <w:lang w:val="ro-RO"/>
        </w:rPr>
        <w:t>8</w:t>
      </w:r>
      <w:r w:rsidRPr="00D60A6E">
        <w:rPr>
          <w:rFonts w:ascii="Arial" w:hAnsi="Arial" w:cs="Arial"/>
          <w:sz w:val="24"/>
          <w:szCs w:val="24"/>
          <w:lang w:val="ro-RO"/>
        </w:rPr>
        <w:t xml:space="preserve"> alin (1) al </w:t>
      </w:r>
      <w:r>
        <w:rPr>
          <w:rFonts w:ascii="Arial" w:hAnsi="Arial" w:cs="Arial"/>
          <w:sz w:val="24"/>
          <w:szCs w:val="24"/>
          <w:lang w:val="ro-RO"/>
        </w:rPr>
        <w:t>OUG nr. 92</w:t>
      </w:r>
      <w:r w:rsidRPr="00D60A6E">
        <w:rPr>
          <w:rFonts w:ascii="Arial" w:hAnsi="Arial" w:cs="Arial"/>
          <w:sz w:val="24"/>
          <w:szCs w:val="24"/>
          <w:lang w:val="ro-RO"/>
        </w:rPr>
        <w:t>/20</w:t>
      </w:r>
      <w:r>
        <w:rPr>
          <w:rFonts w:ascii="Arial" w:hAnsi="Arial" w:cs="Arial"/>
          <w:sz w:val="24"/>
          <w:szCs w:val="24"/>
          <w:lang w:val="ro-RO"/>
        </w:rPr>
        <w:t>21 va fi transmisă către  APM Harghita în format letric la cerere.</w:t>
      </w:r>
    </w:p>
    <w:p w:rsidR="005E7D2F" w:rsidRDefault="005E7D2F" w:rsidP="00E107EF">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1B7E4C" w:rsidRDefault="001B7E4C" w:rsidP="00E107EF">
      <w:pPr>
        <w:spacing w:after="0"/>
        <w:ind w:firstLine="720"/>
        <w:jc w:val="both"/>
        <w:rPr>
          <w:rFonts w:ascii="Arial" w:hAnsi="Arial" w:cs="Arial"/>
          <w:sz w:val="24"/>
          <w:szCs w:val="24"/>
        </w:rPr>
      </w:pP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5E7D2F" w:rsidRDefault="005E7D2F" w:rsidP="00E107EF">
      <w:pPr>
        <w:widowControl w:val="0"/>
        <w:numPr>
          <w:ilvl w:val="0"/>
          <w:numId w:val="1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5E7D2F" w:rsidRDefault="005E7D2F" w:rsidP="00E107EF">
      <w:pPr>
        <w:jc w:val="both"/>
        <w:rPr>
          <w:rFonts w:ascii="Arial" w:hAnsi="Arial" w:cs="Arial"/>
          <w:sz w:val="24"/>
          <w:szCs w:val="24"/>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5E7D2F" w:rsidRPr="008A1439" w:rsidRDefault="005E7D2F" w:rsidP="00E107E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w:t>
      </w:r>
      <w:r w:rsidR="00EC63E6">
        <w:rPr>
          <w:rFonts w:ascii="Arial" w:eastAsia="Times New Roman" w:hAnsi="Arial" w:cs="Arial"/>
          <w:b/>
          <w:sz w:val="24"/>
          <w:szCs w:val="24"/>
          <w:lang w:val="ro-RO"/>
        </w:rPr>
        <w:t xml:space="preserve">orizație de mediu conține </w:t>
      </w:r>
      <w:r w:rsidR="00A21E13">
        <w:rPr>
          <w:rFonts w:ascii="Arial" w:eastAsia="Times New Roman" w:hAnsi="Arial" w:cs="Arial"/>
          <w:b/>
          <w:sz w:val="24"/>
          <w:szCs w:val="24"/>
          <w:lang w:val="ro-RO"/>
        </w:rPr>
        <w:t>șapte</w:t>
      </w:r>
      <w:r w:rsidR="00F668B2">
        <w:rPr>
          <w:rFonts w:ascii="Arial" w:eastAsia="Times New Roman" w:hAnsi="Arial" w:cs="Arial"/>
          <w:b/>
          <w:sz w:val="24"/>
          <w:szCs w:val="24"/>
          <w:lang w:val="ro-RO"/>
        </w:rPr>
        <w:t>sprezece</w:t>
      </w:r>
      <w:r w:rsidR="00EC63E6">
        <w:rPr>
          <w:rFonts w:ascii="Arial" w:eastAsia="Times New Roman" w:hAnsi="Arial" w:cs="Arial"/>
          <w:b/>
          <w:sz w:val="24"/>
          <w:szCs w:val="24"/>
          <w:lang w:val="ro-RO"/>
        </w:rPr>
        <w:t xml:space="preserve"> (</w:t>
      </w:r>
      <w:r w:rsidR="00F668B2">
        <w:rPr>
          <w:rFonts w:ascii="Arial" w:eastAsia="Times New Roman" w:hAnsi="Arial" w:cs="Arial"/>
          <w:b/>
          <w:sz w:val="24"/>
          <w:szCs w:val="24"/>
          <w:lang w:val="ro-RO"/>
        </w:rPr>
        <w:t>1</w:t>
      </w:r>
      <w:r w:rsidR="00A21E13">
        <w:rPr>
          <w:rFonts w:ascii="Arial" w:eastAsia="Times New Roman" w:hAnsi="Arial" w:cs="Arial"/>
          <w:b/>
          <w:sz w:val="24"/>
          <w:szCs w:val="24"/>
          <w:lang w:val="ro-RO"/>
        </w:rPr>
        <w:t>7</w:t>
      </w:r>
      <w:r>
        <w:rPr>
          <w:rFonts w:ascii="Arial" w:eastAsia="Times New Roman" w:hAnsi="Arial" w:cs="Arial"/>
          <w:b/>
          <w:sz w:val="24"/>
          <w:szCs w:val="24"/>
          <w:lang w:val="ro-RO"/>
        </w:rPr>
        <w:t>) pagini și a fost eliberată în 3 exemplare.</w:t>
      </w:r>
    </w:p>
    <w:p w:rsidR="005E7D2F" w:rsidRPr="00122506" w:rsidRDefault="005E7D2F" w:rsidP="00F70F01">
      <w:pPr>
        <w:spacing w:after="0" w:line="240" w:lineRule="auto"/>
        <w:rPr>
          <w:rFonts w:ascii="Arial" w:hAnsi="Arial" w:cs="Arial"/>
          <w:sz w:val="24"/>
          <w:szCs w:val="24"/>
          <w:lang w:val="ro-RO"/>
        </w:rPr>
      </w:pPr>
    </w:p>
    <w:p w:rsidR="005E7D2F" w:rsidRDefault="005E7D2F" w:rsidP="00E107EF">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E7D2F" w:rsidRPr="003441CF" w:rsidRDefault="005E7D2F" w:rsidP="00E107EF">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5E7D2F" w:rsidRPr="00851033" w:rsidRDefault="005E7D2F" w:rsidP="00E107EF">
      <w:pPr>
        <w:spacing w:after="0" w:line="240" w:lineRule="auto"/>
        <w:jc w:val="both"/>
        <w:rPr>
          <w:rFonts w:ascii="Arial" w:hAnsi="Arial" w:cs="Arial"/>
          <w:b/>
          <w:sz w:val="24"/>
          <w:szCs w:val="24"/>
          <w:lang w:val="ro-RO"/>
        </w:rPr>
      </w:pPr>
    </w:p>
    <w:p w:rsidR="005E7D2F" w:rsidRDefault="005E7D2F" w:rsidP="00E107EF">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5E7D2F" w:rsidRDefault="00EC63E6" w:rsidP="00E107EF">
      <w:pPr>
        <w:spacing w:after="0" w:line="240" w:lineRule="auto"/>
        <w:jc w:val="both"/>
        <w:rPr>
          <w:rFonts w:ascii="Arial" w:hAnsi="Arial" w:cs="Arial"/>
          <w:sz w:val="24"/>
          <w:szCs w:val="24"/>
          <w:lang w:val="ro-RO"/>
        </w:rPr>
      </w:pPr>
      <w:r>
        <w:rPr>
          <w:rFonts w:ascii="Arial" w:hAnsi="Arial" w:cs="Arial"/>
          <w:sz w:val="24"/>
          <w:szCs w:val="24"/>
          <w:lang w:val="ro-RO"/>
        </w:rPr>
        <w:t>BOTH Enik</w:t>
      </w:r>
      <w:r w:rsidRPr="00EC63E6">
        <w:rPr>
          <w:rFonts w:ascii="Arial" w:hAnsi="Arial" w:cs="Arial"/>
          <w:sz w:val="24"/>
          <w:szCs w:val="24"/>
          <w:lang w:val="ro-RO"/>
        </w:rPr>
        <w:t>ő</w:t>
      </w:r>
    </w:p>
    <w:p w:rsidR="005E7D2F" w:rsidRDefault="005E7D2F" w:rsidP="00E107EF">
      <w:pPr>
        <w:spacing w:after="0" w:line="240" w:lineRule="auto"/>
        <w:jc w:val="both"/>
        <w:rPr>
          <w:rFonts w:ascii="Arial" w:hAnsi="Arial" w:cs="Arial"/>
          <w:b/>
          <w:sz w:val="24"/>
          <w:szCs w:val="24"/>
          <w:lang w:val="ro-RO"/>
        </w:rPr>
      </w:pPr>
    </w:p>
    <w:p w:rsidR="001B7E4C" w:rsidRDefault="001B7E4C" w:rsidP="00E107EF">
      <w:pPr>
        <w:spacing w:after="0" w:line="240" w:lineRule="auto"/>
        <w:jc w:val="both"/>
        <w:rPr>
          <w:rFonts w:ascii="Arial" w:hAnsi="Arial" w:cs="Arial"/>
          <w:b/>
          <w:sz w:val="24"/>
          <w:szCs w:val="24"/>
          <w:lang w:val="ro-RO"/>
        </w:rPr>
      </w:pPr>
    </w:p>
    <w:p w:rsidR="001B7E4C" w:rsidRPr="00851033" w:rsidRDefault="001B7E4C" w:rsidP="00E107EF">
      <w:pPr>
        <w:spacing w:after="0" w:line="240" w:lineRule="auto"/>
        <w:jc w:val="both"/>
        <w:rPr>
          <w:rFonts w:ascii="Arial" w:hAnsi="Arial" w:cs="Arial"/>
          <w:b/>
          <w:sz w:val="24"/>
          <w:szCs w:val="24"/>
          <w:lang w:val="ro-RO"/>
        </w:rPr>
      </w:pPr>
    </w:p>
    <w:p w:rsidR="005E7D2F" w:rsidRDefault="005E7D2F" w:rsidP="00E107EF">
      <w:pPr>
        <w:spacing w:after="0"/>
        <w:rPr>
          <w:rFonts w:ascii="Arial" w:hAnsi="Arial" w:cs="Arial"/>
          <w:b/>
          <w:sz w:val="24"/>
          <w:szCs w:val="24"/>
          <w:lang w:val="ro-RO"/>
        </w:rPr>
      </w:pPr>
      <w:r w:rsidRPr="00851033">
        <w:rPr>
          <w:rFonts w:ascii="Arial" w:hAnsi="Arial" w:cs="Arial"/>
          <w:b/>
          <w:sz w:val="24"/>
          <w:szCs w:val="24"/>
          <w:lang w:val="ro-RO"/>
        </w:rPr>
        <w:t>Întocmit,</w:t>
      </w:r>
    </w:p>
    <w:p w:rsidR="005E7D2F" w:rsidRDefault="005E7D2F" w:rsidP="00E107EF">
      <w:pPr>
        <w:rPr>
          <w:rFonts w:ascii="Arial" w:hAnsi="Arial" w:cs="Arial"/>
          <w:i/>
          <w:color w:val="808080"/>
          <w:sz w:val="24"/>
          <w:szCs w:val="24"/>
          <w:lang w:val="ro-RO"/>
        </w:rPr>
      </w:pPr>
      <w:r w:rsidRPr="003F237D">
        <w:rPr>
          <w:rFonts w:ascii="Arial" w:hAnsi="Arial" w:cs="Arial"/>
          <w:sz w:val="24"/>
          <w:szCs w:val="24"/>
          <w:lang w:val="ro-RO"/>
        </w:rPr>
        <w:t>ABOS Judit</w:t>
      </w:r>
    </w:p>
    <w:p w:rsidR="00724C7E" w:rsidRDefault="00724C7E"/>
    <w:sectPr w:rsidR="00724C7E" w:rsidSect="00F668B2">
      <w:footerReference w:type="default" r:id="rId8"/>
      <w:headerReference w:type="first" r:id="rId9"/>
      <w:footerReference w:type="first" r:id="rId10"/>
      <w:pgSz w:w="12240" w:h="15840"/>
      <w:pgMar w:top="1077" w:right="758"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27" w:rsidRDefault="00027727">
      <w:pPr>
        <w:spacing w:after="0" w:line="240" w:lineRule="auto"/>
      </w:pPr>
      <w:r>
        <w:separator/>
      </w:r>
    </w:p>
  </w:endnote>
  <w:endnote w:type="continuationSeparator" w:id="0">
    <w:p w:rsidR="00027727" w:rsidRDefault="0002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484C31" w:rsidRPr="002367AC" w:rsidRDefault="00027727" w:rsidP="002717A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3" DrawAspect="Content" ObjectID="_1703589394" r:id="rId2"/>
          </w:pict>
        </w:r>
        <w:r w:rsidR="00484C3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22AC238" wp14:editId="3D698A7A">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84C31" w:rsidRPr="00F00D6E">
          <w:rPr>
            <w:rFonts w:ascii="Times New Roman" w:hAnsi="Times New Roman"/>
            <w:b/>
            <w:sz w:val="24"/>
            <w:szCs w:val="24"/>
            <w:lang w:val="it-IT"/>
          </w:rPr>
          <w:t>AGEN</w:t>
        </w:r>
        <w:r w:rsidR="00484C31" w:rsidRPr="002367AC">
          <w:rPr>
            <w:rFonts w:ascii="Times New Roman" w:hAnsi="Times New Roman"/>
            <w:b/>
            <w:sz w:val="24"/>
            <w:szCs w:val="24"/>
            <w:lang w:val="ro-RO"/>
          </w:rPr>
          <w:t>ŢIA PENTRU PROTECŢIA MEDIULUI</w:t>
        </w:r>
        <w:r w:rsidR="00484C31">
          <w:rPr>
            <w:rFonts w:ascii="Times New Roman" w:hAnsi="Times New Roman"/>
            <w:b/>
            <w:sz w:val="24"/>
            <w:szCs w:val="24"/>
            <w:lang w:val="ro-RO"/>
          </w:rPr>
          <w:t xml:space="preserve"> HARGHITA</w:t>
        </w:r>
      </w:p>
      <w:p w:rsidR="00484C31" w:rsidRPr="00031CC9" w:rsidRDefault="00484C31" w:rsidP="002717A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484C31" w:rsidRDefault="00484C31" w:rsidP="002717A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484C31" w:rsidTr="00CA0BB0">
          <w:trPr>
            <w:trHeight w:val="260"/>
          </w:trPr>
          <w:tc>
            <w:tcPr>
              <w:tcW w:w="8008" w:type="dxa"/>
            </w:tcPr>
            <w:p w:rsidR="00484C31" w:rsidRDefault="00484C31" w:rsidP="00CA0BB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84C31" w:rsidRDefault="00484C31" w:rsidP="002717A8">
        <w:pPr>
          <w:pStyle w:val="Footer"/>
          <w:pBdr>
            <w:top w:val="single" w:sz="4" w:space="1" w:color="auto"/>
          </w:pBdr>
        </w:pPr>
        <w:r>
          <w:tab/>
        </w:r>
        <w:r>
          <w:tab/>
          <w:t xml:space="preserve"> </w:t>
        </w:r>
        <w:r>
          <w:fldChar w:fldCharType="begin"/>
        </w:r>
        <w:r>
          <w:instrText xml:space="preserve"> PAGE   \* MERGEFORMAT </w:instrText>
        </w:r>
        <w:r>
          <w:fldChar w:fldCharType="separate"/>
        </w:r>
        <w:r w:rsidR="00A32AA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31" w:rsidRPr="002367AC" w:rsidRDefault="00027727" w:rsidP="00DC030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
          <v:imagedata r:id="rId1" o:title=""/>
        </v:shape>
        <o:OLEObject Type="Embed" ProgID="CorelDRAW.Graphic.13" ShapeID="_x0000_s2052" DrawAspect="Content" ObjectID="_1703589396" r:id="rId2"/>
      </w:pict>
    </w:r>
    <w:r w:rsidR="00484C3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C09A13D" wp14:editId="387B669F">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484C31" w:rsidRPr="00F00D6E">
      <w:rPr>
        <w:rFonts w:ascii="Times New Roman" w:hAnsi="Times New Roman"/>
        <w:b/>
        <w:sz w:val="24"/>
        <w:szCs w:val="24"/>
        <w:lang w:val="it-IT"/>
      </w:rPr>
      <w:t>AGEN</w:t>
    </w:r>
    <w:r w:rsidR="00484C31" w:rsidRPr="002367AC">
      <w:rPr>
        <w:rFonts w:ascii="Times New Roman" w:hAnsi="Times New Roman"/>
        <w:b/>
        <w:sz w:val="24"/>
        <w:szCs w:val="24"/>
        <w:lang w:val="ro-RO"/>
      </w:rPr>
      <w:t>ŢIA PENTRU PROTECŢIA MEDIULUI</w:t>
    </w:r>
    <w:r w:rsidR="00484C31">
      <w:rPr>
        <w:rFonts w:ascii="Times New Roman" w:hAnsi="Times New Roman"/>
        <w:b/>
        <w:sz w:val="24"/>
        <w:szCs w:val="24"/>
        <w:lang w:val="ro-RO"/>
      </w:rPr>
      <w:t xml:space="preserve"> HARGHITA</w:t>
    </w:r>
  </w:p>
  <w:p w:rsidR="00484C31" w:rsidRPr="00031CC9" w:rsidRDefault="00484C31" w:rsidP="00DC030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484C31" w:rsidRDefault="00484C31" w:rsidP="00DC0303">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484C31" w:rsidTr="00DC0303">
      <w:trPr>
        <w:trHeight w:val="260"/>
      </w:trPr>
      <w:tc>
        <w:tcPr>
          <w:tcW w:w="8008" w:type="dxa"/>
        </w:tcPr>
        <w:p w:rsidR="00484C31" w:rsidRDefault="00484C31" w:rsidP="00DC0303">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84C31" w:rsidRPr="008961A9" w:rsidRDefault="00484C31" w:rsidP="00DC030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27" w:rsidRDefault="00027727">
      <w:pPr>
        <w:spacing w:after="0" w:line="240" w:lineRule="auto"/>
      </w:pPr>
      <w:r>
        <w:separator/>
      </w:r>
    </w:p>
  </w:footnote>
  <w:footnote w:type="continuationSeparator" w:id="0">
    <w:p w:rsidR="00027727" w:rsidRDefault="00027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31" w:rsidRPr="002D7AAF" w:rsidRDefault="00027727" w:rsidP="00DC0303">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6.95pt;width:81.4pt;height:65.45pt;z-index:-251656192">
          <v:imagedata r:id="rId1" o:title=""/>
        </v:shape>
        <o:OLEObject Type="Embed" ProgID="CorelDRAW.Graphic.13" ShapeID="_x0000_s2051" DrawAspect="Content" ObjectID="_1703589395" r:id="rId2"/>
      </w:pict>
    </w:r>
    <w:r w:rsidR="00484C31">
      <w:rPr>
        <w:noProof/>
      </w:rPr>
      <w:drawing>
        <wp:anchor distT="0" distB="0" distL="114300" distR="114300" simplePos="0" relativeHeight="251659264" behindDoc="0" locked="0" layoutInCell="1" allowOverlap="1" wp14:anchorId="111F38DF" wp14:editId="75D58985">
          <wp:simplePos x="0" y="0"/>
          <wp:positionH relativeFrom="column">
            <wp:posOffset>-63500</wp:posOffset>
          </wp:positionH>
          <wp:positionV relativeFrom="paragraph">
            <wp:posOffset>88265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C31" w:rsidRPr="002D7AAF" w:rsidRDefault="00484C31" w:rsidP="00DC0303">
    <w:pPr>
      <w:pStyle w:val="Header"/>
      <w:tabs>
        <w:tab w:val="clear" w:pos="4680"/>
        <w:tab w:val="clear" w:pos="9360"/>
        <w:tab w:val="left" w:pos="9000"/>
      </w:tabs>
      <w:jc w:val="center"/>
      <w:rPr>
        <w:rFonts w:ascii="Times New Roman" w:hAnsi="Times New Roman"/>
        <w:b/>
        <w:sz w:val="28"/>
        <w:szCs w:val="28"/>
        <w:lang w:val="ro-RO"/>
      </w:rPr>
    </w:pPr>
    <w:r w:rsidRPr="002D7AAF">
      <w:rPr>
        <w:rFonts w:ascii="Times New Roman" w:hAnsi="Times New Roman"/>
        <w:b/>
        <w:sz w:val="28"/>
        <w:szCs w:val="28"/>
        <w:lang w:val="ro-RO"/>
      </w:rPr>
      <w:t>Ministerul Mediului, Apelor și Pădurilor</w:t>
    </w:r>
  </w:p>
  <w:p w:rsidR="00484C31" w:rsidRPr="002D7AAF" w:rsidRDefault="00484C31" w:rsidP="00DC0303">
    <w:pPr>
      <w:pStyle w:val="Header"/>
      <w:tabs>
        <w:tab w:val="clear" w:pos="4680"/>
        <w:tab w:val="clear" w:pos="9360"/>
        <w:tab w:val="left" w:pos="9000"/>
      </w:tabs>
      <w:jc w:val="center"/>
      <w:rPr>
        <w:rFonts w:ascii="Times New Roman" w:hAnsi="Times New Roman"/>
        <w:b/>
        <w:sz w:val="32"/>
        <w:szCs w:val="32"/>
        <w:lang w:val="ro-RO"/>
      </w:rPr>
    </w:pPr>
    <w:r w:rsidRPr="002D7AAF">
      <w:rPr>
        <w:rFonts w:ascii="Times New Roman" w:hAnsi="Times New Roman"/>
        <w:b/>
        <w:sz w:val="32"/>
        <w:szCs w:val="32"/>
        <w:lang w:val="ro-RO"/>
      </w:rPr>
      <w:t>Agenţia Naţională pentru Protecţia Mediului</w:t>
    </w:r>
  </w:p>
  <w:p w:rsidR="00484C31" w:rsidRPr="00DC47F7" w:rsidRDefault="00484C31" w:rsidP="00DC0303">
    <w:pPr>
      <w:tabs>
        <w:tab w:val="left" w:pos="3270"/>
      </w:tabs>
      <w:spacing w:after="0" w:line="360" w:lineRule="auto"/>
      <w:rPr>
        <w:rFonts w:ascii="Arial" w:hAnsi="Arial" w:cs="Arial"/>
        <w:sz w:val="36"/>
        <w:szCs w:val="36"/>
        <w:lang w:val="ro-RO"/>
      </w:rPr>
    </w:pPr>
  </w:p>
  <w:p w:rsidR="00484C31" w:rsidRDefault="00484C31" w:rsidP="00E107E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w:t>
        </w:r>
        <w:r>
          <w:rPr>
            <w:rFonts w:ascii="Arial" w:hAnsi="Arial" w:cs="Arial"/>
            <w:b/>
            <w:bCs/>
            <w:color w:val="000000" w:themeColor="text1"/>
            <w:sz w:val="28"/>
            <w:szCs w:val="28"/>
            <w:lang w:val="ro-RO"/>
          </w:rPr>
          <w:t>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3B203E6"/>
    <w:multiLevelType w:val="hybridMultilevel"/>
    <w:tmpl w:val="535C765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F94AB4"/>
    <w:multiLevelType w:val="hybridMultilevel"/>
    <w:tmpl w:val="26B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395BC2"/>
    <w:multiLevelType w:val="hybridMultilevel"/>
    <w:tmpl w:val="E766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C753E"/>
    <w:multiLevelType w:val="hybridMultilevel"/>
    <w:tmpl w:val="233E49F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C593465"/>
    <w:multiLevelType w:val="hybridMultilevel"/>
    <w:tmpl w:val="7CECEB30"/>
    <w:lvl w:ilvl="0" w:tplc="8D30D0D8">
      <w:start w:val="5"/>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1B975FF"/>
    <w:multiLevelType w:val="hybridMultilevel"/>
    <w:tmpl w:val="1CF0A13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243286C"/>
    <w:multiLevelType w:val="hybridMultilevel"/>
    <w:tmpl w:val="6CB6FE18"/>
    <w:lvl w:ilvl="0" w:tplc="8D30D0D8">
      <w:start w:val="5"/>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B3F7E"/>
    <w:multiLevelType w:val="hybridMultilevel"/>
    <w:tmpl w:val="91202458"/>
    <w:lvl w:ilvl="0" w:tplc="8D349F7A">
      <w:start w:val="1"/>
      <w:numFmt w:val="decimal"/>
      <w:pStyle w:val="Stil1"/>
      <w:lvlText w:val="%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2">
    <w:nsid w:val="2A46038D"/>
    <w:multiLevelType w:val="hybridMultilevel"/>
    <w:tmpl w:val="C0C847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2CCE240E"/>
    <w:multiLevelType w:val="hybridMultilevel"/>
    <w:tmpl w:val="8124A39A"/>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14">
    <w:nsid w:val="2CF164BD"/>
    <w:multiLevelType w:val="hybridMultilevel"/>
    <w:tmpl w:val="CBF6357C"/>
    <w:lvl w:ilvl="0" w:tplc="EFEE382C">
      <w:numFmt w:val="bullet"/>
      <w:lvlText w:val="-"/>
      <w:lvlJc w:val="left"/>
      <w:pPr>
        <w:ind w:left="1140" w:hanging="360"/>
      </w:pPr>
      <w:rPr>
        <w:rFonts w:ascii="Arial" w:eastAsia="Calibri" w:hAnsi="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2FC95CFA"/>
    <w:multiLevelType w:val="hybridMultilevel"/>
    <w:tmpl w:val="43A45D1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35107523"/>
    <w:multiLevelType w:val="hybridMultilevel"/>
    <w:tmpl w:val="2D1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8251B"/>
    <w:multiLevelType w:val="hybridMultilevel"/>
    <w:tmpl w:val="023405F8"/>
    <w:lvl w:ilvl="0" w:tplc="0DDAD0EE">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41F15"/>
    <w:multiLevelType w:val="hybridMultilevel"/>
    <w:tmpl w:val="350EC05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7C91557"/>
    <w:multiLevelType w:val="hybridMultilevel"/>
    <w:tmpl w:val="C38A3E50"/>
    <w:lvl w:ilvl="0" w:tplc="0D34D582">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87140DD"/>
    <w:multiLevelType w:val="hybridMultilevel"/>
    <w:tmpl w:val="5BA66D1A"/>
    <w:lvl w:ilvl="0" w:tplc="8D30D0D8">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23429F"/>
    <w:multiLevelType w:val="hybridMultilevel"/>
    <w:tmpl w:val="31D634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35584"/>
    <w:multiLevelType w:val="hybridMultilevel"/>
    <w:tmpl w:val="EF60E76C"/>
    <w:lvl w:ilvl="0" w:tplc="EFEE382C">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18"/>
  </w:num>
  <w:num w:numId="4">
    <w:abstractNumId w:val="10"/>
  </w:num>
  <w:num w:numId="5">
    <w:abstractNumId w:val="8"/>
  </w:num>
  <w:num w:numId="6">
    <w:abstractNumId w:val="21"/>
  </w:num>
  <w:num w:numId="7">
    <w:abstractNumId w:val="13"/>
  </w:num>
  <w:num w:numId="8">
    <w:abstractNumId w:val="2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2"/>
  </w:num>
  <w:num w:numId="13">
    <w:abstractNumId w:val="7"/>
  </w:num>
  <w:num w:numId="14">
    <w:abstractNumId w:val="15"/>
  </w:num>
  <w:num w:numId="15">
    <w:abstractNumId w:val="9"/>
  </w:num>
  <w:num w:numId="16">
    <w:abstractNumId w:val="19"/>
  </w:num>
  <w:num w:numId="17">
    <w:abstractNumId w:val="5"/>
  </w:num>
  <w:num w:numId="18">
    <w:abstractNumId w:val="1"/>
  </w:num>
  <w:num w:numId="19">
    <w:abstractNumId w:val="0"/>
  </w:num>
  <w:num w:numId="20">
    <w:abstractNumId w:val="16"/>
  </w:num>
  <w:num w:numId="21">
    <w:abstractNumId w:val="23"/>
  </w:num>
  <w:num w:numId="22">
    <w:abstractNumId w:val="4"/>
  </w:num>
  <w:num w:numId="23">
    <w:abstractNumId w:val="6"/>
  </w:num>
  <w:num w:numId="24">
    <w:abstractNumId w:val="14"/>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2F"/>
    <w:rsid w:val="00005B09"/>
    <w:rsid w:val="00012A3B"/>
    <w:rsid w:val="0002207F"/>
    <w:rsid w:val="00027727"/>
    <w:rsid w:val="000278D4"/>
    <w:rsid w:val="000362F3"/>
    <w:rsid w:val="00041639"/>
    <w:rsid w:val="0004261C"/>
    <w:rsid w:val="00042D39"/>
    <w:rsid w:val="00044A41"/>
    <w:rsid w:val="00061CEB"/>
    <w:rsid w:val="00067606"/>
    <w:rsid w:val="000679E0"/>
    <w:rsid w:val="0007192E"/>
    <w:rsid w:val="00073C79"/>
    <w:rsid w:val="00074BAA"/>
    <w:rsid w:val="0007638B"/>
    <w:rsid w:val="0007787F"/>
    <w:rsid w:val="0008378D"/>
    <w:rsid w:val="000847FC"/>
    <w:rsid w:val="00093952"/>
    <w:rsid w:val="00096A76"/>
    <w:rsid w:val="000A2B68"/>
    <w:rsid w:val="000A2E17"/>
    <w:rsid w:val="000B1502"/>
    <w:rsid w:val="000B73A6"/>
    <w:rsid w:val="000C1186"/>
    <w:rsid w:val="000D20CC"/>
    <w:rsid w:val="000D4ED9"/>
    <w:rsid w:val="000E3B22"/>
    <w:rsid w:val="000E4EED"/>
    <w:rsid w:val="000E71FB"/>
    <w:rsid w:val="000F4555"/>
    <w:rsid w:val="001020C6"/>
    <w:rsid w:val="00111072"/>
    <w:rsid w:val="00125AA8"/>
    <w:rsid w:val="00130A6E"/>
    <w:rsid w:val="001352F5"/>
    <w:rsid w:val="001365C7"/>
    <w:rsid w:val="00136F6F"/>
    <w:rsid w:val="00137940"/>
    <w:rsid w:val="00137BA1"/>
    <w:rsid w:val="0014030D"/>
    <w:rsid w:val="00146285"/>
    <w:rsid w:val="0014692F"/>
    <w:rsid w:val="00151B65"/>
    <w:rsid w:val="00152BCE"/>
    <w:rsid w:val="00153A25"/>
    <w:rsid w:val="00153D1F"/>
    <w:rsid w:val="0017153B"/>
    <w:rsid w:val="00184F10"/>
    <w:rsid w:val="00187D97"/>
    <w:rsid w:val="00191E74"/>
    <w:rsid w:val="0019316B"/>
    <w:rsid w:val="00195173"/>
    <w:rsid w:val="001963B5"/>
    <w:rsid w:val="00197C6E"/>
    <w:rsid w:val="00197F8B"/>
    <w:rsid w:val="001A1A28"/>
    <w:rsid w:val="001A57AF"/>
    <w:rsid w:val="001B20DB"/>
    <w:rsid w:val="001B346E"/>
    <w:rsid w:val="001B3703"/>
    <w:rsid w:val="001B7E4C"/>
    <w:rsid w:val="001C17EB"/>
    <w:rsid w:val="001F4083"/>
    <w:rsid w:val="001F641B"/>
    <w:rsid w:val="002039BE"/>
    <w:rsid w:val="0020667F"/>
    <w:rsid w:val="00207AA7"/>
    <w:rsid w:val="002123DF"/>
    <w:rsid w:val="00214A0C"/>
    <w:rsid w:val="00220D45"/>
    <w:rsid w:val="00222070"/>
    <w:rsid w:val="00231DED"/>
    <w:rsid w:val="002329CA"/>
    <w:rsid w:val="002425EA"/>
    <w:rsid w:val="002505B8"/>
    <w:rsid w:val="002515A3"/>
    <w:rsid w:val="002564D3"/>
    <w:rsid w:val="00257355"/>
    <w:rsid w:val="00265D60"/>
    <w:rsid w:val="002717A8"/>
    <w:rsid w:val="00271952"/>
    <w:rsid w:val="0027289E"/>
    <w:rsid w:val="002745DB"/>
    <w:rsid w:val="00281F6A"/>
    <w:rsid w:val="00282FE6"/>
    <w:rsid w:val="00283AA0"/>
    <w:rsid w:val="00287F72"/>
    <w:rsid w:val="002A0C01"/>
    <w:rsid w:val="002A44B6"/>
    <w:rsid w:val="002B0458"/>
    <w:rsid w:val="002C0708"/>
    <w:rsid w:val="002C2843"/>
    <w:rsid w:val="002C4D3C"/>
    <w:rsid w:val="002C5310"/>
    <w:rsid w:val="002D1761"/>
    <w:rsid w:val="002D3637"/>
    <w:rsid w:val="002D4100"/>
    <w:rsid w:val="002D66BA"/>
    <w:rsid w:val="002E1387"/>
    <w:rsid w:val="002E308E"/>
    <w:rsid w:val="002E6762"/>
    <w:rsid w:val="00301D99"/>
    <w:rsid w:val="003154AF"/>
    <w:rsid w:val="00321A92"/>
    <w:rsid w:val="00322D7E"/>
    <w:rsid w:val="00323F06"/>
    <w:rsid w:val="00327BCD"/>
    <w:rsid w:val="00331704"/>
    <w:rsid w:val="00347124"/>
    <w:rsid w:val="00352425"/>
    <w:rsid w:val="00352966"/>
    <w:rsid w:val="00354B14"/>
    <w:rsid w:val="00357407"/>
    <w:rsid w:val="00363F1F"/>
    <w:rsid w:val="003702B9"/>
    <w:rsid w:val="00380746"/>
    <w:rsid w:val="00387267"/>
    <w:rsid w:val="003A0611"/>
    <w:rsid w:val="003A0C01"/>
    <w:rsid w:val="003A6E23"/>
    <w:rsid w:val="003C00D6"/>
    <w:rsid w:val="003C31B5"/>
    <w:rsid w:val="003D46C2"/>
    <w:rsid w:val="003D5C7F"/>
    <w:rsid w:val="003E1785"/>
    <w:rsid w:val="003E1CF5"/>
    <w:rsid w:val="003E1EC7"/>
    <w:rsid w:val="003E3DDB"/>
    <w:rsid w:val="003E5D3C"/>
    <w:rsid w:val="003F1D8D"/>
    <w:rsid w:val="003F28C9"/>
    <w:rsid w:val="003F2FCA"/>
    <w:rsid w:val="00401770"/>
    <w:rsid w:val="00402589"/>
    <w:rsid w:val="00415F20"/>
    <w:rsid w:val="00422AB9"/>
    <w:rsid w:val="00436362"/>
    <w:rsid w:val="004378EC"/>
    <w:rsid w:val="00440140"/>
    <w:rsid w:val="004439DA"/>
    <w:rsid w:val="00444BB1"/>
    <w:rsid w:val="0044641C"/>
    <w:rsid w:val="004530B8"/>
    <w:rsid w:val="00456E59"/>
    <w:rsid w:val="00460B4D"/>
    <w:rsid w:val="00464F89"/>
    <w:rsid w:val="00473255"/>
    <w:rsid w:val="004767CF"/>
    <w:rsid w:val="00481E9A"/>
    <w:rsid w:val="00484C31"/>
    <w:rsid w:val="00485B59"/>
    <w:rsid w:val="00486946"/>
    <w:rsid w:val="00497F31"/>
    <w:rsid w:val="004A0659"/>
    <w:rsid w:val="004A3964"/>
    <w:rsid w:val="004B1AF9"/>
    <w:rsid w:val="004B5AAC"/>
    <w:rsid w:val="004B70CF"/>
    <w:rsid w:val="004C13B0"/>
    <w:rsid w:val="004C3755"/>
    <w:rsid w:val="004C4084"/>
    <w:rsid w:val="004D02E1"/>
    <w:rsid w:val="004D76BA"/>
    <w:rsid w:val="004E02AE"/>
    <w:rsid w:val="004E558E"/>
    <w:rsid w:val="004F7DED"/>
    <w:rsid w:val="00502B9A"/>
    <w:rsid w:val="00505D75"/>
    <w:rsid w:val="00505FC3"/>
    <w:rsid w:val="00506222"/>
    <w:rsid w:val="00512099"/>
    <w:rsid w:val="00516E96"/>
    <w:rsid w:val="005171A2"/>
    <w:rsid w:val="00521314"/>
    <w:rsid w:val="00523480"/>
    <w:rsid w:val="00524403"/>
    <w:rsid w:val="005422E2"/>
    <w:rsid w:val="00543D84"/>
    <w:rsid w:val="00544E9C"/>
    <w:rsid w:val="00545582"/>
    <w:rsid w:val="00551FE5"/>
    <w:rsid w:val="00552FD2"/>
    <w:rsid w:val="00553B0F"/>
    <w:rsid w:val="005578E0"/>
    <w:rsid w:val="00560E28"/>
    <w:rsid w:val="005A08F9"/>
    <w:rsid w:val="005B0EF4"/>
    <w:rsid w:val="005D22EC"/>
    <w:rsid w:val="005D3DD3"/>
    <w:rsid w:val="005E085B"/>
    <w:rsid w:val="005E7D2F"/>
    <w:rsid w:val="005F1101"/>
    <w:rsid w:val="005F299B"/>
    <w:rsid w:val="005F4629"/>
    <w:rsid w:val="005F7251"/>
    <w:rsid w:val="0060319A"/>
    <w:rsid w:val="0060658C"/>
    <w:rsid w:val="00610DC9"/>
    <w:rsid w:val="00611EBC"/>
    <w:rsid w:val="006175DC"/>
    <w:rsid w:val="006242B9"/>
    <w:rsid w:val="00625F56"/>
    <w:rsid w:val="006307F8"/>
    <w:rsid w:val="00632045"/>
    <w:rsid w:val="00635A3D"/>
    <w:rsid w:val="00643F4C"/>
    <w:rsid w:val="0064772C"/>
    <w:rsid w:val="006505CB"/>
    <w:rsid w:val="006550EB"/>
    <w:rsid w:val="006634D1"/>
    <w:rsid w:val="006700F2"/>
    <w:rsid w:val="006713C8"/>
    <w:rsid w:val="00676A5C"/>
    <w:rsid w:val="00683919"/>
    <w:rsid w:val="006910A2"/>
    <w:rsid w:val="00694906"/>
    <w:rsid w:val="006A0A95"/>
    <w:rsid w:val="006A3419"/>
    <w:rsid w:val="006B25A7"/>
    <w:rsid w:val="006C6C49"/>
    <w:rsid w:val="006F071F"/>
    <w:rsid w:val="0070193D"/>
    <w:rsid w:val="007133EF"/>
    <w:rsid w:val="0071346C"/>
    <w:rsid w:val="0071522E"/>
    <w:rsid w:val="007159EB"/>
    <w:rsid w:val="00724C7E"/>
    <w:rsid w:val="00727687"/>
    <w:rsid w:val="00727870"/>
    <w:rsid w:val="007356BF"/>
    <w:rsid w:val="00745C5E"/>
    <w:rsid w:val="00745C9D"/>
    <w:rsid w:val="0075665F"/>
    <w:rsid w:val="00761D56"/>
    <w:rsid w:val="007644FD"/>
    <w:rsid w:val="00767B99"/>
    <w:rsid w:val="0077444B"/>
    <w:rsid w:val="00782968"/>
    <w:rsid w:val="00783A5A"/>
    <w:rsid w:val="00786826"/>
    <w:rsid w:val="007A09C8"/>
    <w:rsid w:val="007B1F01"/>
    <w:rsid w:val="007C12CA"/>
    <w:rsid w:val="007C1A4C"/>
    <w:rsid w:val="007C370C"/>
    <w:rsid w:val="007D2264"/>
    <w:rsid w:val="007D23F3"/>
    <w:rsid w:val="00802A15"/>
    <w:rsid w:val="00813CA3"/>
    <w:rsid w:val="00816087"/>
    <w:rsid w:val="00817058"/>
    <w:rsid w:val="00822B9D"/>
    <w:rsid w:val="0082438D"/>
    <w:rsid w:val="00830F9A"/>
    <w:rsid w:val="00837186"/>
    <w:rsid w:val="0084294B"/>
    <w:rsid w:val="008510CD"/>
    <w:rsid w:val="00852E2E"/>
    <w:rsid w:val="008536E8"/>
    <w:rsid w:val="00854043"/>
    <w:rsid w:val="00856EFA"/>
    <w:rsid w:val="00860733"/>
    <w:rsid w:val="00861473"/>
    <w:rsid w:val="008733B5"/>
    <w:rsid w:val="00881762"/>
    <w:rsid w:val="00884E3D"/>
    <w:rsid w:val="00887C23"/>
    <w:rsid w:val="008901F7"/>
    <w:rsid w:val="008B0438"/>
    <w:rsid w:val="008B1165"/>
    <w:rsid w:val="008C26CA"/>
    <w:rsid w:val="008C3AF5"/>
    <w:rsid w:val="008D1422"/>
    <w:rsid w:val="008D2049"/>
    <w:rsid w:val="008D7023"/>
    <w:rsid w:val="008E01EA"/>
    <w:rsid w:val="008E05A8"/>
    <w:rsid w:val="008E75EA"/>
    <w:rsid w:val="008F017C"/>
    <w:rsid w:val="00920522"/>
    <w:rsid w:val="00932A28"/>
    <w:rsid w:val="009361D8"/>
    <w:rsid w:val="00943AF0"/>
    <w:rsid w:val="00946B35"/>
    <w:rsid w:val="00956D57"/>
    <w:rsid w:val="00960C9D"/>
    <w:rsid w:val="00961F5E"/>
    <w:rsid w:val="00962B3C"/>
    <w:rsid w:val="009718A5"/>
    <w:rsid w:val="00975147"/>
    <w:rsid w:val="00975882"/>
    <w:rsid w:val="00992453"/>
    <w:rsid w:val="00996B7D"/>
    <w:rsid w:val="009A0E78"/>
    <w:rsid w:val="009B4E47"/>
    <w:rsid w:val="009C1D4A"/>
    <w:rsid w:val="009C28E5"/>
    <w:rsid w:val="009D04F5"/>
    <w:rsid w:val="009D4044"/>
    <w:rsid w:val="009D55FA"/>
    <w:rsid w:val="009E2B22"/>
    <w:rsid w:val="009E3D8C"/>
    <w:rsid w:val="009F1BCF"/>
    <w:rsid w:val="009F7C75"/>
    <w:rsid w:val="00A21251"/>
    <w:rsid w:val="00A21E13"/>
    <w:rsid w:val="00A309E6"/>
    <w:rsid w:val="00A32AAD"/>
    <w:rsid w:val="00A331B9"/>
    <w:rsid w:val="00A344C0"/>
    <w:rsid w:val="00A36EF8"/>
    <w:rsid w:val="00A409E9"/>
    <w:rsid w:val="00A40A69"/>
    <w:rsid w:val="00A41736"/>
    <w:rsid w:val="00A52BC2"/>
    <w:rsid w:val="00A6530F"/>
    <w:rsid w:val="00A750E9"/>
    <w:rsid w:val="00A81FC1"/>
    <w:rsid w:val="00A8374D"/>
    <w:rsid w:val="00A853FB"/>
    <w:rsid w:val="00A9196C"/>
    <w:rsid w:val="00AA0C7B"/>
    <w:rsid w:val="00AA138F"/>
    <w:rsid w:val="00AA4600"/>
    <w:rsid w:val="00AA7EF0"/>
    <w:rsid w:val="00AB2AC8"/>
    <w:rsid w:val="00AB5CE9"/>
    <w:rsid w:val="00AB613C"/>
    <w:rsid w:val="00AB7C44"/>
    <w:rsid w:val="00AC6483"/>
    <w:rsid w:val="00AD4E28"/>
    <w:rsid w:val="00AE143F"/>
    <w:rsid w:val="00AE1AE7"/>
    <w:rsid w:val="00AF5399"/>
    <w:rsid w:val="00B11606"/>
    <w:rsid w:val="00B12BA4"/>
    <w:rsid w:val="00B16E82"/>
    <w:rsid w:val="00B21A23"/>
    <w:rsid w:val="00B3007C"/>
    <w:rsid w:val="00B31163"/>
    <w:rsid w:val="00B460BF"/>
    <w:rsid w:val="00B53D0C"/>
    <w:rsid w:val="00B571B8"/>
    <w:rsid w:val="00B60379"/>
    <w:rsid w:val="00B60531"/>
    <w:rsid w:val="00B60FC1"/>
    <w:rsid w:val="00B6427D"/>
    <w:rsid w:val="00B66C7D"/>
    <w:rsid w:val="00B80534"/>
    <w:rsid w:val="00B8303A"/>
    <w:rsid w:val="00B837BC"/>
    <w:rsid w:val="00BA3870"/>
    <w:rsid w:val="00BB258C"/>
    <w:rsid w:val="00BB3B64"/>
    <w:rsid w:val="00BC57C6"/>
    <w:rsid w:val="00BD3CA4"/>
    <w:rsid w:val="00BD3EAB"/>
    <w:rsid w:val="00BE1208"/>
    <w:rsid w:val="00BE23EB"/>
    <w:rsid w:val="00BE3262"/>
    <w:rsid w:val="00BF0842"/>
    <w:rsid w:val="00BF2F21"/>
    <w:rsid w:val="00BF578A"/>
    <w:rsid w:val="00C0372B"/>
    <w:rsid w:val="00C0422F"/>
    <w:rsid w:val="00C12199"/>
    <w:rsid w:val="00C1469D"/>
    <w:rsid w:val="00C14767"/>
    <w:rsid w:val="00C21BB9"/>
    <w:rsid w:val="00C22415"/>
    <w:rsid w:val="00C2353A"/>
    <w:rsid w:val="00C249F5"/>
    <w:rsid w:val="00C303DE"/>
    <w:rsid w:val="00C32B5D"/>
    <w:rsid w:val="00C33E69"/>
    <w:rsid w:val="00C41107"/>
    <w:rsid w:val="00C47B65"/>
    <w:rsid w:val="00C50306"/>
    <w:rsid w:val="00C632E9"/>
    <w:rsid w:val="00C9003A"/>
    <w:rsid w:val="00C92209"/>
    <w:rsid w:val="00CA0BB0"/>
    <w:rsid w:val="00CA10C5"/>
    <w:rsid w:val="00CA17BA"/>
    <w:rsid w:val="00CA2841"/>
    <w:rsid w:val="00CA3348"/>
    <w:rsid w:val="00CA3FB4"/>
    <w:rsid w:val="00CB1467"/>
    <w:rsid w:val="00CB3A12"/>
    <w:rsid w:val="00CB5D01"/>
    <w:rsid w:val="00CB6CDE"/>
    <w:rsid w:val="00CD58A8"/>
    <w:rsid w:val="00CD7896"/>
    <w:rsid w:val="00CE1CEE"/>
    <w:rsid w:val="00CF4A79"/>
    <w:rsid w:val="00CF5334"/>
    <w:rsid w:val="00CF67F9"/>
    <w:rsid w:val="00D13687"/>
    <w:rsid w:val="00D13A38"/>
    <w:rsid w:val="00D16A09"/>
    <w:rsid w:val="00D24742"/>
    <w:rsid w:val="00D3420F"/>
    <w:rsid w:val="00D413E0"/>
    <w:rsid w:val="00D421D2"/>
    <w:rsid w:val="00D4799F"/>
    <w:rsid w:val="00D5639E"/>
    <w:rsid w:val="00D5652F"/>
    <w:rsid w:val="00D71A9F"/>
    <w:rsid w:val="00D93326"/>
    <w:rsid w:val="00D938EC"/>
    <w:rsid w:val="00DA6279"/>
    <w:rsid w:val="00DA6675"/>
    <w:rsid w:val="00DC02F7"/>
    <w:rsid w:val="00DC0303"/>
    <w:rsid w:val="00DC16FE"/>
    <w:rsid w:val="00DC7F34"/>
    <w:rsid w:val="00DD1E3B"/>
    <w:rsid w:val="00DE28DA"/>
    <w:rsid w:val="00DE6922"/>
    <w:rsid w:val="00DF0B14"/>
    <w:rsid w:val="00DF710C"/>
    <w:rsid w:val="00E047CF"/>
    <w:rsid w:val="00E10618"/>
    <w:rsid w:val="00E107EF"/>
    <w:rsid w:val="00E11C18"/>
    <w:rsid w:val="00E238F9"/>
    <w:rsid w:val="00E3203D"/>
    <w:rsid w:val="00E35287"/>
    <w:rsid w:val="00E353E0"/>
    <w:rsid w:val="00E36A83"/>
    <w:rsid w:val="00E36CF7"/>
    <w:rsid w:val="00E36D76"/>
    <w:rsid w:val="00E52286"/>
    <w:rsid w:val="00E52FB6"/>
    <w:rsid w:val="00E647D7"/>
    <w:rsid w:val="00E66473"/>
    <w:rsid w:val="00E769D3"/>
    <w:rsid w:val="00E76D07"/>
    <w:rsid w:val="00E83F80"/>
    <w:rsid w:val="00E9313A"/>
    <w:rsid w:val="00EA7668"/>
    <w:rsid w:val="00EB3E34"/>
    <w:rsid w:val="00EC5C16"/>
    <w:rsid w:val="00EC63E6"/>
    <w:rsid w:val="00ED014B"/>
    <w:rsid w:val="00ED4A87"/>
    <w:rsid w:val="00ED582C"/>
    <w:rsid w:val="00ED7ED9"/>
    <w:rsid w:val="00EE48B5"/>
    <w:rsid w:val="00EE49A8"/>
    <w:rsid w:val="00EE713D"/>
    <w:rsid w:val="00EF2189"/>
    <w:rsid w:val="00EF33F2"/>
    <w:rsid w:val="00F0379C"/>
    <w:rsid w:val="00F068F7"/>
    <w:rsid w:val="00F13CD9"/>
    <w:rsid w:val="00F1488A"/>
    <w:rsid w:val="00F157A6"/>
    <w:rsid w:val="00F17E6B"/>
    <w:rsid w:val="00F25C83"/>
    <w:rsid w:val="00F26B6E"/>
    <w:rsid w:val="00F329BA"/>
    <w:rsid w:val="00F424F2"/>
    <w:rsid w:val="00F44C09"/>
    <w:rsid w:val="00F45C53"/>
    <w:rsid w:val="00F54AF1"/>
    <w:rsid w:val="00F60FC9"/>
    <w:rsid w:val="00F63DF4"/>
    <w:rsid w:val="00F656A4"/>
    <w:rsid w:val="00F66654"/>
    <w:rsid w:val="00F668B2"/>
    <w:rsid w:val="00F70F01"/>
    <w:rsid w:val="00F80C79"/>
    <w:rsid w:val="00F900E2"/>
    <w:rsid w:val="00F9151A"/>
    <w:rsid w:val="00F91F26"/>
    <w:rsid w:val="00F93423"/>
    <w:rsid w:val="00F94802"/>
    <w:rsid w:val="00F948D5"/>
    <w:rsid w:val="00FA6277"/>
    <w:rsid w:val="00FC2912"/>
    <w:rsid w:val="00FC4FCD"/>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2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5E7D2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0EB"/>
    <w:rPr>
      <w:b/>
      <w:bCs/>
      <w:sz w:val="24"/>
      <w:szCs w:val="24"/>
      <w:lang w:val="ro-RO" w:eastAsia="ro-RO"/>
    </w:rPr>
  </w:style>
  <w:style w:type="paragraph" w:styleId="NoSpacing">
    <w:name w:val="No Spacing"/>
    <w:uiPriority w:val="1"/>
    <w:qFormat/>
    <w:rsid w:val="006550EB"/>
    <w:pPr>
      <w:suppressAutoHyphens/>
    </w:pPr>
    <w:rPr>
      <w:rFonts w:ascii="Calibri" w:hAnsi="Calibri" w:cs="Calibri"/>
      <w:sz w:val="22"/>
      <w:szCs w:val="22"/>
      <w:lang w:eastAsia="ar-SA"/>
    </w:rPr>
  </w:style>
  <w:style w:type="paragraph" w:styleId="ListParagraph">
    <w:name w:val="List Paragraph"/>
    <w:aliases w:val="Normal bullet 2,List Paragraph1"/>
    <w:basedOn w:val="Normal"/>
    <w:link w:val="ListParagraphChar"/>
    <w:uiPriority w:val="99"/>
    <w:qFormat/>
    <w:rsid w:val="006550EB"/>
    <w:pPr>
      <w:suppressAutoHyphens/>
      <w:ind w:left="720"/>
      <w:contextualSpacing/>
    </w:pPr>
    <w:rPr>
      <w:rFonts w:cs="Calibri"/>
      <w:lang w:eastAsia="ar-SA"/>
    </w:rPr>
  </w:style>
  <w:style w:type="character" w:customStyle="1" w:styleId="Heading1Char">
    <w:name w:val="Heading 1 Char"/>
    <w:basedOn w:val="DefaultParagraphFont"/>
    <w:link w:val="Heading1"/>
    <w:rsid w:val="005E7D2F"/>
    <w:rPr>
      <w:rFonts w:asciiTheme="majorHAnsi" w:eastAsiaTheme="majorEastAsia" w:hAnsiTheme="majorHAnsi" w:cstheme="majorBidi"/>
      <w:color w:val="365F91" w:themeColor="accent1" w:themeShade="BF"/>
      <w:sz w:val="32"/>
      <w:szCs w:val="32"/>
    </w:rPr>
  </w:style>
  <w:style w:type="paragraph" w:styleId="Header">
    <w:name w:val="header"/>
    <w:aliases w:val="Mediu"/>
    <w:basedOn w:val="Normal"/>
    <w:link w:val="HeaderChar"/>
    <w:uiPriority w:val="99"/>
    <w:unhideWhenUsed/>
    <w:rsid w:val="005E7D2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E7D2F"/>
    <w:rPr>
      <w:rFonts w:asciiTheme="minorHAnsi" w:eastAsiaTheme="minorHAnsi" w:hAnsiTheme="minorHAnsi" w:cstheme="minorBidi"/>
      <w:sz w:val="22"/>
      <w:szCs w:val="22"/>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5E7D2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5E7D2F"/>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5E7D2F"/>
    <w:rPr>
      <w:color w:val="808080"/>
    </w:rPr>
  </w:style>
  <w:style w:type="paragraph" w:customStyle="1" w:styleId="Default">
    <w:name w:val="Default"/>
    <w:rsid w:val="005E7D2F"/>
    <w:pPr>
      <w:autoSpaceDE w:val="0"/>
      <w:autoSpaceDN w:val="0"/>
      <w:adjustRightInd w:val="0"/>
    </w:pPr>
    <w:rPr>
      <w:rFonts w:ascii="Symbol" w:eastAsia="Times New Roman" w:hAnsi="Symbol" w:cs="Symbol"/>
      <w:color w:val="000000"/>
      <w:sz w:val="24"/>
      <w:szCs w:val="24"/>
    </w:rPr>
  </w:style>
  <w:style w:type="character" w:styleId="Hyperlink">
    <w:name w:val="Hyperlink"/>
    <w:rsid w:val="005E7D2F"/>
    <w:rPr>
      <w:color w:val="0000FF"/>
      <w:u w:val="single"/>
    </w:rPr>
  </w:style>
  <w:style w:type="paragraph" w:styleId="BodyText">
    <w:name w:val="Body Text"/>
    <w:basedOn w:val="Normal"/>
    <w:link w:val="BodyTextChar"/>
    <w:rsid w:val="005E7D2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5E7D2F"/>
    <w:rPr>
      <w:rFonts w:ascii="Calibri" w:eastAsia="Times New Roman" w:hAnsi="Calibri"/>
      <w:sz w:val="22"/>
      <w:szCs w:val="22"/>
    </w:rPr>
  </w:style>
  <w:style w:type="paragraph" w:customStyle="1" w:styleId="PARNOU">
    <w:name w:val="PARNOU"/>
    <w:basedOn w:val="Normal"/>
    <w:rsid w:val="005E7D2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5E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2F"/>
    <w:rPr>
      <w:rFonts w:ascii="Tahoma" w:eastAsiaTheme="minorHAnsi" w:hAnsi="Tahoma" w:cs="Tahoma"/>
      <w:sz w:val="16"/>
      <w:szCs w:val="16"/>
    </w:rPr>
  </w:style>
  <w:style w:type="character" w:customStyle="1" w:styleId="HeaderChar1">
    <w:name w:val="Header Char1"/>
    <w:aliases w:val="Mediu Char1"/>
    <w:basedOn w:val="DefaultParagraphFont"/>
    <w:rsid w:val="005E7D2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E7D2F"/>
  </w:style>
  <w:style w:type="paragraph" w:styleId="DocumentMap">
    <w:name w:val="Document Map"/>
    <w:basedOn w:val="Normal"/>
    <w:link w:val="DocumentMapChar"/>
    <w:uiPriority w:val="99"/>
    <w:semiHidden/>
    <w:unhideWhenUsed/>
    <w:rsid w:val="005E7D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7D2F"/>
    <w:rPr>
      <w:rFonts w:ascii="Tahoma" w:eastAsiaTheme="minorHAnsi" w:hAnsi="Tahoma" w:cs="Tahoma"/>
      <w:sz w:val="16"/>
      <w:szCs w:val="16"/>
    </w:rPr>
  </w:style>
  <w:style w:type="paragraph" w:styleId="BodyText3">
    <w:name w:val="Body Text 3"/>
    <w:basedOn w:val="Normal"/>
    <w:link w:val="BodyText3Char"/>
    <w:uiPriority w:val="99"/>
    <w:unhideWhenUsed/>
    <w:rsid w:val="005E7D2F"/>
    <w:pPr>
      <w:spacing w:after="120"/>
    </w:pPr>
    <w:rPr>
      <w:sz w:val="16"/>
      <w:szCs w:val="16"/>
    </w:rPr>
  </w:style>
  <w:style w:type="character" w:customStyle="1" w:styleId="BodyText3Char">
    <w:name w:val="Body Text 3 Char"/>
    <w:basedOn w:val="DefaultParagraphFont"/>
    <w:link w:val="BodyText3"/>
    <w:uiPriority w:val="99"/>
    <w:rsid w:val="005E7D2F"/>
    <w:rPr>
      <w:rFonts w:asciiTheme="minorHAnsi" w:eastAsiaTheme="minorHAnsi" w:hAnsiTheme="minorHAnsi" w:cstheme="minorBidi"/>
      <w:sz w:val="16"/>
      <w:szCs w:val="16"/>
    </w:rPr>
  </w:style>
  <w:style w:type="character" w:customStyle="1" w:styleId="ListParagraphChar">
    <w:name w:val="List Paragraph Char"/>
    <w:aliases w:val="Normal bullet 2 Char,List Paragraph1 Char"/>
    <w:basedOn w:val="DefaultParagraphFont"/>
    <w:link w:val="ListParagraph"/>
    <w:uiPriority w:val="34"/>
    <w:locked/>
    <w:rsid w:val="005E7D2F"/>
    <w:rPr>
      <w:rFonts w:ascii="Calibri" w:hAnsi="Calibri" w:cs="Calibri"/>
      <w:sz w:val="22"/>
      <w:szCs w:val="22"/>
      <w:lang w:val="ro-RO" w:eastAsia="ar-SA"/>
    </w:rPr>
  </w:style>
  <w:style w:type="character" w:customStyle="1" w:styleId="Stil1Caracter">
    <w:name w:val="Stil1 Caracter"/>
    <w:basedOn w:val="DefaultParagraphFont"/>
    <w:link w:val="Stil1"/>
    <w:locked/>
    <w:rsid w:val="005E7D2F"/>
    <w:rPr>
      <w:rFonts w:ascii="Arial" w:hAnsi="Arial"/>
      <w:lang w:val="ro-RO"/>
    </w:rPr>
  </w:style>
  <w:style w:type="paragraph" w:customStyle="1" w:styleId="Stil1">
    <w:name w:val="Stil1"/>
    <w:basedOn w:val="ListParagraph"/>
    <w:link w:val="Stil1Caracter"/>
    <w:qFormat/>
    <w:rsid w:val="005E7D2F"/>
    <w:pPr>
      <w:numPr>
        <w:numId w:val="9"/>
      </w:numPr>
      <w:suppressAutoHyphens w:val="0"/>
      <w:spacing w:before="100" w:after="100" w:line="240" w:lineRule="auto"/>
      <w:contextualSpacing w:val="0"/>
      <w:jc w:val="both"/>
    </w:pPr>
    <w:rPr>
      <w:rFonts w:ascii="Arial" w:hAnsi="Arial" w:cs="Times New Roman"/>
      <w:sz w:val="20"/>
      <w:szCs w:val="20"/>
      <w:lang w:eastAsia="en-US"/>
    </w:rPr>
  </w:style>
  <w:style w:type="paragraph" w:customStyle="1" w:styleId="StyleHidden">
    <w:name w:val="StyleHidden"/>
    <w:basedOn w:val="Normal"/>
    <w:link w:val="StyleHiddenCaracter"/>
    <w:rsid w:val="005E7D2F"/>
    <w:pPr>
      <w:autoSpaceDE w:val="0"/>
      <w:autoSpaceDN w:val="0"/>
      <w:adjustRightInd w:val="0"/>
      <w:spacing w:after="120" w:line="240" w:lineRule="auto"/>
      <w:jc w:val="both"/>
    </w:pPr>
    <w:rPr>
      <w:rFonts w:ascii="Arial" w:hAnsi="Arial" w:cs="Arial"/>
      <w:sz w:val="2"/>
      <w:szCs w:val="24"/>
      <w:lang w:val="ro-RO"/>
    </w:rPr>
  </w:style>
  <w:style w:type="character" w:customStyle="1" w:styleId="StyleHiddenCaracter">
    <w:name w:val="StyleHidden Caracter"/>
    <w:basedOn w:val="DefaultParagraphFont"/>
    <w:link w:val="StyleHidden"/>
    <w:rsid w:val="005E7D2F"/>
    <w:rPr>
      <w:rFonts w:ascii="Arial" w:eastAsiaTheme="minorHAnsi" w:hAnsi="Arial" w:cs="Arial"/>
      <w:sz w:val="2"/>
      <w:szCs w:val="24"/>
      <w:lang w:val="ro-RO"/>
    </w:rPr>
  </w:style>
  <w:style w:type="paragraph" w:styleId="BodyTextIndent">
    <w:name w:val="Body Text Indent"/>
    <w:basedOn w:val="Normal"/>
    <w:link w:val="BodyTextIndentChar"/>
    <w:uiPriority w:val="99"/>
    <w:semiHidden/>
    <w:unhideWhenUsed/>
    <w:rsid w:val="005E7D2F"/>
    <w:pPr>
      <w:spacing w:after="120"/>
      <w:ind w:left="283"/>
    </w:pPr>
  </w:style>
  <w:style w:type="character" w:customStyle="1" w:styleId="BodyTextIndentChar">
    <w:name w:val="Body Text Indent Char"/>
    <w:basedOn w:val="DefaultParagraphFont"/>
    <w:link w:val="BodyTextIndent"/>
    <w:uiPriority w:val="99"/>
    <w:semiHidden/>
    <w:rsid w:val="005E7D2F"/>
    <w:rPr>
      <w:rFonts w:asciiTheme="minorHAnsi" w:eastAsiaTheme="minorHAnsi" w:hAnsiTheme="minorHAnsi" w:cstheme="minorBidi"/>
      <w:sz w:val="22"/>
      <w:szCs w:val="22"/>
    </w:rPr>
  </w:style>
  <w:style w:type="table" w:styleId="TableGrid">
    <w:name w:val="Table Grid"/>
    <w:basedOn w:val="TableNormal"/>
    <w:uiPriority w:val="1"/>
    <w:rsid w:val="005E7D2F"/>
    <w:rPr>
      <w:rFonts w:asciiTheme="minorHAnsi" w:eastAsia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C5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41736"/>
    <w:pPr>
      <w:widowControl w:val="0"/>
      <w:suppressAutoHyphens/>
      <w:autoSpaceDN w:val="0"/>
      <w:textAlignment w:val="baseline"/>
    </w:pPr>
    <w:rPr>
      <w:rFonts w:eastAsia="SimSun" w:cs="Mangal"/>
      <w:kern w:val="3"/>
      <w:sz w:val="28"/>
      <w:szCs w:val="28"/>
      <w:lang w:val="ro-RO" w:eastAsia="zh-CN" w:bidi="hi-IN"/>
    </w:rPr>
  </w:style>
  <w:style w:type="paragraph" w:styleId="BodyText2">
    <w:name w:val="Body Text 2"/>
    <w:basedOn w:val="Normal"/>
    <w:link w:val="BodyText2Char"/>
    <w:uiPriority w:val="99"/>
    <w:unhideWhenUsed/>
    <w:rsid w:val="006C6C49"/>
    <w:pPr>
      <w:spacing w:after="120" w:line="480" w:lineRule="auto"/>
    </w:pPr>
  </w:style>
  <w:style w:type="character" w:customStyle="1" w:styleId="BodyText2Char">
    <w:name w:val="Body Text 2 Char"/>
    <w:basedOn w:val="DefaultParagraphFont"/>
    <w:link w:val="BodyText2"/>
    <w:uiPriority w:val="99"/>
    <w:rsid w:val="006C6C4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2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5E7D2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0EB"/>
    <w:rPr>
      <w:b/>
      <w:bCs/>
      <w:sz w:val="24"/>
      <w:szCs w:val="24"/>
      <w:lang w:val="ro-RO" w:eastAsia="ro-RO"/>
    </w:rPr>
  </w:style>
  <w:style w:type="paragraph" w:styleId="NoSpacing">
    <w:name w:val="No Spacing"/>
    <w:uiPriority w:val="1"/>
    <w:qFormat/>
    <w:rsid w:val="006550EB"/>
    <w:pPr>
      <w:suppressAutoHyphens/>
    </w:pPr>
    <w:rPr>
      <w:rFonts w:ascii="Calibri" w:hAnsi="Calibri" w:cs="Calibri"/>
      <w:sz w:val="22"/>
      <w:szCs w:val="22"/>
      <w:lang w:eastAsia="ar-SA"/>
    </w:rPr>
  </w:style>
  <w:style w:type="paragraph" w:styleId="ListParagraph">
    <w:name w:val="List Paragraph"/>
    <w:aliases w:val="Normal bullet 2,List Paragraph1"/>
    <w:basedOn w:val="Normal"/>
    <w:link w:val="ListParagraphChar"/>
    <w:uiPriority w:val="99"/>
    <w:qFormat/>
    <w:rsid w:val="006550EB"/>
    <w:pPr>
      <w:suppressAutoHyphens/>
      <w:ind w:left="720"/>
      <w:contextualSpacing/>
    </w:pPr>
    <w:rPr>
      <w:rFonts w:cs="Calibri"/>
      <w:lang w:eastAsia="ar-SA"/>
    </w:rPr>
  </w:style>
  <w:style w:type="character" w:customStyle="1" w:styleId="Heading1Char">
    <w:name w:val="Heading 1 Char"/>
    <w:basedOn w:val="DefaultParagraphFont"/>
    <w:link w:val="Heading1"/>
    <w:rsid w:val="005E7D2F"/>
    <w:rPr>
      <w:rFonts w:asciiTheme="majorHAnsi" w:eastAsiaTheme="majorEastAsia" w:hAnsiTheme="majorHAnsi" w:cstheme="majorBidi"/>
      <w:color w:val="365F91" w:themeColor="accent1" w:themeShade="BF"/>
      <w:sz w:val="32"/>
      <w:szCs w:val="32"/>
    </w:rPr>
  </w:style>
  <w:style w:type="paragraph" w:styleId="Header">
    <w:name w:val="header"/>
    <w:aliases w:val="Mediu"/>
    <w:basedOn w:val="Normal"/>
    <w:link w:val="HeaderChar"/>
    <w:uiPriority w:val="99"/>
    <w:unhideWhenUsed/>
    <w:rsid w:val="005E7D2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E7D2F"/>
    <w:rPr>
      <w:rFonts w:asciiTheme="minorHAnsi" w:eastAsiaTheme="minorHAnsi" w:hAnsiTheme="minorHAnsi" w:cstheme="minorBidi"/>
      <w:sz w:val="22"/>
      <w:szCs w:val="22"/>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5E7D2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5E7D2F"/>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5E7D2F"/>
    <w:rPr>
      <w:color w:val="808080"/>
    </w:rPr>
  </w:style>
  <w:style w:type="paragraph" w:customStyle="1" w:styleId="Default">
    <w:name w:val="Default"/>
    <w:rsid w:val="005E7D2F"/>
    <w:pPr>
      <w:autoSpaceDE w:val="0"/>
      <w:autoSpaceDN w:val="0"/>
      <w:adjustRightInd w:val="0"/>
    </w:pPr>
    <w:rPr>
      <w:rFonts w:ascii="Symbol" w:eastAsia="Times New Roman" w:hAnsi="Symbol" w:cs="Symbol"/>
      <w:color w:val="000000"/>
      <w:sz w:val="24"/>
      <w:szCs w:val="24"/>
    </w:rPr>
  </w:style>
  <w:style w:type="character" w:styleId="Hyperlink">
    <w:name w:val="Hyperlink"/>
    <w:rsid w:val="005E7D2F"/>
    <w:rPr>
      <w:color w:val="0000FF"/>
      <w:u w:val="single"/>
    </w:rPr>
  </w:style>
  <w:style w:type="paragraph" w:styleId="BodyText">
    <w:name w:val="Body Text"/>
    <w:basedOn w:val="Normal"/>
    <w:link w:val="BodyTextChar"/>
    <w:rsid w:val="005E7D2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5E7D2F"/>
    <w:rPr>
      <w:rFonts w:ascii="Calibri" w:eastAsia="Times New Roman" w:hAnsi="Calibri"/>
      <w:sz w:val="22"/>
      <w:szCs w:val="22"/>
    </w:rPr>
  </w:style>
  <w:style w:type="paragraph" w:customStyle="1" w:styleId="PARNOU">
    <w:name w:val="PARNOU"/>
    <w:basedOn w:val="Normal"/>
    <w:rsid w:val="005E7D2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5E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2F"/>
    <w:rPr>
      <w:rFonts w:ascii="Tahoma" w:eastAsiaTheme="minorHAnsi" w:hAnsi="Tahoma" w:cs="Tahoma"/>
      <w:sz w:val="16"/>
      <w:szCs w:val="16"/>
    </w:rPr>
  </w:style>
  <w:style w:type="character" w:customStyle="1" w:styleId="HeaderChar1">
    <w:name w:val="Header Char1"/>
    <w:aliases w:val="Mediu Char1"/>
    <w:basedOn w:val="DefaultParagraphFont"/>
    <w:rsid w:val="005E7D2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E7D2F"/>
  </w:style>
  <w:style w:type="paragraph" w:styleId="DocumentMap">
    <w:name w:val="Document Map"/>
    <w:basedOn w:val="Normal"/>
    <w:link w:val="DocumentMapChar"/>
    <w:uiPriority w:val="99"/>
    <w:semiHidden/>
    <w:unhideWhenUsed/>
    <w:rsid w:val="005E7D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7D2F"/>
    <w:rPr>
      <w:rFonts w:ascii="Tahoma" w:eastAsiaTheme="minorHAnsi" w:hAnsi="Tahoma" w:cs="Tahoma"/>
      <w:sz w:val="16"/>
      <w:szCs w:val="16"/>
    </w:rPr>
  </w:style>
  <w:style w:type="paragraph" w:styleId="BodyText3">
    <w:name w:val="Body Text 3"/>
    <w:basedOn w:val="Normal"/>
    <w:link w:val="BodyText3Char"/>
    <w:uiPriority w:val="99"/>
    <w:unhideWhenUsed/>
    <w:rsid w:val="005E7D2F"/>
    <w:pPr>
      <w:spacing w:after="120"/>
    </w:pPr>
    <w:rPr>
      <w:sz w:val="16"/>
      <w:szCs w:val="16"/>
    </w:rPr>
  </w:style>
  <w:style w:type="character" w:customStyle="1" w:styleId="BodyText3Char">
    <w:name w:val="Body Text 3 Char"/>
    <w:basedOn w:val="DefaultParagraphFont"/>
    <w:link w:val="BodyText3"/>
    <w:uiPriority w:val="99"/>
    <w:rsid w:val="005E7D2F"/>
    <w:rPr>
      <w:rFonts w:asciiTheme="minorHAnsi" w:eastAsiaTheme="minorHAnsi" w:hAnsiTheme="minorHAnsi" w:cstheme="minorBidi"/>
      <w:sz w:val="16"/>
      <w:szCs w:val="16"/>
    </w:rPr>
  </w:style>
  <w:style w:type="character" w:customStyle="1" w:styleId="ListParagraphChar">
    <w:name w:val="List Paragraph Char"/>
    <w:aliases w:val="Normal bullet 2 Char,List Paragraph1 Char"/>
    <w:basedOn w:val="DefaultParagraphFont"/>
    <w:link w:val="ListParagraph"/>
    <w:uiPriority w:val="34"/>
    <w:locked/>
    <w:rsid w:val="005E7D2F"/>
    <w:rPr>
      <w:rFonts w:ascii="Calibri" w:hAnsi="Calibri" w:cs="Calibri"/>
      <w:sz w:val="22"/>
      <w:szCs w:val="22"/>
      <w:lang w:val="ro-RO" w:eastAsia="ar-SA"/>
    </w:rPr>
  </w:style>
  <w:style w:type="character" w:customStyle="1" w:styleId="Stil1Caracter">
    <w:name w:val="Stil1 Caracter"/>
    <w:basedOn w:val="DefaultParagraphFont"/>
    <w:link w:val="Stil1"/>
    <w:locked/>
    <w:rsid w:val="005E7D2F"/>
    <w:rPr>
      <w:rFonts w:ascii="Arial" w:hAnsi="Arial"/>
      <w:lang w:val="ro-RO"/>
    </w:rPr>
  </w:style>
  <w:style w:type="paragraph" w:customStyle="1" w:styleId="Stil1">
    <w:name w:val="Stil1"/>
    <w:basedOn w:val="ListParagraph"/>
    <w:link w:val="Stil1Caracter"/>
    <w:qFormat/>
    <w:rsid w:val="005E7D2F"/>
    <w:pPr>
      <w:numPr>
        <w:numId w:val="9"/>
      </w:numPr>
      <w:suppressAutoHyphens w:val="0"/>
      <w:spacing w:before="100" w:after="100" w:line="240" w:lineRule="auto"/>
      <w:contextualSpacing w:val="0"/>
      <w:jc w:val="both"/>
    </w:pPr>
    <w:rPr>
      <w:rFonts w:ascii="Arial" w:hAnsi="Arial" w:cs="Times New Roman"/>
      <w:sz w:val="20"/>
      <w:szCs w:val="20"/>
      <w:lang w:eastAsia="en-US"/>
    </w:rPr>
  </w:style>
  <w:style w:type="paragraph" w:customStyle="1" w:styleId="StyleHidden">
    <w:name w:val="StyleHidden"/>
    <w:basedOn w:val="Normal"/>
    <w:link w:val="StyleHiddenCaracter"/>
    <w:rsid w:val="005E7D2F"/>
    <w:pPr>
      <w:autoSpaceDE w:val="0"/>
      <w:autoSpaceDN w:val="0"/>
      <w:adjustRightInd w:val="0"/>
      <w:spacing w:after="120" w:line="240" w:lineRule="auto"/>
      <w:jc w:val="both"/>
    </w:pPr>
    <w:rPr>
      <w:rFonts w:ascii="Arial" w:hAnsi="Arial" w:cs="Arial"/>
      <w:sz w:val="2"/>
      <w:szCs w:val="24"/>
      <w:lang w:val="ro-RO"/>
    </w:rPr>
  </w:style>
  <w:style w:type="character" w:customStyle="1" w:styleId="StyleHiddenCaracter">
    <w:name w:val="StyleHidden Caracter"/>
    <w:basedOn w:val="DefaultParagraphFont"/>
    <w:link w:val="StyleHidden"/>
    <w:rsid w:val="005E7D2F"/>
    <w:rPr>
      <w:rFonts w:ascii="Arial" w:eastAsiaTheme="minorHAnsi" w:hAnsi="Arial" w:cs="Arial"/>
      <w:sz w:val="2"/>
      <w:szCs w:val="24"/>
      <w:lang w:val="ro-RO"/>
    </w:rPr>
  </w:style>
  <w:style w:type="paragraph" w:styleId="BodyTextIndent">
    <w:name w:val="Body Text Indent"/>
    <w:basedOn w:val="Normal"/>
    <w:link w:val="BodyTextIndentChar"/>
    <w:uiPriority w:val="99"/>
    <w:semiHidden/>
    <w:unhideWhenUsed/>
    <w:rsid w:val="005E7D2F"/>
    <w:pPr>
      <w:spacing w:after="120"/>
      <w:ind w:left="283"/>
    </w:pPr>
  </w:style>
  <w:style w:type="character" w:customStyle="1" w:styleId="BodyTextIndentChar">
    <w:name w:val="Body Text Indent Char"/>
    <w:basedOn w:val="DefaultParagraphFont"/>
    <w:link w:val="BodyTextIndent"/>
    <w:uiPriority w:val="99"/>
    <w:semiHidden/>
    <w:rsid w:val="005E7D2F"/>
    <w:rPr>
      <w:rFonts w:asciiTheme="minorHAnsi" w:eastAsiaTheme="minorHAnsi" w:hAnsiTheme="minorHAnsi" w:cstheme="minorBidi"/>
      <w:sz w:val="22"/>
      <w:szCs w:val="22"/>
    </w:rPr>
  </w:style>
  <w:style w:type="table" w:styleId="TableGrid">
    <w:name w:val="Table Grid"/>
    <w:basedOn w:val="TableNormal"/>
    <w:uiPriority w:val="1"/>
    <w:rsid w:val="005E7D2F"/>
    <w:rPr>
      <w:rFonts w:asciiTheme="minorHAnsi" w:eastAsia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C5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41736"/>
    <w:pPr>
      <w:widowControl w:val="0"/>
      <w:suppressAutoHyphens/>
      <w:autoSpaceDN w:val="0"/>
      <w:textAlignment w:val="baseline"/>
    </w:pPr>
    <w:rPr>
      <w:rFonts w:eastAsia="SimSun" w:cs="Mangal"/>
      <w:kern w:val="3"/>
      <w:sz w:val="28"/>
      <w:szCs w:val="28"/>
      <w:lang w:val="ro-RO" w:eastAsia="zh-CN" w:bidi="hi-IN"/>
    </w:rPr>
  </w:style>
  <w:style w:type="paragraph" w:styleId="BodyText2">
    <w:name w:val="Body Text 2"/>
    <w:basedOn w:val="Normal"/>
    <w:link w:val="BodyText2Char"/>
    <w:uiPriority w:val="99"/>
    <w:unhideWhenUsed/>
    <w:rsid w:val="006C6C49"/>
    <w:pPr>
      <w:spacing w:after="120" w:line="480" w:lineRule="auto"/>
    </w:pPr>
  </w:style>
  <w:style w:type="character" w:customStyle="1" w:styleId="BodyText2Char">
    <w:name w:val="Body Text 2 Char"/>
    <w:basedOn w:val="DefaultParagraphFont"/>
    <w:link w:val="BodyText2"/>
    <w:uiPriority w:val="99"/>
    <w:rsid w:val="006C6C4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F097F042774544BB3EBD230FF7020E"/>
        <w:category>
          <w:name w:val="General"/>
          <w:gallery w:val="placeholder"/>
        </w:category>
        <w:types>
          <w:type w:val="bbPlcHdr"/>
        </w:types>
        <w:behaviors>
          <w:behavior w:val="content"/>
        </w:behaviors>
        <w:guid w:val="{90DB993B-31E5-4AE1-B3C0-2C2FC5926165}"/>
      </w:docPartPr>
      <w:docPartBody>
        <w:p w:rsidR="00BD35CD" w:rsidRDefault="006C4482" w:rsidP="006C4482">
          <w:pPr>
            <w:pStyle w:val="6CF097F042774544BB3EBD230FF7020E"/>
          </w:pPr>
          <w:r w:rsidRPr="00010A8C">
            <w:rPr>
              <w:rStyle w:val="PlaceholderText"/>
              <w:rFonts w:ascii="Arial" w:hAnsi="Arial" w:cs="Arial"/>
            </w:rPr>
            <w:t>....</w:t>
          </w:r>
        </w:p>
      </w:docPartBody>
    </w:docPart>
    <w:docPart>
      <w:docPartPr>
        <w:name w:val="6FBB090B5C8D4A0984AC611B0411D51B"/>
        <w:category>
          <w:name w:val="General"/>
          <w:gallery w:val="placeholder"/>
        </w:category>
        <w:types>
          <w:type w:val="bbPlcHdr"/>
        </w:types>
        <w:behaviors>
          <w:behavior w:val="content"/>
        </w:behaviors>
        <w:guid w:val="{FE77F0D2-EFF1-470D-BE65-ECFD72283170}"/>
      </w:docPartPr>
      <w:docPartBody>
        <w:p w:rsidR="00BD35CD" w:rsidRDefault="006C4482" w:rsidP="006C4482">
          <w:pPr>
            <w:pStyle w:val="6FBB090B5C8D4A0984AC611B0411D51B"/>
          </w:pPr>
          <w:r w:rsidRPr="00010A8C">
            <w:rPr>
              <w:rStyle w:val="PlaceholderText"/>
              <w:rFonts w:ascii="Arial" w:hAnsi="Arial" w:cs="Arial"/>
            </w:rPr>
            <w:t>....</w:t>
          </w:r>
        </w:p>
      </w:docPartBody>
    </w:docPart>
    <w:docPart>
      <w:docPartPr>
        <w:name w:val="202B93EABB97450587A4D1810855322A"/>
        <w:category>
          <w:name w:val="General"/>
          <w:gallery w:val="placeholder"/>
        </w:category>
        <w:types>
          <w:type w:val="bbPlcHdr"/>
        </w:types>
        <w:behaviors>
          <w:behavior w:val="content"/>
        </w:behaviors>
        <w:guid w:val="{296673ED-A865-41DE-AD43-29BF1416784C}"/>
      </w:docPartPr>
      <w:docPartBody>
        <w:p w:rsidR="00BD35CD" w:rsidRDefault="006C4482" w:rsidP="006C4482">
          <w:pPr>
            <w:pStyle w:val="202B93EABB97450587A4D1810855322A"/>
          </w:pPr>
          <w:r w:rsidRPr="00241914">
            <w:rPr>
              <w:rStyle w:val="PlaceholderText"/>
              <w:rFonts w:ascii="Arial" w:hAnsi="Arial" w:cs="Arial"/>
            </w:rPr>
            <w:t>....</w:t>
          </w:r>
        </w:p>
      </w:docPartBody>
    </w:docPart>
    <w:docPart>
      <w:docPartPr>
        <w:name w:val="9FB89EEF46124655869C3573C7EAB7D6"/>
        <w:category>
          <w:name w:val="General"/>
          <w:gallery w:val="placeholder"/>
        </w:category>
        <w:types>
          <w:type w:val="bbPlcHdr"/>
        </w:types>
        <w:behaviors>
          <w:behavior w:val="content"/>
        </w:behaviors>
        <w:guid w:val="{0D130794-07C5-48F1-94E1-0758169EC920}"/>
      </w:docPartPr>
      <w:docPartBody>
        <w:p w:rsidR="00BD35CD" w:rsidRDefault="006C4482" w:rsidP="006C4482">
          <w:pPr>
            <w:pStyle w:val="9FB89EEF46124655869C3573C7EAB7D6"/>
          </w:pPr>
          <w:r w:rsidRPr="00241914">
            <w:rPr>
              <w:rStyle w:val="PlaceholderText"/>
              <w:rFonts w:ascii="Arial" w:hAnsi="Arial" w:cs="Arial"/>
            </w:rPr>
            <w:t>....</w:t>
          </w:r>
        </w:p>
      </w:docPartBody>
    </w:docPart>
    <w:docPart>
      <w:docPartPr>
        <w:name w:val="F6EAB4E1966A4A3FA466444A0E7EEC9B"/>
        <w:category>
          <w:name w:val="General"/>
          <w:gallery w:val="placeholder"/>
        </w:category>
        <w:types>
          <w:type w:val="bbPlcHdr"/>
        </w:types>
        <w:behaviors>
          <w:behavior w:val="content"/>
        </w:behaviors>
        <w:guid w:val="{BDC511B3-22AC-4C76-9791-9F14DBBA3B14}"/>
      </w:docPartPr>
      <w:docPartBody>
        <w:p w:rsidR="00BD35CD" w:rsidRDefault="006C4482" w:rsidP="006C4482">
          <w:pPr>
            <w:pStyle w:val="F6EAB4E1966A4A3FA466444A0E7EEC9B"/>
          </w:pPr>
          <w:r w:rsidRPr="00241914">
            <w:rPr>
              <w:rStyle w:val="PlaceholderText"/>
              <w:rFonts w:ascii="Arial" w:hAnsi="Arial" w:cs="Arial"/>
            </w:rPr>
            <w:t>....</w:t>
          </w:r>
        </w:p>
      </w:docPartBody>
    </w:docPart>
    <w:docPart>
      <w:docPartPr>
        <w:name w:val="AE614FF3A6364BEEAB6C59DC96A29E7E"/>
        <w:category>
          <w:name w:val="General"/>
          <w:gallery w:val="placeholder"/>
        </w:category>
        <w:types>
          <w:type w:val="bbPlcHdr"/>
        </w:types>
        <w:behaviors>
          <w:behavior w:val="content"/>
        </w:behaviors>
        <w:guid w:val="{643E899A-F97A-4FD9-A6F0-3247C9BDDBCA}"/>
      </w:docPartPr>
      <w:docPartBody>
        <w:p w:rsidR="00BD35CD" w:rsidRDefault="006C4482" w:rsidP="006C4482">
          <w:pPr>
            <w:pStyle w:val="AE614FF3A6364BEEAB6C59DC96A29E7E"/>
          </w:pPr>
          <w:r w:rsidRPr="00422BA8">
            <w:rPr>
              <w:rStyle w:val="PlaceholderText"/>
            </w:rPr>
            <w:t>....</w:t>
          </w:r>
        </w:p>
      </w:docPartBody>
    </w:docPart>
    <w:docPart>
      <w:docPartPr>
        <w:name w:val="EF869B054FC8415999704D378118DA78"/>
        <w:category>
          <w:name w:val="General"/>
          <w:gallery w:val="placeholder"/>
        </w:category>
        <w:types>
          <w:type w:val="bbPlcHdr"/>
        </w:types>
        <w:behaviors>
          <w:behavior w:val="content"/>
        </w:behaviors>
        <w:guid w:val="{DEF7222E-0EE5-4452-A740-48627700B49F}"/>
      </w:docPartPr>
      <w:docPartBody>
        <w:p w:rsidR="00BD35CD" w:rsidRDefault="006C4482" w:rsidP="006C4482">
          <w:pPr>
            <w:pStyle w:val="EF869B054FC8415999704D378118DA78"/>
          </w:pPr>
          <w:r w:rsidRPr="00422BA8">
            <w:rPr>
              <w:rStyle w:val="PlaceholderText"/>
            </w:rPr>
            <w:t>....</w:t>
          </w:r>
        </w:p>
      </w:docPartBody>
    </w:docPart>
    <w:docPart>
      <w:docPartPr>
        <w:name w:val="3A929BE31F854E848EE5730D76CA5375"/>
        <w:category>
          <w:name w:val="General"/>
          <w:gallery w:val="placeholder"/>
        </w:category>
        <w:types>
          <w:type w:val="bbPlcHdr"/>
        </w:types>
        <w:behaviors>
          <w:behavior w:val="content"/>
        </w:behaviors>
        <w:guid w:val="{186164AD-C2A2-4415-B04B-91ADDD1C5FA5}"/>
      </w:docPartPr>
      <w:docPartBody>
        <w:p w:rsidR="00BD35CD" w:rsidRDefault="006C4482" w:rsidP="006C4482">
          <w:pPr>
            <w:pStyle w:val="3A929BE31F854E848EE5730D76CA5375"/>
          </w:pPr>
          <w:r w:rsidRPr="00241914">
            <w:rPr>
              <w:rStyle w:val="PlaceholderText"/>
              <w:rFonts w:ascii="Arial" w:hAnsi="Arial" w:cs="Arial"/>
            </w:rPr>
            <w:t>....</w:t>
          </w:r>
        </w:p>
      </w:docPartBody>
    </w:docPart>
    <w:docPart>
      <w:docPartPr>
        <w:name w:val="982830323C7A46069CDEA8CA7FCC6454"/>
        <w:category>
          <w:name w:val="General"/>
          <w:gallery w:val="placeholder"/>
        </w:category>
        <w:types>
          <w:type w:val="bbPlcHdr"/>
        </w:types>
        <w:behaviors>
          <w:behavior w:val="content"/>
        </w:behaviors>
        <w:guid w:val="{118BE7ED-9A53-48D8-99DB-5ABAB2CE250E}"/>
      </w:docPartPr>
      <w:docPartBody>
        <w:p w:rsidR="00BD35CD" w:rsidRDefault="006C4482" w:rsidP="006C4482">
          <w:pPr>
            <w:pStyle w:val="982830323C7A46069CDEA8CA7FCC6454"/>
          </w:pPr>
          <w:r w:rsidRPr="00241914">
            <w:rPr>
              <w:rStyle w:val="PlaceholderText"/>
              <w:rFonts w:ascii="Arial" w:hAnsi="Arial" w:cs="Arial"/>
            </w:rPr>
            <w:t>....</w:t>
          </w:r>
        </w:p>
      </w:docPartBody>
    </w:docPart>
    <w:docPart>
      <w:docPartPr>
        <w:name w:val="A93679934860496DA639F1464179B196"/>
        <w:category>
          <w:name w:val="General"/>
          <w:gallery w:val="placeholder"/>
        </w:category>
        <w:types>
          <w:type w:val="bbPlcHdr"/>
        </w:types>
        <w:behaviors>
          <w:behavior w:val="content"/>
        </w:behaviors>
        <w:guid w:val="{F69CBC87-CC99-40BE-AF91-EF01AED60843}"/>
      </w:docPartPr>
      <w:docPartBody>
        <w:p w:rsidR="00BD35CD" w:rsidRDefault="006C4482" w:rsidP="006C4482">
          <w:pPr>
            <w:pStyle w:val="A93679934860496DA639F1464179B196"/>
          </w:pPr>
          <w:r w:rsidRPr="00241914">
            <w:rPr>
              <w:rStyle w:val="PlaceholderText"/>
              <w:rFonts w:ascii="Arial" w:hAnsi="Arial" w:cs="Arial"/>
            </w:rPr>
            <w:t>....</w:t>
          </w:r>
        </w:p>
      </w:docPartBody>
    </w:docPart>
    <w:docPart>
      <w:docPartPr>
        <w:name w:val="32E3BCE85DDF4BB2858E2517F792C1FC"/>
        <w:category>
          <w:name w:val="General"/>
          <w:gallery w:val="placeholder"/>
        </w:category>
        <w:types>
          <w:type w:val="bbPlcHdr"/>
        </w:types>
        <w:behaviors>
          <w:behavior w:val="content"/>
        </w:behaviors>
        <w:guid w:val="{C8EBC070-AB72-4E3F-92D0-4151AB8D96AE}"/>
      </w:docPartPr>
      <w:docPartBody>
        <w:p w:rsidR="00BD35CD" w:rsidRDefault="006C4482" w:rsidP="006C4482">
          <w:pPr>
            <w:pStyle w:val="32E3BCE85DDF4BB2858E2517F792C1FC"/>
          </w:pPr>
          <w:r w:rsidRPr="00241914">
            <w:rPr>
              <w:rStyle w:val="PlaceholderText"/>
              <w:rFonts w:ascii="Arial" w:hAnsi="Arial" w:cs="Arial"/>
            </w:rPr>
            <w:t>....</w:t>
          </w:r>
        </w:p>
      </w:docPartBody>
    </w:docPart>
    <w:docPart>
      <w:docPartPr>
        <w:name w:val="4B411CF5F1004029888D58085B63373F"/>
        <w:category>
          <w:name w:val="General"/>
          <w:gallery w:val="placeholder"/>
        </w:category>
        <w:types>
          <w:type w:val="bbPlcHdr"/>
        </w:types>
        <w:behaviors>
          <w:behavior w:val="content"/>
        </w:behaviors>
        <w:guid w:val="{615D6AF1-4C46-4B2F-A1D7-58D79BC596A4}"/>
      </w:docPartPr>
      <w:docPartBody>
        <w:p w:rsidR="00BD35CD" w:rsidRDefault="006C4482" w:rsidP="006C4482">
          <w:pPr>
            <w:pStyle w:val="4B411CF5F1004029888D58085B63373F"/>
          </w:pPr>
          <w:r w:rsidRPr="0086562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auto"/>
    <w:notTrueType/>
    <w:pitch w:val="default"/>
    <w:sig w:usb0="00000001"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82"/>
    <w:rsid w:val="00303933"/>
    <w:rsid w:val="00493368"/>
    <w:rsid w:val="006C4482"/>
    <w:rsid w:val="0078258C"/>
    <w:rsid w:val="00BB1CC5"/>
    <w:rsid w:val="00BD35CD"/>
    <w:rsid w:val="00BF2783"/>
    <w:rsid w:val="00CB7213"/>
    <w:rsid w:val="00CC2C6E"/>
    <w:rsid w:val="00E3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82"/>
    <w:rPr>
      <w:color w:val="808080"/>
    </w:rPr>
  </w:style>
  <w:style w:type="paragraph" w:customStyle="1" w:styleId="A1B0DEA38A19420AABCE4D83730337BD">
    <w:name w:val="A1B0DEA38A19420AABCE4D83730337BD"/>
    <w:rsid w:val="006C4482"/>
  </w:style>
  <w:style w:type="paragraph" w:customStyle="1" w:styleId="6CF097F042774544BB3EBD230FF7020E">
    <w:name w:val="6CF097F042774544BB3EBD230FF7020E"/>
    <w:rsid w:val="006C4482"/>
  </w:style>
  <w:style w:type="paragraph" w:customStyle="1" w:styleId="6FBB090B5C8D4A0984AC611B0411D51B">
    <w:name w:val="6FBB090B5C8D4A0984AC611B0411D51B"/>
    <w:rsid w:val="006C4482"/>
  </w:style>
  <w:style w:type="paragraph" w:customStyle="1" w:styleId="202B93EABB97450587A4D1810855322A">
    <w:name w:val="202B93EABB97450587A4D1810855322A"/>
    <w:rsid w:val="006C4482"/>
  </w:style>
  <w:style w:type="paragraph" w:customStyle="1" w:styleId="9FB89EEF46124655869C3573C7EAB7D6">
    <w:name w:val="9FB89EEF46124655869C3573C7EAB7D6"/>
    <w:rsid w:val="006C4482"/>
  </w:style>
  <w:style w:type="paragraph" w:customStyle="1" w:styleId="F6EAB4E1966A4A3FA466444A0E7EEC9B">
    <w:name w:val="F6EAB4E1966A4A3FA466444A0E7EEC9B"/>
    <w:rsid w:val="006C4482"/>
  </w:style>
  <w:style w:type="paragraph" w:customStyle="1" w:styleId="AE614FF3A6364BEEAB6C59DC96A29E7E">
    <w:name w:val="AE614FF3A6364BEEAB6C59DC96A29E7E"/>
    <w:rsid w:val="006C4482"/>
  </w:style>
  <w:style w:type="paragraph" w:customStyle="1" w:styleId="EF869B054FC8415999704D378118DA78">
    <w:name w:val="EF869B054FC8415999704D378118DA78"/>
    <w:rsid w:val="006C4482"/>
  </w:style>
  <w:style w:type="paragraph" w:customStyle="1" w:styleId="3A929BE31F854E848EE5730D76CA5375">
    <w:name w:val="3A929BE31F854E848EE5730D76CA5375"/>
    <w:rsid w:val="006C4482"/>
  </w:style>
  <w:style w:type="paragraph" w:customStyle="1" w:styleId="982830323C7A46069CDEA8CA7FCC6454">
    <w:name w:val="982830323C7A46069CDEA8CA7FCC6454"/>
    <w:rsid w:val="006C4482"/>
  </w:style>
  <w:style w:type="paragraph" w:customStyle="1" w:styleId="A93679934860496DA639F1464179B196">
    <w:name w:val="A93679934860496DA639F1464179B196"/>
    <w:rsid w:val="006C4482"/>
  </w:style>
  <w:style w:type="paragraph" w:customStyle="1" w:styleId="32E3BCE85DDF4BB2858E2517F792C1FC">
    <w:name w:val="32E3BCE85DDF4BB2858E2517F792C1FC"/>
    <w:rsid w:val="006C4482"/>
  </w:style>
  <w:style w:type="paragraph" w:customStyle="1" w:styleId="4B411CF5F1004029888D58085B63373F">
    <w:name w:val="4B411CF5F1004029888D58085B63373F"/>
    <w:rsid w:val="006C44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82"/>
    <w:rPr>
      <w:color w:val="808080"/>
    </w:rPr>
  </w:style>
  <w:style w:type="paragraph" w:customStyle="1" w:styleId="A1B0DEA38A19420AABCE4D83730337BD">
    <w:name w:val="A1B0DEA38A19420AABCE4D83730337BD"/>
    <w:rsid w:val="006C4482"/>
  </w:style>
  <w:style w:type="paragraph" w:customStyle="1" w:styleId="6CF097F042774544BB3EBD230FF7020E">
    <w:name w:val="6CF097F042774544BB3EBD230FF7020E"/>
    <w:rsid w:val="006C4482"/>
  </w:style>
  <w:style w:type="paragraph" w:customStyle="1" w:styleId="6FBB090B5C8D4A0984AC611B0411D51B">
    <w:name w:val="6FBB090B5C8D4A0984AC611B0411D51B"/>
    <w:rsid w:val="006C4482"/>
  </w:style>
  <w:style w:type="paragraph" w:customStyle="1" w:styleId="202B93EABB97450587A4D1810855322A">
    <w:name w:val="202B93EABB97450587A4D1810855322A"/>
    <w:rsid w:val="006C4482"/>
  </w:style>
  <w:style w:type="paragraph" w:customStyle="1" w:styleId="9FB89EEF46124655869C3573C7EAB7D6">
    <w:name w:val="9FB89EEF46124655869C3573C7EAB7D6"/>
    <w:rsid w:val="006C4482"/>
  </w:style>
  <w:style w:type="paragraph" w:customStyle="1" w:styleId="F6EAB4E1966A4A3FA466444A0E7EEC9B">
    <w:name w:val="F6EAB4E1966A4A3FA466444A0E7EEC9B"/>
    <w:rsid w:val="006C4482"/>
  </w:style>
  <w:style w:type="paragraph" w:customStyle="1" w:styleId="AE614FF3A6364BEEAB6C59DC96A29E7E">
    <w:name w:val="AE614FF3A6364BEEAB6C59DC96A29E7E"/>
    <w:rsid w:val="006C4482"/>
  </w:style>
  <w:style w:type="paragraph" w:customStyle="1" w:styleId="EF869B054FC8415999704D378118DA78">
    <w:name w:val="EF869B054FC8415999704D378118DA78"/>
    <w:rsid w:val="006C4482"/>
  </w:style>
  <w:style w:type="paragraph" w:customStyle="1" w:styleId="3A929BE31F854E848EE5730D76CA5375">
    <w:name w:val="3A929BE31F854E848EE5730D76CA5375"/>
    <w:rsid w:val="006C4482"/>
  </w:style>
  <w:style w:type="paragraph" w:customStyle="1" w:styleId="982830323C7A46069CDEA8CA7FCC6454">
    <w:name w:val="982830323C7A46069CDEA8CA7FCC6454"/>
    <w:rsid w:val="006C4482"/>
  </w:style>
  <w:style w:type="paragraph" w:customStyle="1" w:styleId="A93679934860496DA639F1464179B196">
    <w:name w:val="A93679934860496DA639F1464179B196"/>
    <w:rsid w:val="006C4482"/>
  </w:style>
  <w:style w:type="paragraph" w:customStyle="1" w:styleId="32E3BCE85DDF4BB2858E2517F792C1FC">
    <w:name w:val="32E3BCE85DDF4BB2858E2517F792C1FC"/>
    <w:rsid w:val="006C4482"/>
  </w:style>
  <w:style w:type="paragraph" w:customStyle="1" w:styleId="4B411CF5F1004029888D58085B63373F">
    <w:name w:val="4B411CF5F1004029888D58085B63373F"/>
    <w:rsid w:val="006C4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6042</Words>
  <Characters>34445</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Kosa Ildiko</cp:lastModifiedBy>
  <cp:revision>2</cp:revision>
  <dcterms:created xsi:type="dcterms:W3CDTF">2022-01-13T12:30:00Z</dcterms:created>
  <dcterms:modified xsi:type="dcterms:W3CDTF">2022-01-13T12:30:00Z</dcterms:modified>
</cp:coreProperties>
</file>