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7CB6B" w14:textId="77777777" w:rsidR="00AD1A03" w:rsidRPr="00645B70" w:rsidRDefault="00AD1A03" w:rsidP="00424B99">
      <w:pPr>
        <w:tabs>
          <w:tab w:val="left" w:pos="144"/>
          <w:tab w:val="left" w:pos="864"/>
          <w:tab w:val="left" w:pos="2304"/>
          <w:tab w:val="left" w:pos="3024"/>
          <w:tab w:val="left" w:pos="3744"/>
          <w:tab w:val="left" w:pos="4464"/>
          <w:tab w:val="left" w:pos="5184"/>
          <w:tab w:val="left" w:pos="5904"/>
          <w:tab w:val="left" w:pos="6624"/>
        </w:tabs>
        <w:spacing w:line="300" w:lineRule="auto"/>
        <w:rPr>
          <w:rFonts w:asciiTheme="minorHAnsi" w:hAnsiTheme="minorHAnsi" w:cstheme="minorHAnsi"/>
          <w:color w:val="000000" w:themeColor="text1"/>
          <w:sz w:val="20"/>
          <w:szCs w:val="20"/>
          <w:lang w:val="en-US"/>
        </w:rPr>
      </w:pPr>
    </w:p>
    <w:p w14:paraId="3D7377D3" w14:textId="77777777" w:rsidR="00AD1A03" w:rsidRPr="00645B70" w:rsidRDefault="00AD1A03" w:rsidP="00AD1A03">
      <w:pPr>
        <w:spacing w:line="300" w:lineRule="auto"/>
        <w:rPr>
          <w:rFonts w:asciiTheme="minorHAnsi" w:hAnsiTheme="minorHAnsi" w:cstheme="minorHAnsi"/>
          <w:b/>
          <w:color w:val="000000" w:themeColor="text1"/>
          <w:sz w:val="20"/>
          <w:szCs w:val="20"/>
        </w:rPr>
      </w:pPr>
    </w:p>
    <w:p w14:paraId="11C8BD16" w14:textId="77777777" w:rsidR="00EC0C72" w:rsidRPr="00645B70" w:rsidRDefault="00EC0C72">
      <w:pPr>
        <w:tabs>
          <w:tab w:val="left" w:pos="851"/>
        </w:tabs>
        <w:spacing w:before="200"/>
        <w:outlineLvl w:val="0"/>
        <w:rPr>
          <w:rFonts w:asciiTheme="minorHAnsi" w:hAnsiTheme="minorHAnsi" w:cstheme="minorHAnsi"/>
          <w:b/>
          <w:color w:val="000000" w:themeColor="text1"/>
          <w:w w:val="200"/>
          <w:sz w:val="20"/>
          <w:szCs w:val="20"/>
        </w:rPr>
      </w:pPr>
    </w:p>
    <w:p w14:paraId="5D0AA9E4" w14:textId="77777777" w:rsidR="00026D1E" w:rsidRPr="00645B70" w:rsidRDefault="00026D1E">
      <w:pPr>
        <w:tabs>
          <w:tab w:val="left" w:pos="851"/>
        </w:tabs>
        <w:spacing w:before="200"/>
        <w:outlineLvl w:val="0"/>
        <w:rPr>
          <w:rFonts w:asciiTheme="minorHAnsi" w:hAnsiTheme="minorHAnsi" w:cstheme="minorHAnsi"/>
          <w:b/>
          <w:color w:val="000000" w:themeColor="text1"/>
          <w:w w:val="200"/>
          <w:sz w:val="20"/>
          <w:szCs w:val="20"/>
        </w:rPr>
      </w:pPr>
    </w:p>
    <w:p w14:paraId="7D2472CE" w14:textId="77777777" w:rsidR="00026D1E" w:rsidRPr="00645B70" w:rsidRDefault="00026D1E">
      <w:pPr>
        <w:tabs>
          <w:tab w:val="left" w:pos="851"/>
        </w:tabs>
        <w:spacing w:before="200"/>
        <w:outlineLvl w:val="0"/>
        <w:rPr>
          <w:rFonts w:asciiTheme="minorHAnsi" w:hAnsiTheme="minorHAnsi" w:cstheme="minorHAnsi"/>
          <w:b/>
          <w:color w:val="000000" w:themeColor="text1"/>
          <w:w w:val="200"/>
          <w:sz w:val="20"/>
          <w:szCs w:val="20"/>
        </w:rPr>
      </w:pPr>
    </w:p>
    <w:p w14:paraId="7A554703" w14:textId="77777777" w:rsidR="009F3E3C" w:rsidRPr="00645B70" w:rsidRDefault="00841B89" w:rsidP="00350EB8">
      <w:pPr>
        <w:pStyle w:val="Header"/>
        <w:spacing w:before="200" w:after="60"/>
        <w:jc w:val="center"/>
        <w:rPr>
          <w:rFonts w:asciiTheme="minorHAnsi" w:hAnsiTheme="minorHAnsi" w:cstheme="minorHAnsi"/>
          <w:b/>
          <w:color w:val="000000" w:themeColor="text1"/>
          <w:w w:val="200"/>
          <w:sz w:val="20"/>
          <w:szCs w:val="20"/>
        </w:rPr>
      </w:pPr>
      <w:r w:rsidRPr="00645B70">
        <w:rPr>
          <w:rFonts w:asciiTheme="minorHAnsi" w:hAnsiTheme="minorHAnsi" w:cstheme="minorHAnsi"/>
          <w:b/>
          <w:color w:val="000000" w:themeColor="text1"/>
          <w:w w:val="200"/>
          <w:sz w:val="20"/>
          <w:szCs w:val="20"/>
        </w:rPr>
        <w:t>MEMORIU DE PREZENTARE</w:t>
      </w:r>
    </w:p>
    <w:p w14:paraId="349239CC" w14:textId="77777777" w:rsidR="009F3E3C" w:rsidRPr="00645B70" w:rsidRDefault="009F3E3C" w:rsidP="00350EB8">
      <w:pPr>
        <w:tabs>
          <w:tab w:val="left" w:pos="851"/>
        </w:tabs>
        <w:spacing w:before="200"/>
        <w:jc w:val="center"/>
        <w:outlineLvl w:val="0"/>
        <w:rPr>
          <w:rFonts w:asciiTheme="minorHAnsi" w:hAnsiTheme="minorHAnsi" w:cstheme="minorHAnsi"/>
          <w:b/>
          <w:color w:val="000000" w:themeColor="text1"/>
          <w:w w:val="200"/>
          <w:sz w:val="20"/>
          <w:szCs w:val="20"/>
        </w:rPr>
      </w:pPr>
    </w:p>
    <w:p w14:paraId="68C01CC0" w14:textId="77777777" w:rsidR="00317A0D" w:rsidRPr="00645B70" w:rsidRDefault="00317A0D" w:rsidP="009F3E3C">
      <w:pPr>
        <w:tabs>
          <w:tab w:val="left" w:pos="851"/>
        </w:tabs>
        <w:spacing w:before="200"/>
        <w:jc w:val="center"/>
        <w:outlineLvl w:val="0"/>
        <w:rPr>
          <w:rFonts w:asciiTheme="minorHAnsi" w:hAnsiTheme="minorHAnsi" w:cstheme="minorHAnsi"/>
          <w:b/>
          <w:color w:val="000000" w:themeColor="text1"/>
          <w:w w:val="200"/>
          <w:sz w:val="20"/>
          <w:szCs w:val="20"/>
        </w:rPr>
      </w:pPr>
    </w:p>
    <w:p w14:paraId="2D1BE331" w14:textId="77777777" w:rsidR="00EB6A82" w:rsidRPr="00645B70" w:rsidRDefault="00EB6A82" w:rsidP="009F3E3C">
      <w:pPr>
        <w:tabs>
          <w:tab w:val="left" w:pos="851"/>
        </w:tabs>
        <w:spacing w:before="200"/>
        <w:jc w:val="center"/>
        <w:outlineLvl w:val="0"/>
        <w:rPr>
          <w:rFonts w:asciiTheme="minorHAnsi" w:hAnsiTheme="minorHAnsi" w:cstheme="minorHAnsi"/>
          <w:b/>
          <w:color w:val="000000" w:themeColor="text1"/>
          <w:w w:val="200"/>
          <w:sz w:val="20"/>
          <w:szCs w:val="20"/>
        </w:rPr>
      </w:pPr>
    </w:p>
    <w:p w14:paraId="21E7A8CB" w14:textId="77777777" w:rsidR="00317A0D" w:rsidRPr="00645B70" w:rsidRDefault="00317A0D" w:rsidP="00350EB8">
      <w:pPr>
        <w:pStyle w:val="Header"/>
        <w:spacing w:before="200" w:after="60"/>
        <w:jc w:val="center"/>
        <w:rPr>
          <w:rFonts w:asciiTheme="minorHAnsi" w:hAnsiTheme="minorHAnsi" w:cstheme="minorHAnsi"/>
          <w:b/>
          <w:color w:val="000000" w:themeColor="text1"/>
          <w:w w:val="200"/>
          <w:sz w:val="20"/>
          <w:szCs w:val="20"/>
        </w:rPr>
      </w:pPr>
      <w:r w:rsidRPr="00645B70">
        <w:rPr>
          <w:rFonts w:asciiTheme="minorHAnsi" w:hAnsiTheme="minorHAnsi" w:cstheme="minorHAnsi"/>
          <w:b/>
          <w:color w:val="000000" w:themeColor="text1"/>
          <w:w w:val="200"/>
          <w:sz w:val="20"/>
          <w:szCs w:val="20"/>
        </w:rPr>
        <w:t xml:space="preserve">pentru proiectul </w:t>
      </w:r>
    </w:p>
    <w:p w14:paraId="4F432CFE" w14:textId="77777777" w:rsidR="009F3E3C" w:rsidRPr="00645B70" w:rsidRDefault="009F3E3C" w:rsidP="009F3E3C">
      <w:pPr>
        <w:tabs>
          <w:tab w:val="left" w:pos="851"/>
        </w:tabs>
        <w:spacing w:before="200"/>
        <w:jc w:val="center"/>
        <w:outlineLvl w:val="0"/>
        <w:rPr>
          <w:rFonts w:asciiTheme="minorHAnsi" w:hAnsiTheme="minorHAnsi" w:cstheme="minorHAnsi"/>
          <w:b/>
          <w:color w:val="000000" w:themeColor="text1"/>
          <w:w w:val="200"/>
          <w:sz w:val="20"/>
          <w:szCs w:val="20"/>
        </w:rPr>
      </w:pPr>
    </w:p>
    <w:p w14:paraId="5F21DD6B" w14:textId="77777777" w:rsidR="009F3E3C" w:rsidRPr="00645B70" w:rsidRDefault="009F3E3C" w:rsidP="009F3E3C">
      <w:pPr>
        <w:tabs>
          <w:tab w:val="left" w:pos="851"/>
        </w:tabs>
        <w:spacing w:before="200"/>
        <w:jc w:val="center"/>
        <w:outlineLvl w:val="0"/>
        <w:rPr>
          <w:rFonts w:asciiTheme="minorHAnsi" w:hAnsiTheme="minorHAnsi" w:cstheme="minorHAnsi"/>
          <w:b/>
          <w:color w:val="000000" w:themeColor="text1"/>
          <w:w w:val="200"/>
          <w:sz w:val="20"/>
          <w:szCs w:val="20"/>
        </w:rPr>
      </w:pPr>
    </w:p>
    <w:p w14:paraId="31384736" w14:textId="77777777" w:rsidR="00317A0D" w:rsidRPr="00645B70" w:rsidRDefault="00317A0D" w:rsidP="009F3E3C">
      <w:pPr>
        <w:tabs>
          <w:tab w:val="left" w:pos="851"/>
        </w:tabs>
        <w:spacing w:before="200"/>
        <w:jc w:val="center"/>
        <w:outlineLvl w:val="0"/>
        <w:rPr>
          <w:rFonts w:asciiTheme="minorHAnsi" w:hAnsiTheme="minorHAnsi" w:cstheme="minorHAnsi"/>
          <w:b/>
          <w:color w:val="000000" w:themeColor="text1"/>
          <w:w w:val="200"/>
          <w:sz w:val="20"/>
          <w:szCs w:val="20"/>
        </w:rPr>
      </w:pPr>
    </w:p>
    <w:p w14:paraId="5710A753" w14:textId="7E73F052" w:rsidR="00C87BD2" w:rsidRPr="00645B70" w:rsidRDefault="002E7ED8" w:rsidP="009E6DF1">
      <w:pPr>
        <w:pStyle w:val="Title"/>
        <w:rPr>
          <w:rFonts w:asciiTheme="minorHAnsi" w:hAnsiTheme="minorHAnsi" w:cstheme="minorHAnsi"/>
          <w:bCs w:val="0"/>
          <w:color w:val="000000" w:themeColor="text1"/>
          <w:w w:val="200"/>
          <w:sz w:val="20"/>
          <w:lang w:eastAsia="en-US"/>
        </w:rPr>
      </w:pPr>
      <w:r w:rsidRPr="00645B70">
        <w:rPr>
          <w:rFonts w:asciiTheme="minorHAnsi" w:hAnsiTheme="minorHAnsi" w:cstheme="minorHAnsi"/>
          <w:bCs w:val="0"/>
          <w:color w:val="000000" w:themeColor="text1"/>
          <w:w w:val="200"/>
          <w:sz w:val="20"/>
          <w:lang w:eastAsia="en-US"/>
        </w:rPr>
        <w:t>„</w:t>
      </w:r>
      <w:r w:rsidR="009E6DF1" w:rsidRPr="00645B70">
        <w:rPr>
          <w:rFonts w:asciiTheme="minorHAnsi" w:hAnsiTheme="minorHAnsi" w:cstheme="minorHAnsi"/>
          <w:bCs w:val="0"/>
          <w:color w:val="000000" w:themeColor="text1"/>
          <w:w w:val="200"/>
          <w:sz w:val="20"/>
          <w:lang w:eastAsia="en-US"/>
        </w:rPr>
        <w:t>EXTINDERE SISTEM DE CANALIZARE ŞI APĂ POTABILĂ ÎN COMUNA SĂRMAŞ,</w:t>
      </w:r>
      <w:r w:rsidR="00C87BD2" w:rsidRPr="00645B70">
        <w:rPr>
          <w:rFonts w:asciiTheme="minorHAnsi" w:hAnsiTheme="minorHAnsi" w:cstheme="minorHAnsi"/>
          <w:bCs w:val="0"/>
          <w:color w:val="000000" w:themeColor="text1"/>
          <w:w w:val="200"/>
          <w:sz w:val="20"/>
          <w:lang w:eastAsia="en-US"/>
        </w:rPr>
        <w:t xml:space="preserve"> </w:t>
      </w:r>
    </w:p>
    <w:p w14:paraId="34F00AA6" w14:textId="77777777" w:rsidR="00A31324" w:rsidRPr="00645B70" w:rsidRDefault="00C87BD2" w:rsidP="009E6DF1">
      <w:pPr>
        <w:pStyle w:val="Title"/>
        <w:rPr>
          <w:rFonts w:asciiTheme="minorHAnsi" w:hAnsiTheme="minorHAnsi" w:cstheme="minorHAnsi"/>
          <w:bCs w:val="0"/>
          <w:color w:val="000000" w:themeColor="text1"/>
          <w:w w:val="200"/>
          <w:sz w:val="20"/>
          <w:lang w:eastAsia="en-US"/>
        </w:rPr>
      </w:pPr>
      <w:r w:rsidRPr="00645B70">
        <w:rPr>
          <w:rFonts w:asciiTheme="minorHAnsi" w:hAnsiTheme="minorHAnsi" w:cstheme="minorHAnsi"/>
          <w:bCs w:val="0"/>
          <w:color w:val="000000" w:themeColor="text1"/>
          <w:w w:val="200"/>
          <w:sz w:val="20"/>
          <w:lang w:eastAsia="en-US"/>
        </w:rPr>
        <w:t>SAT</w:t>
      </w:r>
      <w:r w:rsidR="00A31324" w:rsidRPr="00645B70">
        <w:rPr>
          <w:rFonts w:asciiTheme="minorHAnsi" w:hAnsiTheme="minorHAnsi" w:cstheme="minorHAnsi"/>
          <w:bCs w:val="0"/>
          <w:color w:val="000000" w:themeColor="text1"/>
          <w:w w:val="200"/>
          <w:sz w:val="20"/>
          <w:lang w:eastAsia="en-US"/>
        </w:rPr>
        <w:t>ELE FUNDOAIA ŞI HODOŞA</w:t>
      </w:r>
      <w:r w:rsidR="00A463F2" w:rsidRPr="00645B70">
        <w:rPr>
          <w:rFonts w:asciiTheme="minorHAnsi" w:hAnsiTheme="minorHAnsi" w:cstheme="minorHAnsi"/>
          <w:bCs w:val="0"/>
          <w:color w:val="000000" w:themeColor="text1"/>
          <w:w w:val="200"/>
          <w:sz w:val="20"/>
          <w:lang w:eastAsia="en-US"/>
        </w:rPr>
        <w:t xml:space="preserve">, </w:t>
      </w:r>
    </w:p>
    <w:p w14:paraId="77D54091" w14:textId="46BEF0B4" w:rsidR="00EC0C72" w:rsidRPr="00645B70" w:rsidRDefault="009E6DF1" w:rsidP="009E6DF1">
      <w:pPr>
        <w:pStyle w:val="Title"/>
        <w:rPr>
          <w:rFonts w:asciiTheme="minorHAnsi" w:hAnsiTheme="minorHAnsi" w:cstheme="minorHAnsi"/>
          <w:b w:val="0"/>
          <w:color w:val="000000" w:themeColor="text1"/>
          <w:w w:val="200"/>
          <w:sz w:val="20"/>
        </w:rPr>
      </w:pPr>
      <w:r w:rsidRPr="00645B70">
        <w:rPr>
          <w:rFonts w:asciiTheme="minorHAnsi" w:hAnsiTheme="minorHAnsi" w:cstheme="minorHAnsi"/>
          <w:bCs w:val="0"/>
          <w:color w:val="000000" w:themeColor="text1"/>
          <w:w w:val="200"/>
          <w:sz w:val="20"/>
          <w:lang w:eastAsia="en-US"/>
        </w:rPr>
        <w:t xml:space="preserve"> JUDEŢUL HARGHITA</w:t>
      </w:r>
      <w:r w:rsidR="002E7ED8" w:rsidRPr="00645B70">
        <w:rPr>
          <w:rFonts w:asciiTheme="minorHAnsi" w:hAnsiTheme="minorHAnsi" w:cstheme="minorHAnsi"/>
          <w:bCs w:val="0"/>
          <w:color w:val="000000" w:themeColor="text1"/>
          <w:w w:val="200"/>
          <w:sz w:val="20"/>
          <w:lang w:eastAsia="en-US"/>
        </w:rPr>
        <w:t>”</w:t>
      </w:r>
    </w:p>
    <w:p w14:paraId="4B1AF8B4" w14:textId="77777777" w:rsidR="00693740" w:rsidRPr="00645B70" w:rsidRDefault="00693740">
      <w:pPr>
        <w:tabs>
          <w:tab w:val="left" w:pos="851"/>
        </w:tabs>
        <w:spacing w:before="200"/>
        <w:outlineLvl w:val="0"/>
        <w:rPr>
          <w:rFonts w:asciiTheme="minorHAnsi" w:hAnsiTheme="minorHAnsi" w:cstheme="minorHAnsi"/>
          <w:b/>
          <w:color w:val="000000" w:themeColor="text1"/>
          <w:w w:val="200"/>
          <w:sz w:val="20"/>
          <w:szCs w:val="20"/>
        </w:rPr>
      </w:pPr>
    </w:p>
    <w:p w14:paraId="64C3FF4F" w14:textId="77777777" w:rsidR="00693740" w:rsidRPr="00645B70" w:rsidRDefault="00693740">
      <w:pPr>
        <w:tabs>
          <w:tab w:val="left" w:pos="851"/>
        </w:tabs>
        <w:spacing w:before="200"/>
        <w:outlineLvl w:val="0"/>
        <w:rPr>
          <w:rFonts w:asciiTheme="minorHAnsi" w:hAnsiTheme="minorHAnsi" w:cstheme="minorHAnsi"/>
          <w:b/>
          <w:color w:val="000000" w:themeColor="text1"/>
          <w:w w:val="200"/>
          <w:sz w:val="20"/>
          <w:szCs w:val="20"/>
        </w:rPr>
      </w:pPr>
    </w:p>
    <w:p w14:paraId="4E266572" w14:textId="77777777" w:rsidR="00EC0C72" w:rsidRPr="00645B70" w:rsidRDefault="00EC0C72">
      <w:pPr>
        <w:tabs>
          <w:tab w:val="left" w:pos="851"/>
        </w:tabs>
        <w:spacing w:before="200"/>
        <w:outlineLvl w:val="0"/>
        <w:rPr>
          <w:rFonts w:asciiTheme="minorHAnsi" w:hAnsiTheme="minorHAnsi" w:cstheme="minorHAnsi"/>
          <w:b/>
          <w:color w:val="000000" w:themeColor="text1"/>
          <w:w w:val="200"/>
          <w:sz w:val="20"/>
          <w:szCs w:val="20"/>
        </w:rPr>
      </w:pPr>
    </w:p>
    <w:p w14:paraId="320EA7E6" w14:textId="77777777" w:rsidR="00EC0C72" w:rsidRPr="00645B70" w:rsidRDefault="00EC0C72">
      <w:pPr>
        <w:tabs>
          <w:tab w:val="left" w:pos="851"/>
        </w:tabs>
        <w:spacing w:before="200"/>
        <w:outlineLvl w:val="0"/>
        <w:rPr>
          <w:rFonts w:asciiTheme="minorHAnsi" w:hAnsiTheme="minorHAnsi" w:cstheme="minorHAnsi"/>
          <w:b/>
          <w:color w:val="000000" w:themeColor="text1"/>
          <w:w w:val="200"/>
          <w:sz w:val="20"/>
          <w:szCs w:val="20"/>
        </w:rPr>
      </w:pPr>
    </w:p>
    <w:p w14:paraId="774BE217" w14:textId="77777777" w:rsidR="009F3E3C" w:rsidRPr="00645B70" w:rsidRDefault="009F3E3C">
      <w:pPr>
        <w:tabs>
          <w:tab w:val="left" w:pos="851"/>
        </w:tabs>
        <w:spacing w:before="200"/>
        <w:outlineLvl w:val="0"/>
        <w:rPr>
          <w:rFonts w:asciiTheme="minorHAnsi" w:hAnsiTheme="minorHAnsi" w:cstheme="minorHAnsi"/>
          <w:b/>
          <w:color w:val="000000" w:themeColor="text1"/>
          <w:w w:val="200"/>
          <w:sz w:val="20"/>
          <w:szCs w:val="20"/>
        </w:rPr>
      </w:pPr>
    </w:p>
    <w:p w14:paraId="352D8DC2" w14:textId="77777777" w:rsidR="009F3E3C" w:rsidRPr="00645B70" w:rsidRDefault="009F3E3C">
      <w:pPr>
        <w:tabs>
          <w:tab w:val="left" w:pos="851"/>
        </w:tabs>
        <w:spacing w:before="200"/>
        <w:outlineLvl w:val="0"/>
        <w:rPr>
          <w:rFonts w:asciiTheme="minorHAnsi" w:hAnsiTheme="minorHAnsi" w:cstheme="minorHAnsi"/>
          <w:b/>
          <w:color w:val="000000" w:themeColor="text1"/>
          <w:w w:val="200"/>
          <w:sz w:val="20"/>
          <w:szCs w:val="20"/>
        </w:rPr>
      </w:pPr>
    </w:p>
    <w:p w14:paraId="2FA419A1" w14:textId="77777777" w:rsidR="009F3E3C" w:rsidRPr="00645B70" w:rsidRDefault="009F3E3C">
      <w:pPr>
        <w:tabs>
          <w:tab w:val="left" w:pos="851"/>
        </w:tabs>
        <w:spacing w:before="200"/>
        <w:outlineLvl w:val="0"/>
        <w:rPr>
          <w:rFonts w:asciiTheme="minorHAnsi" w:hAnsiTheme="minorHAnsi" w:cstheme="minorHAnsi"/>
          <w:b/>
          <w:color w:val="000000" w:themeColor="text1"/>
          <w:w w:val="200"/>
          <w:sz w:val="20"/>
          <w:szCs w:val="20"/>
        </w:rPr>
      </w:pPr>
    </w:p>
    <w:p w14:paraId="4577FA46" w14:textId="77777777" w:rsidR="00026D1E" w:rsidRPr="00645B70" w:rsidRDefault="00026D1E">
      <w:pPr>
        <w:tabs>
          <w:tab w:val="left" w:pos="851"/>
        </w:tabs>
        <w:spacing w:before="200"/>
        <w:outlineLvl w:val="0"/>
        <w:rPr>
          <w:rFonts w:asciiTheme="minorHAnsi" w:hAnsiTheme="minorHAnsi" w:cstheme="minorHAnsi"/>
          <w:b/>
          <w:color w:val="000000" w:themeColor="text1"/>
          <w:w w:val="200"/>
          <w:sz w:val="20"/>
          <w:szCs w:val="20"/>
        </w:rPr>
      </w:pPr>
    </w:p>
    <w:p w14:paraId="26C91F88" w14:textId="77777777" w:rsidR="009E6DF1" w:rsidRPr="00645B70" w:rsidRDefault="009E6DF1">
      <w:pPr>
        <w:tabs>
          <w:tab w:val="left" w:pos="851"/>
        </w:tabs>
        <w:spacing w:before="200"/>
        <w:outlineLvl w:val="0"/>
        <w:rPr>
          <w:rFonts w:asciiTheme="minorHAnsi" w:hAnsiTheme="minorHAnsi" w:cstheme="minorHAnsi"/>
          <w:b/>
          <w:color w:val="000000" w:themeColor="text1"/>
          <w:w w:val="200"/>
          <w:sz w:val="20"/>
          <w:szCs w:val="20"/>
        </w:rPr>
      </w:pPr>
    </w:p>
    <w:p w14:paraId="0CCB5E8E" w14:textId="77777777" w:rsidR="009E6DF1" w:rsidRPr="00645B70" w:rsidRDefault="009E6DF1">
      <w:pPr>
        <w:tabs>
          <w:tab w:val="left" w:pos="851"/>
        </w:tabs>
        <w:spacing w:before="200"/>
        <w:outlineLvl w:val="0"/>
        <w:rPr>
          <w:rFonts w:asciiTheme="minorHAnsi" w:hAnsiTheme="minorHAnsi" w:cstheme="minorHAnsi"/>
          <w:b/>
          <w:color w:val="000000" w:themeColor="text1"/>
          <w:w w:val="200"/>
          <w:sz w:val="20"/>
          <w:szCs w:val="20"/>
        </w:rPr>
      </w:pPr>
    </w:p>
    <w:p w14:paraId="70F71F43" w14:textId="77777777" w:rsidR="00026D1E" w:rsidRPr="00645B70" w:rsidRDefault="00026D1E">
      <w:pPr>
        <w:tabs>
          <w:tab w:val="left" w:pos="851"/>
        </w:tabs>
        <w:spacing w:before="200"/>
        <w:outlineLvl w:val="0"/>
        <w:rPr>
          <w:rFonts w:asciiTheme="minorHAnsi" w:hAnsiTheme="minorHAnsi" w:cstheme="minorHAnsi"/>
          <w:b/>
          <w:color w:val="000000" w:themeColor="text1"/>
          <w:w w:val="200"/>
          <w:sz w:val="20"/>
          <w:szCs w:val="20"/>
        </w:rPr>
      </w:pPr>
    </w:p>
    <w:p w14:paraId="53773796" w14:textId="77777777" w:rsidR="00DA17D7" w:rsidRPr="00645B70" w:rsidRDefault="00DA17D7" w:rsidP="005734A9">
      <w:pPr>
        <w:pStyle w:val="Header"/>
        <w:spacing w:before="200" w:after="60"/>
        <w:rPr>
          <w:rFonts w:asciiTheme="minorHAnsi" w:hAnsiTheme="minorHAnsi" w:cstheme="minorHAnsi"/>
          <w:b/>
          <w:color w:val="000000" w:themeColor="text1"/>
          <w:w w:val="200"/>
          <w:sz w:val="20"/>
          <w:szCs w:val="20"/>
        </w:rPr>
      </w:pPr>
    </w:p>
    <w:p w14:paraId="1F9C6536" w14:textId="77777777" w:rsidR="00DA17D7" w:rsidRPr="00645B70" w:rsidRDefault="00DA17D7" w:rsidP="005734A9">
      <w:pPr>
        <w:pStyle w:val="Header"/>
        <w:spacing w:before="200" w:after="60"/>
        <w:rPr>
          <w:rFonts w:asciiTheme="minorHAnsi" w:hAnsiTheme="minorHAnsi" w:cstheme="minorHAnsi"/>
          <w:b/>
          <w:color w:val="000000" w:themeColor="text1"/>
          <w:w w:val="200"/>
          <w:sz w:val="20"/>
          <w:szCs w:val="20"/>
        </w:rPr>
      </w:pPr>
    </w:p>
    <w:p w14:paraId="4DE39BC9" w14:textId="77777777" w:rsidR="00DA17D7" w:rsidRPr="00645B70" w:rsidRDefault="00DA17D7" w:rsidP="005734A9">
      <w:pPr>
        <w:pStyle w:val="Header"/>
        <w:spacing w:before="200" w:after="60"/>
        <w:rPr>
          <w:rFonts w:asciiTheme="minorHAnsi" w:hAnsiTheme="minorHAnsi" w:cstheme="minorHAnsi"/>
          <w:b/>
          <w:color w:val="000000" w:themeColor="text1"/>
          <w:w w:val="200"/>
          <w:sz w:val="20"/>
          <w:szCs w:val="20"/>
        </w:rPr>
      </w:pPr>
    </w:p>
    <w:p w14:paraId="2FDC5FB0" w14:textId="77777777" w:rsidR="001424C6" w:rsidRPr="00645B70" w:rsidRDefault="001424C6" w:rsidP="005734A9">
      <w:pPr>
        <w:pStyle w:val="Header"/>
        <w:spacing w:before="200" w:after="60"/>
        <w:rPr>
          <w:rFonts w:asciiTheme="minorHAnsi" w:hAnsiTheme="minorHAnsi" w:cstheme="minorHAnsi"/>
          <w:b/>
          <w:color w:val="000000" w:themeColor="text1"/>
          <w:w w:val="200"/>
          <w:sz w:val="20"/>
          <w:szCs w:val="20"/>
        </w:rPr>
      </w:pPr>
    </w:p>
    <w:p w14:paraId="344FAB78" w14:textId="77777777" w:rsidR="001424C6" w:rsidRPr="00645B70" w:rsidRDefault="001424C6" w:rsidP="005734A9">
      <w:pPr>
        <w:pStyle w:val="Header"/>
        <w:spacing w:before="200" w:after="60"/>
        <w:rPr>
          <w:rFonts w:asciiTheme="minorHAnsi" w:hAnsiTheme="minorHAnsi" w:cstheme="minorHAnsi"/>
          <w:b/>
          <w:color w:val="000000" w:themeColor="text1"/>
          <w:w w:val="200"/>
          <w:sz w:val="20"/>
          <w:szCs w:val="20"/>
        </w:rPr>
      </w:pPr>
    </w:p>
    <w:p w14:paraId="6F71EDD6" w14:textId="77777777" w:rsidR="00463257" w:rsidRPr="00645B70" w:rsidRDefault="00463257" w:rsidP="005734A9">
      <w:pPr>
        <w:pStyle w:val="Header"/>
        <w:spacing w:before="200" w:after="60"/>
        <w:rPr>
          <w:rFonts w:asciiTheme="minorHAnsi" w:hAnsiTheme="minorHAnsi" w:cstheme="minorHAnsi"/>
          <w:b/>
          <w:color w:val="000000" w:themeColor="text1"/>
          <w:w w:val="200"/>
          <w:sz w:val="20"/>
          <w:szCs w:val="20"/>
        </w:rPr>
      </w:pPr>
      <w:r w:rsidRPr="00645B70">
        <w:rPr>
          <w:rFonts w:asciiTheme="minorHAnsi" w:hAnsiTheme="minorHAnsi" w:cstheme="minorHAnsi"/>
          <w:b/>
          <w:color w:val="000000" w:themeColor="text1"/>
          <w:w w:val="200"/>
          <w:sz w:val="20"/>
          <w:szCs w:val="20"/>
        </w:rPr>
        <w:lastRenderedPageBreak/>
        <w:t>FIŞA PROIECTULUI</w:t>
      </w:r>
    </w:p>
    <w:p w14:paraId="00BE2362" w14:textId="77777777" w:rsidR="00463257" w:rsidRPr="00645B70" w:rsidRDefault="00463257">
      <w:pPr>
        <w:pStyle w:val="Header"/>
        <w:spacing w:before="200"/>
        <w:rPr>
          <w:rFonts w:asciiTheme="minorHAnsi" w:hAnsiTheme="minorHAnsi" w:cstheme="minorHAnsi"/>
          <w:color w:val="000000" w:themeColor="text1"/>
          <w:sz w:val="20"/>
          <w:szCs w:val="20"/>
        </w:rPr>
      </w:pPr>
    </w:p>
    <w:p w14:paraId="196004CD" w14:textId="77777777" w:rsidR="00463257" w:rsidRPr="00645B70" w:rsidRDefault="00463257">
      <w:pPr>
        <w:pStyle w:val="Header"/>
        <w:spacing w:after="240"/>
        <w:outlineLvl w:val="0"/>
        <w:rPr>
          <w:rFonts w:asciiTheme="minorHAnsi" w:hAnsiTheme="minorHAnsi" w:cstheme="minorHAnsi"/>
          <w:b/>
          <w:caps/>
          <w:color w:val="000000" w:themeColor="text1"/>
          <w:w w:val="150"/>
          <w:sz w:val="20"/>
          <w:szCs w:val="20"/>
        </w:rPr>
      </w:pPr>
      <w:bookmarkStart w:id="0" w:name="_Toc273967857"/>
      <w:bookmarkStart w:id="1" w:name="_Toc273968167"/>
      <w:bookmarkStart w:id="2" w:name="_Toc273968624"/>
      <w:bookmarkStart w:id="3" w:name="_Toc274031176"/>
      <w:bookmarkStart w:id="4" w:name="_Toc317855762"/>
      <w:bookmarkStart w:id="5" w:name="_Toc318717053"/>
      <w:bookmarkStart w:id="6" w:name="_Toc3466645"/>
      <w:bookmarkStart w:id="7" w:name="_Toc6228952"/>
      <w:bookmarkStart w:id="8" w:name="_Toc6298548"/>
      <w:bookmarkStart w:id="9" w:name="_Toc40685943"/>
      <w:bookmarkStart w:id="10" w:name="_Toc40788555"/>
      <w:r w:rsidRPr="00645B70">
        <w:rPr>
          <w:rFonts w:asciiTheme="minorHAnsi" w:hAnsiTheme="minorHAnsi" w:cstheme="minorHAnsi"/>
          <w:b/>
          <w:caps/>
          <w:color w:val="000000" w:themeColor="text1"/>
          <w:w w:val="150"/>
          <w:sz w:val="20"/>
          <w:szCs w:val="20"/>
        </w:rPr>
        <w:t>Obiectivul</w:t>
      </w:r>
      <w:bookmarkEnd w:id="0"/>
      <w:bookmarkEnd w:id="1"/>
      <w:bookmarkEnd w:id="2"/>
      <w:bookmarkEnd w:id="3"/>
      <w:bookmarkEnd w:id="4"/>
      <w:bookmarkEnd w:id="5"/>
      <w:bookmarkEnd w:id="6"/>
      <w:bookmarkEnd w:id="7"/>
      <w:bookmarkEnd w:id="8"/>
      <w:bookmarkEnd w:id="9"/>
      <w:bookmarkEnd w:id="10"/>
      <w:r w:rsidRPr="00645B70">
        <w:rPr>
          <w:rFonts w:asciiTheme="minorHAnsi" w:hAnsiTheme="minorHAnsi" w:cstheme="minorHAnsi"/>
          <w:b/>
          <w:caps/>
          <w:color w:val="000000" w:themeColor="text1"/>
          <w:w w:val="150"/>
          <w:sz w:val="20"/>
          <w:szCs w:val="20"/>
        </w:rPr>
        <w:t xml:space="preserve"> </w:t>
      </w:r>
      <w:r w:rsidRPr="00645B70">
        <w:rPr>
          <w:rFonts w:asciiTheme="minorHAnsi" w:hAnsiTheme="minorHAnsi" w:cstheme="minorHAnsi"/>
          <w:b/>
          <w:caps/>
          <w:color w:val="000000" w:themeColor="text1"/>
          <w:w w:val="150"/>
          <w:sz w:val="20"/>
          <w:szCs w:val="20"/>
        </w:rPr>
        <w:tab/>
      </w:r>
      <w:r w:rsidRPr="00645B70">
        <w:rPr>
          <w:rFonts w:asciiTheme="minorHAnsi" w:hAnsiTheme="minorHAnsi" w:cstheme="minorHAnsi"/>
          <w:b/>
          <w:caps/>
          <w:color w:val="000000" w:themeColor="text1"/>
          <w:w w:val="150"/>
          <w:sz w:val="20"/>
          <w:szCs w:val="20"/>
        </w:rPr>
        <w:tab/>
      </w:r>
    </w:p>
    <w:p w14:paraId="13A4E7AC" w14:textId="77777777" w:rsidR="00463257" w:rsidRPr="00645B70" w:rsidRDefault="00463257" w:rsidP="00350EB8">
      <w:pP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OBŢINEREA ACORDULUI DE MEDIU PENTRU INVESTIŢIA:</w:t>
      </w:r>
    </w:p>
    <w:p w14:paraId="38585D22" w14:textId="77777777" w:rsidR="00A463F2" w:rsidRPr="00645B70" w:rsidRDefault="00A463F2" w:rsidP="00A463F2">
      <w:pPr>
        <w:spacing w:before="120"/>
        <w:rPr>
          <w:rFonts w:asciiTheme="minorHAnsi" w:hAnsiTheme="minorHAnsi" w:cstheme="minorHAnsi"/>
          <w:color w:val="000000" w:themeColor="text1"/>
          <w:sz w:val="20"/>
          <w:szCs w:val="20"/>
        </w:rPr>
      </w:pPr>
    </w:p>
    <w:p w14:paraId="30F9A08E" w14:textId="77777777" w:rsidR="00FB29F6" w:rsidRPr="00645B70" w:rsidRDefault="00FB29F6" w:rsidP="00A463F2">
      <w:pPr>
        <w:pStyle w:val="Title"/>
        <w:spacing w:line="240" w:lineRule="auto"/>
        <w:jc w:val="both"/>
        <w:rPr>
          <w:rFonts w:asciiTheme="minorHAnsi" w:hAnsiTheme="minorHAnsi" w:cstheme="minorHAnsi"/>
          <w:b w:val="0"/>
          <w:bCs w:val="0"/>
          <w:color w:val="000000" w:themeColor="text1"/>
          <w:w w:val="100"/>
          <w:sz w:val="20"/>
          <w:lang w:eastAsia="en-US"/>
        </w:rPr>
      </w:pPr>
      <w:bookmarkStart w:id="11" w:name="_Toc273967858"/>
      <w:bookmarkStart w:id="12" w:name="_Toc273968168"/>
      <w:bookmarkStart w:id="13" w:name="_Toc273968625"/>
      <w:bookmarkStart w:id="14" w:name="_Toc274031177"/>
      <w:r w:rsidRPr="00645B70">
        <w:rPr>
          <w:rFonts w:asciiTheme="minorHAnsi" w:hAnsiTheme="minorHAnsi" w:cstheme="minorHAnsi"/>
          <w:b w:val="0"/>
          <w:bCs w:val="0"/>
          <w:color w:val="000000" w:themeColor="text1"/>
          <w:w w:val="100"/>
          <w:sz w:val="20"/>
          <w:lang w:eastAsia="en-US"/>
        </w:rPr>
        <w:t>„</w:t>
      </w:r>
      <w:r w:rsidR="009E6DF1" w:rsidRPr="00645B70">
        <w:rPr>
          <w:rFonts w:asciiTheme="minorHAnsi" w:hAnsiTheme="minorHAnsi" w:cstheme="minorHAnsi"/>
          <w:b w:val="0"/>
          <w:bCs w:val="0"/>
          <w:color w:val="000000" w:themeColor="text1"/>
          <w:w w:val="100"/>
          <w:sz w:val="20"/>
          <w:lang w:eastAsia="en-US"/>
        </w:rPr>
        <w:t xml:space="preserve">EXTINDERE SISTEM DE CANALIZARE ŞI APĂ POTABILĂ ÎN COMUNA SĂRMAŞ, </w:t>
      </w:r>
      <w:r w:rsidR="00C87BD2" w:rsidRPr="00645B70">
        <w:rPr>
          <w:rFonts w:asciiTheme="minorHAnsi" w:hAnsiTheme="minorHAnsi" w:cstheme="minorHAnsi"/>
          <w:b w:val="0"/>
          <w:bCs w:val="0"/>
          <w:color w:val="000000" w:themeColor="text1"/>
          <w:w w:val="100"/>
          <w:sz w:val="20"/>
          <w:lang w:eastAsia="en-US"/>
        </w:rPr>
        <w:t>SAT</w:t>
      </w:r>
      <w:r w:rsidR="006F6188" w:rsidRPr="00645B70">
        <w:rPr>
          <w:rFonts w:asciiTheme="minorHAnsi" w:hAnsiTheme="minorHAnsi" w:cstheme="minorHAnsi"/>
          <w:b w:val="0"/>
          <w:bCs w:val="0"/>
          <w:color w:val="000000" w:themeColor="text1"/>
          <w:w w:val="100"/>
          <w:sz w:val="20"/>
          <w:lang w:eastAsia="en-US"/>
        </w:rPr>
        <w:t>ELE FUNDOAIA ŞI HODOŞA</w:t>
      </w:r>
      <w:r w:rsidR="00C87BD2" w:rsidRPr="00645B70">
        <w:rPr>
          <w:rFonts w:asciiTheme="minorHAnsi" w:hAnsiTheme="minorHAnsi" w:cstheme="minorHAnsi"/>
          <w:b w:val="0"/>
          <w:bCs w:val="0"/>
          <w:color w:val="000000" w:themeColor="text1"/>
          <w:w w:val="100"/>
          <w:sz w:val="20"/>
          <w:lang w:eastAsia="en-US"/>
        </w:rPr>
        <w:t xml:space="preserve">, </w:t>
      </w:r>
      <w:r w:rsidR="009E6DF1" w:rsidRPr="00645B70">
        <w:rPr>
          <w:rFonts w:asciiTheme="minorHAnsi" w:hAnsiTheme="minorHAnsi" w:cstheme="minorHAnsi"/>
          <w:b w:val="0"/>
          <w:bCs w:val="0"/>
          <w:color w:val="000000" w:themeColor="text1"/>
          <w:w w:val="100"/>
          <w:sz w:val="20"/>
          <w:lang w:eastAsia="en-US"/>
        </w:rPr>
        <w:t>JUDEŢUL HARGHITA</w:t>
      </w:r>
      <w:r w:rsidRPr="00645B70">
        <w:rPr>
          <w:rFonts w:asciiTheme="minorHAnsi" w:hAnsiTheme="minorHAnsi" w:cstheme="minorHAnsi"/>
          <w:b w:val="0"/>
          <w:bCs w:val="0"/>
          <w:color w:val="000000" w:themeColor="text1"/>
          <w:w w:val="100"/>
          <w:sz w:val="20"/>
          <w:lang w:eastAsia="en-US"/>
        </w:rPr>
        <w:t>”</w:t>
      </w:r>
    </w:p>
    <w:p w14:paraId="73913668" w14:textId="77777777" w:rsidR="003E0EE7" w:rsidRPr="00645B70" w:rsidRDefault="003E0EE7" w:rsidP="00FB29F6">
      <w:pPr>
        <w:pStyle w:val="Title"/>
        <w:jc w:val="both"/>
        <w:rPr>
          <w:rFonts w:asciiTheme="minorHAnsi" w:hAnsiTheme="minorHAnsi" w:cstheme="minorHAnsi"/>
          <w:b w:val="0"/>
          <w:bCs w:val="0"/>
          <w:color w:val="000000" w:themeColor="text1"/>
          <w:w w:val="100"/>
          <w:sz w:val="20"/>
          <w:lang w:eastAsia="en-US"/>
        </w:rPr>
      </w:pPr>
    </w:p>
    <w:p w14:paraId="24E13748" w14:textId="77777777" w:rsidR="00463257" w:rsidRPr="00645B70" w:rsidRDefault="00463257" w:rsidP="00CB2A75">
      <w:pPr>
        <w:rPr>
          <w:rFonts w:asciiTheme="minorHAnsi" w:hAnsiTheme="minorHAnsi" w:cstheme="minorHAnsi"/>
          <w:color w:val="000000" w:themeColor="text1"/>
          <w:sz w:val="20"/>
          <w:szCs w:val="20"/>
        </w:rPr>
      </w:pPr>
      <w:r w:rsidRPr="00645B70">
        <w:rPr>
          <w:rFonts w:asciiTheme="minorHAnsi" w:hAnsiTheme="minorHAnsi" w:cstheme="minorHAnsi"/>
          <w:b/>
          <w:caps/>
          <w:color w:val="000000" w:themeColor="text1"/>
          <w:w w:val="150"/>
          <w:sz w:val="20"/>
          <w:szCs w:val="20"/>
        </w:rPr>
        <w:t>Amplasament</w:t>
      </w:r>
      <w:r w:rsidR="002F02B3" w:rsidRPr="00645B70">
        <w:rPr>
          <w:rFonts w:asciiTheme="minorHAnsi" w:hAnsiTheme="minorHAnsi" w:cstheme="minorHAnsi"/>
          <w:b/>
          <w:caps/>
          <w:color w:val="000000" w:themeColor="text1"/>
          <w:w w:val="150"/>
          <w:sz w:val="20"/>
          <w:szCs w:val="20"/>
        </w:rPr>
        <w:t>:</w:t>
      </w:r>
      <w:r w:rsidRPr="00645B70">
        <w:rPr>
          <w:rFonts w:asciiTheme="minorHAnsi" w:hAnsiTheme="minorHAnsi" w:cstheme="minorHAnsi"/>
          <w:color w:val="000000" w:themeColor="text1"/>
          <w:w w:val="150"/>
          <w:sz w:val="20"/>
          <w:szCs w:val="20"/>
        </w:rPr>
        <w:t xml:space="preserve"> </w:t>
      </w:r>
      <w:r w:rsidR="00DE1F12" w:rsidRPr="00645B70">
        <w:rPr>
          <w:rFonts w:asciiTheme="minorHAnsi" w:hAnsiTheme="minorHAnsi" w:cstheme="minorHAnsi"/>
          <w:color w:val="000000" w:themeColor="text1"/>
          <w:w w:val="150"/>
          <w:sz w:val="20"/>
          <w:szCs w:val="20"/>
        </w:rPr>
        <w:t xml:space="preserve"> </w:t>
      </w:r>
      <w:bookmarkEnd w:id="11"/>
      <w:bookmarkEnd w:id="12"/>
      <w:bookmarkEnd w:id="13"/>
      <w:bookmarkEnd w:id="14"/>
      <w:r w:rsidR="00CB2A75" w:rsidRPr="00645B70">
        <w:rPr>
          <w:rFonts w:asciiTheme="minorHAnsi" w:hAnsiTheme="minorHAnsi" w:cstheme="minorHAnsi"/>
          <w:color w:val="000000" w:themeColor="text1"/>
          <w:sz w:val="20"/>
          <w:szCs w:val="20"/>
        </w:rPr>
        <w:t xml:space="preserve">JUDEŢUL </w:t>
      </w:r>
      <w:r w:rsidR="009E6DF1" w:rsidRPr="00645B70">
        <w:rPr>
          <w:rFonts w:asciiTheme="minorHAnsi" w:hAnsiTheme="minorHAnsi" w:cstheme="minorHAnsi"/>
          <w:color w:val="000000" w:themeColor="text1"/>
          <w:sz w:val="20"/>
          <w:szCs w:val="20"/>
        </w:rPr>
        <w:t>HARGHITA</w:t>
      </w:r>
      <w:r w:rsidR="00CB2A75" w:rsidRPr="00645B70">
        <w:rPr>
          <w:rFonts w:asciiTheme="minorHAnsi" w:hAnsiTheme="minorHAnsi" w:cstheme="minorHAnsi"/>
          <w:color w:val="000000" w:themeColor="text1"/>
          <w:sz w:val="20"/>
          <w:szCs w:val="20"/>
        </w:rPr>
        <w:t xml:space="preserve">, </w:t>
      </w:r>
      <w:r w:rsidR="009E6DF1" w:rsidRPr="00645B70">
        <w:rPr>
          <w:rFonts w:asciiTheme="minorHAnsi" w:hAnsiTheme="minorHAnsi" w:cstheme="minorHAnsi"/>
          <w:color w:val="000000" w:themeColor="text1"/>
          <w:sz w:val="20"/>
          <w:szCs w:val="20"/>
        </w:rPr>
        <w:t>COMUNA SĂRMAŞ</w:t>
      </w:r>
      <w:r w:rsidR="00383610" w:rsidRPr="00645B70">
        <w:rPr>
          <w:rFonts w:asciiTheme="minorHAnsi" w:hAnsiTheme="minorHAnsi" w:cstheme="minorHAnsi"/>
          <w:color w:val="000000" w:themeColor="text1"/>
          <w:sz w:val="20"/>
          <w:szCs w:val="20"/>
        </w:rPr>
        <w:t xml:space="preserve">, </w:t>
      </w:r>
      <w:r w:rsidR="00A463F2" w:rsidRPr="00645B70">
        <w:rPr>
          <w:rFonts w:asciiTheme="minorHAnsi" w:hAnsiTheme="minorHAnsi" w:cstheme="minorHAnsi"/>
          <w:color w:val="000000" w:themeColor="text1"/>
          <w:sz w:val="20"/>
          <w:szCs w:val="20"/>
        </w:rPr>
        <w:t>SAT</w:t>
      </w:r>
      <w:r w:rsidR="006F6188" w:rsidRPr="00645B70">
        <w:rPr>
          <w:rFonts w:asciiTheme="minorHAnsi" w:hAnsiTheme="minorHAnsi" w:cstheme="minorHAnsi"/>
          <w:color w:val="000000" w:themeColor="text1"/>
          <w:sz w:val="20"/>
          <w:szCs w:val="20"/>
        </w:rPr>
        <w:t>ELE FUNDOAIA ŞI HODOŞA</w:t>
      </w:r>
    </w:p>
    <w:p w14:paraId="6F12969A" w14:textId="77777777" w:rsidR="003E0EE7" w:rsidRPr="00645B70" w:rsidRDefault="003E0EE7" w:rsidP="00CB2A75">
      <w:pPr>
        <w:rPr>
          <w:rFonts w:asciiTheme="minorHAnsi" w:hAnsiTheme="minorHAnsi" w:cstheme="minorHAnsi"/>
          <w:b/>
          <w:color w:val="000000" w:themeColor="text1"/>
          <w:sz w:val="20"/>
          <w:szCs w:val="20"/>
        </w:rPr>
      </w:pPr>
    </w:p>
    <w:p w14:paraId="37287CCB" w14:textId="77777777" w:rsidR="00463257" w:rsidRPr="00645B70" w:rsidRDefault="00463257">
      <w:pPr>
        <w:pStyle w:val="Header"/>
        <w:spacing w:after="240"/>
        <w:outlineLvl w:val="0"/>
        <w:rPr>
          <w:rFonts w:asciiTheme="minorHAnsi" w:hAnsiTheme="minorHAnsi" w:cstheme="minorHAnsi"/>
          <w:b/>
          <w:caps/>
          <w:color w:val="000000" w:themeColor="text1"/>
          <w:w w:val="150"/>
          <w:sz w:val="20"/>
          <w:szCs w:val="20"/>
        </w:rPr>
      </w:pPr>
      <w:bookmarkStart w:id="15" w:name="_Toc273967860"/>
      <w:bookmarkStart w:id="16" w:name="_Toc273968170"/>
      <w:bookmarkStart w:id="17" w:name="_Toc273968627"/>
      <w:bookmarkStart w:id="18" w:name="_Toc274031179"/>
      <w:bookmarkStart w:id="19" w:name="_Toc317855764"/>
      <w:bookmarkStart w:id="20" w:name="_Toc318717055"/>
      <w:bookmarkStart w:id="21" w:name="_Toc3466646"/>
      <w:bookmarkStart w:id="22" w:name="_Toc6228953"/>
      <w:bookmarkStart w:id="23" w:name="_Toc6298549"/>
      <w:bookmarkStart w:id="24" w:name="_Toc40685944"/>
      <w:bookmarkStart w:id="25" w:name="_Toc40788556"/>
      <w:r w:rsidRPr="00645B70">
        <w:rPr>
          <w:rFonts w:asciiTheme="minorHAnsi" w:hAnsiTheme="minorHAnsi" w:cstheme="minorHAnsi"/>
          <w:b/>
          <w:caps/>
          <w:color w:val="000000" w:themeColor="text1"/>
          <w:w w:val="150"/>
          <w:sz w:val="20"/>
          <w:szCs w:val="20"/>
        </w:rPr>
        <w:t>Autoritatea contractantă</w:t>
      </w:r>
      <w:bookmarkEnd w:id="15"/>
      <w:bookmarkEnd w:id="16"/>
      <w:bookmarkEnd w:id="17"/>
      <w:bookmarkEnd w:id="18"/>
      <w:bookmarkEnd w:id="19"/>
      <w:bookmarkEnd w:id="20"/>
      <w:bookmarkEnd w:id="21"/>
      <w:bookmarkEnd w:id="22"/>
      <w:bookmarkEnd w:id="23"/>
      <w:bookmarkEnd w:id="24"/>
      <w:bookmarkEnd w:id="25"/>
    </w:p>
    <w:p w14:paraId="2748527C" w14:textId="77777777" w:rsidR="009E6DF1" w:rsidRPr="00645B70" w:rsidRDefault="009E6DF1"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COMUNA SĂRMAŞ</w:t>
      </w:r>
    </w:p>
    <w:p w14:paraId="1C91379D" w14:textId="77777777" w:rsidR="009E6DF1" w:rsidRPr="00645B70" w:rsidRDefault="009E6DF1"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Sat. Sărmaş, Str. Principală, Nr.657, Cod poştal 537260, </w:t>
      </w:r>
      <w:r w:rsidR="007E06C2" w:rsidRPr="00645B70">
        <w:rPr>
          <w:rFonts w:asciiTheme="minorHAnsi" w:hAnsiTheme="minorHAnsi" w:cstheme="minorHAnsi"/>
          <w:color w:val="000000" w:themeColor="text1"/>
          <w:sz w:val="20"/>
          <w:szCs w:val="20"/>
        </w:rPr>
        <w:t>J</w:t>
      </w:r>
      <w:r w:rsidRPr="00645B70">
        <w:rPr>
          <w:rFonts w:asciiTheme="minorHAnsi" w:hAnsiTheme="minorHAnsi" w:cstheme="minorHAnsi"/>
          <w:color w:val="000000" w:themeColor="text1"/>
          <w:sz w:val="20"/>
          <w:szCs w:val="20"/>
        </w:rPr>
        <w:t xml:space="preserve">ud. Harghita, </w:t>
      </w:r>
    </w:p>
    <w:p w14:paraId="0A0F5057" w14:textId="77777777" w:rsidR="009E6DF1" w:rsidRPr="00645B70" w:rsidRDefault="009E6DF1"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Tel: </w:t>
      </w:r>
      <w:r w:rsidR="00857B64" w:rsidRPr="00645B70">
        <w:rPr>
          <w:rFonts w:asciiTheme="minorHAnsi" w:hAnsiTheme="minorHAnsi" w:cstheme="minorHAnsi"/>
          <w:color w:val="000000" w:themeColor="text1"/>
          <w:sz w:val="20"/>
          <w:szCs w:val="20"/>
        </w:rPr>
        <w:t>0266-350603, Fax: 0266-350889</w:t>
      </w:r>
    </w:p>
    <w:p w14:paraId="0889C5F7" w14:textId="77777777" w:rsidR="009E6DF1" w:rsidRPr="00645B70" w:rsidRDefault="009E6DF1"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E-mail:  </w:t>
      </w:r>
      <w:hyperlink r:id="rId8" w:history="1">
        <w:r w:rsidRPr="00645B70">
          <w:rPr>
            <w:rStyle w:val="Hyperlink"/>
            <w:rFonts w:asciiTheme="minorHAnsi" w:hAnsiTheme="minorHAnsi" w:cstheme="minorHAnsi"/>
            <w:color w:val="000000" w:themeColor="text1"/>
            <w:sz w:val="20"/>
            <w:szCs w:val="20"/>
          </w:rPr>
          <w:t>primariasarmas@yahoo.com</w:t>
        </w:r>
      </w:hyperlink>
      <w:r w:rsidRPr="00645B70">
        <w:rPr>
          <w:rFonts w:asciiTheme="minorHAnsi" w:hAnsiTheme="minorHAnsi" w:cstheme="minorHAnsi"/>
          <w:color w:val="000000" w:themeColor="text1"/>
          <w:sz w:val="20"/>
          <w:szCs w:val="20"/>
        </w:rPr>
        <w:t xml:space="preserve"> </w:t>
      </w:r>
    </w:p>
    <w:p w14:paraId="661D9E40" w14:textId="77777777" w:rsidR="00FF2CBE" w:rsidRPr="00645B70" w:rsidRDefault="00FF2CBE" w:rsidP="00FF2CBE">
      <w:pPr>
        <w:spacing w:before="0"/>
        <w:rPr>
          <w:rFonts w:asciiTheme="minorHAnsi" w:hAnsiTheme="minorHAnsi" w:cstheme="minorHAnsi"/>
          <w:color w:val="000000" w:themeColor="text1"/>
          <w:sz w:val="20"/>
          <w:szCs w:val="20"/>
        </w:rPr>
      </w:pPr>
      <w:r w:rsidRPr="00645B70">
        <w:rPr>
          <w:rStyle w:val="Hyperlink"/>
          <w:rFonts w:asciiTheme="minorHAnsi" w:hAnsiTheme="minorHAnsi" w:cstheme="minorHAnsi"/>
          <w:color w:val="000000" w:themeColor="text1"/>
          <w:sz w:val="20"/>
          <w:szCs w:val="20"/>
          <w:u w:val="none"/>
        </w:rPr>
        <w:t xml:space="preserve">Responsabil legal: Primar </w:t>
      </w:r>
      <w:r w:rsidRPr="00645B70">
        <w:rPr>
          <w:rFonts w:asciiTheme="minorHAnsi" w:hAnsiTheme="minorHAnsi" w:cstheme="minorHAnsi"/>
          <w:color w:val="000000" w:themeColor="text1"/>
          <w:sz w:val="20"/>
          <w:szCs w:val="20"/>
        </w:rPr>
        <w:t>MÂNDRU VALENTIN tel: 0742 173 575</w:t>
      </w:r>
    </w:p>
    <w:p w14:paraId="194CDECF" w14:textId="07AF2938" w:rsidR="00FF2CBE" w:rsidRPr="00645B70" w:rsidRDefault="00FF2CBE" w:rsidP="00FF2CBE">
      <w:pPr>
        <w:spacing w:before="0"/>
        <w:ind w:left="720"/>
        <w:rPr>
          <w:rStyle w:val="Hyperlink"/>
          <w:rFonts w:asciiTheme="minorHAnsi" w:hAnsiTheme="minorHAnsi" w:cstheme="minorHAnsi"/>
          <w:color w:val="000000" w:themeColor="text1"/>
          <w:sz w:val="20"/>
          <w:szCs w:val="20"/>
          <w:u w:val="none"/>
        </w:rPr>
      </w:pPr>
      <w:r w:rsidRPr="00645B70">
        <w:rPr>
          <w:rStyle w:val="Hyperlink"/>
          <w:rFonts w:asciiTheme="minorHAnsi" w:hAnsiTheme="minorHAnsi" w:cstheme="minorHAnsi"/>
          <w:color w:val="000000" w:themeColor="text1"/>
          <w:sz w:val="20"/>
          <w:szCs w:val="20"/>
          <w:u w:val="none"/>
        </w:rPr>
        <w:t xml:space="preserve">                    Serviciu investitii ing. Emil Trifan 0752 542 796</w:t>
      </w:r>
    </w:p>
    <w:p w14:paraId="45F8C7C0" w14:textId="77777777" w:rsidR="00DE1F12" w:rsidRPr="00645B70" w:rsidRDefault="00463257" w:rsidP="00FB29F6">
      <w:pPr>
        <w:rPr>
          <w:rFonts w:asciiTheme="minorHAnsi" w:hAnsiTheme="minorHAnsi" w:cstheme="minorHAnsi"/>
          <w:color w:val="000000" w:themeColor="text1"/>
          <w:sz w:val="20"/>
          <w:szCs w:val="20"/>
        </w:rPr>
      </w:pPr>
      <w:r w:rsidRPr="00645B70">
        <w:rPr>
          <w:rFonts w:asciiTheme="minorHAnsi" w:hAnsiTheme="minorHAnsi" w:cstheme="minorHAnsi"/>
          <w:b/>
          <w:caps/>
          <w:color w:val="000000" w:themeColor="text1"/>
          <w:w w:val="150"/>
          <w:sz w:val="20"/>
          <w:szCs w:val="20"/>
        </w:rPr>
        <w:t>Nr. Proiect</w:t>
      </w:r>
      <w:r w:rsidR="00FB29F6" w:rsidRPr="00645B70">
        <w:rPr>
          <w:rFonts w:asciiTheme="minorHAnsi" w:hAnsiTheme="minorHAnsi" w:cstheme="minorHAnsi"/>
          <w:b/>
          <w:caps/>
          <w:color w:val="000000" w:themeColor="text1"/>
          <w:w w:val="150"/>
          <w:sz w:val="20"/>
          <w:szCs w:val="20"/>
        </w:rPr>
        <w:t>:</w:t>
      </w:r>
      <w:r w:rsidR="00944342" w:rsidRPr="00645B70">
        <w:rPr>
          <w:rFonts w:asciiTheme="minorHAnsi" w:hAnsiTheme="minorHAnsi" w:cstheme="minorHAnsi"/>
          <w:b/>
          <w:caps/>
          <w:color w:val="000000" w:themeColor="text1"/>
          <w:w w:val="150"/>
          <w:sz w:val="20"/>
          <w:szCs w:val="20"/>
        </w:rPr>
        <w:t xml:space="preserve"> </w:t>
      </w:r>
      <w:r w:rsidR="00857B64" w:rsidRPr="00645B70">
        <w:rPr>
          <w:rFonts w:asciiTheme="minorHAnsi" w:hAnsiTheme="minorHAnsi" w:cstheme="minorHAnsi"/>
          <w:color w:val="000000" w:themeColor="text1"/>
          <w:sz w:val="20"/>
          <w:szCs w:val="20"/>
        </w:rPr>
        <w:t>3</w:t>
      </w:r>
      <w:r w:rsidR="006F6188" w:rsidRPr="00645B70">
        <w:rPr>
          <w:rFonts w:asciiTheme="minorHAnsi" w:hAnsiTheme="minorHAnsi" w:cstheme="minorHAnsi"/>
          <w:color w:val="000000" w:themeColor="text1"/>
          <w:sz w:val="20"/>
          <w:szCs w:val="20"/>
        </w:rPr>
        <w:t>873</w:t>
      </w:r>
      <w:r w:rsidR="00857B64" w:rsidRPr="00645B70">
        <w:rPr>
          <w:rFonts w:asciiTheme="minorHAnsi" w:hAnsiTheme="minorHAnsi" w:cstheme="minorHAnsi"/>
          <w:color w:val="000000" w:themeColor="text1"/>
          <w:sz w:val="20"/>
          <w:szCs w:val="20"/>
        </w:rPr>
        <w:t>/20</w:t>
      </w:r>
      <w:r w:rsidR="006F6188" w:rsidRPr="00645B70">
        <w:rPr>
          <w:rFonts w:asciiTheme="minorHAnsi" w:hAnsiTheme="minorHAnsi" w:cstheme="minorHAnsi"/>
          <w:color w:val="000000" w:themeColor="text1"/>
          <w:sz w:val="20"/>
          <w:szCs w:val="20"/>
        </w:rPr>
        <w:t>20</w:t>
      </w:r>
    </w:p>
    <w:p w14:paraId="7413E1BF" w14:textId="77777777" w:rsidR="003E0EE7" w:rsidRPr="00645B70" w:rsidRDefault="003E0EE7" w:rsidP="00FB29F6">
      <w:pPr>
        <w:rPr>
          <w:rFonts w:asciiTheme="minorHAnsi" w:hAnsiTheme="minorHAnsi" w:cstheme="minorHAnsi"/>
          <w:color w:val="000000" w:themeColor="text1"/>
          <w:sz w:val="20"/>
          <w:szCs w:val="20"/>
        </w:rPr>
      </w:pPr>
    </w:p>
    <w:p w14:paraId="39C843CA" w14:textId="77777777" w:rsidR="00463257" w:rsidRPr="00645B70" w:rsidRDefault="00463257">
      <w:pPr>
        <w:pStyle w:val="Header"/>
        <w:spacing w:after="240"/>
        <w:outlineLvl w:val="0"/>
        <w:rPr>
          <w:rFonts w:asciiTheme="minorHAnsi" w:hAnsiTheme="minorHAnsi" w:cstheme="minorHAnsi"/>
          <w:b/>
          <w:caps/>
          <w:color w:val="000000" w:themeColor="text1"/>
          <w:w w:val="150"/>
          <w:sz w:val="20"/>
          <w:szCs w:val="20"/>
        </w:rPr>
      </w:pPr>
      <w:bookmarkStart w:id="26" w:name="_Toc273967862"/>
      <w:bookmarkStart w:id="27" w:name="_Toc273968172"/>
      <w:bookmarkStart w:id="28" w:name="_Toc273968629"/>
      <w:bookmarkStart w:id="29" w:name="_Toc274031181"/>
      <w:bookmarkStart w:id="30" w:name="_Toc317855767"/>
      <w:bookmarkStart w:id="31" w:name="_Toc318717058"/>
      <w:bookmarkStart w:id="32" w:name="_Toc3466647"/>
      <w:bookmarkStart w:id="33" w:name="_Toc6228954"/>
      <w:bookmarkStart w:id="34" w:name="_Toc6298550"/>
      <w:bookmarkStart w:id="35" w:name="_Toc40685945"/>
      <w:bookmarkStart w:id="36" w:name="_Toc40788557"/>
      <w:r w:rsidRPr="00645B70">
        <w:rPr>
          <w:rFonts w:asciiTheme="minorHAnsi" w:hAnsiTheme="minorHAnsi" w:cstheme="minorHAnsi"/>
          <w:b/>
          <w:caps/>
          <w:color w:val="000000" w:themeColor="text1"/>
          <w:w w:val="150"/>
          <w:sz w:val="20"/>
          <w:szCs w:val="20"/>
        </w:rPr>
        <w:t>Proiectant</w:t>
      </w:r>
      <w:bookmarkEnd w:id="26"/>
      <w:bookmarkEnd w:id="27"/>
      <w:bookmarkEnd w:id="28"/>
      <w:bookmarkEnd w:id="29"/>
      <w:bookmarkEnd w:id="30"/>
      <w:bookmarkEnd w:id="31"/>
      <w:bookmarkEnd w:id="32"/>
      <w:bookmarkEnd w:id="33"/>
      <w:bookmarkEnd w:id="34"/>
      <w:bookmarkEnd w:id="35"/>
      <w:bookmarkEnd w:id="36"/>
      <w:r w:rsidRPr="00645B70">
        <w:rPr>
          <w:rFonts w:asciiTheme="minorHAnsi" w:hAnsiTheme="minorHAnsi" w:cstheme="minorHAnsi"/>
          <w:b/>
          <w:caps/>
          <w:color w:val="000000" w:themeColor="text1"/>
          <w:w w:val="150"/>
          <w:sz w:val="20"/>
          <w:szCs w:val="20"/>
        </w:rPr>
        <w:t xml:space="preserve"> </w:t>
      </w:r>
    </w:p>
    <w:p w14:paraId="52DD6955" w14:textId="77777777" w:rsidR="00DE1F12" w:rsidRPr="00645B70" w:rsidRDefault="00944342"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TOTAL PROIECT SRL, </w:t>
      </w:r>
      <w:r w:rsidR="00DE1F12" w:rsidRPr="00645B70">
        <w:rPr>
          <w:rFonts w:asciiTheme="minorHAnsi" w:hAnsiTheme="minorHAnsi" w:cstheme="minorHAnsi"/>
          <w:color w:val="000000" w:themeColor="text1"/>
          <w:sz w:val="20"/>
          <w:szCs w:val="20"/>
        </w:rPr>
        <w:t xml:space="preserve">ODORHEIU SECUIESC; Str. </w:t>
      </w:r>
      <w:r w:rsidR="000D695C" w:rsidRPr="00645B70">
        <w:rPr>
          <w:rFonts w:asciiTheme="minorHAnsi" w:hAnsiTheme="minorHAnsi" w:cstheme="minorHAnsi"/>
          <w:color w:val="000000" w:themeColor="text1"/>
          <w:sz w:val="20"/>
          <w:szCs w:val="20"/>
        </w:rPr>
        <w:t>Kossuth Lajos nr.13; Cod poştal</w:t>
      </w:r>
      <w:r w:rsidR="00857B64" w:rsidRPr="00645B70">
        <w:rPr>
          <w:rFonts w:asciiTheme="minorHAnsi" w:hAnsiTheme="minorHAnsi" w:cstheme="minorHAnsi"/>
          <w:color w:val="000000" w:themeColor="text1"/>
          <w:sz w:val="20"/>
          <w:szCs w:val="20"/>
        </w:rPr>
        <w:t xml:space="preserve"> </w:t>
      </w:r>
      <w:r w:rsidR="00DE1F12" w:rsidRPr="00645B70">
        <w:rPr>
          <w:rFonts w:asciiTheme="minorHAnsi" w:hAnsiTheme="minorHAnsi" w:cstheme="minorHAnsi"/>
          <w:color w:val="000000" w:themeColor="text1"/>
          <w:sz w:val="20"/>
          <w:szCs w:val="20"/>
        </w:rPr>
        <w:t>535600</w:t>
      </w:r>
    </w:p>
    <w:p w14:paraId="131ED0A0" w14:textId="77777777" w:rsidR="00857B64" w:rsidRPr="00645B70" w:rsidRDefault="000D695C"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Tel: 0266 218 447; </w:t>
      </w:r>
      <w:r w:rsidR="00857B64" w:rsidRPr="00645B70">
        <w:rPr>
          <w:rFonts w:asciiTheme="minorHAnsi" w:hAnsiTheme="minorHAnsi" w:cstheme="minorHAnsi"/>
          <w:color w:val="000000" w:themeColor="text1"/>
          <w:sz w:val="20"/>
          <w:szCs w:val="20"/>
        </w:rPr>
        <w:t>0745 30</w:t>
      </w:r>
      <w:r w:rsidR="00DE1F12" w:rsidRPr="00645B70">
        <w:rPr>
          <w:rFonts w:asciiTheme="minorHAnsi" w:hAnsiTheme="minorHAnsi" w:cstheme="minorHAnsi"/>
          <w:color w:val="000000" w:themeColor="text1"/>
          <w:sz w:val="20"/>
          <w:szCs w:val="20"/>
        </w:rPr>
        <w:t>6</w:t>
      </w:r>
      <w:r w:rsidR="007D5167" w:rsidRPr="00645B70">
        <w:rPr>
          <w:rFonts w:asciiTheme="minorHAnsi" w:hAnsiTheme="minorHAnsi" w:cstheme="minorHAnsi"/>
          <w:color w:val="000000" w:themeColor="text1"/>
          <w:sz w:val="20"/>
          <w:szCs w:val="20"/>
        </w:rPr>
        <w:t xml:space="preserve">220; Fax: 0266 217 967; </w:t>
      </w:r>
    </w:p>
    <w:p w14:paraId="20364F70" w14:textId="77777777" w:rsidR="00DE1F12" w:rsidRPr="00645B70" w:rsidRDefault="007D5167"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E</w:t>
      </w:r>
      <w:r w:rsidR="000D695C" w:rsidRPr="00645B70">
        <w:rPr>
          <w:rFonts w:asciiTheme="minorHAnsi" w:hAnsiTheme="minorHAnsi" w:cstheme="minorHAnsi"/>
          <w:color w:val="000000" w:themeColor="text1"/>
          <w:sz w:val="20"/>
          <w:szCs w:val="20"/>
        </w:rPr>
        <w:t>mail</w:t>
      </w:r>
      <w:r w:rsidR="00DE1F12" w:rsidRPr="00645B70">
        <w:rPr>
          <w:rFonts w:asciiTheme="minorHAnsi" w:hAnsiTheme="minorHAnsi" w:cstheme="minorHAnsi"/>
          <w:color w:val="000000" w:themeColor="text1"/>
          <w:sz w:val="20"/>
          <w:szCs w:val="20"/>
        </w:rPr>
        <w:t xml:space="preserve">:  </w:t>
      </w:r>
      <w:hyperlink r:id="rId9" w:history="1">
        <w:r w:rsidRPr="00645B70">
          <w:rPr>
            <w:rStyle w:val="Hyperlink"/>
            <w:rFonts w:asciiTheme="minorHAnsi" w:hAnsiTheme="minorHAnsi" w:cstheme="minorHAnsi"/>
            <w:color w:val="000000" w:themeColor="text1"/>
            <w:sz w:val="20"/>
            <w:szCs w:val="20"/>
          </w:rPr>
          <w:t>totalproiect@gmail.com</w:t>
        </w:r>
      </w:hyperlink>
      <w:r w:rsidR="00DE1F12" w:rsidRPr="00645B70">
        <w:rPr>
          <w:rFonts w:asciiTheme="minorHAnsi" w:hAnsiTheme="minorHAnsi" w:cstheme="minorHAnsi"/>
          <w:color w:val="000000" w:themeColor="text1"/>
          <w:sz w:val="20"/>
          <w:szCs w:val="20"/>
        </w:rPr>
        <w:t xml:space="preserve"> </w:t>
      </w:r>
    </w:p>
    <w:p w14:paraId="5E922FD6" w14:textId="77777777" w:rsidR="00026D1E" w:rsidRPr="00645B70" w:rsidRDefault="00D56C68" w:rsidP="00D56C68">
      <w:pPr>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Persoana de contact: ing. Kassay Erzsébet : 0740 038 944</w:t>
      </w:r>
    </w:p>
    <w:p w14:paraId="29420EC4" w14:textId="77777777" w:rsidR="00463257" w:rsidRPr="00645B70" w:rsidRDefault="00463257" w:rsidP="00D56C68">
      <w:pPr>
        <w:pStyle w:val="Header"/>
        <w:tabs>
          <w:tab w:val="right" w:pos="6237"/>
        </w:tabs>
        <w:spacing w:before="0"/>
        <w:ind w:right="-2"/>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ab/>
      </w:r>
      <w:r w:rsidRPr="00645B70">
        <w:rPr>
          <w:rFonts w:asciiTheme="minorHAnsi" w:hAnsiTheme="minorHAnsi" w:cstheme="minorHAnsi"/>
          <w:b/>
          <w:color w:val="000000" w:themeColor="text1"/>
          <w:sz w:val="20"/>
          <w:szCs w:val="20"/>
        </w:rPr>
        <w:tab/>
      </w:r>
    </w:p>
    <w:p w14:paraId="663D4FDD" w14:textId="77777777" w:rsidR="00D56C68" w:rsidRPr="00645B70" w:rsidRDefault="00463257" w:rsidP="003E0EE7">
      <w:pPr>
        <w:spacing w:before="20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 </w:t>
      </w:r>
    </w:p>
    <w:p w14:paraId="4B2F7FBD" w14:textId="2837C5B1" w:rsidR="00A659A0" w:rsidRDefault="00A659A0">
      <w:pPr>
        <w:spacing w:before="0"/>
        <w:jc w:val="left"/>
        <w:rPr>
          <w:rFonts w:asciiTheme="minorHAnsi" w:hAnsiTheme="minorHAnsi" w:cstheme="minorHAnsi"/>
          <w:b/>
          <w:color w:val="000000" w:themeColor="text1"/>
          <w:sz w:val="20"/>
          <w:szCs w:val="20"/>
        </w:rPr>
      </w:pPr>
    </w:p>
    <w:p w14:paraId="7EA7E85F" w14:textId="0A8A72E2" w:rsidR="00742EEE" w:rsidRDefault="00742EEE">
      <w:pPr>
        <w:spacing w:before="0"/>
        <w:jc w:val="left"/>
        <w:rPr>
          <w:rFonts w:asciiTheme="minorHAnsi" w:hAnsiTheme="minorHAnsi" w:cstheme="minorHAnsi"/>
          <w:b/>
          <w:color w:val="000000" w:themeColor="text1"/>
          <w:sz w:val="20"/>
          <w:szCs w:val="20"/>
        </w:rPr>
      </w:pPr>
    </w:p>
    <w:p w14:paraId="7C661101" w14:textId="77777777" w:rsidR="00742EEE" w:rsidRDefault="00742EEE">
      <w:pPr>
        <w:spacing w:before="0"/>
        <w:jc w:val="left"/>
        <w:rPr>
          <w:rFonts w:asciiTheme="minorHAnsi" w:hAnsiTheme="minorHAnsi" w:cstheme="minorHAnsi"/>
          <w:b/>
          <w:color w:val="000000" w:themeColor="text1"/>
          <w:sz w:val="20"/>
          <w:szCs w:val="20"/>
        </w:rPr>
      </w:pPr>
    </w:p>
    <w:p w14:paraId="711AA29E" w14:textId="77777777" w:rsidR="00A659A0" w:rsidRDefault="00A659A0">
      <w:pPr>
        <w:spacing w:before="0"/>
        <w:jc w:val="left"/>
        <w:rPr>
          <w:rFonts w:asciiTheme="minorHAnsi" w:hAnsiTheme="minorHAnsi" w:cstheme="minorHAnsi"/>
          <w:b/>
          <w:color w:val="000000" w:themeColor="text1"/>
          <w:sz w:val="20"/>
          <w:szCs w:val="20"/>
        </w:rPr>
      </w:pPr>
    </w:p>
    <w:p w14:paraId="592DC93E" w14:textId="06F9622B" w:rsidR="00D56C68" w:rsidRPr="00645B70" w:rsidRDefault="00A659A0">
      <w:pPr>
        <w:spacing w:before="0"/>
        <w:jc w:val="left"/>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Memoriul de preazentare a fost </w:t>
      </w:r>
      <w:r w:rsidR="00742EEE">
        <w:rPr>
          <w:rFonts w:asciiTheme="minorHAnsi" w:hAnsiTheme="minorHAnsi" w:cstheme="minorHAnsi"/>
          <w:b/>
          <w:color w:val="000000" w:themeColor="text1"/>
          <w:sz w:val="20"/>
          <w:szCs w:val="20"/>
        </w:rPr>
        <w:t>elaborat conform continutului -cadru prevazut in anexa nr. 5 .E la procedura.</w:t>
      </w:r>
      <w:r>
        <w:rPr>
          <w:rFonts w:asciiTheme="minorHAnsi" w:hAnsiTheme="minorHAnsi" w:cstheme="minorHAnsi"/>
          <w:b/>
          <w:color w:val="000000" w:themeColor="text1"/>
          <w:sz w:val="20"/>
          <w:szCs w:val="20"/>
        </w:rPr>
        <w:t xml:space="preserve"> </w:t>
      </w:r>
      <w:r w:rsidR="00D56C68" w:rsidRPr="00645B70">
        <w:rPr>
          <w:rFonts w:asciiTheme="minorHAnsi" w:hAnsiTheme="minorHAnsi" w:cstheme="minorHAnsi"/>
          <w:b/>
          <w:color w:val="000000" w:themeColor="text1"/>
          <w:sz w:val="20"/>
          <w:szCs w:val="20"/>
        </w:rPr>
        <w:br w:type="page"/>
      </w:r>
    </w:p>
    <w:p w14:paraId="4C8E484F" w14:textId="77777777" w:rsidR="00E95D10" w:rsidRPr="00645B70" w:rsidRDefault="00E95D10" w:rsidP="00350EB8">
      <w:pPr>
        <w:pStyle w:val="Header"/>
        <w:spacing w:before="200" w:after="60"/>
        <w:rPr>
          <w:rFonts w:asciiTheme="minorHAnsi" w:hAnsiTheme="minorHAnsi" w:cstheme="minorHAnsi"/>
          <w:b/>
          <w:color w:val="000000" w:themeColor="text1"/>
          <w:w w:val="200"/>
          <w:sz w:val="20"/>
          <w:szCs w:val="20"/>
        </w:rPr>
      </w:pPr>
    </w:p>
    <w:p w14:paraId="0978D10D" w14:textId="77777777" w:rsidR="00085509" w:rsidRPr="00645B70" w:rsidRDefault="00463257" w:rsidP="00350EB8">
      <w:pPr>
        <w:pStyle w:val="Header"/>
        <w:spacing w:after="240"/>
        <w:outlineLvl w:val="0"/>
        <w:rPr>
          <w:rFonts w:asciiTheme="minorHAnsi" w:hAnsiTheme="minorHAnsi" w:cstheme="minorHAnsi"/>
          <w:b/>
          <w:caps/>
          <w:color w:val="000000" w:themeColor="text1"/>
          <w:w w:val="150"/>
          <w:sz w:val="20"/>
          <w:szCs w:val="20"/>
        </w:rPr>
      </w:pPr>
      <w:bookmarkStart w:id="37" w:name="_Toc273967865"/>
      <w:bookmarkStart w:id="38" w:name="_Toc273968175"/>
      <w:bookmarkStart w:id="39" w:name="_Toc273968632"/>
      <w:bookmarkStart w:id="40" w:name="_Toc274031184"/>
      <w:bookmarkStart w:id="41" w:name="_Toc317855770"/>
      <w:bookmarkStart w:id="42" w:name="_Toc318717061"/>
      <w:bookmarkStart w:id="43" w:name="_Toc3466648"/>
      <w:bookmarkStart w:id="44" w:name="_Toc6228955"/>
      <w:bookmarkStart w:id="45" w:name="_Toc6298551"/>
      <w:bookmarkStart w:id="46" w:name="_Toc40685946"/>
      <w:bookmarkStart w:id="47" w:name="_Toc40788558"/>
      <w:r w:rsidRPr="00645B70">
        <w:rPr>
          <w:rFonts w:asciiTheme="minorHAnsi" w:hAnsiTheme="minorHAnsi" w:cstheme="minorHAnsi"/>
          <w:b/>
          <w:caps/>
          <w:color w:val="000000" w:themeColor="text1"/>
          <w:w w:val="150"/>
          <w:sz w:val="20"/>
          <w:szCs w:val="20"/>
        </w:rPr>
        <w:t>CUPRINS</w:t>
      </w:r>
      <w:bookmarkEnd w:id="37"/>
      <w:bookmarkEnd w:id="38"/>
      <w:bookmarkEnd w:id="39"/>
      <w:bookmarkEnd w:id="40"/>
      <w:bookmarkEnd w:id="41"/>
      <w:bookmarkEnd w:id="42"/>
      <w:bookmarkEnd w:id="43"/>
      <w:bookmarkEnd w:id="44"/>
      <w:bookmarkEnd w:id="45"/>
      <w:bookmarkEnd w:id="46"/>
      <w:bookmarkEnd w:id="47"/>
    </w:p>
    <w:p w14:paraId="7AF884BC" w14:textId="77777777" w:rsidR="00085509" w:rsidRPr="00645B70" w:rsidRDefault="00085509" w:rsidP="005C43CE">
      <w:pPr>
        <w:numPr>
          <w:ilvl w:val="0"/>
          <w:numId w:val="7"/>
        </w:numPr>
        <w:tabs>
          <w:tab w:val="left" w:pos="491"/>
          <w:tab w:val="left" w:pos="7560"/>
        </w:tabs>
        <w:spacing w:before="200"/>
        <w:ind w:left="0" w:firstLine="0"/>
        <w:rPr>
          <w:rFonts w:asciiTheme="minorHAnsi" w:hAnsiTheme="minorHAnsi" w:cstheme="minorHAnsi"/>
          <w:b/>
          <w:color w:val="000000" w:themeColor="text1"/>
          <w:w w:val="130"/>
          <w:kern w:val="2"/>
          <w:sz w:val="20"/>
          <w:szCs w:val="20"/>
        </w:rPr>
      </w:pPr>
      <w:r w:rsidRPr="00645B70">
        <w:rPr>
          <w:rFonts w:asciiTheme="minorHAnsi" w:hAnsiTheme="minorHAnsi" w:cstheme="minorHAnsi"/>
          <w:b/>
          <w:color w:val="000000" w:themeColor="text1"/>
          <w:w w:val="130"/>
          <w:kern w:val="2"/>
          <w:sz w:val="20"/>
          <w:szCs w:val="20"/>
        </w:rPr>
        <w:t>PIESE SCRISE</w:t>
      </w:r>
    </w:p>
    <w:p w14:paraId="6D139AB8" w14:textId="130B1FBA" w:rsidR="00A659A0" w:rsidRDefault="00160907">
      <w:pPr>
        <w:pStyle w:val="TOC1"/>
        <w:rPr>
          <w:rFonts w:asciiTheme="minorHAnsi" w:eastAsiaTheme="minorEastAsia" w:hAnsiTheme="minorHAnsi" w:cstheme="minorBidi"/>
          <w:b w:val="0"/>
          <w:bCs w:val="0"/>
          <w:caps w:val="0"/>
          <w:sz w:val="22"/>
          <w:szCs w:val="22"/>
          <w:lang w:val="en-US"/>
        </w:rPr>
      </w:pPr>
      <w:r w:rsidRPr="00645B70">
        <w:rPr>
          <w:rFonts w:asciiTheme="minorHAnsi" w:hAnsiTheme="minorHAnsi" w:cstheme="minorHAnsi"/>
          <w:szCs w:val="20"/>
        </w:rPr>
        <w:fldChar w:fldCharType="begin"/>
      </w:r>
      <w:r w:rsidR="002F413C" w:rsidRPr="00645B70">
        <w:rPr>
          <w:rFonts w:asciiTheme="minorHAnsi" w:hAnsiTheme="minorHAnsi" w:cstheme="minorHAnsi"/>
          <w:szCs w:val="20"/>
        </w:rPr>
        <w:instrText xml:space="preserve"> TOC \o "1-3" \h \z \u </w:instrText>
      </w:r>
      <w:r w:rsidRPr="00645B70">
        <w:rPr>
          <w:rFonts w:asciiTheme="minorHAnsi" w:hAnsiTheme="minorHAnsi" w:cstheme="minorHAnsi"/>
          <w:szCs w:val="20"/>
        </w:rPr>
        <w:fldChar w:fldCharType="separate"/>
      </w:r>
      <w:hyperlink w:anchor="_Toc40788555" w:history="1">
        <w:r w:rsidR="00A659A0" w:rsidRPr="001B30A8">
          <w:rPr>
            <w:rStyle w:val="Hyperlink"/>
            <w:rFonts w:cstheme="minorHAnsi"/>
            <w:w w:val="150"/>
          </w:rPr>
          <w:t>Obiectivul</w:t>
        </w:r>
        <w:r w:rsidR="00A659A0">
          <w:rPr>
            <w:webHidden/>
          </w:rPr>
          <w:tab/>
        </w:r>
        <w:r w:rsidR="00A659A0">
          <w:rPr>
            <w:webHidden/>
          </w:rPr>
          <w:fldChar w:fldCharType="begin"/>
        </w:r>
        <w:r w:rsidR="00A659A0">
          <w:rPr>
            <w:webHidden/>
          </w:rPr>
          <w:instrText xml:space="preserve"> PAGEREF _Toc40788555 \h </w:instrText>
        </w:r>
        <w:r w:rsidR="00A659A0">
          <w:rPr>
            <w:webHidden/>
          </w:rPr>
        </w:r>
        <w:r w:rsidR="00A659A0">
          <w:rPr>
            <w:webHidden/>
          </w:rPr>
          <w:fldChar w:fldCharType="separate"/>
        </w:r>
        <w:r w:rsidR="00CE4BC4">
          <w:rPr>
            <w:webHidden/>
          </w:rPr>
          <w:t>2</w:t>
        </w:r>
        <w:r w:rsidR="00A659A0">
          <w:rPr>
            <w:webHidden/>
          </w:rPr>
          <w:fldChar w:fldCharType="end"/>
        </w:r>
      </w:hyperlink>
    </w:p>
    <w:p w14:paraId="24236AC0" w14:textId="4923BE1C" w:rsidR="00A659A0" w:rsidRDefault="00CE4BC4">
      <w:pPr>
        <w:pStyle w:val="TOC1"/>
        <w:rPr>
          <w:rFonts w:asciiTheme="minorHAnsi" w:eastAsiaTheme="minorEastAsia" w:hAnsiTheme="minorHAnsi" w:cstheme="minorBidi"/>
          <w:b w:val="0"/>
          <w:bCs w:val="0"/>
          <w:caps w:val="0"/>
          <w:sz w:val="22"/>
          <w:szCs w:val="22"/>
          <w:lang w:val="en-US"/>
        </w:rPr>
      </w:pPr>
      <w:hyperlink w:anchor="_Toc40788556" w:history="1">
        <w:r w:rsidR="00A659A0" w:rsidRPr="001B30A8">
          <w:rPr>
            <w:rStyle w:val="Hyperlink"/>
            <w:rFonts w:cstheme="minorHAnsi"/>
            <w:w w:val="150"/>
          </w:rPr>
          <w:t>Autoritatea contractantă</w:t>
        </w:r>
        <w:r w:rsidR="00A659A0">
          <w:rPr>
            <w:webHidden/>
          </w:rPr>
          <w:tab/>
        </w:r>
        <w:r w:rsidR="00A659A0">
          <w:rPr>
            <w:webHidden/>
          </w:rPr>
          <w:fldChar w:fldCharType="begin"/>
        </w:r>
        <w:r w:rsidR="00A659A0">
          <w:rPr>
            <w:webHidden/>
          </w:rPr>
          <w:instrText xml:space="preserve"> PAGEREF _Toc40788556 \h </w:instrText>
        </w:r>
        <w:r w:rsidR="00A659A0">
          <w:rPr>
            <w:webHidden/>
          </w:rPr>
        </w:r>
        <w:r w:rsidR="00A659A0">
          <w:rPr>
            <w:webHidden/>
          </w:rPr>
          <w:fldChar w:fldCharType="separate"/>
        </w:r>
        <w:r>
          <w:rPr>
            <w:webHidden/>
          </w:rPr>
          <w:t>2</w:t>
        </w:r>
        <w:r w:rsidR="00A659A0">
          <w:rPr>
            <w:webHidden/>
          </w:rPr>
          <w:fldChar w:fldCharType="end"/>
        </w:r>
      </w:hyperlink>
    </w:p>
    <w:p w14:paraId="7DC2FC6C" w14:textId="74542851" w:rsidR="00A659A0" w:rsidRDefault="00CE4BC4">
      <w:pPr>
        <w:pStyle w:val="TOC1"/>
        <w:rPr>
          <w:rFonts w:asciiTheme="minorHAnsi" w:eastAsiaTheme="minorEastAsia" w:hAnsiTheme="minorHAnsi" w:cstheme="minorBidi"/>
          <w:b w:val="0"/>
          <w:bCs w:val="0"/>
          <w:caps w:val="0"/>
          <w:sz w:val="22"/>
          <w:szCs w:val="22"/>
          <w:lang w:val="en-US"/>
        </w:rPr>
      </w:pPr>
      <w:hyperlink w:anchor="_Toc40788557" w:history="1">
        <w:r w:rsidR="00A659A0" w:rsidRPr="001B30A8">
          <w:rPr>
            <w:rStyle w:val="Hyperlink"/>
            <w:rFonts w:cstheme="minorHAnsi"/>
            <w:w w:val="150"/>
          </w:rPr>
          <w:t>Proiectant</w:t>
        </w:r>
        <w:r w:rsidR="00A659A0">
          <w:rPr>
            <w:webHidden/>
          </w:rPr>
          <w:tab/>
        </w:r>
        <w:r w:rsidR="00A659A0">
          <w:rPr>
            <w:webHidden/>
          </w:rPr>
          <w:fldChar w:fldCharType="begin"/>
        </w:r>
        <w:r w:rsidR="00A659A0">
          <w:rPr>
            <w:webHidden/>
          </w:rPr>
          <w:instrText xml:space="preserve"> PAGEREF _Toc40788557 \h </w:instrText>
        </w:r>
        <w:r w:rsidR="00A659A0">
          <w:rPr>
            <w:webHidden/>
          </w:rPr>
        </w:r>
        <w:r w:rsidR="00A659A0">
          <w:rPr>
            <w:webHidden/>
          </w:rPr>
          <w:fldChar w:fldCharType="separate"/>
        </w:r>
        <w:r>
          <w:rPr>
            <w:webHidden/>
          </w:rPr>
          <w:t>2</w:t>
        </w:r>
        <w:r w:rsidR="00A659A0">
          <w:rPr>
            <w:webHidden/>
          </w:rPr>
          <w:fldChar w:fldCharType="end"/>
        </w:r>
      </w:hyperlink>
    </w:p>
    <w:p w14:paraId="3C5AAFAC" w14:textId="383785DF" w:rsidR="00A659A0" w:rsidRDefault="00CE4BC4">
      <w:pPr>
        <w:pStyle w:val="TOC1"/>
        <w:rPr>
          <w:rFonts w:asciiTheme="minorHAnsi" w:eastAsiaTheme="minorEastAsia" w:hAnsiTheme="minorHAnsi" w:cstheme="minorBidi"/>
          <w:b w:val="0"/>
          <w:bCs w:val="0"/>
          <w:caps w:val="0"/>
          <w:sz w:val="22"/>
          <w:szCs w:val="22"/>
          <w:lang w:val="en-US"/>
        </w:rPr>
      </w:pPr>
      <w:hyperlink w:anchor="_Toc40788558" w:history="1">
        <w:r w:rsidR="00A659A0" w:rsidRPr="001B30A8">
          <w:rPr>
            <w:rStyle w:val="Hyperlink"/>
            <w:rFonts w:cstheme="minorHAnsi"/>
            <w:w w:val="150"/>
          </w:rPr>
          <w:t>CUPRINS</w:t>
        </w:r>
        <w:r w:rsidR="00A659A0">
          <w:rPr>
            <w:webHidden/>
          </w:rPr>
          <w:tab/>
        </w:r>
        <w:r w:rsidR="00A659A0">
          <w:rPr>
            <w:webHidden/>
          </w:rPr>
          <w:fldChar w:fldCharType="begin"/>
        </w:r>
        <w:r w:rsidR="00A659A0">
          <w:rPr>
            <w:webHidden/>
          </w:rPr>
          <w:instrText xml:space="preserve"> PAGEREF _Toc40788558 \h </w:instrText>
        </w:r>
        <w:r w:rsidR="00A659A0">
          <w:rPr>
            <w:webHidden/>
          </w:rPr>
        </w:r>
        <w:r w:rsidR="00A659A0">
          <w:rPr>
            <w:webHidden/>
          </w:rPr>
          <w:fldChar w:fldCharType="separate"/>
        </w:r>
        <w:r>
          <w:rPr>
            <w:webHidden/>
          </w:rPr>
          <w:t>3</w:t>
        </w:r>
        <w:r w:rsidR="00A659A0">
          <w:rPr>
            <w:webHidden/>
          </w:rPr>
          <w:fldChar w:fldCharType="end"/>
        </w:r>
      </w:hyperlink>
    </w:p>
    <w:p w14:paraId="7E123DCF" w14:textId="2222841B" w:rsidR="00A659A0" w:rsidRDefault="00CE4BC4">
      <w:pPr>
        <w:pStyle w:val="TOC1"/>
        <w:rPr>
          <w:rFonts w:asciiTheme="minorHAnsi" w:eastAsiaTheme="minorEastAsia" w:hAnsiTheme="minorHAnsi" w:cstheme="minorBidi"/>
          <w:b w:val="0"/>
          <w:bCs w:val="0"/>
          <w:caps w:val="0"/>
          <w:sz w:val="22"/>
          <w:szCs w:val="22"/>
          <w:lang w:val="en-US"/>
        </w:rPr>
      </w:pPr>
      <w:hyperlink w:anchor="_Toc40788559" w:history="1">
        <w:r w:rsidR="00A659A0" w:rsidRPr="001B30A8">
          <w:rPr>
            <w:rStyle w:val="Hyperlink"/>
            <w:rFonts w:eastAsiaTheme="majorEastAsia" w:cstheme="minorHAnsi"/>
            <w:lang w:val="en-US"/>
          </w:rPr>
          <w:t>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DENUMIREA PROIECTULUI</w:t>
        </w:r>
        <w:r w:rsidR="00A659A0">
          <w:rPr>
            <w:webHidden/>
          </w:rPr>
          <w:tab/>
        </w:r>
        <w:r w:rsidR="00A659A0">
          <w:rPr>
            <w:webHidden/>
          </w:rPr>
          <w:fldChar w:fldCharType="begin"/>
        </w:r>
        <w:r w:rsidR="00A659A0">
          <w:rPr>
            <w:webHidden/>
          </w:rPr>
          <w:instrText xml:space="preserve"> PAGEREF _Toc40788559 \h </w:instrText>
        </w:r>
        <w:r w:rsidR="00A659A0">
          <w:rPr>
            <w:webHidden/>
          </w:rPr>
        </w:r>
        <w:r w:rsidR="00A659A0">
          <w:rPr>
            <w:webHidden/>
          </w:rPr>
          <w:fldChar w:fldCharType="separate"/>
        </w:r>
        <w:r>
          <w:rPr>
            <w:webHidden/>
          </w:rPr>
          <w:t>4</w:t>
        </w:r>
        <w:r w:rsidR="00A659A0">
          <w:rPr>
            <w:webHidden/>
          </w:rPr>
          <w:fldChar w:fldCharType="end"/>
        </w:r>
      </w:hyperlink>
    </w:p>
    <w:p w14:paraId="1CDA36B9" w14:textId="225BEA79" w:rsidR="00A659A0" w:rsidRDefault="00CE4BC4">
      <w:pPr>
        <w:pStyle w:val="TOC1"/>
        <w:rPr>
          <w:rFonts w:asciiTheme="minorHAnsi" w:eastAsiaTheme="minorEastAsia" w:hAnsiTheme="minorHAnsi" w:cstheme="minorBidi"/>
          <w:b w:val="0"/>
          <w:bCs w:val="0"/>
          <w:caps w:val="0"/>
          <w:sz w:val="22"/>
          <w:szCs w:val="22"/>
          <w:lang w:val="en-US"/>
        </w:rPr>
      </w:pPr>
      <w:hyperlink w:anchor="_Toc40788560" w:history="1">
        <w:r w:rsidR="00A659A0" w:rsidRPr="001B30A8">
          <w:rPr>
            <w:rStyle w:val="Hyperlink"/>
            <w:rFonts w:eastAsiaTheme="majorEastAsia" w:cstheme="minorHAnsi"/>
            <w:lang w:val="en-US"/>
          </w:rPr>
          <w:t>II.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TITULARUL PROIECTULUI</w:t>
        </w:r>
        <w:r w:rsidR="00A659A0">
          <w:rPr>
            <w:webHidden/>
          </w:rPr>
          <w:tab/>
        </w:r>
        <w:r w:rsidR="00A659A0">
          <w:rPr>
            <w:webHidden/>
          </w:rPr>
          <w:fldChar w:fldCharType="begin"/>
        </w:r>
        <w:r w:rsidR="00A659A0">
          <w:rPr>
            <w:webHidden/>
          </w:rPr>
          <w:instrText xml:space="preserve"> PAGEREF _Toc40788560 \h </w:instrText>
        </w:r>
        <w:r w:rsidR="00A659A0">
          <w:rPr>
            <w:webHidden/>
          </w:rPr>
        </w:r>
        <w:r w:rsidR="00A659A0">
          <w:rPr>
            <w:webHidden/>
          </w:rPr>
          <w:fldChar w:fldCharType="separate"/>
        </w:r>
        <w:r>
          <w:rPr>
            <w:webHidden/>
          </w:rPr>
          <w:t>4</w:t>
        </w:r>
        <w:r w:rsidR="00A659A0">
          <w:rPr>
            <w:webHidden/>
          </w:rPr>
          <w:fldChar w:fldCharType="end"/>
        </w:r>
      </w:hyperlink>
    </w:p>
    <w:p w14:paraId="7A7208E2" w14:textId="4B63B64F" w:rsidR="00A659A0" w:rsidRDefault="00CE4BC4">
      <w:pPr>
        <w:pStyle w:val="TOC1"/>
        <w:rPr>
          <w:rFonts w:asciiTheme="minorHAnsi" w:eastAsiaTheme="minorEastAsia" w:hAnsiTheme="minorHAnsi" w:cstheme="minorBidi"/>
          <w:b w:val="0"/>
          <w:bCs w:val="0"/>
          <w:caps w:val="0"/>
          <w:sz w:val="22"/>
          <w:szCs w:val="22"/>
          <w:lang w:val="en-US"/>
        </w:rPr>
      </w:pPr>
      <w:hyperlink w:anchor="_Toc40788561" w:history="1">
        <w:r w:rsidR="00A659A0" w:rsidRPr="001B30A8">
          <w:rPr>
            <w:rStyle w:val="Hyperlink"/>
            <w:rFonts w:eastAsiaTheme="majorEastAsia" w:cstheme="minorHAnsi"/>
            <w:lang w:val="en-US"/>
          </w:rPr>
          <w:t>III.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DESCRIEREA CARACTERISTICILOR FIZICE ALE ÎNTREGULUI PROIECT</w:t>
        </w:r>
        <w:r w:rsidR="00A659A0">
          <w:rPr>
            <w:webHidden/>
          </w:rPr>
          <w:tab/>
        </w:r>
        <w:r w:rsidR="00A659A0">
          <w:rPr>
            <w:webHidden/>
          </w:rPr>
          <w:fldChar w:fldCharType="begin"/>
        </w:r>
        <w:r w:rsidR="00A659A0">
          <w:rPr>
            <w:webHidden/>
          </w:rPr>
          <w:instrText xml:space="preserve"> PAGEREF _Toc40788561 \h </w:instrText>
        </w:r>
        <w:r w:rsidR="00A659A0">
          <w:rPr>
            <w:webHidden/>
          </w:rPr>
        </w:r>
        <w:r w:rsidR="00A659A0">
          <w:rPr>
            <w:webHidden/>
          </w:rPr>
          <w:fldChar w:fldCharType="separate"/>
        </w:r>
        <w:r>
          <w:rPr>
            <w:webHidden/>
          </w:rPr>
          <w:t>4</w:t>
        </w:r>
        <w:r w:rsidR="00A659A0">
          <w:rPr>
            <w:webHidden/>
          </w:rPr>
          <w:fldChar w:fldCharType="end"/>
        </w:r>
      </w:hyperlink>
    </w:p>
    <w:p w14:paraId="03CBB05B" w14:textId="050C377B" w:rsidR="00A659A0" w:rsidRDefault="00CE4BC4">
      <w:pPr>
        <w:pStyle w:val="TOC1"/>
        <w:rPr>
          <w:rFonts w:asciiTheme="minorHAnsi" w:eastAsiaTheme="minorEastAsia" w:hAnsiTheme="minorHAnsi" w:cstheme="minorBidi"/>
          <w:b w:val="0"/>
          <w:bCs w:val="0"/>
          <w:caps w:val="0"/>
          <w:sz w:val="22"/>
          <w:szCs w:val="22"/>
          <w:lang w:val="en-US"/>
        </w:rPr>
      </w:pPr>
      <w:hyperlink w:anchor="_Toc40788562" w:history="1">
        <w:r w:rsidR="00A659A0" w:rsidRPr="001B30A8">
          <w:rPr>
            <w:rStyle w:val="Hyperlink"/>
            <w:rFonts w:eastAsiaTheme="majorEastAsia" w:cstheme="minorHAnsi"/>
            <w:lang w:val="en-US"/>
          </w:rPr>
          <w:t>a.</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un rezumat al proiectului</w:t>
        </w:r>
        <w:r w:rsidR="00A659A0">
          <w:rPr>
            <w:webHidden/>
          </w:rPr>
          <w:tab/>
        </w:r>
        <w:r w:rsidR="00A659A0">
          <w:rPr>
            <w:webHidden/>
          </w:rPr>
          <w:fldChar w:fldCharType="begin"/>
        </w:r>
        <w:r w:rsidR="00A659A0">
          <w:rPr>
            <w:webHidden/>
          </w:rPr>
          <w:instrText xml:space="preserve"> PAGEREF _Toc40788562 \h </w:instrText>
        </w:r>
        <w:r w:rsidR="00A659A0">
          <w:rPr>
            <w:webHidden/>
          </w:rPr>
        </w:r>
        <w:r w:rsidR="00A659A0">
          <w:rPr>
            <w:webHidden/>
          </w:rPr>
          <w:fldChar w:fldCharType="separate"/>
        </w:r>
        <w:r>
          <w:rPr>
            <w:webHidden/>
          </w:rPr>
          <w:t>4</w:t>
        </w:r>
        <w:r w:rsidR="00A659A0">
          <w:rPr>
            <w:webHidden/>
          </w:rPr>
          <w:fldChar w:fldCharType="end"/>
        </w:r>
      </w:hyperlink>
    </w:p>
    <w:p w14:paraId="3839360D" w14:textId="11A9B145" w:rsidR="00A659A0" w:rsidRDefault="00CE4BC4">
      <w:pPr>
        <w:pStyle w:val="TOC1"/>
        <w:rPr>
          <w:rFonts w:asciiTheme="minorHAnsi" w:eastAsiaTheme="minorEastAsia" w:hAnsiTheme="minorHAnsi" w:cstheme="minorBidi"/>
          <w:b w:val="0"/>
          <w:bCs w:val="0"/>
          <w:caps w:val="0"/>
          <w:sz w:val="22"/>
          <w:szCs w:val="22"/>
          <w:lang w:val="en-US"/>
        </w:rPr>
      </w:pPr>
      <w:hyperlink w:anchor="_Toc40788563" w:history="1">
        <w:r w:rsidR="00A659A0" w:rsidRPr="001B30A8">
          <w:rPr>
            <w:rStyle w:val="Hyperlink"/>
            <w:rFonts w:eastAsiaTheme="majorEastAsia" w:cstheme="minorHAnsi"/>
            <w:lang w:val="en-US"/>
          </w:rPr>
          <w:t>b.</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Justificarea necesității proiectului</w:t>
        </w:r>
        <w:r w:rsidR="00A659A0">
          <w:rPr>
            <w:webHidden/>
          </w:rPr>
          <w:tab/>
        </w:r>
        <w:r w:rsidR="00A659A0">
          <w:rPr>
            <w:webHidden/>
          </w:rPr>
          <w:fldChar w:fldCharType="begin"/>
        </w:r>
        <w:r w:rsidR="00A659A0">
          <w:rPr>
            <w:webHidden/>
          </w:rPr>
          <w:instrText xml:space="preserve"> PAGEREF _Toc40788563 \h </w:instrText>
        </w:r>
        <w:r w:rsidR="00A659A0">
          <w:rPr>
            <w:webHidden/>
          </w:rPr>
        </w:r>
        <w:r w:rsidR="00A659A0">
          <w:rPr>
            <w:webHidden/>
          </w:rPr>
          <w:fldChar w:fldCharType="separate"/>
        </w:r>
        <w:r>
          <w:rPr>
            <w:webHidden/>
          </w:rPr>
          <w:t>4</w:t>
        </w:r>
        <w:r w:rsidR="00A659A0">
          <w:rPr>
            <w:webHidden/>
          </w:rPr>
          <w:fldChar w:fldCharType="end"/>
        </w:r>
      </w:hyperlink>
    </w:p>
    <w:p w14:paraId="05DB63E6" w14:textId="3F0E75FB"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64" w:history="1">
        <w:r w:rsidR="00A659A0" w:rsidRPr="001B30A8">
          <w:rPr>
            <w:rStyle w:val="Hyperlink"/>
            <w:rFonts w:eastAsiaTheme="minorHAnsi" w:cstheme="minorHAnsi"/>
            <w:noProof/>
            <w:lang w:eastAsia="ro-RO" w:bidi="ro-RO"/>
          </w:rPr>
          <w:t>Scenariul I</w:t>
        </w:r>
        <w:r w:rsidR="00A659A0">
          <w:rPr>
            <w:noProof/>
            <w:webHidden/>
          </w:rPr>
          <w:tab/>
        </w:r>
        <w:r w:rsidR="00A659A0">
          <w:rPr>
            <w:noProof/>
            <w:webHidden/>
          </w:rPr>
          <w:fldChar w:fldCharType="begin"/>
        </w:r>
        <w:r w:rsidR="00A659A0">
          <w:rPr>
            <w:noProof/>
            <w:webHidden/>
          </w:rPr>
          <w:instrText xml:space="preserve"> PAGEREF _Toc40788564 \h </w:instrText>
        </w:r>
        <w:r w:rsidR="00A659A0">
          <w:rPr>
            <w:noProof/>
            <w:webHidden/>
          </w:rPr>
        </w:r>
        <w:r w:rsidR="00A659A0">
          <w:rPr>
            <w:noProof/>
            <w:webHidden/>
          </w:rPr>
          <w:fldChar w:fldCharType="separate"/>
        </w:r>
        <w:r>
          <w:rPr>
            <w:noProof/>
            <w:webHidden/>
          </w:rPr>
          <w:t>6</w:t>
        </w:r>
        <w:r w:rsidR="00A659A0">
          <w:rPr>
            <w:noProof/>
            <w:webHidden/>
          </w:rPr>
          <w:fldChar w:fldCharType="end"/>
        </w:r>
      </w:hyperlink>
    </w:p>
    <w:p w14:paraId="4C94137E" w14:textId="4A1A605F"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65" w:history="1">
        <w:r w:rsidR="00A659A0" w:rsidRPr="001B30A8">
          <w:rPr>
            <w:rStyle w:val="Hyperlink"/>
            <w:rFonts w:eastAsiaTheme="minorHAnsi" w:cstheme="minorHAnsi"/>
            <w:noProof/>
            <w:lang w:eastAsia="ro-RO" w:bidi="ro-RO"/>
          </w:rPr>
          <w:t>Scenariul II</w:t>
        </w:r>
        <w:r w:rsidR="00A659A0">
          <w:rPr>
            <w:noProof/>
            <w:webHidden/>
          </w:rPr>
          <w:tab/>
        </w:r>
        <w:r w:rsidR="00A659A0">
          <w:rPr>
            <w:noProof/>
            <w:webHidden/>
          </w:rPr>
          <w:fldChar w:fldCharType="begin"/>
        </w:r>
        <w:r w:rsidR="00A659A0">
          <w:rPr>
            <w:noProof/>
            <w:webHidden/>
          </w:rPr>
          <w:instrText xml:space="preserve"> PAGEREF _Toc40788565 \h </w:instrText>
        </w:r>
        <w:r w:rsidR="00A659A0">
          <w:rPr>
            <w:noProof/>
            <w:webHidden/>
          </w:rPr>
        </w:r>
        <w:r w:rsidR="00A659A0">
          <w:rPr>
            <w:noProof/>
            <w:webHidden/>
          </w:rPr>
          <w:fldChar w:fldCharType="separate"/>
        </w:r>
        <w:r>
          <w:rPr>
            <w:noProof/>
            <w:webHidden/>
          </w:rPr>
          <w:t>6</w:t>
        </w:r>
        <w:r w:rsidR="00A659A0">
          <w:rPr>
            <w:noProof/>
            <w:webHidden/>
          </w:rPr>
          <w:fldChar w:fldCharType="end"/>
        </w:r>
      </w:hyperlink>
    </w:p>
    <w:p w14:paraId="67BCB7AA" w14:textId="6D2BF2A1" w:rsidR="00A659A0" w:rsidRDefault="00CE4BC4">
      <w:pPr>
        <w:pStyle w:val="TOC1"/>
        <w:rPr>
          <w:rFonts w:asciiTheme="minorHAnsi" w:eastAsiaTheme="minorEastAsia" w:hAnsiTheme="minorHAnsi" w:cstheme="minorBidi"/>
          <w:b w:val="0"/>
          <w:bCs w:val="0"/>
          <w:caps w:val="0"/>
          <w:sz w:val="22"/>
          <w:szCs w:val="22"/>
          <w:lang w:val="en-US"/>
        </w:rPr>
      </w:pPr>
      <w:hyperlink w:anchor="_Toc40788566" w:history="1">
        <w:r w:rsidR="00A659A0" w:rsidRPr="001B30A8">
          <w:rPr>
            <w:rStyle w:val="Hyperlink"/>
            <w:rFonts w:eastAsiaTheme="majorEastAsia" w:cstheme="minorHAnsi"/>
            <w:lang w:val="en-US"/>
          </w:rPr>
          <w:t>c.</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valoarea investiției: Total General fără TVA: 3.617.535 LEI, din care C+M 2.364.713 LEI</w:t>
        </w:r>
        <w:r w:rsidR="00A659A0">
          <w:rPr>
            <w:webHidden/>
          </w:rPr>
          <w:tab/>
        </w:r>
        <w:r w:rsidR="00A659A0">
          <w:rPr>
            <w:webHidden/>
          </w:rPr>
          <w:fldChar w:fldCharType="begin"/>
        </w:r>
        <w:r w:rsidR="00A659A0">
          <w:rPr>
            <w:webHidden/>
          </w:rPr>
          <w:instrText xml:space="preserve"> PAGEREF _Toc40788566 \h </w:instrText>
        </w:r>
        <w:r w:rsidR="00A659A0">
          <w:rPr>
            <w:webHidden/>
          </w:rPr>
        </w:r>
        <w:r w:rsidR="00A659A0">
          <w:rPr>
            <w:webHidden/>
          </w:rPr>
          <w:fldChar w:fldCharType="separate"/>
        </w:r>
        <w:r>
          <w:rPr>
            <w:webHidden/>
          </w:rPr>
          <w:t>7</w:t>
        </w:r>
        <w:r w:rsidR="00A659A0">
          <w:rPr>
            <w:webHidden/>
          </w:rPr>
          <w:fldChar w:fldCharType="end"/>
        </w:r>
      </w:hyperlink>
    </w:p>
    <w:p w14:paraId="4DDEEE5E" w14:textId="148843E1" w:rsidR="00A659A0" w:rsidRDefault="00CE4BC4">
      <w:pPr>
        <w:pStyle w:val="TOC1"/>
        <w:rPr>
          <w:rFonts w:asciiTheme="minorHAnsi" w:eastAsiaTheme="minorEastAsia" w:hAnsiTheme="minorHAnsi" w:cstheme="minorBidi"/>
          <w:b w:val="0"/>
          <w:bCs w:val="0"/>
          <w:caps w:val="0"/>
          <w:sz w:val="22"/>
          <w:szCs w:val="22"/>
          <w:lang w:val="en-US"/>
        </w:rPr>
      </w:pPr>
      <w:hyperlink w:anchor="_Toc40788567" w:history="1">
        <w:r w:rsidR="00A659A0" w:rsidRPr="001B30A8">
          <w:rPr>
            <w:rStyle w:val="Hyperlink"/>
            <w:rFonts w:eastAsiaTheme="majorEastAsia" w:cstheme="minorHAnsi"/>
            <w:lang w:val="en-US"/>
          </w:rPr>
          <w:t>d.</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perioada de implementare propusă</w:t>
        </w:r>
        <w:r w:rsidR="00A659A0">
          <w:rPr>
            <w:webHidden/>
          </w:rPr>
          <w:tab/>
        </w:r>
        <w:r w:rsidR="00A659A0">
          <w:rPr>
            <w:webHidden/>
          </w:rPr>
          <w:fldChar w:fldCharType="begin"/>
        </w:r>
        <w:r w:rsidR="00A659A0">
          <w:rPr>
            <w:webHidden/>
          </w:rPr>
          <w:instrText xml:space="preserve"> PAGEREF _Toc40788567 \h </w:instrText>
        </w:r>
        <w:r w:rsidR="00A659A0">
          <w:rPr>
            <w:webHidden/>
          </w:rPr>
        </w:r>
        <w:r w:rsidR="00A659A0">
          <w:rPr>
            <w:webHidden/>
          </w:rPr>
          <w:fldChar w:fldCharType="separate"/>
        </w:r>
        <w:r>
          <w:rPr>
            <w:webHidden/>
          </w:rPr>
          <w:t>7</w:t>
        </w:r>
        <w:r w:rsidR="00A659A0">
          <w:rPr>
            <w:webHidden/>
          </w:rPr>
          <w:fldChar w:fldCharType="end"/>
        </w:r>
      </w:hyperlink>
    </w:p>
    <w:p w14:paraId="7C6B5E6B" w14:textId="5421DA88" w:rsidR="00A659A0" w:rsidRDefault="00CE4BC4">
      <w:pPr>
        <w:pStyle w:val="TOC1"/>
        <w:rPr>
          <w:rFonts w:asciiTheme="minorHAnsi" w:eastAsiaTheme="minorEastAsia" w:hAnsiTheme="minorHAnsi" w:cstheme="minorBidi"/>
          <w:b w:val="0"/>
          <w:bCs w:val="0"/>
          <w:caps w:val="0"/>
          <w:sz w:val="22"/>
          <w:szCs w:val="22"/>
          <w:lang w:val="en-US"/>
        </w:rPr>
      </w:pPr>
      <w:hyperlink w:anchor="_Toc40788568" w:history="1">
        <w:r w:rsidR="00A659A0" w:rsidRPr="001B30A8">
          <w:rPr>
            <w:rStyle w:val="Hyperlink"/>
            <w:rFonts w:eastAsiaTheme="majorEastAsia" w:cstheme="minorHAnsi"/>
            <w:lang w:val="en-US"/>
          </w:rPr>
          <w:t>e.</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Planșe reprezentând limitele amplasamentului proiectului, inclusiv orice suprafață de teren solicitată pentru a fi folosită temporar (planuri de situație și amplasamente)</w:t>
        </w:r>
        <w:r w:rsidR="00A659A0">
          <w:rPr>
            <w:webHidden/>
          </w:rPr>
          <w:tab/>
        </w:r>
        <w:r w:rsidR="00A659A0">
          <w:rPr>
            <w:webHidden/>
          </w:rPr>
          <w:fldChar w:fldCharType="begin"/>
        </w:r>
        <w:r w:rsidR="00A659A0">
          <w:rPr>
            <w:webHidden/>
          </w:rPr>
          <w:instrText xml:space="preserve"> PAGEREF _Toc40788568 \h </w:instrText>
        </w:r>
        <w:r w:rsidR="00A659A0">
          <w:rPr>
            <w:webHidden/>
          </w:rPr>
        </w:r>
        <w:r w:rsidR="00A659A0">
          <w:rPr>
            <w:webHidden/>
          </w:rPr>
          <w:fldChar w:fldCharType="separate"/>
        </w:r>
        <w:r>
          <w:rPr>
            <w:webHidden/>
          </w:rPr>
          <w:t>7</w:t>
        </w:r>
        <w:r w:rsidR="00A659A0">
          <w:rPr>
            <w:webHidden/>
          </w:rPr>
          <w:fldChar w:fldCharType="end"/>
        </w:r>
      </w:hyperlink>
    </w:p>
    <w:p w14:paraId="3E1219A5" w14:textId="3D7BFCA6" w:rsidR="00A659A0" w:rsidRDefault="00CE4BC4">
      <w:pPr>
        <w:pStyle w:val="TOC1"/>
        <w:rPr>
          <w:rFonts w:asciiTheme="minorHAnsi" w:eastAsiaTheme="minorEastAsia" w:hAnsiTheme="minorHAnsi" w:cstheme="minorBidi"/>
          <w:b w:val="0"/>
          <w:bCs w:val="0"/>
          <w:caps w:val="0"/>
          <w:sz w:val="22"/>
          <w:szCs w:val="22"/>
          <w:lang w:val="en-US"/>
        </w:rPr>
      </w:pPr>
      <w:hyperlink w:anchor="_Toc40788569" w:history="1">
        <w:r w:rsidR="00A659A0" w:rsidRPr="001B30A8">
          <w:rPr>
            <w:rStyle w:val="Hyperlink"/>
            <w:rFonts w:eastAsiaTheme="majorEastAsia" w:cstheme="minorHAnsi"/>
            <w:lang w:val="en-US"/>
          </w:rPr>
          <w:t>f.</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O descriere a caracteristicilor fizice ale întregului proiect, formele fizice ale proiectului (planuri, clădiri, alte structuri, materiale de construcție și altele)</w:t>
        </w:r>
        <w:r w:rsidR="00A659A0">
          <w:rPr>
            <w:webHidden/>
          </w:rPr>
          <w:tab/>
        </w:r>
        <w:r w:rsidR="00A659A0">
          <w:rPr>
            <w:webHidden/>
          </w:rPr>
          <w:fldChar w:fldCharType="begin"/>
        </w:r>
        <w:r w:rsidR="00A659A0">
          <w:rPr>
            <w:webHidden/>
          </w:rPr>
          <w:instrText xml:space="preserve"> PAGEREF _Toc40788569 \h </w:instrText>
        </w:r>
        <w:r w:rsidR="00A659A0">
          <w:rPr>
            <w:webHidden/>
          </w:rPr>
        </w:r>
        <w:r w:rsidR="00A659A0">
          <w:rPr>
            <w:webHidden/>
          </w:rPr>
          <w:fldChar w:fldCharType="separate"/>
        </w:r>
        <w:r>
          <w:rPr>
            <w:webHidden/>
          </w:rPr>
          <w:t>7</w:t>
        </w:r>
        <w:r w:rsidR="00A659A0">
          <w:rPr>
            <w:webHidden/>
          </w:rPr>
          <w:fldChar w:fldCharType="end"/>
        </w:r>
      </w:hyperlink>
    </w:p>
    <w:p w14:paraId="576EA2A3" w14:textId="49E33B5E"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70" w:history="1">
        <w:r w:rsidR="00A659A0" w:rsidRPr="001B30A8">
          <w:rPr>
            <w:rStyle w:val="Hyperlink"/>
            <w:rFonts w:cstheme="minorHAnsi"/>
            <w:noProof/>
          </w:rPr>
          <w:t>Extindere sistem de alimentare cu apă potabilă</w:t>
        </w:r>
        <w:r w:rsidR="00A659A0">
          <w:rPr>
            <w:noProof/>
            <w:webHidden/>
          </w:rPr>
          <w:tab/>
        </w:r>
        <w:r w:rsidR="00A659A0">
          <w:rPr>
            <w:noProof/>
            <w:webHidden/>
          </w:rPr>
          <w:fldChar w:fldCharType="begin"/>
        </w:r>
        <w:r w:rsidR="00A659A0">
          <w:rPr>
            <w:noProof/>
            <w:webHidden/>
          </w:rPr>
          <w:instrText xml:space="preserve"> PAGEREF _Toc40788570 \h </w:instrText>
        </w:r>
        <w:r w:rsidR="00A659A0">
          <w:rPr>
            <w:noProof/>
            <w:webHidden/>
          </w:rPr>
        </w:r>
        <w:r w:rsidR="00A659A0">
          <w:rPr>
            <w:noProof/>
            <w:webHidden/>
          </w:rPr>
          <w:fldChar w:fldCharType="separate"/>
        </w:r>
        <w:r>
          <w:rPr>
            <w:noProof/>
            <w:webHidden/>
          </w:rPr>
          <w:t>12</w:t>
        </w:r>
        <w:r w:rsidR="00A659A0">
          <w:rPr>
            <w:noProof/>
            <w:webHidden/>
          </w:rPr>
          <w:fldChar w:fldCharType="end"/>
        </w:r>
      </w:hyperlink>
    </w:p>
    <w:p w14:paraId="4A621CEF" w14:textId="598679A8"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71" w:history="1">
        <w:r w:rsidR="00A659A0" w:rsidRPr="001B30A8">
          <w:rPr>
            <w:rStyle w:val="Hyperlink"/>
            <w:rFonts w:cstheme="minorHAnsi"/>
            <w:noProof/>
          </w:rPr>
          <w:t>Ob.1 – 1.2 Extindere sistem de apă potabilă – Capul Arsitei</w:t>
        </w:r>
        <w:r w:rsidR="00A659A0">
          <w:rPr>
            <w:noProof/>
            <w:webHidden/>
          </w:rPr>
          <w:tab/>
        </w:r>
        <w:r w:rsidR="00A659A0">
          <w:rPr>
            <w:noProof/>
            <w:webHidden/>
          </w:rPr>
          <w:fldChar w:fldCharType="begin"/>
        </w:r>
        <w:r w:rsidR="00A659A0">
          <w:rPr>
            <w:noProof/>
            <w:webHidden/>
          </w:rPr>
          <w:instrText xml:space="preserve"> PAGEREF _Toc40788571 \h </w:instrText>
        </w:r>
        <w:r w:rsidR="00A659A0">
          <w:rPr>
            <w:noProof/>
            <w:webHidden/>
          </w:rPr>
        </w:r>
        <w:r w:rsidR="00A659A0">
          <w:rPr>
            <w:noProof/>
            <w:webHidden/>
          </w:rPr>
          <w:fldChar w:fldCharType="separate"/>
        </w:r>
        <w:r>
          <w:rPr>
            <w:noProof/>
            <w:webHidden/>
          </w:rPr>
          <w:t>12</w:t>
        </w:r>
        <w:r w:rsidR="00A659A0">
          <w:rPr>
            <w:noProof/>
            <w:webHidden/>
          </w:rPr>
          <w:fldChar w:fldCharType="end"/>
        </w:r>
      </w:hyperlink>
    </w:p>
    <w:p w14:paraId="30FCCEDF" w14:textId="4BDA68A0"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72" w:history="1">
        <w:r w:rsidR="00A659A0" w:rsidRPr="001B30A8">
          <w:rPr>
            <w:rStyle w:val="Hyperlink"/>
            <w:rFonts w:cstheme="minorHAnsi"/>
            <w:noProof/>
          </w:rPr>
          <w:t>Ob.2 – 2.2 Extindere sistem de apă potabilă – Dealul Cosarcanilor</w:t>
        </w:r>
        <w:r w:rsidR="00A659A0">
          <w:rPr>
            <w:noProof/>
            <w:webHidden/>
          </w:rPr>
          <w:tab/>
        </w:r>
        <w:r w:rsidR="00A659A0">
          <w:rPr>
            <w:noProof/>
            <w:webHidden/>
          </w:rPr>
          <w:fldChar w:fldCharType="begin"/>
        </w:r>
        <w:r w:rsidR="00A659A0">
          <w:rPr>
            <w:noProof/>
            <w:webHidden/>
          </w:rPr>
          <w:instrText xml:space="preserve"> PAGEREF _Toc40788572 \h </w:instrText>
        </w:r>
        <w:r w:rsidR="00A659A0">
          <w:rPr>
            <w:noProof/>
            <w:webHidden/>
          </w:rPr>
        </w:r>
        <w:r w:rsidR="00A659A0">
          <w:rPr>
            <w:noProof/>
            <w:webHidden/>
          </w:rPr>
          <w:fldChar w:fldCharType="separate"/>
        </w:r>
        <w:r>
          <w:rPr>
            <w:noProof/>
            <w:webHidden/>
          </w:rPr>
          <w:t>12</w:t>
        </w:r>
        <w:r w:rsidR="00A659A0">
          <w:rPr>
            <w:noProof/>
            <w:webHidden/>
          </w:rPr>
          <w:fldChar w:fldCharType="end"/>
        </w:r>
      </w:hyperlink>
    </w:p>
    <w:p w14:paraId="6D9916E1" w14:textId="03A232EF"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73" w:history="1">
        <w:r w:rsidR="00A659A0" w:rsidRPr="001B30A8">
          <w:rPr>
            <w:rStyle w:val="Hyperlink"/>
            <w:rFonts w:cstheme="minorHAnsi"/>
            <w:noProof/>
          </w:rPr>
          <w:t>Extindere sistem de canalizare menajeră</w:t>
        </w:r>
        <w:r w:rsidR="00A659A0">
          <w:rPr>
            <w:noProof/>
            <w:webHidden/>
          </w:rPr>
          <w:tab/>
        </w:r>
        <w:r w:rsidR="00A659A0">
          <w:rPr>
            <w:noProof/>
            <w:webHidden/>
          </w:rPr>
          <w:fldChar w:fldCharType="begin"/>
        </w:r>
        <w:r w:rsidR="00A659A0">
          <w:rPr>
            <w:noProof/>
            <w:webHidden/>
          </w:rPr>
          <w:instrText xml:space="preserve"> PAGEREF _Toc40788573 \h </w:instrText>
        </w:r>
        <w:r w:rsidR="00A659A0">
          <w:rPr>
            <w:noProof/>
            <w:webHidden/>
          </w:rPr>
        </w:r>
        <w:r w:rsidR="00A659A0">
          <w:rPr>
            <w:noProof/>
            <w:webHidden/>
          </w:rPr>
          <w:fldChar w:fldCharType="separate"/>
        </w:r>
        <w:r>
          <w:rPr>
            <w:noProof/>
            <w:webHidden/>
          </w:rPr>
          <w:t>12</w:t>
        </w:r>
        <w:r w:rsidR="00A659A0">
          <w:rPr>
            <w:noProof/>
            <w:webHidden/>
          </w:rPr>
          <w:fldChar w:fldCharType="end"/>
        </w:r>
      </w:hyperlink>
    </w:p>
    <w:p w14:paraId="250F95B9" w14:textId="617519E9"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74" w:history="1">
        <w:r w:rsidR="00A659A0" w:rsidRPr="001B30A8">
          <w:rPr>
            <w:rStyle w:val="Hyperlink"/>
            <w:rFonts w:cstheme="minorHAnsi"/>
            <w:noProof/>
          </w:rPr>
          <w:t>Ob.1 – 1.1 Extinderesistemde canalizare – Capul Arsitei</w:t>
        </w:r>
        <w:r w:rsidR="00A659A0">
          <w:rPr>
            <w:noProof/>
            <w:webHidden/>
          </w:rPr>
          <w:tab/>
        </w:r>
        <w:r w:rsidR="00A659A0">
          <w:rPr>
            <w:noProof/>
            <w:webHidden/>
          </w:rPr>
          <w:fldChar w:fldCharType="begin"/>
        </w:r>
        <w:r w:rsidR="00A659A0">
          <w:rPr>
            <w:noProof/>
            <w:webHidden/>
          </w:rPr>
          <w:instrText xml:space="preserve"> PAGEREF _Toc40788574 \h </w:instrText>
        </w:r>
        <w:r w:rsidR="00A659A0">
          <w:rPr>
            <w:noProof/>
            <w:webHidden/>
          </w:rPr>
        </w:r>
        <w:r w:rsidR="00A659A0">
          <w:rPr>
            <w:noProof/>
            <w:webHidden/>
          </w:rPr>
          <w:fldChar w:fldCharType="separate"/>
        </w:r>
        <w:r>
          <w:rPr>
            <w:noProof/>
            <w:webHidden/>
          </w:rPr>
          <w:t>12</w:t>
        </w:r>
        <w:r w:rsidR="00A659A0">
          <w:rPr>
            <w:noProof/>
            <w:webHidden/>
          </w:rPr>
          <w:fldChar w:fldCharType="end"/>
        </w:r>
      </w:hyperlink>
    </w:p>
    <w:p w14:paraId="61EFA7E8" w14:textId="2737EC3D" w:rsidR="00A659A0" w:rsidRDefault="00CE4BC4">
      <w:pPr>
        <w:pStyle w:val="TOC3"/>
        <w:tabs>
          <w:tab w:val="right" w:leader="underscore" w:pos="9628"/>
        </w:tabs>
        <w:rPr>
          <w:rFonts w:asciiTheme="minorHAnsi" w:eastAsiaTheme="minorEastAsia" w:hAnsiTheme="minorHAnsi" w:cstheme="minorBidi"/>
          <w:b w:val="0"/>
          <w:iCs w:val="0"/>
          <w:noProof/>
          <w:sz w:val="22"/>
          <w:szCs w:val="22"/>
          <w:lang w:val="en-US"/>
        </w:rPr>
      </w:pPr>
      <w:hyperlink w:anchor="_Toc40788575" w:history="1">
        <w:r w:rsidR="00A659A0" w:rsidRPr="001B30A8">
          <w:rPr>
            <w:rStyle w:val="Hyperlink"/>
            <w:rFonts w:cstheme="minorHAnsi"/>
            <w:noProof/>
          </w:rPr>
          <w:t>Ob.2 – 2.1 Extindere sistem de canalizare – Dealul Cosarcanilor</w:t>
        </w:r>
        <w:r w:rsidR="00A659A0">
          <w:rPr>
            <w:noProof/>
            <w:webHidden/>
          </w:rPr>
          <w:tab/>
        </w:r>
        <w:r w:rsidR="00A659A0">
          <w:rPr>
            <w:noProof/>
            <w:webHidden/>
          </w:rPr>
          <w:fldChar w:fldCharType="begin"/>
        </w:r>
        <w:r w:rsidR="00A659A0">
          <w:rPr>
            <w:noProof/>
            <w:webHidden/>
          </w:rPr>
          <w:instrText xml:space="preserve"> PAGEREF _Toc40788575 \h </w:instrText>
        </w:r>
        <w:r w:rsidR="00A659A0">
          <w:rPr>
            <w:noProof/>
            <w:webHidden/>
          </w:rPr>
        </w:r>
        <w:r w:rsidR="00A659A0">
          <w:rPr>
            <w:noProof/>
            <w:webHidden/>
          </w:rPr>
          <w:fldChar w:fldCharType="separate"/>
        </w:r>
        <w:r>
          <w:rPr>
            <w:noProof/>
            <w:webHidden/>
          </w:rPr>
          <w:t>13</w:t>
        </w:r>
        <w:r w:rsidR="00A659A0">
          <w:rPr>
            <w:noProof/>
            <w:webHidden/>
          </w:rPr>
          <w:fldChar w:fldCharType="end"/>
        </w:r>
      </w:hyperlink>
    </w:p>
    <w:p w14:paraId="420956FB" w14:textId="4369031B" w:rsidR="00A659A0" w:rsidRDefault="00CE4BC4">
      <w:pPr>
        <w:pStyle w:val="TOC1"/>
        <w:rPr>
          <w:rFonts w:asciiTheme="minorHAnsi" w:eastAsiaTheme="minorEastAsia" w:hAnsiTheme="minorHAnsi" w:cstheme="minorBidi"/>
          <w:b w:val="0"/>
          <w:bCs w:val="0"/>
          <w:caps w:val="0"/>
          <w:sz w:val="22"/>
          <w:szCs w:val="22"/>
          <w:lang w:val="en-US"/>
        </w:rPr>
      </w:pPr>
      <w:hyperlink w:anchor="_Toc40788576" w:history="1">
        <w:r w:rsidR="00A659A0" w:rsidRPr="001B30A8">
          <w:rPr>
            <w:rStyle w:val="Hyperlink"/>
            <w:rFonts w:eastAsiaTheme="majorEastAsia" w:cstheme="minorHAnsi"/>
            <w:lang w:val="en-US"/>
          </w:rPr>
          <w:t>IV.</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DESCRIEREA LUCRĂRILOR DE DEMOLARE NECESARE</w:t>
        </w:r>
        <w:r w:rsidR="00A659A0">
          <w:rPr>
            <w:webHidden/>
          </w:rPr>
          <w:tab/>
        </w:r>
        <w:r w:rsidR="00A659A0">
          <w:rPr>
            <w:webHidden/>
          </w:rPr>
          <w:fldChar w:fldCharType="begin"/>
        </w:r>
        <w:r w:rsidR="00A659A0">
          <w:rPr>
            <w:webHidden/>
          </w:rPr>
          <w:instrText xml:space="preserve"> PAGEREF _Toc40788576 \h </w:instrText>
        </w:r>
        <w:r w:rsidR="00A659A0">
          <w:rPr>
            <w:webHidden/>
          </w:rPr>
        </w:r>
        <w:r w:rsidR="00A659A0">
          <w:rPr>
            <w:webHidden/>
          </w:rPr>
          <w:fldChar w:fldCharType="separate"/>
        </w:r>
        <w:r>
          <w:rPr>
            <w:webHidden/>
          </w:rPr>
          <w:t>13</w:t>
        </w:r>
        <w:r w:rsidR="00A659A0">
          <w:rPr>
            <w:webHidden/>
          </w:rPr>
          <w:fldChar w:fldCharType="end"/>
        </w:r>
      </w:hyperlink>
    </w:p>
    <w:p w14:paraId="7B5AC401" w14:textId="7CB14156" w:rsidR="00A659A0" w:rsidRDefault="00CE4BC4">
      <w:pPr>
        <w:pStyle w:val="TOC1"/>
        <w:rPr>
          <w:rFonts w:asciiTheme="minorHAnsi" w:eastAsiaTheme="minorEastAsia" w:hAnsiTheme="minorHAnsi" w:cstheme="minorBidi"/>
          <w:b w:val="0"/>
          <w:bCs w:val="0"/>
          <w:caps w:val="0"/>
          <w:sz w:val="22"/>
          <w:szCs w:val="22"/>
          <w:lang w:val="en-US"/>
        </w:rPr>
      </w:pPr>
      <w:hyperlink w:anchor="_Toc40788577" w:history="1">
        <w:r w:rsidR="00A659A0" w:rsidRPr="001B30A8">
          <w:rPr>
            <w:rStyle w:val="Hyperlink"/>
            <w:rFonts w:eastAsiaTheme="majorEastAsia" w:cstheme="minorHAnsi"/>
            <w:lang w:val="en-US"/>
          </w:rPr>
          <w:t>V.</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DESCRIEREA AMPLASĂRII PROIECTULUI</w:t>
        </w:r>
        <w:r w:rsidR="00A659A0">
          <w:rPr>
            <w:webHidden/>
          </w:rPr>
          <w:tab/>
        </w:r>
        <w:r w:rsidR="00A659A0">
          <w:rPr>
            <w:webHidden/>
          </w:rPr>
          <w:fldChar w:fldCharType="begin"/>
        </w:r>
        <w:r w:rsidR="00A659A0">
          <w:rPr>
            <w:webHidden/>
          </w:rPr>
          <w:instrText xml:space="preserve"> PAGEREF _Toc40788577 \h </w:instrText>
        </w:r>
        <w:r w:rsidR="00A659A0">
          <w:rPr>
            <w:webHidden/>
          </w:rPr>
        </w:r>
        <w:r w:rsidR="00A659A0">
          <w:rPr>
            <w:webHidden/>
          </w:rPr>
          <w:fldChar w:fldCharType="separate"/>
        </w:r>
        <w:r>
          <w:rPr>
            <w:webHidden/>
          </w:rPr>
          <w:t>14</w:t>
        </w:r>
        <w:r w:rsidR="00A659A0">
          <w:rPr>
            <w:webHidden/>
          </w:rPr>
          <w:fldChar w:fldCharType="end"/>
        </w:r>
      </w:hyperlink>
    </w:p>
    <w:p w14:paraId="641E5EFC" w14:textId="64EE93F2" w:rsidR="00A659A0" w:rsidRDefault="00CE4BC4">
      <w:pPr>
        <w:pStyle w:val="TOC1"/>
        <w:rPr>
          <w:rFonts w:asciiTheme="minorHAnsi" w:eastAsiaTheme="minorEastAsia" w:hAnsiTheme="minorHAnsi" w:cstheme="minorBidi"/>
          <w:b w:val="0"/>
          <w:bCs w:val="0"/>
          <w:caps w:val="0"/>
          <w:sz w:val="22"/>
          <w:szCs w:val="22"/>
          <w:lang w:val="en-US"/>
        </w:rPr>
      </w:pPr>
      <w:hyperlink w:anchor="_Toc40788578" w:history="1">
        <w:r w:rsidR="00A659A0" w:rsidRPr="001B30A8">
          <w:rPr>
            <w:rStyle w:val="Hyperlink"/>
            <w:rFonts w:eastAsiaTheme="majorEastAsia" w:cstheme="minorHAnsi"/>
            <w:lang w:val="en-US"/>
          </w:rPr>
          <w:t>VI.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DESCRIEREA TUTUROR EFECTELOR SEMNIFICATIVE POSIBILE ASUPRA MEDIULUI ALE PROIECTULUI, ÎN LIMITA INFORMAŢIILOR DISPONIBILE</w:t>
        </w:r>
        <w:r w:rsidR="00A659A0">
          <w:rPr>
            <w:webHidden/>
          </w:rPr>
          <w:tab/>
        </w:r>
        <w:r w:rsidR="00A659A0">
          <w:rPr>
            <w:webHidden/>
          </w:rPr>
          <w:fldChar w:fldCharType="begin"/>
        </w:r>
        <w:r w:rsidR="00A659A0">
          <w:rPr>
            <w:webHidden/>
          </w:rPr>
          <w:instrText xml:space="preserve"> PAGEREF _Toc40788578 \h </w:instrText>
        </w:r>
        <w:r w:rsidR="00A659A0">
          <w:rPr>
            <w:webHidden/>
          </w:rPr>
        </w:r>
        <w:r w:rsidR="00A659A0">
          <w:rPr>
            <w:webHidden/>
          </w:rPr>
          <w:fldChar w:fldCharType="separate"/>
        </w:r>
        <w:r>
          <w:rPr>
            <w:webHidden/>
          </w:rPr>
          <w:t>17</w:t>
        </w:r>
        <w:r w:rsidR="00A659A0">
          <w:rPr>
            <w:webHidden/>
          </w:rPr>
          <w:fldChar w:fldCharType="end"/>
        </w:r>
      </w:hyperlink>
    </w:p>
    <w:p w14:paraId="7C2ED6DD" w14:textId="25545A45" w:rsidR="00A659A0" w:rsidRDefault="00CE4BC4">
      <w:pPr>
        <w:pStyle w:val="TOC1"/>
        <w:rPr>
          <w:rFonts w:asciiTheme="minorHAnsi" w:eastAsiaTheme="minorEastAsia" w:hAnsiTheme="minorHAnsi" w:cstheme="minorBidi"/>
          <w:b w:val="0"/>
          <w:bCs w:val="0"/>
          <w:caps w:val="0"/>
          <w:sz w:val="22"/>
          <w:szCs w:val="22"/>
          <w:lang w:val="en-US"/>
        </w:rPr>
      </w:pPr>
      <w:hyperlink w:anchor="_Toc40788579" w:history="1">
        <w:r w:rsidR="00A659A0" w:rsidRPr="001B30A8">
          <w:rPr>
            <w:rStyle w:val="Hyperlink"/>
            <w:rFonts w:eastAsiaTheme="majorEastAsia" w:cstheme="minorHAnsi"/>
            <w:lang w:val="en-US"/>
          </w:rPr>
          <w:t>VII.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DESCRIEREA ASPECTELOR DE MEDIU SUSCEPTIBILE A FI AFECTATE ÎN MOD SEMNIFICATIV DE PROIECT</w:t>
        </w:r>
        <w:r w:rsidR="00A659A0">
          <w:rPr>
            <w:webHidden/>
          </w:rPr>
          <w:tab/>
        </w:r>
        <w:r w:rsidR="00A659A0">
          <w:rPr>
            <w:webHidden/>
          </w:rPr>
          <w:fldChar w:fldCharType="begin"/>
        </w:r>
        <w:r w:rsidR="00A659A0">
          <w:rPr>
            <w:webHidden/>
          </w:rPr>
          <w:instrText xml:space="preserve"> PAGEREF _Toc40788579 \h </w:instrText>
        </w:r>
        <w:r w:rsidR="00A659A0">
          <w:rPr>
            <w:webHidden/>
          </w:rPr>
        </w:r>
        <w:r w:rsidR="00A659A0">
          <w:rPr>
            <w:webHidden/>
          </w:rPr>
          <w:fldChar w:fldCharType="separate"/>
        </w:r>
        <w:r>
          <w:rPr>
            <w:webHidden/>
          </w:rPr>
          <w:t>24</w:t>
        </w:r>
        <w:r w:rsidR="00A659A0">
          <w:rPr>
            <w:webHidden/>
          </w:rPr>
          <w:fldChar w:fldCharType="end"/>
        </w:r>
      </w:hyperlink>
    </w:p>
    <w:p w14:paraId="2BF5DD03" w14:textId="269A2830" w:rsidR="00A659A0" w:rsidRDefault="00CE4BC4">
      <w:pPr>
        <w:pStyle w:val="TOC1"/>
        <w:rPr>
          <w:rFonts w:asciiTheme="minorHAnsi" w:eastAsiaTheme="minorEastAsia" w:hAnsiTheme="minorHAnsi" w:cstheme="minorBidi"/>
          <w:b w:val="0"/>
          <w:bCs w:val="0"/>
          <w:caps w:val="0"/>
          <w:sz w:val="22"/>
          <w:szCs w:val="22"/>
          <w:lang w:val="en-US"/>
        </w:rPr>
      </w:pPr>
      <w:hyperlink w:anchor="_Toc40788580" w:history="1">
        <w:r w:rsidR="00A659A0" w:rsidRPr="001B30A8">
          <w:rPr>
            <w:rStyle w:val="Hyperlink"/>
            <w:rFonts w:eastAsiaTheme="majorEastAsia" w:cstheme="minorHAnsi"/>
            <w:lang w:val="en-US"/>
          </w:rPr>
          <w:t>VIII.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A659A0">
          <w:rPr>
            <w:webHidden/>
          </w:rPr>
          <w:tab/>
        </w:r>
        <w:r w:rsidR="00A659A0">
          <w:rPr>
            <w:webHidden/>
          </w:rPr>
          <w:fldChar w:fldCharType="begin"/>
        </w:r>
        <w:r w:rsidR="00A659A0">
          <w:rPr>
            <w:webHidden/>
          </w:rPr>
          <w:instrText xml:space="preserve"> PAGEREF _Toc40788580 \h </w:instrText>
        </w:r>
        <w:r w:rsidR="00A659A0">
          <w:rPr>
            <w:webHidden/>
          </w:rPr>
        </w:r>
        <w:r w:rsidR="00A659A0">
          <w:rPr>
            <w:webHidden/>
          </w:rPr>
          <w:fldChar w:fldCharType="separate"/>
        </w:r>
        <w:r>
          <w:rPr>
            <w:webHidden/>
          </w:rPr>
          <w:t>29</w:t>
        </w:r>
        <w:r w:rsidR="00A659A0">
          <w:rPr>
            <w:webHidden/>
          </w:rPr>
          <w:fldChar w:fldCharType="end"/>
        </w:r>
      </w:hyperlink>
    </w:p>
    <w:p w14:paraId="122C9854" w14:textId="42D1756E" w:rsidR="00A659A0" w:rsidRDefault="00CE4BC4">
      <w:pPr>
        <w:pStyle w:val="TOC1"/>
        <w:rPr>
          <w:rFonts w:asciiTheme="minorHAnsi" w:eastAsiaTheme="minorEastAsia" w:hAnsiTheme="minorHAnsi" w:cstheme="minorBidi"/>
          <w:b w:val="0"/>
          <w:bCs w:val="0"/>
          <w:caps w:val="0"/>
          <w:sz w:val="22"/>
          <w:szCs w:val="22"/>
          <w:lang w:val="en-US"/>
        </w:rPr>
      </w:pPr>
      <w:hyperlink w:anchor="_Toc40788581" w:history="1">
        <w:r w:rsidR="00A659A0" w:rsidRPr="001B30A8">
          <w:rPr>
            <w:rStyle w:val="Hyperlink"/>
            <w:rFonts w:eastAsiaTheme="majorEastAsia" w:cstheme="minorHAnsi"/>
            <w:lang w:val="en-US"/>
          </w:rPr>
          <w:t>IX.</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LEGĂTURA CU ALTE ACTE NORMATIVE ŞI/SAU PLANURI/PROGRAME/STRATEGII/DOCUMENTE DE PLANIFICARE</w:t>
        </w:r>
        <w:r w:rsidR="00A659A0">
          <w:rPr>
            <w:webHidden/>
          </w:rPr>
          <w:tab/>
        </w:r>
        <w:r w:rsidR="00A659A0">
          <w:rPr>
            <w:webHidden/>
          </w:rPr>
          <w:fldChar w:fldCharType="begin"/>
        </w:r>
        <w:r w:rsidR="00A659A0">
          <w:rPr>
            <w:webHidden/>
          </w:rPr>
          <w:instrText xml:space="preserve"> PAGEREF _Toc40788581 \h </w:instrText>
        </w:r>
        <w:r w:rsidR="00A659A0">
          <w:rPr>
            <w:webHidden/>
          </w:rPr>
        </w:r>
        <w:r w:rsidR="00A659A0">
          <w:rPr>
            <w:webHidden/>
          </w:rPr>
          <w:fldChar w:fldCharType="separate"/>
        </w:r>
        <w:r>
          <w:rPr>
            <w:webHidden/>
          </w:rPr>
          <w:t>29</w:t>
        </w:r>
        <w:r w:rsidR="00A659A0">
          <w:rPr>
            <w:webHidden/>
          </w:rPr>
          <w:fldChar w:fldCharType="end"/>
        </w:r>
      </w:hyperlink>
    </w:p>
    <w:p w14:paraId="53DC98FE" w14:textId="3FBE7A69" w:rsidR="00A659A0" w:rsidRDefault="00CE4BC4">
      <w:pPr>
        <w:pStyle w:val="TOC1"/>
        <w:rPr>
          <w:rFonts w:asciiTheme="minorHAnsi" w:eastAsiaTheme="minorEastAsia" w:hAnsiTheme="minorHAnsi" w:cstheme="minorBidi"/>
          <w:b w:val="0"/>
          <w:bCs w:val="0"/>
          <w:caps w:val="0"/>
          <w:sz w:val="22"/>
          <w:szCs w:val="22"/>
          <w:lang w:val="en-US"/>
        </w:rPr>
      </w:pPr>
      <w:hyperlink w:anchor="_Toc40788582" w:history="1">
        <w:r w:rsidR="00A659A0" w:rsidRPr="001B30A8">
          <w:rPr>
            <w:rStyle w:val="Hyperlink"/>
            <w:rFonts w:eastAsiaTheme="majorEastAsia" w:cstheme="minorHAnsi"/>
            <w:lang w:val="en-US"/>
          </w:rPr>
          <w:t>X.</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LUCRĂRI NECESARE ORGANIZĂRII DE ŞANTIER</w:t>
        </w:r>
        <w:r w:rsidR="00A659A0">
          <w:rPr>
            <w:webHidden/>
          </w:rPr>
          <w:tab/>
        </w:r>
        <w:r w:rsidR="00A659A0">
          <w:rPr>
            <w:webHidden/>
          </w:rPr>
          <w:fldChar w:fldCharType="begin"/>
        </w:r>
        <w:r w:rsidR="00A659A0">
          <w:rPr>
            <w:webHidden/>
          </w:rPr>
          <w:instrText xml:space="preserve"> PAGEREF _Toc40788582 \h </w:instrText>
        </w:r>
        <w:r w:rsidR="00A659A0">
          <w:rPr>
            <w:webHidden/>
          </w:rPr>
        </w:r>
        <w:r w:rsidR="00A659A0">
          <w:rPr>
            <w:webHidden/>
          </w:rPr>
          <w:fldChar w:fldCharType="separate"/>
        </w:r>
        <w:r>
          <w:rPr>
            <w:webHidden/>
          </w:rPr>
          <w:t>29</w:t>
        </w:r>
        <w:r w:rsidR="00A659A0">
          <w:rPr>
            <w:webHidden/>
          </w:rPr>
          <w:fldChar w:fldCharType="end"/>
        </w:r>
      </w:hyperlink>
    </w:p>
    <w:p w14:paraId="50E6373E" w14:textId="77AEC388" w:rsidR="00A659A0" w:rsidRDefault="00CE4BC4">
      <w:pPr>
        <w:pStyle w:val="TOC1"/>
        <w:rPr>
          <w:rFonts w:asciiTheme="minorHAnsi" w:eastAsiaTheme="minorEastAsia" w:hAnsiTheme="minorHAnsi" w:cstheme="minorBidi"/>
          <w:b w:val="0"/>
          <w:bCs w:val="0"/>
          <w:caps w:val="0"/>
          <w:sz w:val="22"/>
          <w:szCs w:val="22"/>
          <w:lang w:val="en-US"/>
        </w:rPr>
      </w:pPr>
      <w:hyperlink w:anchor="_Toc40788583" w:history="1">
        <w:r w:rsidR="00A659A0" w:rsidRPr="001B30A8">
          <w:rPr>
            <w:rStyle w:val="Hyperlink"/>
            <w:rFonts w:eastAsiaTheme="majorEastAsia" w:cstheme="minorHAnsi"/>
            <w:lang w:val="en-US"/>
          </w:rPr>
          <w:t>XI.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eastAsiaTheme="majorEastAsia" w:cstheme="minorHAnsi"/>
            <w:lang w:val="en-US"/>
          </w:rPr>
          <w:t>LUCRĂRI DE REFACERE A AMPLASAMENTULUI LA FINALIZAREA INVESTIŢIEI, ÎN CAZ DE ACCIDENTE ŞI/SAU ÎNCETAREA ACTIVITĂŢII, ÎN MĂSURA ÎN CARE ACESTE INFORMAŢII SUNT DISPONIBILE</w:t>
        </w:r>
        <w:r w:rsidR="00A659A0">
          <w:rPr>
            <w:webHidden/>
          </w:rPr>
          <w:tab/>
        </w:r>
        <w:r w:rsidR="00A659A0">
          <w:rPr>
            <w:webHidden/>
          </w:rPr>
          <w:fldChar w:fldCharType="begin"/>
        </w:r>
        <w:r w:rsidR="00A659A0">
          <w:rPr>
            <w:webHidden/>
          </w:rPr>
          <w:instrText xml:space="preserve"> PAGEREF _Toc40788583 \h </w:instrText>
        </w:r>
        <w:r w:rsidR="00A659A0">
          <w:rPr>
            <w:webHidden/>
          </w:rPr>
        </w:r>
        <w:r w:rsidR="00A659A0">
          <w:rPr>
            <w:webHidden/>
          </w:rPr>
          <w:fldChar w:fldCharType="separate"/>
        </w:r>
        <w:r>
          <w:rPr>
            <w:webHidden/>
          </w:rPr>
          <w:t>31</w:t>
        </w:r>
        <w:r w:rsidR="00A659A0">
          <w:rPr>
            <w:webHidden/>
          </w:rPr>
          <w:fldChar w:fldCharType="end"/>
        </w:r>
      </w:hyperlink>
    </w:p>
    <w:p w14:paraId="2AE21FBD" w14:textId="76F24327" w:rsidR="00A659A0" w:rsidRDefault="00CE4BC4">
      <w:pPr>
        <w:pStyle w:val="TOC1"/>
        <w:rPr>
          <w:rFonts w:asciiTheme="minorHAnsi" w:eastAsiaTheme="minorEastAsia" w:hAnsiTheme="minorHAnsi" w:cstheme="minorBidi"/>
          <w:b w:val="0"/>
          <w:bCs w:val="0"/>
          <w:caps w:val="0"/>
          <w:sz w:val="22"/>
          <w:szCs w:val="22"/>
          <w:lang w:val="en-US"/>
        </w:rPr>
      </w:pPr>
      <w:hyperlink w:anchor="_Toc40788584" w:history="1">
        <w:r w:rsidR="00A659A0" w:rsidRPr="001B30A8">
          <w:rPr>
            <w:rStyle w:val="Hyperlink"/>
            <w:rFonts w:eastAsiaTheme="majorEastAsia" w:cstheme="minorHAnsi"/>
            <w:lang w:val="en-US"/>
          </w:rPr>
          <w:t>XII.</w:t>
        </w:r>
        <w:r w:rsidR="00A659A0">
          <w:rPr>
            <w:rFonts w:asciiTheme="minorHAnsi" w:eastAsiaTheme="minorEastAsia" w:hAnsiTheme="minorHAnsi" w:cstheme="minorBidi"/>
            <w:b w:val="0"/>
            <w:bCs w:val="0"/>
            <w:caps w:val="0"/>
            <w:sz w:val="22"/>
            <w:szCs w:val="22"/>
            <w:lang w:val="en-US"/>
          </w:rPr>
          <w:tab/>
        </w:r>
        <w:r w:rsidR="00A659A0" w:rsidRPr="001B30A8">
          <w:rPr>
            <w:rStyle w:val="Hyperlink"/>
            <w:rFonts w:cstheme="minorHAnsi"/>
          </w:rPr>
          <w:t>ANEXE – PIESE DESENATE</w:t>
        </w:r>
        <w:r w:rsidR="00A659A0">
          <w:rPr>
            <w:webHidden/>
          </w:rPr>
          <w:tab/>
        </w:r>
        <w:r w:rsidR="00A659A0">
          <w:rPr>
            <w:webHidden/>
          </w:rPr>
          <w:fldChar w:fldCharType="begin"/>
        </w:r>
        <w:r w:rsidR="00A659A0">
          <w:rPr>
            <w:webHidden/>
          </w:rPr>
          <w:instrText xml:space="preserve"> PAGEREF _Toc40788584 \h </w:instrText>
        </w:r>
        <w:r w:rsidR="00A659A0">
          <w:rPr>
            <w:webHidden/>
          </w:rPr>
        </w:r>
        <w:r w:rsidR="00A659A0">
          <w:rPr>
            <w:webHidden/>
          </w:rPr>
          <w:fldChar w:fldCharType="separate"/>
        </w:r>
        <w:r>
          <w:rPr>
            <w:webHidden/>
          </w:rPr>
          <w:t>32</w:t>
        </w:r>
        <w:r w:rsidR="00A659A0">
          <w:rPr>
            <w:webHidden/>
          </w:rPr>
          <w:fldChar w:fldCharType="end"/>
        </w:r>
      </w:hyperlink>
    </w:p>
    <w:p w14:paraId="0F6DF2FA" w14:textId="3FE863D0" w:rsidR="00085509" w:rsidRPr="00645B70" w:rsidRDefault="00160907" w:rsidP="00FC4847">
      <w:pPr>
        <w:tabs>
          <w:tab w:val="left" w:pos="491"/>
          <w:tab w:val="left" w:pos="7560"/>
        </w:tabs>
        <w:spacing w:before="200"/>
        <w:ind w:right="473"/>
        <w:rPr>
          <w:rFonts w:asciiTheme="minorHAnsi" w:hAnsiTheme="minorHAnsi" w:cstheme="minorHAnsi"/>
          <w:b/>
          <w:color w:val="0000FF"/>
          <w:w w:val="130"/>
          <w:kern w:val="2"/>
          <w:sz w:val="20"/>
          <w:szCs w:val="20"/>
        </w:rPr>
      </w:pPr>
      <w:r w:rsidRPr="00645B70">
        <w:rPr>
          <w:rFonts w:asciiTheme="minorHAnsi" w:hAnsiTheme="minorHAnsi" w:cstheme="minorHAnsi"/>
          <w:b/>
          <w:bCs/>
          <w:caps/>
          <w:noProof/>
          <w:color w:val="0000FF"/>
          <w:sz w:val="20"/>
          <w:szCs w:val="20"/>
        </w:rPr>
        <w:fldChar w:fldCharType="end"/>
      </w:r>
    </w:p>
    <w:p w14:paraId="080F1918" w14:textId="77777777" w:rsidR="00312CBC" w:rsidRPr="00645B70" w:rsidRDefault="00312CBC" w:rsidP="00312CBC">
      <w:pPr>
        <w:rPr>
          <w:rFonts w:asciiTheme="minorHAnsi" w:hAnsiTheme="minorHAnsi" w:cstheme="minorHAnsi"/>
          <w:sz w:val="20"/>
          <w:szCs w:val="20"/>
        </w:rPr>
      </w:pPr>
      <w:bookmarkStart w:id="48" w:name="_Toc146436657"/>
      <w:bookmarkStart w:id="49" w:name="_Toc273967761"/>
      <w:bookmarkStart w:id="50" w:name="_Toc273967867"/>
      <w:bookmarkStart w:id="51" w:name="_Toc273968177"/>
    </w:p>
    <w:p w14:paraId="46427101" w14:textId="77777777" w:rsidR="003A4892" w:rsidRPr="00645B70" w:rsidRDefault="003A4892" w:rsidP="00312CBC">
      <w:pPr>
        <w:rPr>
          <w:rFonts w:asciiTheme="minorHAnsi" w:hAnsiTheme="minorHAnsi" w:cstheme="minorHAnsi"/>
          <w:sz w:val="20"/>
          <w:szCs w:val="20"/>
        </w:rPr>
      </w:pPr>
    </w:p>
    <w:p w14:paraId="7DF6118B" w14:textId="77777777" w:rsidR="003A4892" w:rsidRPr="00645B70" w:rsidRDefault="003A4892" w:rsidP="00312CBC">
      <w:pPr>
        <w:rPr>
          <w:rFonts w:asciiTheme="minorHAnsi" w:hAnsiTheme="minorHAnsi" w:cstheme="minorHAnsi"/>
          <w:sz w:val="20"/>
          <w:szCs w:val="20"/>
        </w:rPr>
      </w:pPr>
    </w:p>
    <w:p w14:paraId="640C0E0F" w14:textId="77777777" w:rsidR="00DA17D7" w:rsidRPr="00645B70" w:rsidRDefault="00DA17D7" w:rsidP="00383610">
      <w:pPr>
        <w:pStyle w:val="Heading1"/>
        <w:tabs>
          <w:tab w:val="left" w:pos="1134"/>
        </w:tabs>
        <w:spacing w:before="120"/>
        <w:ind w:left="1134"/>
        <w:rPr>
          <w:rFonts w:asciiTheme="minorHAnsi" w:hAnsiTheme="minorHAnsi" w:cstheme="minorHAnsi"/>
          <w:sz w:val="20"/>
        </w:rPr>
      </w:pPr>
    </w:p>
    <w:p w14:paraId="3D844C5C" w14:textId="77777777" w:rsidR="00383610" w:rsidRPr="00645B70" w:rsidRDefault="00383610" w:rsidP="006F6188">
      <w:pPr>
        <w:pStyle w:val="Heading1"/>
        <w:numPr>
          <w:ilvl w:val="0"/>
          <w:numId w:val="6"/>
        </w:numPr>
        <w:tabs>
          <w:tab w:val="clear" w:pos="432"/>
          <w:tab w:val="left" w:pos="0"/>
          <w:tab w:val="left" w:pos="630"/>
        </w:tabs>
        <w:spacing w:before="0"/>
        <w:ind w:left="1080" w:hanging="1080"/>
        <w:rPr>
          <w:rFonts w:asciiTheme="minorHAnsi" w:eastAsiaTheme="majorEastAsia" w:hAnsiTheme="minorHAnsi" w:cstheme="minorHAnsi"/>
          <w:color w:val="auto"/>
          <w:w w:val="100"/>
          <w:kern w:val="0"/>
          <w:sz w:val="20"/>
          <w:lang w:val="en-US"/>
        </w:rPr>
      </w:pPr>
      <w:bookmarkStart w:id="52" w:name="_Toc482368456"/>
      <w:bookmarkStart w:id="53" w:name="_Toc484590453"/>
      <w:bookmarkStart w:id="54" w:name="_Toc40788559"/>
      <w:bookmarkEnd w:id="48"/>
      <w:bookmarkEnd w:id="49"/>
      <w:bookmarkEnd w:id="50"/>
      <w:bookmarkEnd w:id="51"/>
      <w:r w:rsidRPr="00645B70">
        <w:rPr>
          <w:rFonts w:asciiTheme="minorHAnsi" w:eastAsiaTheme="majorEastAsia" w:hAnsiTheme="minorHAnsi" w:cstheme="minorHAnsi"/>
          <w:color w:val="auto"/>
          <w:w w:val="100"/>
          <w:kern w:val="0"/>
          <w:sz w:val="20"/>
          <w:lang w:val="en-US"/>
        </w:rPr>
        <w:t>DENUMIREA PROIECTULUI</w:t>
      </w:r>
      <w:bookmarkEnd w:id="52"/>
      <w:bookmarkEnd w:id="53"/>
      <w:bookmarkEnd w:id="54"/>
    </w:p>
    <w:p w14:paraId="17724961" w14:textId="26493366" w:rsidR="00312CBC" w:rsidRPr="00645B70" w:rsidRDefault="00FF2CBE" w:rsidP="00312CBC">
      <w:pPr>
        <w:rPr>
          <w:rFonts w:asciiTheme="minorHAnsi" w:hAnsiTheme="minorHAnsi" w:cstheme="minorHAnsi"/>
          <w:b/>
          <w:sz w:val="20"/>
          <w:szCs w:val="20"/>
        </w:rPr>
      </w:pPr>
      <w:r w:rsidRPr="00645B70">
        <w:rPr>
          <w:rFonts w:asciiTheme="minorHAnsi" w:hAnsiTheme="minorHAnsi" w:cstheme="minorHAnsi"/>
          <w:b/>
          <w:sz w:val="20"/>
          <w:szCs w:val="20"/>
        </w:rPr>
        <w:t>„</w:t>
      </w:r>
      <w:r w:rsidR="009E6DF1" w:rsidRPr="00645B70">
        <w:rPr>
          <w:rFonts w:asciiTheme="minorHAnsi" w:hAnsiTheme="minorHAnsi" w:cstheme="minorHAnsi"/>
          <w:b/>
          <w:sz w:val="20"/>
          <w:szCs w:val="20"/>
        </w:rPr>
        <w:t>EXTINDERE SISTEM DE CANALIZARE ŞI APĂ POTABILĂ ÎN COMUNA SĂRMAŞ,</w:t>
      </w:r>
      <w:r w:rsidR="00C87BD2" w:rsidRPr="00645B70">
        <w:rPr>
          <w:rFonts w:asciiTheme="minorHAnsi" w:hAnsiTheme="minorHAnsi" w:cstheme="minorHAnsi"/>
          <w:b/>
          <w:sz w:val="20"/>
          <w:szCs w:val="20"/>
        </w:rPr>
        <w:t xml:space="preserve"> SAT</w:t>
      </w:r>
      <w:r w:rsidR="006F6188" w:rsidRPr="00645B70">
        <w:rPr>
          <w:rFonts w:asciiTheme="minorHAnsi" w:hAnsiTheme="minorHAnsi" w:cstheme="minorHAnsi"/>
          <w:b/>
          <w:sz w:val="20"/>
          <w:szCs w:val="20"/>
        </w:rPr>
        <w:t>ELE FUNDOAIA ŞI HODOŞA</w:t>
      </w:r>
      <w:r w:rsidR="00C87BD2" w:rsidRPr="00645B70">
        <w:rPr>
          <w:rFonts w:asciiTheme="minorHAnsi" w:hAnsiTheme="minorHAnsi" w:cstheme="minorHAnsi"/>
          <w:b/>
          <w:sz w:val="20"/>
          <w:szCs w:val="20"/>
        </w:rPr>
        <w:t xml:space="preserve">, </w:t>
      </w:r>
      <w:r w:rsidR="009E6DF1" w:rsidRPr="00645B70">
        <w:rPr>
          <w:rFonts w:asciiTheme="minorHAnsi" w:hAnsiTheme="minorHAnsi" w:cstheme="minorHAnsi"/>
          <w:b/>
          <w:sz w:val="20"/>
          <w:szCs w:val="20"/>
        </w:rPr>
        <w:t xml:space="preserve"> JUDEŢUL HARGHITA</w:t>
      </w:r>
      <w:r w:rsidRPr="00645B70">
        <w:rPr>
          <w:rFonts w:asciiTheme="minorHAnsi" w:hAnsiTheme="minorHAnsi" w:cstheme="minorHAnsi"/>
          <w:b/>
          <w:sz w:val="20"/>
          <w:szCs w:val="20"/>
        </w:rPr>
        <w:t>”</w:t>
      </w:r>
    </w:p>
    <w:p w14:paraId="1675CD8E" w14:textId="77777777" w:rsidR="002A0B60" w:rsidRPr="00645B70" w:rsidRDefault="002A0B60" w:rsidP="00E947AE">
      <w:pPr>
        <w:pStyle w:val="Heading2"/>
        <w:numPr>
          <w:ilvl w:val="1"/>
          <w:numId w:val="0"/>
        </w:numPr>
        <w:tabs>
          <w:tab w:val="num" w:pos="576"/>
          <w:tab w:val="center" w:pos="1607"/>
          <w:tab w:val="left" w:pos="3011"/>
          <w:tab w:val="right" w:pos="6143"/>
        </w:tabs>
        <w:spacing w:before="0"/>
        <w:jc w:val="both"/>
        <w:rPr>
          <w:rFonts w:asciiTheme="minorHAnsi" w:hAnsiTheme="minorHAnsi" w:cstheme="minorHAnsi"/>
          <w:w w:val="130"/>
          <w:sz w:val="20"/>
        </w:rPr>
      </w:pPr>
      <w:bookmarkStart w:id="55" w:name="_Toc146436658"/>
    </w:p>
    <w:p w14:paraId="405B86B8" w14:textId="77777777" w:rsidR="002A0B60" w:rsidRPr="00645B70" w:rsidRDefault="002A0B60" w:rsidP="006F6188">
      <w:pPr>
        <w:pStyle w:val="Heading1"/>
        <w:numPr>
          <w:ilvl w:val="0"/>
          <w:numId w:val="6"/>
        </w:numPr>
        <w:tabs>
          <w:tab w:val="clear" w:pos="432"/>
          <w:tab w:val="left" w:pos="0"/>
          <w:tab w:val="left" w:pos="630"/>
        </w:tabs>
        <w:spacing w:before="0"/>
        <w:ind w:left="1080" w:hanging="1080"/>
        <w:rPr>
          <w:rFonts w:asciiTheme="minorHAnsi" w:eastAsiaTheme="majorEastAsia" w:hAnsiTheme="minorHAnsi" w:cstheme="minorHAnsi"/>
          <w:color w:val="auto"/>
          <w:w w:val="100"/>
          <w:kern w:val="0"/>
          <w:sz w:val="20"/>
          <w:lang w:val="en-US"/>
        </w:rPr>
      </w:pPr>
      <w:bookmarkStart w:id="56" w:name="_Toc273967762"/>
      <w:bookmarkStart w:id="57" w:name="_Toc273967868"/>
      <w:bookmarkStart w:id="58" w:name="_Toc273968178"/>
      <w:bookmarkStart w:id="59" w:name="_Toc40788560"/>
      <w:r w:rsidRPr="00645B70">
        <w:rPr>
          <w:rFonts w:asciiTheme="minorHAnsi" w:eastAsiaTheme="majorEastAsia" w:hAnsiTheme="minorHAnsi" w:cstheme="minorHAnsi"/>
          <w:color w:val="auto"/>
          <w:w w:val="100"/>
          <w:kern w:val="0"/>
          <w:sz w:val="20"/>
          <w:lang w:val="en-US"/>
        </w:rPr>
        <w:t>TITULARUL PROIECTULUI</w:t>
      </w:r>
      <w:bookmarkEnd w:id="56"/>
      <w:bookmarkEnd w:id="57"/>
      <w:bookmarkEnd w:id="58"/>
      <w:bookmarkEnd w:id="59"/>
      <w:r w:rsidRPr="00645B70">
        <w:rPr>
          <w:rFonts w:asciiTheme="minorHAnsi" w:eastAsiaTheme="majorEastAsia" w:hAnsiTheme="minorHAnsi" w:cstheme="minorHAnsi"/>
          <w:color w:val="auto"/>
          <w:w w:val="100"/>
          <w:kern w:val="0"/>
          <w:sz w:val="20"/>
          <w:lang w:val="en-US"/>
        </w:rPr>
        <w:t xml:space="preserve">   </w:t>
      </w:r>
    </w:p>
    <w:p w14:paraId="124C1B49" w14:textId="77777777" w:rsidR="00383610" w:rsidRPr="00645B70" w:rsidRDefault="00383610" w:rsidP="006F6188">
      <w:pPr>
        <w:pStyle w:val="Heading1"/>
        <w:tabs>
          <w:tab w:val="left" w:pos="0"/>
          <w:tab w:val="left" w:pos="630"/>
        </w:tabs>
        <w:spacing w:before="0"/>
        <w:rPr>
          <w:rFonts w:asciiTheme="minorHAnsi" w:eastAsiaTheme="majorEastAsia" w:hAnsiTheme="minorHAnsi" w:cstheme="minorHAnsi"/>
          <w:color w:val="auto"/>
          <w:w w:val="100"/>
          <w:kern w:val="0"/>
          <w:sz w:val="20"/>
          <w:lang w:val="en-US"/>
        </w:rPr>
      </w:pPr>
    </w:p>
    <w:p w14:paraId="0CBF7C37" w14:textId="77777777" w:rsidR="00106A7A" w:rsidRPr="00645B70" w:rsidRDefault="00106A7A" w:rsidP="006F6188">
      <w:pPr>
        <w:spacing w:before="80" w:after="80"/>
        <w:ind w:firstLine="720"/>
        <w:rPr>
          <w:rFonts w:asciiTheme="minorHAnsi" w:hAnsiTheme="minorHAnsi" w:cstheme="minorHAnsi"/>
          <w:sz w:val="20"/>
          <w:szCs w:val="20"/>
        </w:rPr>
      </w:pPr>
      <w:bookmarkStart w:id="60" w:name="_Toc273967763"/>
      <w:bookmarkStart w:id="61" w:name="_Toc273967869"/>
      <w:bookmarkStart w:id="62" w:name="_Toc273968179"/>
      <w:bookmarkStart w:id="63" w:name="_Toc273968636"/>
      <w:bookmarkEnd w:id="55"/>
      <w:r w:rsidRPr="00645B70">
        <w:rPr>
          <w:rFonts w:asciiTheme="minorHAnsi" w:hAnsiTheme="minorHAnsi" w:cstheme="minorHAnsi"/>
          <w:sz w:val="20"/>
          <w:szCs w:val="20"/>
        </w:rPr>
        <w:t>COMUNA SĂRMAŞ</w:t>
      </w:r>
    </w:p>
    <w:p w14:paraId="290D0267" w14:textId="77777777" w:rsidR="00106A7A" w:rsidRPr="00645B70" w:rsidRDefault="00106A7A" w:rsidP="006F6188">
      <w:pPr>
        <w:spacing w:before="0"/>
        <w:ind w:firstLine="720"/>
        <w:rPr>
          <w:rFonts w:asciiTheme="minorHAnsi" w:hAnsiTheme="minorHAnsi" w:cstheme="minorHAnsi"/>
          <w:sz w:val="20"/>
          <w:szCs w:val="20"/>
        </w:rPr>
      </w:pPr>
      <w:r w:rsidRPr="00645B70">
        <w:rPr>
          <w:rFonts w:asciiTheme="minorHAnsi" w:hAnsiTheme="minorHAnsi" w:cstheme="minorHAnsi"/>
          <w:sz w:val="20"/>
          <w:szCs w:val="20"/>
        </w:rPr>
        <w:t xml:space="preserve">Sat. Sărmaş, Str. Principală, Nr.657, Cod poştal 537260,  jud. Harghita, </w:t>
      </w:r>
    </w:p>
    <w:p w14:paraId="7321FAA3" w14:textId="77777777" w:rsidR="00106A7A" w:rsidRPr="00645B70" w:rsidRDefault="00106A7A" w:rsidP="006F6188">
      <w:pPr>
        <w:spacing w:before="0"/>
        <w:ind w:firstLine="720"/>
        <w:rPr>
          <w:rFonts w:asciiTheme="minorHAnsi" w:hAnsiTheme="minorHAnsi" w:cstheme="minorHAnsi"/>
          <w:sz w:val="20"/>
          <w:szCs w:val="20"/>
        </w:rPr>
      </w:pPr>
      <w:r w:rsidRPr="00645B70">
        <w:rPr>
          <w:rFonts w:asciiTheme="minorHAnsi" w:hAnsiTheme="minorHAnsi" w:cstheme="minorHAnsi"/>
          <w:sz w:val="20"/>
          <w:szCs w:val="20"/>
        </w:rPr>
        <w:t xml:space="preserve">Tel: </w:t>
      </w:r>
      <w:r w:rsidR="00857B64" w:rsidRPr="00645B70">
        <w:rPr>
          <w:rFonts w:asciiTheme="minorHAnsi" w:hAnsiTheme="minorHAnsi" w:cstheme="minorHAnsi"/>
          <w:sz w:val="20"/>
          <w:szCs w:val="20"/>
        </w:rPr>
        <w:t>0266-350603, Fax: 0266-350889</w:t>
      </w:r>
    </w:p>
    <w:p w14:paraId="79993B85" w14:textId="77777777" w:rsidR="00106A7A" w:rsidRPr="00645B70" w:rsidRDefault="00106A7A" w:rsidP="006F6188">
      <w:pPr>
        <w:spacing w:before="0"/>
        <w:ind w:firstLine="720"/>
        <w:rPr>
          <w:rStyle w:val="Hyperlink"/>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E-mail:  </w:t>
      </w:r>
      <w:hyperlink r:id="rId10" w:history="1">
        <w:r w:rsidRPr="00645B70">
          <w:rPr>
            <w:rStyle w:val="Hyperlink"/>
            <w:rFonts w:asciiTheme="minorHAnsi" w:hAnsiTheme="minorHAnsi" w:cstheme="minorHAnsi"/>
            <w:color w:val="000000" w:themeColor="text1"/>
            <w:sz w:val="20"/>
            <w:szCs w:val="20"/>
          </w:rPr>
          <w:t>primariasarmas@yahoo.com</w:t>
        </w:r>
      </w:hyperlink>
    </w:p>
    <w:p w14:paraId="068D4459" w14:textId="77777777" w:rsidR="006F6188" w:rsidRPr="00645B70" w:rsidRDefault="006F6188" w:rsidP="006F6188">
      <w:pPr>
        <w:spacing w:before="0"/>
        <w:ind w:firstLine="720"/>
        <w:rPr>
          <w:rFonts w:asciiTheme="minorHAnsi" w:hAnsiTheme="minorHAnsi" w:cstheme="minorHAnsi"/>
          <w:color w:val="000000" w:themeColor="text1"/>
          <w:sz w:val="20"/>
          <w:szCs w:val="20"/>
        </w:rPr>
      </w:pPr>
      <w:r w:rsidRPr="00645B70">
        <w:rPr>
          <w:rStyle w:val="Hyperlink"/>
          <w:rFonts w:asciiTheme="minorHAnsi" w:hAnsiTheme="minorHAnsi" w:cstheme="minorHAnsi"/>
          <w:color w:val="000000" w:themeColor="text1"/>
          <w:sz w:val="20"/>
          <w:szCs w:val="20"/>
          <w:u w:val="none"/>
        </w:rPr>
        <w:t xml:space="preserve">Responsabil legal: Primar </w:t>
      </w:r>
      <w:r w:rsidRPr="00645B70">
        <w:rPr>
          <w:rFonts w:asciiTheme="minorHAnsi" w:hAnsiTheme="minorHAnsi" w:cstheme="minorHAnsi"/>
          <w:color w:val="000000" w:themeColor="text1"/>
          <w:sz w:val="20"/>
          <w:szCs w:val="20"/>
        </w:rPr>
        <w:t>MÂNDRU VALENTIN tel: 0742 173 575</w:t>
      </w:r>
    </w:p>
    <w:p w14:paraId="7483B484" w14:textId="77777777" w:rsidR="00383610" w:rsidRPr="00645B70" w:rsidRDefault="006F6188" w:rsidP="006F6188">
      <w:pPr>
        <w:spacing w:before="0"/>
        <w:ind w:firstLine="720"/>
        <w:rPr>
          <w:rStyle w:val="Hyperlink"/>
          <w:rFonts w:asciiTheme="minorHAnsi" w:hAnsiTheme="minorHAnsi" w:cstheme="minorHAnsi"/>
          <w:color w:val="000000" w:themeColor="text1"/>
          <w:sz w:val="20"/>
          <w:szCs w:val="20"/>
          <w:u w:val="none"/>
        </w:rPr>
      </w:pPr>
      <w:r w:rsidRPr="00645B70">
        <w:rPr>
          <w:rStyle w:val="Hyperlink"/>
          <w:rFonts w:asciiTheme="minorHAnsi" w:hAnsiTheme="minorHAnsi" w:cstheme="minorHAnsi"/>
          <w:color w:val="000000" w:themeColor="text1"/>
          <w:sz w:val="20"/>
          <w:szCs w:val="20"/>
          <w:u w:val="none"/>
        </w:rPr>
        <w:tab/>
      </w:r>
      <w:r w:rsidRPr="00645B70">
        <w:rPr>
          <w:rStyle w:val="Hyperlink"/>
          <w:rFonts w:asciiTheme="minorHAnsi" w:hAnsiTheme="minorHAnsi" w:cstheme="minorHAnsi"/>
          <w:color w:val="000000" w:themeColor="text1"/>
          <w:sz w:val="20"/>
          <w:szCs w:val="20"/>
          <w:u w:val="none"/>
        </w:rPr>
        <w:tab/>
        <w:t xml:space="preserve"> Serviciu investitii ing. Emil Trifan 0752 542 796</w:t>
      </w:r>
    </w:p>
    <w:p w14:paraId="7BB10FE7" w14:textId="77777777" w:rsidR="006F6188" w:rsidRPr="00645B70" w:rsidRDefault="006F6188" w:rsidP="006F6188">
      <w:pPr>
        <w:spacing w:before="0"/>
        <w:ind w:firstLine="720"/>
        <w:rPr>
          <w:rStyle w:val="Hyperlink"/>
          <w:rFonts w:asciiTheme="minorHAnsi" w:hAnsiTheme="minorHAnsi" w:cstheme="minorHAnsi"/>
          <w:color w:val="000000" w:themeColor="text1"/>
          <w:sz w:val="20"/>
          <w:szCs w:val="20"/>
          <w:u w:val="none"/>
        </w:rPr>
      </w:pPr>
    </w:p>
    <w:p w14:paraId="52BC1D1C" w14:textId="77777777" w:rsidR="006F6188" w:rsidRPr="00645B70" w:rsidRDefault="006F6188" w:rsidP="006F6188">
      <w:pPr>
        <w:spacing w:before="0"/>
        <w:ind w:firstLine="720"/>
        <w:rPr>
          <w:rStyle w:val="Hyperlink"/>
          <w:rFonts w:asciiTheme="minorHAnsi" w:hAnsiTheme="minorHAnsi" w:cstheme="minorHAnsi"/>
          <w:color w:val="000000" w:themeColor="text1"/>
          <w:sz w:val="20"/>
          <w:szCs w:val="20"/>
          <w:u w:val="none"/>
        </w:rPr>
      </w:pPr>
    </w:p>
    <w:p w14:paraId="15B58F52" w14:textId="77777777" w:rsidR="006F6188" w:rsidRPr="00645B70" w:rsidRDefault="006F6188" w:rsidP="006F6188">
      <w:pPr>
        <w:pStyle w:val="Heading1"/>
        <w:numPr>
          <w:ilvl w:val="0"/>
          <w:numId w:val="6"/>
        </w:numPr>
        <w:tabs>
          <w:tab w:val="clear" w:pos="432"/>
          <w:tab w:val="left" w:pos="0"/>
          <w:tab w:val="left" w:pos="630"/>
        </w:tabs>
        <w:spacing w:before="0"/>
        <w:ind w:left="1080" w:hanging="1080"/>
        <w:rPr>
          <w:rFonts w:asciiTheme="minorHAnsi" w:eastAsiaTheme="majorEastAsia" w:hAnsiTheme="minorHAnsi" w:cstheme="minorHAnsi"/>
          <w:color w:val="auto"/>
          <w:w w:val="100"/>
          <w:kern w:val="0"/>
          <w:sz w:val="20"/>
          <w:lang w:val="en-US"/>
        </w:rPr>
      </w:pPr>
      <w:bookmarkStart w:id="64" w:name="_Toc16251038"/>
      <w:bookmarkStart w:id="65" w:name="_Toc40788561"/>
      <w:r w:rsidRPr="00645B70">
        <w:rPr>
          <w:rFonts w:asciiTheme="minorHAnsi" w:eastAsiaTheme="majorEastAsia" w:hAnsiTheme="minorHAnsi" w:cstheme="minorHAnsi"/>
          <w:color w:val="auto"/>
          <w:w w:val="100"/>
          <w:kern w:val="0"/>
          <w:sz w:val="20"/>
          <w:lang w:val="en-US"/>
        </w:rPr>
        <w:t>DESCRIEREA CARACTERISTICILOR FIZICE ALE ÎNTREGULUI PROIECT</w:t>
      </w:r>
      <w:bookmarkEnd w:id="64"/>
      <w:bookmarkEnd w:id="65"/>
    </w:p>
    <w:p w14:paraId="7147EF96" w14:textId="77777777" w:rsidR="00D36DFE" w:rsidRPr="00645B70" w:rsidRDefault="00D36DFE" w:rsidP="00C255C7">
      <w:pPr>
        <w:spacing w:before="120"/>
        <w:rPr>
          <w:rFonts w:asciiTheme="minorHAnsi" w:eastAsiaTheme="majorEastAsia" w:hAnsiTheme="minorHAnsi" w:cstheme="minorHAnsi"/>
          <w:sz w:val="20"/>
          <w:szCs w:val="20"/>
          <w:lang w:val="en-US"/>
        </w:rPr>
      </w:pPr>
    </w:p>
    <w:p w14:paraId="6FBF5389" w14:textId="77777777" w:rsidR="006F6188" w:rsidRPr="00645B70" w:rsidRDefault="006F6188" w:rsidP="003F0EBD">
      <w:pPr>
        <w:pStyle w:val="Heading1"/>
        <w:numPr>
          <w:ilvl w:val="1"/>
          <w:numId w:val="21"/>
        </w:numPr>
        <w:tabs>
          <w:tab w:val="left" w:pos="0"/>
          <w:tab w:val="left" w:pos="630"/>
        </w:tabs>
        <w:spacing w:before="0"/>
        <w:ind w:left="851" w:hanging="851"/>
        <w:rPr>
          <w:rFonts w:asciiTheme="minorHAnsi" w:eastAsiaTheme="majorEastAsia" w:hAnsiTheme="minorHAnsi" w:cstheme="minorHAnsi"/>
          <w:color w:val="000000" w:themeColor="text1"/>
          <w:w w:val="100"/>
          <w:kern w:val="0"/>
          <w:sz w:val="20"/>
          <w:lang w:val="en-US"/>
        </w:rPr>
      </w:pPr>
      <w:bookmarkStart w:id="66" w:name="_Toc16251039"/>
      <w:bookmarkStart w:id="67" w:name="_Toc40788562"/>
      <w:r w:rsidRPr="00645B70">
        <w:rPr>
          <w:rFonts w:asciiTheme="minorHAnsi" w:eastAsiaTheme="majorEastAsia" w:hAnsiTheme="minorHAnsi" w:cstheme="minorHAnsi"/>
          <w:color w:val="000000" w:themeColor="text1"/>
          <w:w w:val="100"/>
          <w:kern w:val="0"/>
          <w:sz w:val="20"/>
          <w:lang w:val="en-US"/>
        </w:rPr>
        <w:t xml:space="preserve">un </w:t>
      </w:r>
      <w:proofErr w:type="spellStart"/>
      <w:r w:rsidRPr="00645B70">
        <w:rPr>
          <w:rFonts w:asciiTheme="minorHAnsi" w:eastAsiaTheme="majorEastAsia" w:hAnsiTheme="minorHAnsi" w:cstheme="minorHAnsi"/>
          <w:color w:val="000000" w:themeColor="text1"/>
          <w:w w:val="100"/>
          <w:kern w:val="0"/>
          <w:sz w:val="20"/>
          <w:lang w:val="en-US"/>
        </w:rPr>
        <w:t>rezumat</w:t>
      </w:r>
      <w:proofErr w:type="spellEnd"/>
      <w:r w:rsidRPr="00645B70">
        <w:rPr>
          <w:rFonts w:asciiTheme="minorHAnsi" w:eastAsiaTheme="majorEastAsia" w:hAnsiTheme="minorHAnsi" w:cstheme="minorHAnsi"/>
          <w:color w:val="000000" w:themeColor="text1"/>
          <w:w w:val="100"/>
          <w:kern w:val="0"/>
          <w:sz w:val="20"/>
          <w:lang w:val="en-US"/>
        </w:rPr>
        <w:t xml:space="preserve"> al </w:t>
      </w:r>
      <w:proofErr w:type="spellStart"/>
      <w:r w:rsidRPr="00645B70">
        <w:rPr>
          <w:rFonts w:asciiTheme="minorHAnsi" w:eastAsiaTheme="majorEastAsia" w:hAnsiTheme="minorHAnsi" w:cstheme="minorHAnsi"/>
          <w:color w:val="000000" w:themeColor="text1"/>
          <w:w w:val="100"/>
          <w:kern w:val="0"/>
          <w:sz w:val="20"/>
          <w:lang w:val="en-US"/>
        </w:rPr>
        <w:t>proiectului</w:t>
      </w:r>
      <w:bookmarkEnd w:id="66"/>
      <w:bookmarkEnd w:id="67"/>
      <w:proofErr w:type="spellEnd"/>
    </w:p>
    <w:p w14:paraId="19F4AD53" w14:textId="02B35DF2" w:rsidR="00D36DFE" w:rsidRPr="00645B70" w:rsidRDefault="00D36DFE" w:rsidP="00D36DFE">
      <w:pPr>
        <w:spacing w:before="120" w:after="60"/>
        <w:rPr>
          <w:rFonts w:asciiTheme="minorHAnsi" w:hAnsiTheme="minorHAnsi" w:cstheme="minorHAnsi"/>
          <w:sz w:val="20"/>
          <w:szCs w:val="20"/>
        </w:rPr>
      </w:pPr>
      <w:bookmarkStart w:id="68" w:name="_Toc273967766"/>
      <w:bookmarkStart w:id="69" w:name="_Toc273967872"/>
      <w:bookmarkStart w:id="70" w:name="_Toc273968182"/>
      <w:bookmarkEnd w:id="60"/>
      <w:bookmarkEnd w:id="61"/>
      <w:bookmarkEnd w:id="62"/>
      <w:bookmarkEnd w:id="63"/>
      <w:r w:rsidRPr="00645B70">
        <w:rPr>
          <w:rFonts w:asciiTheme="minorHAnsi" w:hAnsiTheme="minorHAnsi" w:cstheme="minorHAnsi"/>
          <w:sz w:val="20"/>
          <w:szCs w:val="20"/>
        </w:rPr>
        <w:t xml:space="preserve">Prin prezentul studiu de fezabilitate se propune extinderea sistemului de canalizare si apa potabila in comuna Sarmas, satele Fundoaia si Hodosa, urmarindu-se imbunatatirea situatiei </w:t>
      </w:r>
      <w:r w:rsidRPr="00645B70">
        <w:rPr>
          <w:rFonts w:asciiTheme="minorHAnsi" w:hAnsiTheme="minorHAnsi" w:cstheme="minorHAnsi"/>
          <w:sz w:val="20"/>
          <w:szCs w:val="20"/>
          <w:lang w:eastAsia="de-DE" w:bidi="de-DE"/>
        </w:rPr>
        <w:t xml:space="preserve">sociale, </w:t>
      </w:r>
      <w:r w:rsidRPr="00645B70">
        <w:rPr>
          <w:rFonts w:asciiTheme="minorHAnsi" w:hAnsiTheme="minorHAnsi" w:cstheme="minorHAnsi"/>
          <w:sz w:val="20"/>
          <w:szCs w:val="20"/>
        </w:rPr>
        <w:t>economice si o dinamica dezvoltarii umane a populatiei din comuna.</w:t>
      </w:r>
    </w:p>
    <w:p w14:paraId="5AAA1B0C" w14:textId="77777777" w:rsidR="00D36DFE" w:rsidRPr="00645B70" w:rsidRDefault="00D36DFE" w:rsidP="00D36DFE">
      <w:pPr>
        <w:spacing w:before="120" w:after="60"/>
        <w:rPr>
          <w:rFonts w:asciiTheme="minorHAnsi" w:hAnsiTheme="minorHAnsi" w:cstheme="minorHAnsi"/>
          <w:sz w:val="20"/>
          <w:szCs w:val="20"/>
        </w:rPr>
      </w:pPr>
      <w:r w:rsidRPr="00645B70">
        <w:rPr>
          <w:rFonts w:asciiTheme="minorHAnsi" w:hAnsiTheme="minorHAnsi" w:cstheme="minorHAnsi"/>
          <w:b/>
          <w:bCs/>
          <w:sz w:val="20"/>
          <w:szCs w:val="20"/>
        </w:rPr>
        <w:t>Schema generala a investitiei proiectate,</w:t>
      </w:r>
      <w:r w:rsidRPr="00645B70">
        <w:rPr>
          <w:rFonts w:asciiTheme="minorHAnsi" w:hAnsiTheme="minorHAnsi" w:cstheme="minorHAnsi"/>
          <w:sz w:val="20"/>
          <w:szCs w:val="20"/>
        </w:rPr>
        <w:t xml:space="preserve"> pentru îmbunătățirea infrastructurii de apă si apă uzată în comuna Sărmaș,Satele Fundoaia si Hodosa prezinta urmatoarele obiecte:</w:t>
      </w:r>
    </w:p>
    <w:p w14:paraId="4ADC89A7" w14:textId="77777777" w:rsidR="00D36DFE" w:rsidRPr="00645B70" w:rsidRDefault="00D36DFE" w:rsidP="00D36DFE">
      <w:pPr>
        <w:spacing w:before="120" w:after="60"/>
        <w:rPr>
          <w:rFonts w:asciiTheme="minorHAnsi" w:hAnsiTheme="minorHAnsi" w:cstheme="minorHAnsi"/>
          <w:b/>
          <w:bCs/>
          <w:sz w:val="20"/>
          <w:szCs w:val="20"/>
        </w:rPr>
      </w:pPr>
      <w:r w:rsidRPr="00645B70">
        <w:rPr>
          <w:rFonts w:asciiTheme="minorHAnsi" w:hAnsiTheme="minorHAnsi" w:cstheme="minorHAnsi"/>
          <w:b/>
          <w:bCs/>
          <w:sz w:val="20"/>
          <w:szCs w:val="20"/>
        </w:rPr>
        <w:t>Obiect 1 – Extindere sistem de alimentare cu apa potabila</w:t>
      </w:r>
    </w:p>
    <w:p w14:paraId="0999B3E6" w14:textId="77777777" w:rsidR="00D36DFE" w:rsidRPr="00645B70" w:rsidRDefault="00D36DFE" w:rsidP="003F0EBD">
      <w:pPr>
        <w:pStyle w:val="ListParagraph"/>
        <w:numPr>
          <w:ilvl w:val="1"/>
          <w:numId w:val="22"/>
        </w:numPr>
        <w:spacing w:before="120" w:after="60"/>
        <w:rPr>
          <w:rFonts w:asciiTheme="minorHAnsi" w:hAnsiTheme="minorHAnsi" w:cstheme="minorHAnsi"/>
          <w:szCs w:val="20"/>
        </w:rPr>
      </w:pPr>
      <w:r w:rsidRPr="00645B70">
        <w:rPr>
          <w:rFonts w:asciiTheme="minorHAnsi" w:hAnsiTheme="minorHAnsi" w:cstheme="minorHAnsi"/>
          <w:szCs w:val="20"/>
        </w:rPr>
        <w:t xml:space="preserve">Extindere sistem de apa potabila – strada Capul Arsitei  </w:t>
      </w:r>
    </w:p>
    <w:p w14:paraId="68972511" w14:textId="77777777" w:rsidR="00D36DFE" w:rsidRPr="00645B70" w:rsidRDefault="00D36DFE" w:rsidP="003F0EBD">
      <w:pPr>
        <w:pStyle w:val="ListParagraph"/>
        <w:numPr>
          <w:ilvl w:val="1"/>
          <w:numId w:val="22"/>
        </w:numPr>
        <w:spacing w:before="120" w:after="60"/>
        <w:rPr>
          <w:rFonts w:asciiTheme="minorHAnsi" w:hAnsiTheme="minorHAnsi" w:cstheme="minorHAnsi"/>
          <w:szCs w:val="20"/>
        </w:rPr>
      </w:pPr>
      <w:r w:rsidRPr="00645B70">
        <w:rPr>
          <w:rFonts w:asciiTheme="minorHAnsi" w:hAnsiTheme="minorHAnsi" w:cstheme="minorHAnsi"/>
          <w:szCs w:val="20"/>
        </w:rPr>
        <w:t xml:space="preserve">Extindere sistem de apa potabila – strada Dealul Cosarcanilor </w:t>
      </w:r>
    </w:p>
    <w:p w14:paraId="0975E4F5" w14:textId="77777777" w:rsidR="00D36DFE" w:rsidRPr="00645B70" w:rsidRDefault="00D36DFE" w:rsidP="00D36DFE">
      <w:pPr>
        <w:spacing w:before="120" w:after="60"/>
        <w:rPr>
          <w:rFonts w:asciiTheme="minorHAnsi" w:hAnsiTheme="minorHAnsi" w:cstheme="minorHAnsi"/>
          <w:b/>
          <w:bCs/>
          <w:sz w:val="20"/>
          <w:szCs w:val="20"/>
        </w:rPr>
      </w:pPr>
      <w:r w:rsidRPr="00645B70">
        <w:rPr>
          <w:rFonts w:asciiTheme="minorHAnsi" w:hAnsiTheme="minorHAnsi" w:cstheme="minorHAnsi"/>
          <w:b/>
          <w:bCs/>
          <w:sz w:val="20"/>
          <w:szCs w:val="20"/>
        </w:rPr>
        <w:t>Obiect 2 – Extindere sistem de canalizare menajera</w:t>
      </w:r>
    </w:p>
    <w:p w14:paraId="0ADD2E13" w14:textId="77777777" w:rsidR="00D36DFE" w:rsidRPr="00645B70" w:rsidRDefault="00D36DFE" w:rsidP="00D36DFE">
      <w:pPr>
        <w:spacing w:before="120" w:after="60"/>
        <w:ind w:left="1440"/>
        <w:rPr>
          <w:rFonts w:asciiTheme="minorHAnsi" w:hAnsiTheme="minorHAnsi" w:cstheme="minorHAnsi"/>
          <w:sz w:val="20"/>
          <w:szCs w:val="20"/>
        </w:rPr>
      </w:pPr>
      <w:r w:rsidRPr="00645B70">
        <w:rPr>
          <w:rFonts w:asciiTheme="minorHAnsi" w:hAnsiTheme="minorHAnsi" w:cstheme="minorHAnsi"/>
          <w:sz w:val="20"/>
          <w:szCs w:val="20"/>
        </w:rPr>
        <w:t>2.1. Extindere sistem de canalizare – strada Capul Arsitei</w:t>
      </w:r>
    </w:p>
    <w:p w14:paraId="623D42AD" w14:textId="77777777" w:rsidR="00D36DFE" w:rsidRPr="00645B70" w:rsidRDefault="00D36DFE" w:rsidP="00D36DFE">
      <w:pPr>
        <w:spacing w:before="120" w:after="60"/>
        <w:ind w:left="1440"/>
        <w:rPr>
          <w:rFonts w:asciiTheme="minorHAnsi" w:hAnsiTheme="minorHAnsi" w:cstheme="minorHAnsi"/>
          <w:sz w:val="20"/>
          <w:szCs w:val="20"/>
        </w:rPr>
      </w:pPr>
      <w:r w:rsidRPr="00645B70">
        <w:rPr>
          <w:rFonts w:asciiTheme="minorHAnsi" w:hAnsiTheme="minorHAnsi" w:cstheme="minorHAnsi"/>
          <w:sz w:val="20"/>
          <w:szCs w:val="20"/>
        </w:rPr>
        <w:t xml:space="preserve">2.2. Extindere sistem de canalizare – strada Dealul Cosarcanilor </w:t>
      </w:r>
    </w:p>
    <w:p w14:paraId="6333D464" w14:textId="77777777" w:rsidR="00D36DFE" w:rsidRPr="00645B70" w:rsidRDefault="00D36DFE" w:rsidP="00D36DFE">
      <w:pPr>
        <w:spacing w:before="120" w:after="60"/>
        <w:ind w:left="1440"/>
        <w:rPr>
          <w:rFonts w:asciiTheme="minorHAnsi" w:hAnsiTheme="minorHAnsi" w:cstheme="minorHAnsi"/>
          <w:sz w:val="20"/>
          <w:szCs w:val="20"/>
        </w:rPr>
      </w:pPr>
    </w:p>
    <w:p w14:paraId="5667EF98" w14:textId="77777777" w:rsidR="00D36DFE" w:rsidRPr="00645B70" w:rsidRDefault="00D36DFE" w:rsidP="003F0EBD">
      <w:pPr>
        <w:pStyle w:val="Heading1"/>
        <w:numPr>
          <w:ilvl w:val="1"/>
          <w:numId w:val="21"/>
        </w:numPr>
        <w:tabs>
          <w:tab w:val="left" w:pos="0"/>
          <w:tab w:val="left" w:pos="630"/>
        </w:tabs>
        <w:spacing w:before="0"/>
        <w:ind w:left="851" w:hanging="851"/>
        <w:rPr>
          <w:rFonts w:asciiTheme="minorHAnsi" w:eastAsiaTheme="majorEastAsia" w:hAnsiTheme="minorHAnsi" w:cstheme="minorHAnsi"/>
          <w:color w:val="000000" w:themeColor="text1"/>
          <w:w w:val="100"/>
          <w:kern w:val="0"/>
          <w:sz w:val="20"/>
          <w:lang w:val="en-US"/>
        </w:rPr>
      </w:pPr>
      <w:bookmarkStart w:id="71" w:name="_Toc16251040"/>
      <w:bookmarkStart w:id="72" w:name="_Toc40788563"/>
      <w:proofErr w:type="spellStart"/>
      <w:r w:rsidRPr="00645B70">
        <w:rPr>
          <w:rFonts w:asciiTheme="minorHAnsi" w:eastAsiaTheme="majorEastAsia" w:hAnsiTheme="minorHAnsi" w:cstheme="minorHAnsi"/>
          <w:color w:val="000000" w:themeColor="text1"/>
          <w:w w:val="100"/>
          <w:kern w:val="0"/>
          <w:sz w:val="20"/>
          <w:lang w:val="en-US"/>
        </w:rPr>
        <w:t>Justificarea</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necesității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proiectului</w:t>
      </w:r>
      <w:bookmarkEnd w:id="71"/>
      <w:bookmarkEnd w:id="72"/>
      <w:proofErr w:type="spellEnd"/>
    </w:p>
    <w:p w14:paraId="6C5F904E" w14:textId="77777777" w:rsidR="00383610" w:rsidRPr="00645B70" w:rsidRDefault="00383610" w:rsidP="006F6188">
      <w:pPr>
        <w:pStyle w:val="Heading1"/>
        <w:tabs>
          <w:tab w:val="left" w:pos="1134"/>
        </w:tabs>
        <w:spacing w:before="120"/>
        <w:rPr>
          <w:rFonts w:asciiTheme="minorHAnsi" w:hAnsiTheme="minorHAnsi" w:cstheme="minorHAnsi"/>
          <w:sz w:val="20"/>
        </w:rPr>
      </w:pPr>
    </w:p>
    <w:p w14:paraId="292FE45E" w14:textId="77777777" w:rsidR="00D36DFE" w:rsidRPr="00645B70" w:rsidRDefault="00D36DFE" w:rsidP="00D36DFE">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Necesitatea promovării realizării obiectivului de investiţie se justifică din punct de vedere, ecologic, economic şi social după cum urmează:</w:t>
      </w:r>
    </w:p>
    <w:p w14:paraId="2D58B082" w14:textId="095444E3" w:rsidR="00D36DFE" w:rsidRPr="00645B70" w:rsidRDefault="00D36DFE" w:rsidP="00D36DFE">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Lucrările existente au fost elaborate pe baza normativului NP 113/2013, captarea, tratarea și distribuția</w:t>
      </w:r>
      <w:r w:rsidR="004F159A" w:rsidRPr="00645B70">
        <w:rPr>
          <w:rFonts w:asciiTheme="minorHAnsi" w:eastAsiaTheme="majorEastAsia" w:hAnsiTheme="minorHAnsi" w:cstheme="minorHAnsi"/>
          <w:bCs/>
          <w:color w:val="000000" w:themeColor="text1"/>
          <w:sz w:val="20"/>
          <w:szCs w:val="20"/>
        </w:rPr>
        <w:t xml:space="preserve"> apei potabile,  etapele anterioare de realizare a investitiei, </w:t>
      </w:r>
      <w:r w:rsidRPr="00645B70">
        <w:rPr>
          <w:rFonts w:asciiTheme="minorHAnsi" w:eastAsiaTheme="majorEastAsia" w:hAnsiTheme="minorHAnsi" w:cstheme="minorHAnsi"/>
          <w:bCs/>
          <w:color w:val="000000" w:themeColor="text1"/>
          <w:sz w:val="20"/>
          <w:szCs w:val="20"/>
        </w:rPr>
        <w:t>a</w:t>
      </w:r>
      <w:r w:rsidR="004F159A" w:rsidRPr="00645B70">
        <w:rPr>
          <w:rFonts w:asciiTheme="minorHAnsi" w:eastAsiaTheme="majorEastAsia" w:hAnsiTheme="minorHAnsi" w:cstheme="minorHAnsi"/>
          <w:bCs/>
          <w:color w:val="000000" w:themeColor="text1"/>
          <w:sz w:val="20"/>
          <w:szCs w:val="20"/>
        </w:rPr>
        <w:t>u</w:t>
      </w:r>
      <w:r w:rsidRPr="00645B70">
        <w:rPr>
          <w:rFonts w:asciiTheme="minorHAnsi" w:eastAsiaTheme="majorEastAsia" w:hAnsiTheme="minorHAnsi" w:cstheme="minorHAnsi"/>
          <w:bCs/>
          <w:color w:val="000000" w:themeColor="text1"/>
          <w:sz w:val="20"/>
          <w:szCs w:val="20"/>
        </w:rPr>
        <w:t xml:space="preserve"> fost dimensionat</w:t>
      </w:r>
      <w:r w:rsidR="004F159A" w:rsidRPr="00645B70">
        <w:rPr>
          <w:rFonts w:asciiTheme="minorHAnsi" w:eastAsiaTheme="majorEastAsia" w:hAnsiTheme="minorHAnsi" w:cstheme="minorHAnsi"/>
          <w:bCs/>
          <w:color w:val="000000" w:themeColor="text1"/>
          <w:sz w:val="20"/>
          <w:szCs w:val="20"/>
        </w:rPr>
        <w:t>e</w:t>
      </w:r>
      <w:r w:rsidRPr="00645B70">
        <w:rPr>
          <w:rFonts w:asciiTheme="minorHAnsi" w:eastAsiaTheme="majorEastAsia" w:hAnsiTheme="minorHAnsi" w:cstheme="minorHAnsi"/>
          <w:bCs/>
          <w:color w:val="000000" w:themeColor="text1"/>
          <w:sz w:val="20"/>
          <w:szCs w:val="20"/>
        </w:rPr>
        <w:t xml:space="preserve"> pentru ca apa </w:t>
      </w:r>
      <w:r w:rsidR="004F159A" w:rsidRPr="00645B70">
        <w:rPr>
          <w:rFonts w:asciiTheme="minorHAnsi" w:eastAsiaTheme="majorEastAsia" w:hAnsiTheme="minorHAnsi" w:cstheme="minorHAnsi"/>
          <w:bCs/>
          <w:color w:val="000000" w:themeColor="text1"/>
          <w:sz w:val="20"/>
          <w:szCs w:val="20"/>
        </w:rPr>
        <w:t xml:space="preserve">potabila pentru nevoi gospodaresc, institutii si agenti economici  </w:t>
      </w:r>
      <w:r w:rsidRPr="00645B70">
        <w:rPr>
          <w:rFonts w:asciiTheme="minorHAnsi" w:eastAsiaTheme="majorEastAsia" w:hAnsiTheme="minorHAnsi" w:cstheme="minorHAnsi"/>
          <w:bCs/>
          <w:color w:val="000000" w:themeColor="text1"/>
          <w:sz w:val="20"/>
          <w:szCs w:val="20"/>
        </w:rPr>
        <w:t>șă fie distribuit</w:t>
      </w:r>
      <w:r w:rsidR="004F159A" w:rsidRPr="00645B70">
        <w:rPr>
          <w:rFonts w:asciiTheme="minorHAnsi" w:eastAsiaTheme="majorEastAsia" w:hAnsiTheme="minorHAnsi" w:cstheme="minorHAnsi"/>
          <w:bCs/>
          <w:color w:val="000000" w:themeColor="text1"/>
          <w:sz w:val="20"/>
          <w:szCs w:val="20"/>
        </w:rPr>
        <w:t xml:space="preserve">a la toti consumatorii comunei Sarmas. </w:t>
      </w:r>
    </w:p>
    <w:p w14:paraId="1B670CEC" w14:textId="77777777" w:rsidR="00645B70" w:rsidRPr="00645B70" w:rsidRDefault="00645B70" w:rsidP="00645B70">
      <w:pPr>
        <w:rPr>
          <w:rFonts w:asciiTheme="minorHAnsi" w:hAnsiTheme="minorHAnsi" w:cstheme="minorHAnsi"/>
          <w:sz w:val="20"/>
          <w:szCs w:val="20"/>
        </w:rPr>
      </w:pPr>
      <w:bookmarkStart w:id="73" w:name="_Hlk37284400"/>
      <w:r w:rsidRPr="00645B70">
        <w:rPr>
          <w:rFonts w:asciiTheme="minorHAnsi" w:hAnsiTheme="minorHAnsi" w:cstheme="minorHAnsi"/>
          <w:sz w:val="20"/>
          <w:szCs w:val="20"/>
        </w:rPr>
        <w:t xml:space="preserve">In prezent in localitatile Sarmas, Hodosa si Runc din comuna Sarmas, judetul Harghita, exista sistem centralizat de alimentare cu apa, sistem centralizat  de canalizare si statie  de  epurare,  acestea fiind  reglementate  din punct  de  vedere a  gospodaririi  apelor  prin </w:t>
      </w:r>
      <w:bookmarkStart w:id="74" w:name="_Hlk37284763"/>
      <w:r w:rsidRPr="00645B70">
        <w:rPr>
          <w:rFonts w:asciiTheme="minorHAnsi" w:hAnsiTheme="minorHAnsi" w:cstheme="minorHAnsi"/>
          <w:sz w:val="20"/>
          <w:szCs w:val="20"/>
        </w:rPr>
        <w:t>Autorizatia de gospodarire a apelor nr. 174/11.05.2018 emisa de Administratia Bazinala de Apa Mures. avand ca titular: S.C. REDISZA SA , Remetea – Operatorul sistemului.</w:t>
      </w:r>
    </w:p>
    <w:p w14:paraId="5B6780FD" w14:textId="77777777" w:rsidR="00645B70" w:rsidRPr="00645B70" w:rsidRDefault="00645B70" w:rsidP="00645B70">
      <w:pPr>
        <w:rPr>
          <w:rFonts w:asciiTheme="minorHAnsi" w:hAnsiTheme="minorHAnsi" w:cstheme="minorHAnsi"/>
          <w:sz w:val="20"/>
          <w:szCs w:val="20"/>
        </w:rPr>
      </w:pPr>
      <w:bookmarkStart w:id="75" w:name="_Hlk37283892"/>
      <w:r w:rsidRPr="00645B70">
        <w:rPr>
          <w:rFonts w:asciiTheme="minorHAnsi" w:hAnsiTheme="minorHAnsi" w:cstheme="minorHAnsi"/>
          <w:sz w:val="20"/>
          <w:szCs w:val="20"/>
        </w:rPr>
        <w:t>Alimentarea  cu  apa  a  localitatilor Sarmas,  Hodosa si  Runc,  comuna  Sarmas, judetul  Harghita, este realizata din sursa subterana, respectiv din 3 puturl forate, avand fiecare: Dn=200 mm si H=90 m, iar cerinta de apa reglementata prin Aturizatia de gospodarire a apelor nr. 174/11.05.2018 este. Ozi max=  879,50 mc/zi si Ozi med= 536,60 mc/zi.</w:t>
      </w:r>
    </w:p>
    <w:p w14:paraId="2CCC6026"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 xml:space="preserve">Apele uzate colectate din localitatile Sarmas, Hodosa si Runc, comuna Sarmas, judetul Harghita sunt epurate intr-o statie epurare mecano-biologica cu namol activ (nitrificare-denitrificare), dimenslonata pentru o incarcare organica corespondenta la 3.847 LE si Qnominal = 500 mc/zi. </w:t>
      </w:r>
    </w:p>
    <w:bookmarkEnd w:id="74"/>
    <w:bookmarkEnd w:id="75"/>
    <w:p w14:paraId="37915D68" w14:textId="77777777" w:rsidR="00645B70" w:rsidRPr="00645B70" w:rsidRDefault="00645B70" w:rsidP="00645B70">
      <w:pP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lastRenderedPageBreak/>
        <w:t xml:space="preserve">In continuarea primei etape de realizare a infrastructurii de apa si canalizare, in comuna Sarmas s-au realizat si sunt in curs de realizare extinderile dupa cum urmeaza: </w:t>
      </w:r>
    </w:p>
    <w:p w14:paraId="5EB9432F" w14:textId="77777777" w:rsidR="00645B70" w:rsidRPr="00645B70" w:rsidRDefault="00645B70" w:rsidP="00645B70">
      <w:pPr>
        <w:pStyle w:val="ListParagraph"/>
        <w:numPr>
          <w:ilvl w:val="0"/>
          <w:numId w:val="44"/>
        </w:numPr>
        <w:spacing w:before="20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Etapa a 2-a – </w:t>
      </w:r>
      <w:r w:rsidRPr="00645B70">
        <w:rPr>
          <w:rFonts w:asciiTheme="minorHAnsi" w:hAnsiTheme="minorHAnsi" w:cstheme="minorHAnsi"/>
          <w:b/>
          <w:bCs/>
          <w:color w:val="000000" w:themeColor="text1"/>
          <w:szCs w:val="20"/>
        </w:rPr>
        <w:t>Obiect 2</w:t>
      </w:r>
      <w:r w:rsidRPr="00645B70">
        <w:rPr>
          <w:rFonts w:asciiTheme="minorHAnsi" w:hAnsiTheme="minorHAnsi" w:cstheme="minorHAnsi"/>
          <w:color w:val="000000" w:themeColor="text1"/>
          <w:szCs w:val="20"/>
        </w:rPr>
        <w:t>- canalizarea si reteaua de apa potabila in satul Hodosa, care a fost pusa in functiune in anul 2018.</w:t>
      </w:r>
    </w:p>
    <w:p w14:paraId="04534B34" w14:textId="77777777" w:rsidR="00645B70" w:rsidRPr="00645B70" w:rsidRDefault="00645B70" w:rsidP="00645B70">
      <w:pPr>
        <w:pStyle w:val="ListParagraph"/>
        <w:numPr>
          <w:ilvl w:val="0"/>
          <w:numId w:val="44"/>
        </w:numPr>
        <w:spacing w:before="20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In momentul de fata sunt in curs de executie extinderea de canalizare si apa potabila, pe baza proiectului aferent satelor, </w:t>
      </w:r>
      <w:r w:rsidRPr="00645B70">
        <w:rPr>
          <w:rFonts w:asciiTheme="minorHAnsi" w:hAnsiTheme="minorHAnsi" w:cstheme="minorHAnsi"/>
          <w:b/>
          <w:bCs/>
          <w:color w:val="000000" w:themeColor="text1"/>
          <w:szCs w:val="20"/>
        </w:rPr>
        <w:t>Obiect 1</w:t>
      </w:r>
      <w:r w:rsidRPr="00645B70">
        <w:rPr>
          <w:rFonts w:asciiTheme="minorHAnsi" w:hAnsiTheme="minorHAnsi" w:cstheme="minorHAnsi"/>
          <w:color w:val="000000" w:themeColor="text1"/>
          <w:szCs w:val="20"/>
        </w:rPr>
        <w:t xml:space="preserve">- Runc Sarmas si Fundoaia, </w:t>
      </w:r>
    </w:p>
    <w:p w14:paraId="0A78B74D" w14:textId="77777777" w:rsidR="00645B70" w:rsidRPr="00645B70" w:rsidRDefault="00645B70" w:rsidP="00645B70">
      <w:pPr>
        <w:pStyle w:val="ListParagraph"/>
        <w:numPr>
          <w:ilvl w:val="0"/>
          <w:numId w:val="44"/>
        </w:numPr>
        <w:spacing w:before="20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precum si pe baza proiectului </w:t>
      </w:r>
      <w:r w:rsidRPr="00645B70">
        <w:rPr>
          <w:rFonts w:asciiTheme="minorHAnsi" w:hAnsiTheme="minorHAnsi" w:cstheme="minorHAnsi"/>
          <w:b/>
          <w:bCs/>
          <w:color w:val="000000" w:themeColor="text1"/>
          <w:szCs w:val="20"/>
        </w:rPr>
        <w:t>Obiect 3</w:t>
      </w:r>
      <w:r w:rsidRPr="00645B70">
        <w:rPr>
          <w:rFonts w:asciiTheme="minorHAnsi" w:hAnsiTheme="minorHAnsi" w:cstheme="minorHAnsi"/>
          <w:color w:val="000000" w:themeColor="text1"/>
          <w:szCs w:val="20"/>
        </w:rPr>
        <w:t xml:space="preserve"> – extinderea sistem de canalizare si apa potabila aferent satului Platonesti. </w:t>
      </w:r>
    </w:p>
    <w:bookmarkEnd w:id="73"/>
    <w:p w14:paraId="00E36FC4" w14:textId="77777777" w:rsidR="00645B70" w:rsidRPr="00645B70" w:rsidRDefault="00645B70" w:rsidP="00D36DFE">
      <w:pPr>
        <w:tabs>
          <w:tab w:val="left" w:pos="0"/>
          <w:tab w:val="left" w:pos="630"/>
        </w:tabs>
        <w:spacing w:before="0"/>
        <w:rPr>
          <w:rFonts w:asciiTheme="minorHAnsi" w:eastAsiaTheme="majorEastAsia" w:hAnsiTheme="minorHAnsi" w:cstheme="minorHAnsi"/>
          <w:bCs/>
          <w:color w:val="000000" w:themeColor="text1"/>
          <w:sz w:val="20"/>
          <w:szCs w:val="20"/>
        </w:rPr>
      </w:pPr>
    </w:p>
    <w:p w14:paraId="172F3CD3" w14:textId="25F64206" w:rsidR="00A862EA" w:rsidRPr="00645B70" w:rsidRDefault="00A862EA" w:rsidP="00D36DFE">
      <w:pPr>
        <w:tabs>
          <w:tab w:val="left" w:pos="0"/>
          <w:tab w:val="left" w:pos="630"/>
        </w:tabs>
        <w:spacing w:before="0"/>
        <w:rPr>
          <w:rFonts w:asciiTheme="minorHAnsi" w:eastAsiaTheme="majorEastAsia" w:hAnsiTheme="minorHAnsi" w:cstheme="minorHAnsi"/>
          <w:bCs/>
          <w:color w:val="000000" w:themeColor="text1"/>
          <w:sz w:val="20"/>
          <w:szCs w:val="20"/>
          <w:lang w:val="en-US"/>
        </w:rPr>
      </w:pPr>
      <w:r w:rsidRPr="00645B70">
        <w:rPr>
          <w:rFonts w:asciiTheme="minorHAnsi" w:eastAsiaTheme="majorEastAsia" w:hAnsiTheme="minorHAnsi" w:cstheme="minorHAnsi"/>
          <w:bCs/>
          <w:color w:val="000000" w:themeColor="text1"/>
          <w:sz w:val="20"/>
          <w:szCs w:val="20"/>
        </w:rPr>
        <w:t xml:space="preserve">Pentru sistemul de canalizare si apa potabila existenta pusa in functiune, tinand cont si de etapele </w:t>
      </w:r>
      <w:r w:rsidR="00645B70">
        <w:rPr>
          <w:rFonts w:asciiTheme="minorHAnsi" w:eastAsiaTheme="majorEastAsia" w:hAnsiTheme="minorHAnsi" w:cstheme="minorHAnsi"/>
          <w:bCs/>
          <w:color w:val="000000" w:themeColor="text1"/>
          <w:sz w:val="20"/>
          <w:szCs w:val="20"/>
        </w:rPr>
        <w:t xml:space="preserve">de realizare a investitiilor in curs de implementare, </w:t>
      </w:r>
      <w:r w:rsidRPr="00645B70">
        <w:rPr>
          <w:rFonts w:asciiTheme="minorHAnsi" w:eastAsiaTheme="majorEastAsia" w:hAnsiTheme="minorHAnsi" w:cstheme="minorHAnsi"/>
          <w:bCs/>
          <w:color w:val="000000" w:themeColor="text1"/>
          <w:sz w:val="20"/>
          <w:szCs w:val="20"/>
        </w:rPr>
        <w:t xml:space="preserve"> s-a elaborat </w:t>
      </w:r>
      <w:r w:rsidR="00645B70">
        <w:rPr>
          <w:rFonts w:asciiTheme="minorHAnsi" w:eastAsiaTheme="majorEastAsia" w:hAnsiTheme="minorHAnsi" w:cstheme="minorHAnsi"/>
          <w:bCs/>
          <w:color w:val="000000" w:themeColor="text1"/>
          <w:sz w:val="20"/>
          <w:szCs w:val="20"/>
        </w:rPr>
        <w:t>urmatoarea expertiza tehnica</w:t>
      </w:r>
      <w:r w:rsidR="00645B70" w:rsidRPr="00645B70">
        <w:rPr>
          <w:rFonts w:asciiTheme="minorHAnsi" w:eastAsiaTheme="majorEastAsia" w:hAnsiTheme="minorHAnsi" w:cstheme="minorHAnsi"/>
          <w:bCs/>
          <w:color w:val="000000" w:themeColor="text1"/>
          <w:sz w:val="20"/>
          <w:szCs w:val="20"/>
          <w:lang w:val="en-US"/>
        </w:rPr>
        <w:t xml:space="preserve">: </w:t>
      </w:r>
    </w:p>
    <w:p w14:paraId="583B4F4A"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b/>
          <w:bCs/>
          <w:sz w:val="20"/>
          <w:szCs w:val="20"/>
        </w:rPr>
        <w:t xml:space="preserve">Expertiza Nr.8, din 17.12.2019 , </w:t>
      </w:r>
      <w:r w:rsidRPr="00645B70">
        <w:rPr>
          <w:rFonts w:asciiTheme="minorHAnsi" w:hAnsiTheme="minorHAnsi" w:cstheme="minorHAnsi"/>
          <w:sz w:val="20"/>
          <w:szCs w:val="20"/>
        </w:rPr>
        <w:t xml:space="preserve">-pentru obiectivul: </w:t>
      </w:r>
    </w:p>
    <w:p w14:paraId="765DA96A"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ab/>
        <w:t xml:space="preserve">“Sistem de apa si canalizare menajera in comuna Sarmas”  </w:t>
      </w:r>
    </w:p>
    <w:p w14:paraId="0239380E"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ab/>
        <w:t xml:space="preserve">Expert tehnic atestat : Deák Ferenc , Nr. Atestat Nr.  09782 </w:t>
      </w:r>
    </w:p>
    <w:p w14:paraId="6F93428F" w14:textId="77777777" w:rsidR="00645B70" w:rsidRPr="00645B70" w:rsidRDefault="00645B70" w:rsidP="00645B70">
      <w:pPr>
        <w:rPr>
          <w:rFonts w:asciiTheme="minorHAnsi" w:hAnsiTheme="minorHAnsi" w:cstheme="minorHAnsi"/>
          <w:b/>
          <w:bCs/>
          <w:sz w:val="20"/>
          <w:szCs w:val="20"/>
        </w:rPr>
      </w:pPr>
      <w:r w:rsidRPr="00645B70">
        <w:rPr>
          <w:rFonts w:asciiTheme="minorHAnsi" w:hAnsiTheme="minorHAnsi" w:cstheme="minorHAnsi"/>
          <w:b/>
          <w:bCs/>
          <w:sz w:val="20"/>
          <w:szCs w:val="20"/>
        </w:rPr>
        <w:t xml:space="preserve">Concluziile Expertizei :  </w:t>
      </w:r>
    </w:p>
    <w:p w14:paraId="7F6D58DD"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Lucrarile executate pentru sistemul de alimentare cu apa si canalizare menajera a comunei Sarmas, judetul Harghita, ce cuprinde sursele de apa, gospodariile de apa si conductele din reteaua de distributie apa, respectiv reteaua de canalizare si statie de epurare ape uzate menajere sunt realizate cu respectarea dimensiunilor conductelor.</w:t>
      </w:r>
    </w:p>
    <w:p w14:paraId="20F70C4D"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Componentele gospodariilor de apa, componenetele statiei de epurare sunt in stare buna si functioneaza in regimul  prevazut.</w:t>
      </w:r>
    </w:p>
    <w:p w14:paraId="409F9CBF"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Retelele de apa si canalizare rnenajera sunt in stare buna de functionare, conform relatarilor personalului de exploatare.</w:t>
      </w:r>
    </w:p>
    <w:p w14:paraId="464D1CC2"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Avand in vedere situatia reala din teren, se considera ca lucrarile executate indeplinesc conditlile cerintelor fundamentale de calitate impuse de Legea 10/1995 cu rnodificarlle si cornpletarile ulterioare,  privind  calitatea in constructii.</w:t>
      </w:r>
    </w:p>
    <w:p w14:paraId="1755225C" w14:textId="77777777" w:rsidR="00645B70" w:rsidRPr="00645B70" w:rsidRDefault="00645B70" w:rsidP="00645B70">
      <w:pPr>
        <w:pStyle w:val="b1"/>
        <w:numPr>
          <w:ilvl w:val="0"/>
          <w:numId w:val="0"/>
        </w:numPr>
        <w:ind w:left="1440"/>
        <w:rPr>
          <w:rFonts w:asciiTheme="minorHAnsi" w:hAnsiTheme="minorHAnsi" w:cstheme="minorHAnsi"/>
          <w:szCs w:val="20"/>
          <w:lang w:val="ro-RO"/>
        </w:rPr>
      </w:pPr>
      <w:r w:rsidRPr="00645B70">
        <w:rPr>
          <w:rFonts w:asciiTheme="minorHAnsi" w:hAnsiTheme="minorHAnsi" w:cstheme="minorHAnsi"/>
          <w:szCs w:val="20"/>
          <w:lang w:val="ro-RO"/>
        </w:rPr>
        <w:t>La faza de proiect tehnic (nr.proiect 123/2014 si 124/2014), dimensionarea sistemului de alimentare cu apa si canalizare menajera s-a efectuat pentru</w:t>
      </w:r>
    </w:p>
    <w:p w14:paraId="3813DBC5" w14:textId="77777777" w:rsidR="00645B70" w:rsidRPr="00645B70" w:rsidRDefault="00645B70" w:rsidP="00645B70">
      <w:pPr>
        <w:spacing w:before="4" w:line="200" w:lineRule="exact"/>
        <w:rPr>
          <w:rFonts w:asciiTheme="minorHAnsi" w:hAnsiTheme="minorHAnsi" w:cstheme="minorHAnsi"/>
          <w:sz w:val="20"/>
          <w:szCs w:val="20"/>
        </w:rPr>
      </w:pPr>
    </w:p>
    <w:p w14:paraId="6CE2DED1" w14:textId="77777777" w:rsidR="00645B70" w:rsidRPr="00645B70" w:rsidRDefault="00645B70" w:rsidP="00645B70">
      <w:pPr>
        <w:spacing w:before="4" w:line="200" w:lineRule="exact"/>
        <w:rPr>
          <w:rFonts w:asciiTheme="minorHAnsi" w:hAnsiTheme="minorHAnsi" w:cstheme="minorHAnsi"/>
          <w:sz w:val="20"/>
          <w:szCs w:val="20"/>
        </w:rPr>
      </w:pPr>
      <w:r w:rsidRPr="00645B70">
        <w:rPr>
          <w:rFonts w:asciiTheme="minorHAnsi" w:hAnsiTheme="minorHAnsi" w:cstheme="minorHAnsi"/>
          <w:sz w:val="20"/>
          <w:szCs w:val="20"/>
        </w:rPr>
        <w:t>Pentru sistem de alimentare cu apa:</w:t>
      </w:r>
    </w:p>
    <w:p w14:paraId="568AF85A"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Oz1 rnax=879,50 m</w:t>
      </w:r>
      <w:r w:rsidRPr="00645B70">
        <w:rPr>
          <w:rFonts w:asciiTheme="minorHAnsi" w:hAnsiTheme="minorHAnsi" w:cstheme="minorHAnsi"/>
          <w:szCs w:val="20"/>
          <w:vertAlign w:val="superscript"/>
          <w:lang w:val="ro-RO"/>
        </w:rPr>
        <w:t>3</w:t>
      </w:r>
      <w:r w:rsidRPr="00645B70">
        <w:rPr>
          <w:rFonts w:asciiTheme="minorHAnsi" w:hAnsiTheme="minorHAnsi" w:cstheme="minorHAnsi"/>
          <w:szCs w:val="20"/>
          <w:lang w:val="ro-RO"/>
        </w:rPr>
        <w:t>/zi</w:t>
      </w:r>
    </w:p>
    <w:p w14:paraId="2C667B6C"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Oz1 rned=536,60 m</w:t>
      </w:r>
      <w:r w:rsidRPr="00645B70">
        <w:rPr>
          <w:rFonts w:asciiTheme="minorHAnsi" w:hAnsiTheme="minorHAnsi" w:cstheme="minorHAnsi"/>
          <w:szCs w:val="20"/>
          <w:vertAlign w:val="superscript"/>
          <w:lang w:val="ro-RO"/>
        </w:rPr>
        <w:t>3</w:t>
      </w:r>
      <w:r w:rsidRPr="00645B70">
        <w:rPr>
          <w:rFonts w:asciiTheme="minorHAnsi" w:hAnsiTheme="minorHAnsi" w:cstheme="minorHAnsi"/>
          <w:szCs w:val="20"/>
          <w:lang w:val="ro-RO"/>
        </w:rPr>
        <w:t>/zi</w:t>
      </w:r>
    </w:p>
    <w:p w14:paraId="7299B932" w14:textId="77777777" w:rsidR="00645B70" w:rsidRPr="00645B70" w:rsidRDefault="00645B70" w:rsidP="00645B70">
      <w:pPr>
        <w:pStyle w:val="b1"/>
        <w:numPr>
          <w:ilvl w:val="0"/>
          <w:numId w:val="0"/>
        </w:numPr>
        <w:ind w:left="1440"/>
        <w:rPr>
          <w:rFonts w:asciiTheme="minorHAnsi" w:hAnsiTheme="minorHAnsi" w:cstheme="minorHAnsi"/>
          <w:szCs w:val="20"/>
          <w:lang w:val="ro-RO"/>
        </w:rPr>
      </w:pPr>
    </w:p>
    <w:p w14:paraId="0E62A0A3"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Pentru sistem de canalizare menajere:</w:t>
      </w:r>
    </w:p>
    <w:p w14:paraId="78B94F39"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Q uz zi max  = 500,0 m</w:t>
      </w:r>
      <w:r w:rsidRPr="00645B70">
        <w:rPr>
          <w:rFonts w:asciiTheme="minorHAnsi" w:hAnsiTheme="minorHAnsi" w:cstheme="minorHAnsi"/>
          <w:szCs w:val="20"/>
          <w:vertAlign w:val="superscript"/>
          <w:lang w:val="ro-RO"/>
        </w:rPr>
        <w:t>3</w:t>
      </w:r>
      <w:r w:rsidRPr="00645B70">
        <w:rPr>
          <w:rFonts w:asciiTheme="minorHAnsi" w:hAnsiTheme="minorHAnsi" w:cstheme="minorHAnsi"/>
          <w:szCs w:val="20"/>
          <w:lang w:val="ro-RO"/>
        </w:rPr>
        <w:t xml:space="preserve">/zi pentru localitatile compenente ale comunei Sarmas, </w:t>
      </w:r>
    </w:p>
    <w:p w14:paraId="78213EE1" w14:textId="77777777" w:rsidR="00645B70" w:rsidRPr="00645B70" w:rsidRDefault="00645B70" w:rsidP="00645B70">
      <w:pPr>
        <w:pStyle w:val="b1"/>
        <w:numPr>
          <w:ilvl w:val="0"/>
          <w:numId w:val="0"/>
        </w:numPr>
        <w:ind w:left="1440"/>
        <w:rPr>
          <w:rFonts w:asciiTheme="minorHAnsi" w:hAnsiTheme="minorHAnsi" w:cstheme="minorHAnsi"/>
          <w:szCs w:val="20"/>
          <w:lang w:val="ro-RO"/>
        </w:rPr>
      </w:pPr>
    </w:p>
    <w:p w14:paraId="2E7643A3" w14:textId="77777777" w:rsidR="00645B70" w:rsidRPr="00645B70" w:rsidRDefault="00645B70" w:rsidP="00645B70">
      <w:pPr>
        <w:spacing w:before="4" w:line="200" w:lineRule="exact"/>
        <w:rPr>
          <w:rFonts w:asciiTheme="minorHAnsi" w:hAnsiTheme="minorHAnsi" w:cstheme="minorHAnsi"/>
          <w:sz w:val="20"/>
          <w:szCs w:val="20"/>
        </w:rPr>
      </w:pPr>
      <w:r w:rsidRPr="00645B70">
        <w:rPr>
          <w:rFonts w:asciiTheme="minorHAnsi" w:hAnsiTheme="minorHAnsi" w:cstheme="minorHAnsi"/>
          <w:sz w:val="20"/>
          <w:szCs w:val="20"/>
        </w:rPr>
        <w:t xml:space="preserve">Conform recensamantului din 2011, populatia stabila a comunei Sarmas este de 3804 locuitori. </w:t>
      </w:r>
    </w:p>
    <w:p w14:paraId="0A0D8E79" w14:textId="77777777" w:rsidR="00645B70" w:rsidRPr="00645B70" w:rsidRDefault="00645B70" w:rsidP="00645B70">
      <w:pPr>
        <w:pStyle w:val="b1"/>
        <w:numPr>
          <w:ilvl w:val="0"/>
          <w:numId w:val="0"/>
        </w:numPr>
        <w:ind w:left="1440"/>
        <w:rPr>
          <w:rFonts w:asciiTheme="minorHAnsi" w:hAnsiTheme="minorHAnsi" w:cstheme="minorHAnsi"/>
          <w:szCs w:val="20"/>
          <w:lang w:val="ro-RO"/>
        </w:rPr>
      </w:pPr>
    </w:p>
    <w:p w14:paraId="451F6BA8"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Fata de recensarnantul din anul 2002, pentru care au fost dimensionate, captarea de apa, statia de tratare apa, Rezervoarele de stocare si Statia de epurare ape uzate, precum si retelele de apa si canalizare, populatia liregistreaza o crestere negativa.</w:t>
      </w:r>
    </w:p>
    <w:p w14:paraId="6171F29B" w14:textId="77777777" w:rsidR="00645B70" w:rsidRPr="00645B70" w:rsidRDefault="00645B70" w:rsidP="00645B70">
      <w:pPr>
        <w:pStyle w:val="b1"/>
        <w:numPr>
          <w:ilvl w:val="0"/>
          <w:numId w:val="0"/>
        </w:numPr>
        <w:ind w:left="1440"/>
        <w:rPr>
          <w:rFonts w:asciiTheme="minorHAnsi" w:hAnsiTheme="minorHAnsi" w:cstheme="minorHAnsi"/>
          <w:szCs w:val="20"/>
          <w:lang w:val="ro-RO"/>
        </w:rPr>
      </w:pPr>
    </w:p>
    <w:p w14:paraId="6B7517B2"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Expertul considera, ca intreg sistemul de alimentare cu apa si canalizare menajera a fost calculat astfel incat sa asigure alimentarea cu apa si preluarea apelor uzate pentru toti locuitorii comunei Sarmas, sursa de apa, gospodaria de apa sa asigure debitul pentru toti consumatorii comunei.De aemenea statia de epurare a fost dirnensionata pentru preluarea debitelor apelor uzate de la toti consumatorii comunei.</w:t>
      </w:r>
    </w:p>
    <w:p w14:paraId="061AFD61" w14:textId="77777777" w:rsidR="00645B70" w:rsidRPr="00645B70" w:rsidRDefault="00645B70" w:rsidP="00645B70">
      <w:pPr>
        <w:pStyle w:val="b1"/>
        <w:numPr>
          <w:ilvl w:val="0"/>
          <w:numId w:val="0"/>
        </w:numPr>
        <w:ind w:left="1440"/>
        <w:rPr>
          <w:rFonts w:asciiTheme="minorHAnsi" w:hAnsiTheme="minorHAnsi" w:cstheme="minorHAnsi"/>
          <w:szCs w:val="20"/>
          <w:lang w:val="ro-RO"/>
        </w:rPr>
      </w:pPr>
    </w:p>
    <w:p w14:paraId="54773380" w14:textId="77777777" w:rsidR="00645B70" w:rsidRPr="00645B70" w:rsidRDefault="00645B70" w:rsidP="00645B70">
      <w:pPr>
        <w:pStyle w:val="b1"/>
        <w:numPr>
          <w:ilvl w:val="0"/>
          <w:numId w:val="0"/>
        </w:numPr>
        <w:ind w:left="1440"/>
        <w:rPr>
          <w:rFonts w:asciiTheme="minorHAnsi" w:hAnsiTheme="minorHAnsi" w:cstheme="minorHAnsi"/>
          <w:szCs w:val="20"/>
          <w:lang w:val="ro-RO"/>
        </w:rPr>
      </w:pPr>
      <w:r w:rsidRPr="00645B70">
        <w:rPr>
          <w:rFonts w:asciiTheme="minorHAnsi" w:hAnsiTheme="minorHAnsi" w:cstheme="minorHAnsi"/>
          <w:szCs w:val="20"/>
          <w:lang w:val="ro-RO"/>
        </w:rPr>
        <w:lastRenderedPageBreak/>
        <w:t>Reteaua de distributie apa si canalizare rnenajera a fost dirnensionata astfel lncat sa poate transporta si debitele  pentru extinderi ulterioare.</w:t>
      </w:r>
    </w:p>
    <w:p w14:paraId="7BFF975A"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Punctele de bransare ale extinderilor de retea apa la retelele de distributie existente nu provoaca  disfunctionalitati in sistemul de alimetare cu apa.Deasemenea punctele de racordare ale extinderilor de retea de canalizare rnenajera la colectoarele de canalizare existente nu provoaca disfunctionalitati in sistemul de canalizare rnenajera.</w:t>
      </w:r>
    </w:p>
    <w:p w14:paraId="175E6071" w14:textId="77777777" w:rsidR="00645B70" w:rsidRPr="00645B70" w:rsidRDefault="00645B70" w:rsidP="00645B70">
      <w:pPr>
        <w:pStyle w:val="b1"/>
        <w:numPr>
          <w:ilvl w:val="0"/>
          <w:numId w:val="0"/>
        </w:numPr>
        <w:ind w:left="1440" w:hanging="360"/>
        <w:rPr>
          <w:rFonts w:asciiTheme="minorHAnsi" w:hAnsiTheme="minorHAnsi" w:cstheme="minorHAnsi"/>
          <w:szCs w:val="20"/>
          <w:lang w:val="ro-RO"/>
        </w:rPr>
      </w:pPr>
    </w:p>
    <w:p w14:paraId="1AA69590"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Tinand  seama  de dezvoltarea in  perspectiva soclal-adrninistrativa a localitatii, de asigurare a gradului de contort, de modernizarea constructiilor de locuit, a unitatilor publice si de prestari servicii, care necesita alimentarea cu apa potabila si preluarea apelor uzate menajere, expertul recomanda  extiderea sistemului de alimentare cu apa si a canalizarii menajere.</w:t>
      </w:r>
    </w:p>
    <w:p w14:paraId="03C465DF" w14:textId="77777777" w:rsidR="00645B70" w:rsidRPr="00645B70" w:rsidRDefault="00645B70" w:rsidP="00645B70">
      <w:pPr>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Concluzii finale   </w:t>
      </w:r>
    </w:p>
    <w:p w14:paraId="2084C41A"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 xml:space="preserve">Expertiza confirrna ca dimensionarea retelei existente de alimentare cu apa potabila si canalizare, cu  statie de tratare apa si statie de epurare a apelor uzate, a fost dimensionata pentru a prelua extinderile retelei de apa si canalizare pe raza comunei Sarrnas. De asemenea se specifica faptul ca </w:t>
      </w:r>
      <w:r w:rsidRPr="00645B70">
        <w:rPr>
          <w:rFonts w:asciiTheme="minorHAnsi" w:hAnsiTheme="minorHAnsi" w:cstheme="minorHAnsi"/>
          <w:b/>
          <w:bCs/>
          <w:sz w:val="20"/>
          <w:szCs w:val="20"/>
        </w:rPr>
        <w:t>prezenta expertiza este valabila pentru toate proiectele de extindere a retelei de alimentare cu apa si canalizare in comuna  Sarmas</w:t>
      </w:r>
      <w:r w:rsidRPr="00645B70">
        <w:rPr>
          <w:rFonts w:asciiTheme="minorHAnsi" w:hAnsiTheme="minorHAnsi" w:cstheme="minorHAnsi"/>
          <w:sz w:val="20"/>
          <w:szCs w:val="20"/>
        </w:rPr>
        <w:t>,  pana la atigerea  urmatoarelor debite:</w:t>
      </w:r>
    </w:p>
    <w:p w14:paraId="2063D3BE"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Pentru sistem de alimentare cu apa:</w:t>
      </w:r>
    </w:p>
    <w:p w14:paraId="30BEDFA4"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Oz1 max=879,50 m</w:t>
      </w:r>
      <w:r w:rsidRPr="00645B70">
        <w:rPr>
          <w:rFonts w:asciiTheme="minorHAnsi" w:hAnsiTheme="minorHAnsi" w:cstheme="minorHAnsi"/>
          <w:szCs w:val="20"/>
          <w:vertAlign w:val="superscript"/>
          <w:lang w:val="ro-RO"/>
        </w:rPr>
        <w:t>3</w:t>
      </w:r>
      <w:r w:rsidRPr="00645B70">
        <w:rPr>
          <w:rFonts w:asciiTheme="minorHAnsi" w:hAnsiTheme="minorHAnsi" w:cstheme="minorHAnsi"/>
          <w:szCs w:val="20"/>
          <w:lang w:val="ro-RO"/>
        </w:rPr>
        <w:t>/zi</w:t>
      </w:r>
    </w:p>
    <w:p w14:paraId="25965239"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Oz1 med=536,60 m</w:t>
      </w:r>
      <w:r w:rsidRPr="00645B70">
        <w:rPr>
          <w:rFonts w:asciiTheme="minorHAnsi" w:hAnsiTheme="minorHAnsi" w:cstheme="minorHAnsi"/>
          <w:szCs w:val="20"/>
          <w:vertAlign w:val="superscript"/>
          <w:lang w:val="ro-RO"/>
        </w:rPr>
        <w:t>3</w:t>
      </w:r>
      <w:r w:rsidRPr="00645B70">
        <w:rPr>
          <w:rFonts w:asciiTheme="minorHAnsi" w:hAnsiTheme="minorHAnsi" w:cstheme="minorHAnsi"/>
          <w:szCs w:val="20"/>
          <w:lang w:val="ro-RO"/>
        </w:rPr>
        <w:t>/zi</w:t>
      </w:r>
    </w:p>
    <w:p w14:paraId="12DD1EAA"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Pentru sistem de canalizare menajera:</w:t>
      </w:r>
    </w:p>
    <w:p w14:paraId="47EE1DF3" w14:textId="77777777" w:rsidR="00645B70" w:rsidRPr="00645B70" w:rsidRDefault="00645B70" w:rsidP="00645B70">
      <w:pPr>
        <w:pStyle w:val="b1"/>
        <w:numPr>
          <w:ilvl w:val="0"/>
          <w:numId w:val="43"/>
        </w:numPr>
        <w:ind w:hanging="589"/>
        <w:rPr>
          <w:rFonts w:asciiTheme="minorHAnsi" w:hAnsiTheme="minorHAnsi" w:cstheme="minorHAnsi"/>
          <w:szCs w:val="20"/>
          <w:lang w:val="ro-RO"/>
        </w:rPr>
      </w:pPr>
      <w:r w:rsidRPr="00645B70">
        <w:rPr>
          <w:rFonts w:asciiTheme="minorHAnsi" w:hAnsiTheme="minorHAnsi" w:cstheme="minorHAnsi"/>
          <w:szCs w:val="20"/>
          <w:lang w:val="ro-RO"/>
        </w:rPr>
        <w:t xml:space="preserve"> Q uz zi max   = 500,0 m</w:t>
      </w:r>
      <w:r w:rsidRPr="00645B70">
        <w:rPr>
          <w:rFonts w:asciiTheme="minorHAnsi" w:hAnsiTheme="minorHAnsi" w:cstheme="minorHAnsi"/>
          <w:szCs w:val="20"/>
          <w:vertAlign w:val="superscript"/>
          <w:lang w:val="ro-RO"/>
        </w:rPr>
        <w:t>3</w:t>
      </w:r>
      <w:r w:rsidRPr="00645B70">
        <w:rPr>
          <w:rFonts w:asciiTheme="minorHAnsi" w:hAnsiTheme="minorHAnsi" w:cstheme="minorHAnsi"/>
          <w:szCs w:val="20"/>
          <w:lang w:val="ro-RO"/>
        </w:rPr>
        <w:t>/zi</w:t>
      </w:r>
    </w:p>
    <w:p w14:paraId="14FFC3FA" w14:textId="77777777" w:rsidR="00645B70" w:rsidRPr="00645B70" w:rsidRDefault="00645B70" w:rsidP="00645B70">
      <w:pPr>
        <w:rPr>
          <w:rFonts w:asciiTheme="minorHAnsi" w:hAnsiTheme="minorHAnsi" w:cstheme="minorHAnsi"/>
          <w:sz w:val="20"/>
          <w:szCs w:val="20"/>
        </w:rPr>
      </w:pPr>
      <w:r w:rsidRPr="00645B70">
        <w:rPr>
          <w:rFonts w:asciiTheme="minorHAnsi" w:hAnsiTheme="minorHAnsi" w:cstheme="minorHAnsi"/>
          <w:sz w:val="20"/>
          <w:szCs w:val="20"/>
        </w:rPr>
        <w:t xml:space="preserve">Capacitatea de rezervare disponibil este V=2x 300 mc </w:t>
      </w:r>
    </w:p>
    <w:p w14:paraId="3E783435" w14:textId="77777777" w:rsidR="00D36DFE" w:rsidRPr="00645B70" w:rsidRDefault="00D36DFE" w:rsidP="00D36DFE">
      <w:pPr>
        <w:rPr>
          <w:rFonts w:asciiTheme="minorHAnsi" w:hAnsiTheme="minorHAnsi" w:cstheme="minorHAnsi"/>
          <w:sz w:val="20"/>
          <w:szCs w:val="20"/>
        </w:rPr>
      </w:pPr>
      <w:r w:rsidRPr="00645B70">
        <w:rPr>
          <w:rFonts w:asciiTheme="minorHAnsi" w:hAnsiTheme="minorHAnsi" w:cstheme="minorHAnsi"/>
          <w:sz w:val="20"/>
          <w:szCs w:val="20"/>
        </w:rPr>
        <w:t xml:space="preserve">Investitia propusa si anume extinderea sistemului de canalizare şi apă potabilă în Comuna Sărmaş, satele Fundoaia şi Hodoşa se va amplasa in intravilanul satelor pe strazile Capul Arsitei şi Dealul Cosarcanilor. </w:t>
      </w:r>
    </w:p>
    <w:p w14:paraId="2477ABF3" w14:textId="77777777" w:rsidR="00D36DFE" w:rsidRPr="00645B70" w:rsidRDefault="00D36DFE" w:rsidP="00D36DFE">
      <w:pPr>
        <w:pStyle w:val="Heading3"/>
        <w:keepLines/>
        <w:numPr>
          <w:ilvl w:val="0"/>
          <w:numId w:val="0"/>
        </w:numPr>
        <w:spacing w:before="360" w:after="120"/>
        <w:ind w:left="720" w:hanging="720"/>
        <w:jc w:val="both"/>
        <w:rPr>
          <w:rStyle w:val="Bodytext12"/>
          <w:rFonts w:asciiTheme="minorHAnsi" w:eastAsiaTheme="minorHAnsi" w:hAnsiTheme="minorHAnsi" w:cstheme="minorHAnsi"/>
          <w:i w:val="0"/>
          <w:iCs w:val="0"/>
          <w:sz w:val="20"/>
          <w:szCs w:val="20"/>
        </w:rPr>
      </w:pPr>
      <w:bookmarkStart w:id="76" w:name="_Toc38978087"/>
      <w:bookmarkStart w:id="77" w:name="_Toc40788564"/>
      <w:r w:rsidRPr="00645B70">
        <w:rPr>
          <w:rStyle w:val="Bodytext12"/>
          <w:rFonts w:asciiTheme="minorHAnsi" w:eastAsiaTheme="minorHAnsi" w:hAnsiTheme="minorHAnsi" w:cstheme="minorHAnsi"/>
          <w:i w:val="0"/>
          <w:iCs w:val="0"/>
          <w:sz w:val="20"/>
          <w:szCs w:val="20"/>
        </w:rPr>
        <w:t>Scenariul I</w:t>
      </w:r>
      <w:bookmarkEnd w:id="76"/>
      <w:bookmarkEnd w:id="77"/>
    </w:p>
    <w:p w14:paraId="1E0C42D3" w14:textId="77777777" w:rsidR="00D36DFE" w:rsidRPr="00645B70" w:rsidRDefault="00D36DFE" w:rsidP="00D36DFE">
      <w:pPr>
        <w:spacing w:before="120" w:after="60"/>
        <w:rPr>
          <w:rFonts w:asciiTheme="minorHAnsi" w:hAnsiTheme="minorHAnsi" w:cstheme="minorHAnsi"/>
          <w:sz w:val="20"/>
          <w:szCs w:val="20"/>
        </w:rPr>
      </w:pPr>
      <w:r w:rsidRPr="00645B70">
        <w:rPr>
          <w:rFonts w:asciiTheme="minorHAnsi" w:hAnsiTheme="minorHAnsi" w:cstheme="minorHAnsi"/>
          <w:sz w:val="20"/>
          <w:szCs w:val="20"/>
        </w:rPr>
        <w:t>În Scenariul I sunt prevăzut următoarele lucrări:</w:t>
      </w:r>
    </w:p>
    <w:p w14:paraId="576C5F4F"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 xml:space="preserve">Extinderea reţelei de alimentare cu apă in satul Fundoaia, se va face cu conducte de </w:t>
      </w:r>
      <w:r w:rsidRPr="00645B70">
        <w:rPr>
          <w:rFonts w:asciiTheme="minorHAnsi" w:hAnsiTheme="minorHAnsi" w:cstheme="minorHAnsi"/>
          <w:b/>
          <w:sz w:val="20"/>
          <w:szCs w:val="20"/>
        </w:rPr>
        <w:t>PEID, PE100, PN 10 bar</w:t>
      </w:r>
      <w:r w:rsidRPr="00645B70">
        <w:rPr>
          <w:rFonts w:asciiTheme="minorHAnsi" w:hAnsiTheme="minorHAnsi" w:cstheme="minorHAnsi"/>
          <w:sz w:val="20"/>
          <w:szCs w:val="20"/>
        </w:rPr>
        <w:t xml:space="preserve">, cu diametre de </w:t>
      </w:r>
      <w:r w:rsidRPr="00645B70">
        <w:rPr>
          <w:rFonts w:asciiTheme="minorHAnsi" w:hAnsiTheme="minorHAnsi" w:cstheme="minorHAnsi"/>
          <w:b/>
          <w:sz w:val="20"/>
          <w:szCs w:val="20"/>
        </w:rPr>
        <w:t>DN 110 și DN 63</w:t>
      </w:r>
      <w:r w:rsidRPr="00645B70">
        <w:rPr>
          <w:rFonts w:asciiTheme="minorHAnsi" w:hAnsiTheme="minorHAnsi" w:cstheme="minorHAnsi"/>
          <w:sz w:val="20"/>
          <w:szCs w:val="20"/>
        </w:rPr>
        <w:t xml:space="preserve"> mm prin racordarea la rețea existentă cu diametrul de 110 mm în punctul de capăt al rețelei de alimentare cu apă existente pe </w:t>
      </w:r>
      <w:r w:rsidRPr="00645B70">
        <w:rPr>
          <w:rFonts w:asciiTheme="minorHAnsi" w:hAnsiTheme="minorHAnsi" w:cstheme="minorHAnsi"/>
          <w:b/>
          <w:bCs/>
          <w:sz w:val="20"/>
          <w:szCs w:val="20"/>
        </w:rPr>
        <w:t>Dc71 Strada Capul Arsitei</w:t>
      </w:r>
      <w:r w:rsidRPr="00645B70">
        <w:rPr>
          <w:rFonts w:asciiTheme="minorHAnsi" w:hAnsiTheme="minorHAnsi" w:cstheme="minorHAnsi"/>
          <w:sz w:val="20"/>
          <w:szCs w:val="20"/>
        </w:rPr>
        <w:t xml:space="preserve"> in vecinatatea fabricii de prelucrare a lemnului GENEX. </w:t>
      </w:r>
    </w:p>
    <w:p w14:paraId="73913E8D"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 xml:space="preserve">In satul Hodosa, cuplarea in reteaua existenta se face in vecinatarea Scolii primare din Hodosa, pe strada Dealul Cosarcanilor, DC 192.  Se va prevede execuția a cate unei stații de pompare și de ridicare a presiunii pentru apa potabila, cu montaj in </w:t>
      </w:r>
      <w:r w:rsidRPr="00645B70">
        <w:rPr>
          <w:rFonts w:asciiTheme="minorHAnsi" w:hAnsiTheme="minorHAnsi" w:cstheme="minorHAnsi"/>
          <w:b/>
          <w:bCs/>
          <w:sz w:val="20"/>
          <w:szCs w:val="20"/>
        </w:rPr>
        <w:t>subteran</w:t>
      </w:r>
      <w:r w:rsidRPr="00645B70">
        <w:rPr>
          <w:rFonts w:asciiTheme="minorHAnsi" w:hAnsiTheme="minorHAnsi" w:cstheme="minorHAnsi"/>
          <w:sz w:val="20"/>
          <w:szCs w:val="20"/>
        </w:rPr>
        <w:t xml:space="preserve">, pentru a asigura presiunea necesară la punctul cel mai dezavantajat al rețelei. </w:t>
      </w:r>
    </w:p>
    <w:p w14:paraId="261993CC"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Distribuția apei se face printr-o rețea ramificată.</w:t>
      </w:r>
    </w:p>
    <w:p w14:paraId="3E47B43A"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 xml:space="preserve">Extinderea rețelei de canalizare în </w:t>
      </w:r>
      <w:r w:rsidRPr="00645B70">
        <w:rPr>
          <w:rFonts w:asciiTheme="minorHAnsi" w:eastAsia="Calibri" w:hAnsiTheme="minorHAnsi" w:cstheme="minorHAnsi"/>
          <w:sz w:val="20"/>
          <w:szCs w:val="20"/>
        </w:rPr>
        <w:t>Satele Fundoaia si Hodosa se</w:t>
      </w:r>
      <w:r w:rsidRPr="00645B70">
        <w:rPr>
          <w:rFonts w:asciiTheme="minorHAnsi" w:hAnsiTheme="minorHAnsi" w:cstheme="minorHAnsi"/>
          <w:sz w:val="20"/>
          <w:szCs w:val="20"/>
        </w:rPr>
        <w:t xml:space="preserve"> vor realiza din conducte de </w:t>
      </w:r>
      <w:r w:rsidRPr="00645B70">
        <w:rPr>
          <w:rFonts w:asciiTheme="minorHAnsi" w:hAnsiTheme="minorHAnsi" w:cstheme="minorHAnsi"/>
          <w:b/>
          <w:sz w:val="20"/>
          <w:szCs w:val="20"/>
        </w:rPr>
        <w:t>PVC,SN4, Dn 200 și 250 mm</w:t>
      </w:r>
      <w:r w:rsidRPr="00645B70">
        <w:rPr>
          <w:rFonts w:asciiTheme="minorHAnsi" w:hAnsiTheme="minorHAnsi" w:cstheme="minorHAnsi"/>
          <w:sz w:val="20"/>
          <w:szCs w:val="20"/>
        </w:rPr>
        <w:t xml:space="preserve">, amplasate de-a lungul drumurilor comunale Dc 71, Strada Capul Arsitei si DC 192, Strada Dealul Cosarcanilor, precum si strazilor adiacente. </w:t>
      </w:r>
    </w:p>
    <w:p w14:paraId="5FD9FAF9"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 xml:space="preserve">Conductele vor fi amplasate în afara carosabilului. Transportul apei uzate menajere se face gravitațional cu excepția tronsoalor în contrapantă unde este necesară montarea unei </w:t>
      </w:r>
      <w:r w:rsidRPr="00645B70">
        <w:rPr>
          <w:rFonts w:asciiTheme="minorHAnsi" w:hAnsiTheme="minorHAnsi" w:cstheme="minorHAnsi"/>
          <w:b/>
          <w:bCs/>
          <w:sz w:val="20"/>
          <w:szCs w:val="20"/>
        </w:rPr>
        <w:t>stații d</w:t>
      </w:r>
      <w:r w:rsidRPr="00645B70">
        <w:rPr>
          <w:rFonts w:asciiTheme="minorHAnsi" w:hAnsiTheme="minorHAnsi" w:cstheme="minorHAnsi"/>
          <w:b/>
          <w:sz w:val="20"/>
          <w:szCs w:val="20"/>
        </w:rPr>
        <w:t>e pompare</w:t>
      </w:r>
      <w:r w:rsidRPr="00645B70">
        <w:rPr>
          <w:rFonts w:asciiTheme="minorHAnsi" w:hAnsiTheme="minorHAnsi" w:cstheme="minorHAnsi"/>
          <w:sz w:val="20"/>
          <w:szCs w:val="20"/>
        </w:rPr>
        <w:t xml:space="preserve"> ape uzate, in strada Capul Arsitei, utilizand conducta </w:t>
      </w:r>
      <w:r w:rsidRPr="00645B70">
        <w:rPr>
          <w:rFonts w:asciiTheme="minorHAnsi" w:hAnsiTheme="minorHAnsi" w:cstheme="minorHAnsi"/>
          <w:b/>
          <w:sz w:val="20"/>
          <w:szCs w:val="20"/>
        </w:rPr>
        <w:t>DN 63, PEID, PN 10 bar</w:t>
      </w:r>
      <w:r w:rsidRPr="00645B70">
        <w:rPr>
          <w:rFonts w:asciiTheme="minorHAnsi" w:hAnsiTheme="minorHAnsi" w:cstheme="minorHAnsi"/>
          <w:sz w:val="20"/>
          <w:szCs w:val="20"/>
        </w:rPr>
        <w:t xml:space="preserve"> pentru refularea apelor uzate colectate.</w:t>
      </w:r>
    </w:p>
    <w:p w14:paraId="487DFD7F" w14:textId="77777777" w:rsidR="00D36DFE" w:rsidRPr="00645B70" w:rsidRDefault="00D36DFE" w:rsidP="00D36DFE">
      <w:pPr>
        <w:pStyle w:val="Heading3"/>
        <w:keepLines/>
        <w:numPr>
          <w:ilvl w:val="0"/>
          <w:numId w:val="0"/>
        </w:numPr>
        <w:spacing w:before="360" w:after="120"/>
        <w:ind w:left="720" w:hanging="720"/>
        <w:jc w:val="both"/>
        <w:rPr>
          <w:rStyle w:val="Bodytext12"/>
          <w:rFonts w:asciiTheme="minorHAnsi" w:eastAsiaTheme="minorHAnsi" w:hAnsiTheme="minorHAnsi" w:cstheme="minorHAnsi"/>
          <w:i w:val="0"/>
          <w:iCs w:val="0"/>
          <w:sz w:val="20"/>
          <w:szCs w:val="20"/>
        </w:rPr>
      </w:pPr>
      <w:bookmarkStart w:id="78" w:name="_Toc38978088"/>
      <w:bookmarkStart w:id="79" w:name="_Toc40788565"/>
      <w:r w:rsidRPr="00645B70">
        <w:rPr>
          <w:rStyle w:val="Bodytext12"/>
          <w:rFonts w:asciiTheme="minorHAnsi" w:eastAsiaTheme="minorHAnsi" w:hAnsiTheme="minorHAnsi" w:cstheme="minorHAnsi"/>
          <w:i w:val="0"/>
          <w:iCs w:val="0"/>
          <w:sz w:val="20"/>
          <w:szCs w:val="20"/>
        </w:rPr>
        <w:t>Scenariul II</w:t>
      </w:r>
      <w:bookmarkEnd w:id="78"/>
      <w:bookmarkEnd w:id="79"/>
    </w:p>
    <w:p w14:paraId="2472BF37"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 xml:space="preserve">Pentru realizarea extinderii rețelei de alimentare cu apă se propune utilizarea țevii de polietilenă cu strat protector din polipropilena. </w:t>
      </w:r>
    </w:p>
    <w:p w14:paraId="611E5ECB" w14:textId="77777777" w:rsidR="00D36DFE" w:rsidRPr="00645B70" w:rsidRDefault="00D36DFE" w:rsidP="00D36DFE">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Pentru realizarea extinderii rețelei de canalizare menajeră se propune utilizarea țevii de polietilenă corugată.</w:t>
      </w:r>
    </w:p>
    <w:p w14:paraId="65278C54" w14:textId="77777777" w:rsidR="00B9552A" w:rsidRPr="00645B70" w:rsidRDefault="00B9552A" w:rsidP="00C87BD2">
      <w:pPr>
        <w:spacing w:before="120"/>
        <w:rPr>
          <w:rFonts w:asciiTheme="minorHAnsi" w:eastAsia="Calibri" w:hAnsiTheme="minorHAnsi" w:cstheme="minorHAnsi"/>
          <w:sz w:val="20"/>
          <w:szCs w:val="20"/>
        </w:rPr>
      </w:pPr>
    </w:p>
    <w:p w14:paraId="393F52A6" w14:textId="77777777" w:rsidR="007D3B30" w:rsidRPr="00645B70" w:rsidRDefault="007D3B30" w:rsidP="003F0EBD">
      <w:pPr>
        <w:pStyle w:val="Heading1"/>
        <w:numPr>
          <w:ilvl w:val="1"/>
          <w:numId w:val="21"/>
        </w:numPr>
        <w:tabs>
          <w:tab w:val="left" w:pos="0"/>
          <w:tab w:val="left" w:pos="630"/>
        </w:tabs>
        <w:spacing w:before="0"/>
        <w:ind w:left="851" w:hanging="851"/>
        <w:rPr>
          <w:rFonts w:asciiTheme="minorHAnsi" w:eastAsiaTheme="majorEastAsia" w:hAnsiTheme="minorHAnsi" w:cstheme="minorHAnsi"/>
          <w:color w:val="000000" w:themeColor="text1"/>
          <w:w w:val="100"/>
          <w:kern w:val="0"/>
          <w:sz w:val="20"/>
          <w:lang w:val="en-US"/>
        </w:rPr>
      </w:pPr>
      <w:bookmarkStart w:id="80" w:name="_Toc16251041"/>
      <w:bookmarkStart w:id="81" w:name="_Toc40788566"/>
      <w:proofErr w:type="spellStart"/>
      <w:r w:rsidRPr="00645B70">
        <w:rPr>
          <w:rFonts w:asciiTheme="minorHAnsi" w:eastAsiaTheme="majorEastAsia" w:hAnsiTheme="minorHAnsi" w:cstheme="minorHAnsi"/>
          <w:color w:val="000000" w:themeColor="text1"/>
          <w:w w:val="100"/>
          <w:kern w:val="0"/>
          <w:sz w:val="20"/>
          <w:lang w:val="en-US"/>
        </w:rPr>
        <w:t>valoarea</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investiției</w:t>
      </w:r>
      <w:proofErr w:type="spellEnd"/>
      <w:r w:rsidRPr="00645B70">
        <w:rPr>
          <w:rFonts w:asciiTheme="minorHAnsi" w:eastAsiaTheme="majorEastAsia" w:hAnsiTheme="minorHAnsi" w:cstheme="minorHAnsi"/>
          <w:color w:val="000000" w:themeColor="text1"/>
          <w:w w:val="100"/>
          <w:kern w:val="0"/>
          <w:sz w:val="20"/>
          <w:lang w:val="en-US"/>
        </w:rPr>
        <w:t xml:space="preserve">: Total General </w:t>
      </w:r>
      <w:proofErr w:type="spellStart"/>
      <w:r w:rsidRPr="00645B70">
        <w:rPr>
          <w:rFonts w:asciiTheme="minorHAnsi" w:eastAsiaTheme="majorEastAsia" w:hAnsiTheme="minorHAnsi" w:cstheme="minorHAnsi"/>
          <w:color w:val="000000" w:themeColor="text1"/>
          <w:w w:val="100"/>
          <w:kern w:val="0"/>
          <w:sz w:val="20"/>
          <w:lang w:val="en-US"/>
        </w:rPr>
        <w:t>fără</w:t>
      </w:r>
      <w:proofErr w:type="spellEnd"/>
      <w:r w:rsidRPr="00645B70">
        <w:rPr>
          <w:rFonts w:asciiTheme="minorHAnsi" w:eastAsiaTheme="majorEastAsia" w:hAnsiTheme="minorHAnsi" w:cstheme="minorHAnsi"/>
          <w:color w:val="000000" w:themeColor="text1"/>
          <w:w w:val="100"/>
          <w:kern w:val="0"/>
          <w:sz w:val="20"/>
          <w:lang w:val="en-US"/>
        </w:rPr>
        <w:t xml:space="preserve"> TVA: 3.617.535 LEI, din care C+M 2.364.713 LEI</w:t>
      </w:r>
      <w:bookmarkEnd w:id="80"/>
      <w:bookmarkEnd w:id="81"/>
    </w:p>
    <w:p w14:paraId="4D5285DE" w14:textId="77777777" w:rsidR="007D3B30" w:rsidRPr="00645B70" w:rsidRDefault="007D3B30" w:rsidP="007D3B30">
      <w:pPr>
        <w:rPr>
          <w:rFonts w:asciiTheme="minorHAnsi" w:hAnsiTheme="minorHAnsi" w:cstheme="minorHAnsi"/>
          <w:sz w:val="20"/>
          <w:szCs w:val="20"/>
          <w:lang w:val="en-US"/>
        </w:rPr>
      </w:pPr>
    </w:p>
    <w:p w14:paraId="71E66E23" w14:textId="77777777" w:rsidR="007D3B30" w:rsidRPr="00645B70" w:rsidRDefault="007D3B30" w:rsidP="003F0EBD">
      <w:pPr>
        <w:pStyle w:val="Heading1"/>
        <w:numPr>
          <w:ilvl w:val="1"/>
          <w:numId w:val="21"/>
        </w:numPr>
        <w:tabs>
          <w:tab w:val="left" w:pos="0"/>
          <w:tab w:val="left" w:pos="630"/>
        </w:tabs>
        <w:spacing w:before="0"/>
        <w:ind w:left="851" w:hanging="851"/>
        <w:rPr>
          <w:rFonts w:asciiTheme="minorHAnsi" w:eastAsiaTheme="majorEastAsia" w:hAnsiTheme="minorHAnsi" w:cstheme="minorHAnsi"/>
          <w:color w:val="000000" w:themeColor="text1"/>
          <w:w w:val="100"/>
          <w:kern w:val="0"/>
          <w:sz w:val="20"/>
          <w:lang w:val="en-US"/>
        </w:rPr>
      </w:pPr>
      <w:bookmarkStart w:id="82" w:name="_Toc16251042"/>
      <w:bookmarkStart w:id="83" w:name="_Toc40788567"/>
      <w:proofErr w:type="spellStart"/>
      <w:r w:rsidRPr="00645B70">
        <w:rPr>
          <w:rFonts w:asciiTheme="minorHAnsi" w:eastAsiaTheme="majorEastAsia" w:hAnsiTheme="minorHAnsi" w:cstheme="minorHAnsi"/>
          <w:color w:val="000000" w:themeColor="text1"/>
          <w:w w:val="100"/>
          <w:kern w:val="0"/>
          <w:sz w:val="20"/>
          <w:lang w:val="en-US"/>
        </w:rPr>
        <w:t>perioada</w:t>
      </w:r>
      <w:proofErr w:type="spellEnd"/>
      <w:r w:rsidRPr="00645B70">
        <w:rPr>
          <w:rFonts w:asciiTheme="minorHAnsi" w:eastAsiaTheme="majorEastAsia" w:hAnsiTheme="minorHAnsi" w:cstheme="minorHAnsi"/>
          <w:color w:val="000000" w:themeColor="text1"/>
          <w:w w:val="100"/>
          <w:kern w:val="0"/>
          <w:sz w:val="20"/>
          <w:lang w:val="en-US"/>
        </w:rPr>
        <w:t xml:space="preserve"> de </w:t>
      </w:r>
      <w:proofErr w:type="spellStart"/>
      <w:r w:rsidRPr="00645B70">
        <w:rPr>
          <w:rFonts w:asciiTheme="minorHAnsi" w:eastAsiaTheme="majorEastAsia" w:hAnsiTheme="minorHAnsi" w:cstheme="minorHAnsi"/>
          <w:color w:val="000000" w:themeColor="text1"/>
          <w:w w:val="100"/>
          <w:kern w:val="0"/>
          <w:sz w:val="20"/>
          <w:lang w:val="en-US"/>
        </w:rPr>
        <w:t>implementare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propusă</w:t>
      </w:r>
      <w:bookmarkEnd w:id="82"/>
      <w:bookmarkEnd w:id="83"/>
      <w:proofErr w:type="spellEnd"/>
    </w:p>
    <w:p w14:paraId="301C2269" w14:textId="77777777" w:rsidR="007D3B30" w:rsidRPr="00645B70" w:rsidRDefault="007D3B30" w:rsidP="007D3B30">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p>
    <w:p w14:paraId="4260ECFD" w14:textId="77777777" w:rsidR="007D3B30" w:rsidRPr="00645B70" w:rsidRDefault="007D3B30" w:rsidP="007D3B30">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Durata etapei de construire este estimata ca fiind de aproximativ 1an. </w:t>
      </w:r>
    </w:p>
    <w:p w14:paraId="1B706D65" w14:textId="77777777" w:rsidR="007D3B30" w:rsidRPr="00645B70" w:rsidRDefault="007D3B30" w:rsidP="007D3B30">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Durata etapei de funcţionare este de minim 10 ani maxim 25 ani, fără a fi necesare investitii majore in retehnologizare.</w:t>
      </w:r>
    </w:p>
    <w:p w14:paraId="43217A1B" w14:textId="77777777" w:rsidR="007D3B30" w:rsidRPr="00645B70" w:rsidRDefault="007D3B30" w:rsidP="007D3B30">
      <w:pPr>
        <w:pStyle w:val="Heading1"/>
        <w:tabs>
          <w:tab w:val="left" w:pos="0"/>
          <w:tab w:val="left" w:pos="630"/>
        </w:tabs>
        <w:spacing w:before="0"/>
        <w:ind w:left="851"/>
        <w:rPr>
          <w:rFonts w:asciiTheme="minorHAnsi" w:eastAsiaTheme="majorEastAsia" w:hAnsiTheme="minorHAnsi" w:cstheme="minorHAnsi"/>
          <w:color w:val="000000" w:themeColor="text1"/>
          <w:w w:val="100"/>
          <w:kern w:val="0"/>
          <w:sz w:val="20"/>
          <w:lang w:val="en-US"/>
        </w:rPr>
      </w:pPr>
    </w:p>
    <w:p w14:paraId="76564369" w14:textId="77777777" w:rsidR="007D3B30" w:rsidRPr="00645B70" w:rsidRDefault="007D3B30" w:rsidP="003F0EBD">
      <w:pPr>
        <w:pStyle w:val="Heading1"/>
        <w:numPr>
          <w:ilvl w:val="1"/>
          <w:numId w:val="21"/>
        </w:numPr>
        <w:tabs>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84" w:name="_Toc16251043"/>
      <w:bookmarkStart w:id="85" w:name="_Toc40788568"/>
      <w:proofErr w:type="spellStart"/>
      <w:r w:rsidRPr="00645B70">
        <w:rPr>
          <w:rFonts w:asciiTheme="minorHAnsi" w:eastAsiaTheme="majorEastAsia" w:hAnsiTheme="minorHAnsi" w:cstheme="minorHAnsi"/>
          <w:color w:val="000000" w:themeColor="text1"/>
          <w:w w:val="100"/>
          <w:kern w:val="0"/>
          <w:sz w:val="20"/>
          <w:lang w:val="en-US"/>
        </w:rPr>
        <w:t>Planșe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reprezentând</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limitele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amplasamentului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proiectului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inclusiv</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orice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suprafață</w:t>
      </w:r>
      <w:proofErr w:type="spellEnd"/>
      <w:r w:rsidRPr="00645B70">
        <w:rPr>
          <w:rFonts w:asciiTheme="minorHAnsi" w:eastAsiaTheme="majorEastAsia" w:hAnsiTheme="minorHAnsi" w:cstheme="minorHAnsi"/>
          <w:color w:val="000000" w:themeColor="text1"/>
          <w:w w:val="100"/>
          <w:kern w:val="0"/>
          <w:sz w:val="20"/>
          <w:lang w:val="en-US"/>
        </w:rPr>
        <w:t xml:space="preserve"> de </w:t>
      </w:r>
      <w:proofErr w:type="spellStart"/>
      <w:r w:rsidRPr="00645B70">
        <w:rPr>
          <w:rFonts w:asciiTheme="minorHAnsi" w:eastAsiaTheme="majorEastAsia" w:hAnsiTheme="minorHAnsi" w:cstheme="minorHAnsi"/>
          <w:color w:val="000000" w:themeColor="text1"/>
          <w:w w:val="100"/>
          <w:kern w:val="0"/>
          <w:sz w:val="20"/>
          <w:lang w:val="en-US"/>
        </w:rPr>
        <w:t>teren</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solicitată</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pentru</w:t>
      </w:r>
      <w:proofErr w:type="spellEnd"/>
      <w:r w:rsidRPr="00645B70">
        <w:rPr>
          <w:rFonts w:asciiTheme="minorHAnsi" w:eastAsiaTheme="majorEastAsia" w:hAnsiTheme="minorHAnsi" w:cstheme="minorHAnsi"/>
          <w:color w:val="000000" w:themeColor="text1"/>
          <w:w w:val="100"/>
          <w:kern w:val="0"/>
          <w:sz w:val="20"/>
          <w:lang w:val="en-US"/>
        </w:rPr>
        <w:t xml:space="preserve"> a fi </w:t>
      </w:r>
      <w:proofErr w:type="spellStart"/>
      <w:r w:rsidRPr="00645B70">
        <w:rPr>
          <w:rFonts w:asciiTheme="minorHAnsi" w:eastAsiaTheme="majorEastAsia" w:hAnsiTheme="minorHAnsi" w:cstheme="minorHAnsi"/>
          <w:color w:val="000000" w:themeColor="text1"/>
          <w:w w:val="100"/>
          <w:kern w:val="0"/>
          <w:sz w:val="20"/>
          <w:lang w:val="en-US"/>
        </w:rPr>
        <w:t>folosită</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temporar</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planuri</w:t>
      </w:r>
      <w:proofErr w:type="spellEnd"/>
      <w:r w:rsidRPr="00645B70">
        <w:rPr>
          <w:rFonts w:asciiTheme="minorHAnsi" w:eastAsiaTheme="majorEastAsia" w:hAnsiTheme="minorHAnsi" w:cstheme="minorHAnsi"/>
          <w:color w:val="000000" w:themeColor="text1"/>
          <w:w w:val="100"/>
          <w:kern w:val="0"/>
          <w:sz w:val="20"/>
          <w:lang w:val="en-US"/>
        </w:rPr>
        <w:t xml:space="preserve"> de </w:t>
      </w:r>
      <w:proofErr w:type="spellStart"/>
      <w:r w:rsidRPr="00645B70">
        <w:rPr>
          <w:rFonts w:asciiTheme="minorHAnsi" w:eastAsiaTheme="majorEastAsia" w:hAnsiTheme="minorHAnsi" w:cstheme="minorHAnsi"/>
          <w:color w:val="000000" w:themeColor="text1"/>
          <w:w w:val="100"/>
          <w:kern w:val="0"/>
          <w:sz w:val="20"/>
          <w:lang w:val="en-US"/>
        </w:rPr>
        <w:t>situație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și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amplasamente</w:t>
      </w:r>
      <w:proofErr w:type="spellEnd"/>
      <w:r w:rsidRPr="00645B70">
        <w:rPr>
          <w:rFonts w:asciiTheme="minorHAnsi" w:eastAsiaTheme="majorEastAsia" w:hAnsiTheme="minorHAnsi" w:cstheme="minorHAnsi"/>
          <w:color w:val="000000" w:themeColor="text1"/>
          <w:w w:val="100"/>
          <w:kern w:val="0"/>
          <w:sz w:val="20"/>
          <w:lang w:val="en-US"/>
        </w:rPr>
        <w:t>)</w:t>
      </w:r>
      <w:bookmarkEnd w:id="84"/>
      <w:bookmarkEnd w:id="85"/>
    </w:p>
    <w:p w14:paraId="6664F8AC" w14:textId="77777777" w:rsidR="007D3B30" w:rsidRPr="00645B70" w:rsidRDefault="007D3B30" w:rsidP="007D3B30">
      <w:pPr>
        <w:tabs>
          <w:tab w:val="left" w:pos="0"/>
          <w:tab w:val="left" w:pos="630"/>
        </w:tabs>
        <w:spacing w:before="0"/>
        <w:rPr>
          <w:rFonts w:asciiTheme="minorHAnsi" w:eastAsiaTheme="majorEastAsia" w:hAnsiTheme="minorHAnsi" w:cstheme="minorHAnsi"/>
          <w:bCs/>
          <w:sz w:val="20"/>
          <w:szCs w:val="20"/>
        </w:rPr>
      </w:pPr>
      <w:bookmarkStart w:id="86" w:name="_Toc530217663"/>
    </w:p>
    <w:bookmarkEnd w:id="86"/>
    <w:p w14:paraId="4AA4BD1E" w14:textId="77777777" w:rsidR="007D3B30" w:rsidRPr="00645B70" w:rsidRDefault="007D3B30" w:rsidP="007D3B30">
      <w:pPr>
        <w:rPr>
          <w:rFonts w:asciiTheme="minorHAnsi" w:eastAsia="Calibri" w:hAnsiTheme="minorHAnsi" w:cstheme="minorHAnsi"/>
          <w:sz w:val="20"/>
          <w:szCs w:val="20"/>
        </w:rPr>
      </w:pPr>
      <w:r w:rsidRPr="00645B70">
        <w:rPr>
          <w:rFonts w:asciiTheme="minorHAnsi" w:eastAsia="Calibri" w:hAnsiTheme="minorHAnsi" w:cstheme="minorHAnsi"/>
          <w:sz w:val="20"/>
          <w:szCs w:val="20"/>
        </w:rPr>
        <w:t xml:space="preserve">Lucrările proiectate sunt amplasate în </w:t>
      </w:r>
      <w:r w:rsidRPr="00645B70">
        <w:rPr>
          <w:rFonts w:asciiTheme="minorHAnsi" w:hAnsiTheme="minorHAnsi" w:cstheme="minorHAnsi"/>
          <w:sz w:val="20"/>
          <w:szCs w:val="20"/>
        </w:rPr>
        <w:t xml:space="preserve">intravilanul localităților Fundoaia si Hodosa, comuna Sarmas, </w:t>
      </w:r>
      <w:r w:rsidRPr="00645B70">
        <w:rPr>
          <w:rFonts w:asciiTheme="minorHAnsi" w:eastAsia="Calibri" w:hAnsiTheme="minorHAnsi" w:cstheme="minorHAnsi"/>
          <w:sz w:val="20"/>
          <w:szCs w:val="20"/>
        </w:rPr>
        <w:t>judeţul Harghita, pe domeniul public al comunei S</w:t>
      </w:r>
      <w:r w:rsidRPr="00645B70">
        <w:rPr>
          <w:rFonts w:asciiTheme="minorHAnsi" w:hAnsiTheme="minorHAnsi" w:cstheme="minorHAnsi"/>
          <w:sz w:val="20"/>
          <w:szCs w:val="20"/>
        </w:rPr>
        <w:t>ă</w:t>
      </w:r>
      <w:r w:rsidRPr="00645B70">
        <w:rPr>
          <w:rFonts w:asciiTheme="minorHAnsi" w:eastAsia="Calibri" w:hAnsiTheme="minorHAnsi" w:cstheme="minorHAnsi"/>
          <w:sz w:val="20"/>
          <w:szCs w:val="20"/>
        </w:rPr>
        <w:t>rma</w:t>
      </w:r>
      <w:r w:rsidRPr="00645B70">
        <w:rPr>
          <w:rFonts w:asciiTheme="minorHAnsi" w:hAnsiTheme="minorHAnsi" w:cstheme="minorHAnsi"/>
          <w:sz w:val="20"/>
          <w:szCs w:val="20"/>
        </w:rPr>
        <w:t>ș</w:t>
      </w:r>
      <w:r w:rsidRPr="00645B70">
        <w:rPr>
          <w:rFonts w:asciiTheme="minorHAnsi" w:eastAsia="Calibri" w:hAnsiTheme="minorHAnsi" w:cstheme="minorHAnsi"/>
          <w:sz w:val="20"/>
          <w:szCs w:val="20"/>
        </w:rPr>
        <w:t>.</w:t>
      </w:r>
    </w:p>
    <w:p w14:paraId="2CF8118C" w14:textId="77777777" w:rsidR="007D3B30" w:rsidRPr="00645B70" w:rsidRDefault="007D3B30" w:rsidP="007D3B30">
      <w:pPr>
        <w:rPr>
          <w:rFonts w:asciiTheme="minorHAnsi" w:hAnsiTheme="minorHAnsi" w:cstheme="minorHAnsi"/>
          <w:sz w:val="20"/>
          <w:szCs w:val="20"/>
        </w:rPr>
      </w:pPr>
      <w:r w:rsidRPr="00645B70">
        <w:rPr>
          <w:rFonts w:asciiTheme="minorHAnsi" w:eastAsia="Calibri" w:hAnsiTheme="minorHAnsi" w:cstheme="minorHAnsi"/>
          <w:sz w:val="20"/>
          <w:szCs w:val="20"/>
        </w:rPr>
        <w:t xml:space="preserve">Investiţia referitoare la </w:t>
      </w:r>
      <w:r w:rsidRPr="00645B70">
        <w:rPr>
          <w:rFonts w:asciiTheme="minorHAnsi" w:hAnsiTheme="minorHAnsi" w:cstheme="minorHAnsi"/>
          <w:sz w:val="20"/>
          <w:szCs w:val="20"/>
        </w:rPr>
        <w:t>extinderea</w:t>
      </w:r>
      <w:r w:rsidRPr="00645B70">
        <w:rPr>
          <w:rFonts w:asciiTheme="minorHAnsi" w:eastAsia="Calibri" w:hAnsiTheme="minorHAnsi" w:cstheme="minorHAnsi"/>
          <w:sz w:val="20"/>
          <w:szCs w:val="20"/>
        </w:rPr>
        <w:t xml:space="preserve"> sistemului </w:t>
      </w:r>
      <w:r w:rsidRPr="00645B70">
        <w:rPr>
          <w:rFonts w:asciiTheme="minorHAnsi" w:hAnsiTheme="minorHAnsi" w:cstheme="minorHAnsi"/>
          <w:sz w:val="20"/>
          <w:szCs w:val="20"/>
        </w:rPr>
        <w:t xml:space="preserve">centralizat de alimentare cu apă și canalizare menajeră </w:t>
      </w:r>
      <w:r w:rsidRPr="00645B70">
        <w:rPr>
          <w:rFonts w:asciiTheme="minorHAnsi" w:eastAsia="Calibri" w:hAnsiTheme="minorHAnsi" w:cstheme="minorHAnsi"/>
          <w:sz w:val="20"/>
          <w:szCs w:val="20"/>
        </w:rPr>
        <w:t>în comuna Sărmaş, se va realiza în zona de intravilan a</w:t>
      </w:r>
      <w:r w:rsidRPr="00645B70">
        <w:rPr>
          <w:rFonts w:asciiTheme="minorHAnsi" w:hAnsiTheme="minorHAnsi" w:cstheme="minorHAnsi"/>
          <w:sz w:val="20"/>
          <w:szCs w:val="20"/>
        </w:rPr>
        <w:t>le s</w:t>
      </w:r>
      <w:r w:rsidRPr="00645B70">
        <w:rPr>
          <w:rFonts w:asciiTheme="minorHAnsi" w:eastAsia="Calibri" w:hAnsiTheme="minorHAnsi" w:cstheme="minorHAnsi"/>
          <w:sz w:val="20"/>
          <w:szCs w:val="20"/>
        </w:rPr>
        <w:t>atelor Fundoaia – strada Capul Arsitei, DC71, si in satul Hodosa, strada Dealul Cosarcanilor, DC 192, din comuna Sărmaş, pe aliniamentele stradale.</w:t>
      </w:r>
    </w:p>
    <w:p w14:paraId="43C6060B" w14:textId="77777777" w:rsidR="007D3B30" w:rsidRPr="00645B70" w:rsidRDefault="007D3B30" w:rsidP="007D3B30">
      <w:pPr>
        <w:tabs>
          <w:tab w:val="left" w:pos="0"/>
          <w:tab w:val="left" w:pos="630"/>
        </w:tabs>
        <w:spacing w:before="0"/>
        <w:rPr>
          <w:rFonts w:asciiTheme="minorHAnsi" w:eastAsiaTheme="majorEastAsia" w:hAnsiTheme="minorHAnsi" w:cstheme="minorHAnsi"/>
          <w:bCs/>
          <w:sz w:val="20"/>
          <w:szCs w:val="20"/>
        </w:rPr>
      </w:pPr>
    </w:p>
    <w:p w14:paraId="1EE2BA33" w14:textId="77777777" w:rsidR="007D3B30" w:rsidRPr="00645B70" w:rsidRDefault="007D3B30" w:rsidP="007D3B30">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Lucrările sunt amplasate în extravilanul și intravilanul satelor Fundoaia şi Hodoşa, după cum urmează:</w:t>
      </w:r>
    </w:p>
    <w:p w14:paraId="7B0E0712" w14:textId="77777777" w:rsidR="007D3B30" w:rsidRPr="00645B70" w:rsidRDefault="007D3B30" w:rsidP="007D3B30">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Intravilan</w:t>
      </w:r>
      <w:proofErr w:type="spellEnd"/>
      <w:r w:rsidRPr="00645B70">
        <w:rPr>
          <w:rFonts w:asciiTheme="minorHAnsi" w:eastAsiaTheme="majorEastAsia" w:hAnsiTheme="minorHAnsi" w:cstheme="minorHAnsi"/>
          <w:bCs/>
          <w:color w:val="000000" w:themeColor="text1"/>
          <w:szCs w:val="20"/>
          <w:lang w:val="en-US"/>
        </w:rPr>
        <w:t>:</w:t>
      </w:r>
    </w:p>
    <w:p w14:paraId="643247DB" w14:textId="77777777" w:rsidR="007D3B30" w:rsidRPr="00645B70" w:rsidRDefault="007D3B30" w:rsidP="007D3B30">
      <w:pPr>
        <w:pStyle w:val="b1"/>
        <w:numPr>
          <w:ilvl w:val="0"/>
          <w:numId w:val="0"/>
        </w:numPr>
        <w:tabs>
          <w:tab w:val="left" w:pos="0"/>
          <w:tab w:val="left" w:pos="630"/>
        </w:tabs>
        <w:spacing w:before="0" w:after="0"/>
        <w:ind w:left="1701"/>
        <w:rPr>
          <w:rFonts w:asciiTheme="minorHAnsi" w:eastAsiaTheme="majorEastAsia" w:hAnsiTheme="minorHAnsi" w:cstheme="minorHAnsi"/>
          <w:bCs/>
          <w:color w:val="000000" w:themeColor="text1"/>
          <w:szCs w:val="20"/>
          <w:lang w:val="en-US"/>
        </w:rPr>
      </w:pPr>
    </w:p>
    <w:p w14:paraId="77FB8262" w14:textId="77777777" w:rsidR="007D3B30" w:rsidRPr="00645B70" w:rsidRDefault="007D3B30" w:rsidP="007D3B30">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Lucrările se vor executa pe domeniul public a comunei Şărmaş.</w:t>
      </w:r>
    </w:p>
    <w:p w14:paraId="06C5E40A" w14:textId="77777777" w:rsidR="007D3B30" w:rsidRPr="00645B70" w:rsidRDefault="007D3B30" w:rsidP="007D3B30">
      <w:pPr>
        <w:tabs>
          <w:tab w:val="left" w:pos="0"/>
          <w:tab w:val="left" w:pos="630"/>
        </w:tabs>
        <w:spacing w:before="0"/>
        <w:rPr>
          <w:rFonts w:asciiTheme="minorHAnsi" w:eastAsiaTheme="majorEastAsia" w:hAnsiTheme="minorHAnsi" w:cstheme="minorHAnsi"/>
          <w:bCs/>
          <w:color w:val="000000" w:themeColor="text1"/>
          <w:sz w:val="20"/>
          <w:szCs w:val="20"/>
        </w:rPr>
      </w:pPr>
    </w:p>
    <w:p w14:paraId="70C9FF9D" w14:textId="77777777" w:rsidR="007D3B30" w:rsidRPr="00645B70" w:rsidRDefault="007D3B30" w:rsidP="007D3B30">
      <w:pPr>
        <w:tabs>
          <w:tab w:val="left" w:pos="0"/>
          <w:tab w:val="left" w:pos="630"/>
        </w:tabs>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Obiectivul lucrărilor este: </w:t>
      </w:r>
      <w:r w:rsidRPr="00645B70">
        <w:rPr>
          <w:rFonts w:asciiTheme="minorHAnsi" w:eastAsiaTheme="majorEastAsia" w:hAnsiTheme="minorHAnsi" w:cstheme="minorHAnsi"/>
          <w:b/>
          <w:color w:val="000000" w:themeColor="text1"/>
          <w:sz w:val="20"/>
          <w:szCs w:val="20"/>
        </w:rPr>
        <w:t>"Extindere sistem de canalizare şi apă potabilă în Comuna Sărmaş, satele Fundoaia şi Hodoşa,  judeţul Harghita".</w:t>
      </w:r>
    </w:p>
    <w:p w14:paraId="521670F1" w14:textId="77777777" w:rsidR="007D3B30" w:rsidRPr="00645B70" w:rsidRDefault="007D3B30" w:rsidP="007D3B30">
      <w:pPr>
        <w:rPr>
          <w:rFonts w:asciiTheme="minorHAnsi" w:hAnsiTheme="minorHAnsi" w:cstheme="minorHAnsi"/>
          <w:sz w:val="20"/>
          <w:szCs w:val="20"/>
        </w:rPr>
      </w:pPr>
      <w:r w:rsidRPr="00645B70">
        <w:rPr>
          <w:rFonts w:asciiTheme="minorHAnsi" w:hAnsiTheme="minorHAnsi" w:cstheme="minorHAnsi"/>
          <w:sz w:val="20"/>
          <w:szCs w:val="20"/>
        </w:rPr>
        <w:t>Aria de acoperire a proiectului ”</w:t>
      </w:r>
      <w:r w:rsidRPr="00645B70">
        <w:rPr>
          <w:rFonts w:asciiTheme="minorHAnsi" w:hAnsiTheme="minorHAnsi" w:cstheme="minorHAnsi"/>
          <w:b/>
          <w:sz w:val="20"/>
          <w:szCs w:val="20"/>
        </w:rPr>
        <w:t>Extindere sistem de canalizare și apă potabilă în Comuna Sărmaș, Județul Harghita</w:t>
      </w:r>
      <w:r w:rsidRPr="00645B70">
        <w:rPr>
          <w:rFonts w:asciiTheme="minorHAnsi" w:hAnsiTheme="minorHAnsi" w:cstheme="minorHAnsi"/>
          <w:sz w:val="20"/>
          <w:szCs w:val="20"/>
        </w:rPr>
        <w:t xml:space="preserve">” este strada Capul Arsitei din satul Fundoaia si strada Dealul Cosarcanilor din  satul Hodosa, din comuna Sarmas. Infrastructura de apa si canalizare existenta este in aria de operare al Operatorului licentiat REDISZA SA din Remetea.   </w:t>
      </w:r>
    </w:p>
    <w:p w14:paraId="41F7AA9D" w14:textId="77777777" w:rsidR="007D3B30" w:rsidRPr="00645B70" w:rsidRDefault="007D3B30" w:rsidP="007D3B30">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color w:val="000000" w:themeColor="text1"/>
          <w:sz w:val="20"/>
          <w:szCs w:val="20"/>
        </w:rPr>
        <w:t xml:space="preserve">care </w:t>
      </w:r>
      <w:r w:rsidRPr="00645B70">
        <w:rPr>
          <w:rFonts w:asciiTheme="minorHAnsi" w:eastAsiaTheme="majorEastAsia" w:hAnsiTheme="minorHAnsi" w:cstheme="minorHAnsi"/>
          <w:bCs/>
          <w:sz w:val="20"/>
          <w:szCs w:val="20"/>
        </w:rPr>
        <w:t xml:space="preserve">                                                           </w:t>
      </w:r>
    </w:p>
    <w:p w14:paraId="55591370" w14:textId="77777777" w:rsidR="007D3B30" w:rsidRPr="00645B70" w:rsidRDefault="007D3B30" w:rsidP="007D3B30">
      <w:pPr>
        <w:tabs>
          <w:tab w:val="left" w:pos="0"/>
          <w:tab w:val="left" w:pos="630"/>
        </w:tabs>
        <w:spacing w:before="0"/>
        <w:rPr>
          <w:rFonts w:asciiTheme="minorHAnsi" w:eastAsiaTheme="majorEastAsia" w:hAnsiTheme="minorHAnsi" w:cstheme="minorHAnsi"/>
          <w:bCs/>
          <w:color w:val="FF0000"/>
          <w:sz w:val="20"/>
          <w:szCs w:val="20"/>
        </w:rPr>
      </w:pPr>
    </w:p>
    <w:p w14:paraId="554B97B0" w14:textId="5D03B73B" w:rsidR="007D3B30" w:rsidRPr="00645B70" w:rsidRDefault="007D3B30" w:rsidP="007D3B30">
      <w:pPr>
        <w:tabs>
          <w:tab w:val="left" w:pos="0"/>
          <w:tab w:val="left" w:pos="630"/>
        </w:tabs>
        <w:spacing w:before="0"/>
        <w:rPr>
          <w:rFonts w:asciiTheme="minorHAnsi" w:eastAsiaTheme="majorEastAsia" w:hAnsiTheme="minorHAnsi" w:cstheme="minorHAnsi"/>
          <w:bCs/>
          <w:color w:val="FF0000"/>
          <w:sz w:val="20"/>
          <w:szCs w:val="20"/>
        </w:rPr>
      </w:pPr>
      <w:r w:rsidRPr="00645B70">
        <w:rPr>
          <w:rFonts w:asciiTheme="minorHAnsi" w:eastAsiaTheme="majorEastAsia" w:hAnsiTheme="minorHAnsi" w:cstheme="minorHAnsi"/>
          <w:bCs/>
          <w:color w:val="000000" w:themeColor="text1"/>
          <w:sz w:val="20"/>
          <w:szCs w:val="20"/>
        </w:rPr>
        <w:t xml:space="preserve">Amplasamentul investiției noastre este în </w:t>
      </w:r>
      <w:r w:rsidRPr="00645B70">
        <w:rPr>
          <w:rFonts w:asciiTheme="minorHAnsi" w:eastAsiaTheme="majorEastAsia" w:hAnsiTheme="minorHAnsi" w:cstheme="minorHAnsi"/>
          <w:b/>
          <w:color w:val="000000" w:themeColor="text1"/>
          <w:sz w:val="20"/>
          <w:szCs w:val="20"/>
        </w:rPr>
        <w:t xml:space="preserve">situl Natura 2000, ROSPA 0033 </w:t>
      </w:r>
      <w:bookmarkStart w:id="87" w:name="_Hlk40435142"/>
      <w:r w:rsidRPr="00645B70">
        <w:rPr>
          <w:rFonts w:asciiTheme="minorHAnsi" w:eastAsiaTheme="majorEastAsia" w:hAnsiTheme="minorHAnsi" w:cstheme="minorHAnsi"/>
          <w:b/>
          <w:color w:val="000000" w:themeColor="text1"/>
          <w:sz w:val="20"/>
          <w:szCs w:val="20"/>
        </w:rPr>
        <w:t>"Depresiunea şi Munţii Giurgeului”,</w:t>
      </w:r>
      <w:r w:rsidRPr="00645B70">
        <w:rPr>
          <w:rFonts w:asciiTheme="minorHAnsi" w:eastAsiaTheme="majorEastAsia" w:hAnsiTheme="minorHAnsi" w:cstheme="minorHAnsi"/>
          <w:bCs/>
          <w:color w:val="000000" w:themeColor="text1"/>
          <w:sz w:val="20"/>
          <w:szCs w:val="20"/>
        </w:rPr>
        <w:t xml:space="preserve"> </w:t>
      </w:r>
      <w:bookmarkEnd w:id="87"/>
      <w:r w:rsidRPr="00645B70">
        <w:rPr>
          <w:rFonts w:asciiTheme="minorHAnsi" w:eastAsiaTheme="majorEastAsia" w:hAnsiTheme="minorHAnsi" w:cstheme="minorHAnsi"/>
          <w:bCs/>
          <w:color w:val="000000" w:themeColor="text1"/>
          <w:sz w:val="20"/>
          <w:szCs w:val="20"/>
        </w:rPr>
        <w:t xml:space="preserve">în aria naturală protejată instituit prin Ordinul MMDD 1964/2007, </w:t>
      </w:r>
      <w:r w:rsidRPr="00645B70">
        <w:rPr>
          <w:rFonts w:asciiTheme="minorHAnsi" w:eastAsiaTheme="majorEastAsia" w:hAnsiTheme="minorHAnsi" w:cstheme="minorHAnsi"/>
          <w:b/>
          <w:color w:val="000000" w:themeColor="text1"/>
          <w:sz w:val="20"/>
          <w:szCs w:val="20"/>
        </w:rPr>
        <w:t xml:space="preserve">suprafață </w:t>
      </w:r>
      <w:r w:rsidR="008E718B" w:rsidRPr="00645B70">
        <w:rPr>
          <w:rFonts w:asciiTheme="minorHAnsi" w:eastAsiaTheme="majorEastAsia" w:hAnsiTheme="minorHAnsi" w:cstheme="minorHAnsi"/>
          <w:b/>
          <w:color w:val="000000" w:themeColor="text1"/>
          <w:sz w:val="20"/>
          <w:szCs w:val="20"/>
        </w:rPr>
        <w:t>87.892</w:t>
      </w:r>
      <w:r w:rsidRPr="00645B70">
        <w:rPr>
          <w:rFonts w:asciiTheme="minorHAnsi" w:eastAsiaTheme="majorEastAsia" w:hAnsiTheme="minorHAnsi" w:cstheme="minorHAnsi"/>
          <w:b/>
          <w:color w:val="000000" w:themeColor="text1"/>
          <w:sz w:val="20"/>
          <w:szCs w:val="20"/>
        </w:rPr>
        <w:t xml:space="preserve"> ha.</w:t>
      </w:r>
      <w:r w:rsidRPr="00645B70">
        <w:rPr>
          <w:rFonts w:asciiTheme="minorHAnsi" w:eastAsiaTheme="majorEastAsia" w:hAnsiTheme="minorHAnsi" w:cstheme="minorHAnsi"/>
          <w:bCs/>
          <w:color w:val="000000" w:themeColor="text1"/>
          <w:sz w:val="20"/>
          <w:szCs w:val="20"/>
        </w:rPr>
        <w:t xml:space="preserve"> </w:t>
      </w:r>
    </w:p>
    <w:p w14:paraId="50071946" w14:textId="77777777" w:rsidR="007D3B30" w:rsidRPr="00645B70" w:rsidRDefault="007D3B30" w:rsidP="007D3B30">
      <w:pPr>
        <w:tabs>
          <w:tab w:val="left" w:pos="0"/>
          <w:tab w:val="left" w:pos="630"/>
        </w:tabs>
        <w:spacing w:before="0"/>
        <w:rPr>
          <w:rFonts w:asciiTheme="minorHAnsi" w:eastAsiaTheme="majorEastAsia" w:hAnsiTheme="minorHAnsi" w:cstheme="minorHAnsi"/>
          <w:b/>
          <w:color w:val="000000" w:themeColor="text1"/>
          <w:sz w:val="20"/>
          <w:szCs w:val="20"/>
        </w:rPr>
      </w:pPr>
    </w:p>
    <w:p w14:paraId="3B616035" w14:textId="77777777" w:rsidR="007D3B30" w:rsidRPr="00645B70" w:rsidRDefault="007D3B30" w:rsidP="007D3B30">
      <w:pPr>
        <w:tabs>
          <w:tab w:val="left" w:pos="0"/>
          <w:tab w:val="left" w:pos="630"/>
        </w:tabs>
        <w:spacing w:before="0"/>
        <w:rPr>
          <w:rFonts w:asciiTheme="minorHAnsi" w:eastAsiaTheme="majorEastAsia" w:hAnsiTheme="minorHAnsi" w:cstheme="minorHAnsi"/>
          <w:b/>
          <w:color w:val="000000" w:themeColor="text1"/>
          <w:sz w:val="20"/>
          <w:szCs w:val="20"/>
          <w:u w:val="single"/>
        </w:rPr>
      </w:pPr>
      <w:r w:rsidRPr="00645B70">
        <w:rPr>
          <w:rFonts w:asciiTheme="minorHAnsi" w:eastAsiaTheme="majorEastAsia" w:hAnsiTheme="minorHAnsi" w:cstheme="minorHAnsi"/>
          <w:b/>
          <w:color w:val="000000" w:themeColor="text1"/>
          <w:sz w:val="20"/>
          <w:szCs w:val="20"/>
          <w:u w:val="single"/>
        </w:rPr>
        <w:t>Conform Planului de încadrare în zonă Situri Natura 2000 Planşa nr. 01.1, distanța limita siturilor ROSPA 0033- DEPRESIUNEA ŞI MUNŢII GIURGEULUI va fi de L= 0,5 km.</w:t>
      </w:r>
    </w:p>
    <w:p w14:paraId="018AD04E" w14:textId="77777777" w:rsidR="007D3B30" w:rsidRPr="00645B70" w:rsidRDefault="007D3B30"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14:paraId="4566039F" w14:textId="7F9956ED" w:rsidR="007D3B30" w:rsidRPr="00645B70" w:rsidRDefault="007D3B30"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roofErr w:type="spellStart"/>
      <w:r w:rsidRPr="00645B70">
        <w:rPr>
          <w:rFonts w:asciiTheme="minorHAnsi" w:eastAsiaTheme="majorEastAsia" w:hAnsiTheme="minorHAnsi" w:cstheme="minorHAnsi"/>
          <w:bCs/>
          <w:color w:val="000000" w:themeColor="text1"/>
          <w:sz w:val="20"/>
        </w:rPr>
        <w:t>Lucrări</w:t>
      </w:r>
      <w:proofErr w:type="spellEnd"/>
      <w:r w:rsidRPr="00645B70">
        <w:rPr>
          <w:rFonts w:asciiTheme="minorHAnsi" w:eastAsiaTheme="majorEastAsia" w:hAnsiTheme="minorHAnsi" w:cstheme="minorHAnsi"/>
          <w:bCs/>
          <w:color w:val="000000" w:themeColor="text1"/>
          <w:sz w:val="20"/>
        </w:rPr>
        <w:t xml:space="preserve"> care </w:t>
      </w:r>
      <w:proofErr w:type="spellStart"/>
      <w:r w:rsidRPr="00645B70">
        <w:rPr>
          <w:rFonts w:asciiTheme="minorHAnsi" w:eastAsiaTheme="majorEastAsia" w:hAnsiTheme="minorHAnsi" w:cstheme="minorHAnsi"/>
          <w:bCs/>
          <w:color w:val="000000" w:themeColor="text1"/>
          <w:sz w:val="20"/>
        </w:rPr>
        <w:t>vor</w:t>
      </w:r>
      <w:proofErr w:type="spellEnd"/>
      <w:r w:rsidRPr="00645B70">
        <w:rPr>
          <w:rFonts w:asciiTheme="minorHAnsi" w:eastAsiaTheme="majorEastAsia" w:hAnsiTheme="minorHAnsi" w:cstheme="minorHAnsi"/>
          <w:bCs/>
          <w:color w:val="000000" w:themeColor="text1"/>
          <w:sz w:val="20"/>
        </w:rPr>
        <w:t xml:space="preserve"> fi </w:t>
      </w:r>
      <w:proofErr w:type="spellStart"/>
      <w:r w:rsidRPr="00645B70">
        <w:rPr>
          <w:rFonts w:asciiTheme="minorHAnsi" w:eastAsiaTheme="majorEastAsia" w:hAnsiTheme="minorHAnsi" w:cstheme="minorHAnsi"/>
          <w:bCs/>
          <w:color w:val="000000" w:themeColor="text1"/>
          <w:sz w:val="20"/>
        </w:rPr>
        <w:t>executate</w:t>
      </w:r>
      <w:proofErr w:type="spellEnd"/>
      <w:r w:rsidRPr="00645B70">
        <w:rPr>
          <w:rFonts w:asciiTheme="minorHAnsi" w:eastAsiaTheme="majorEastAsia" w:hAnsiTheme="minorHAnsi" w:cstheme="minorHAnsi"/>
          <w:bCs/>
          <w:color w:val="000000" w:themeColor="text1"/>
          <w:sz w:val="20"/>
        </w:rPr>
        <w:t xml:space="preserve"> pe </w:t>
      </w:r>
      <w:proofErr w:type="spellStart"/>
      <w:r w:rsidRPr="00645B70">
        <w:rPr>
          <w:rFonts w:asciiTheme="minorHAnsi" w:eastAsiaTheme="majorEastAsia" w:hAnsiTheme="minorHAnsi" w:cstheme="minorHAnsi"/>
          <w:bCs/>
          <w:color w:val="000000" w:themeColor="text1"/>
          <w:sz w:val="20"/>
        </w:rPr>
        <w:t>teritoriul</w:t>
      </w:r>
      <w:proofErr w:type="spellEnd"/>
      <w:r w:rsidRPr="00645B70">
        <w:rPr>
          <w:rFonts w:asciiTheme="minorHAnsi" w:eastAsiaTheme="majorEastAsia" w:hAnsiTheme="minorHAnsi" w:cstheme="minorHAnsi"/>
          <w:bCs/>
          <w:color w:val="000000" w:themeColor="text1"/>
          <w:sz w:val="20"/>
        </w:rPr>
        <w:t xml:space="preserve"> </w:t>
      </w:r>
      <w:r w:rsidR="008E718B" w:rsidRPr="00645B70">
        <w:rPr>
          <w:rFonts w:asciiTheme="minorHAnsi" w:eastAsiaTheme="majorEastAsia" w:hAnsiTheme="minorHAnsi" w:cstheme="minorHAnsi"/>
          <w:b/>
          <w:color w:val="000000" w:themeColor="text1"/>
          <w:sz w:val="20"/>
        </w:rPr>
        <w:t xml:space="preserve">ROSPA </w:t>
      </w:r>
      <w:proofErr w:type="gramStart"/>
      <w:r w:rsidR="008E718B" w:rsidRPr="00645B70">
        <w:rPr>
          <w:rFonts w:asciiTheme="minorHAnsi" w:eastAsiaTheme="majorEastAsia" w:hAnsiTheme="minorHAnsi" w:cstheme="minorHAnsi"/>
          <w:b/>
          <w:color w:val="000000" w:themeColor="text1"/>
          <w:sz w:val="20"/>
        </w:rPr>
        <w:t xml:space="preserve">0033 </w:t>
      </w:r>
      <w:r w:rsidRPr="00645B70">
        <w:rPr>
          <w:rFonts w:asciiTheme="minorHAnsi" w:eastAsiaTheme="majorEastAsia" w:hAnsiTheme="minorHAnsi" w:cstheme="minorHAnsi"/>
          <w:bCs/>
          <w:color w:val="000000" w:themeColor="text1"/>
          <w:sz w:val="20"/>
        </w:rPr>
        <w:t xml:space="preserve"> </w:t>
      </w:r>
      <w:r w:rsidR="008E718B" w:rsidRPr="00645B70">
        <w:rPr>
          <w:rFonts w:asciiTheme="minorHAnsi" w:eastAsiaTheme="majorEastAsia" w:hAnsiTheme="minorHAnsi" w:cstheme="minorHAnsi"/>
          <w:b/>
          <w:color w:val="000000" w:themeColor="text1"/>
          <w:sz w:val="20"/>
        </w:rPr>
        <w:t>"</w:t>
      </w:r>
      <w:proofErr w:type="spellStart"/>
      <w:proofErr w:type="gramEnd"/>
      <w:r w:rsidR="008E718B" w:rsidRPr="00645B70">
        <w:rPr>
          <w:rFonts w:asciiTheme="minorHAnsi" w:eastAsiaTheme="majorEastAsia" w:hAnsiTheme="minorHAnsi" w:cstheme="minorHAnsi"/>
          <w:b/>
          <w:color w:val="000000" w:themeColor="text1"/>
          <w:sz w:val="20"/>
        </w:rPr>
        <w:t>Depresiunea</w:t>
      </w:r>
      <w:proofErr w:type="spellEnd"/>
      <w:r w:rsidR="008E718B" w:rsidRPr="00645B70">
        <w:rPr>
          <w:rFonts w:asciiTheme="minorHAnsi" w:eastAsiaTheme="majorEastAsia" w:hAnsiTheme="minorHAnsi" w:cstheme="minorHAnsi"/>
          <w:b/>
          <w:color w:val="000000" w:themeColor="text1"/>
          <w:sz w:val="20"/>
        </w:rPr>
        <w:t xml:space="preserve"> </w:t>
      </w:r>
      <w:proofErr w:type="spellStart"/>
      <w:r w:rsidR="008E718B" w:rsidRPr="00645B70">
        <w:rPr>
          <w:rFonts w:asciiTheme="minorHAnsi" w:eastAsiaTheme="majorEastAsia" w:hAnsiTheme="minorHAnsi" w:cstheme="minorHAnsi"/>
          <w:b/>
          <w:color w:val="000000" w:themeColor="text1"/>
          <w:sz w:val="20"/>
        </w:rPr>
        <w:t>şi</w:t>
      </w:r>
      <w:proofErr w:type="spellEnd"/>
      <w:r w:rsidR="008E718B" w:rsidRPr="00645B70">
        <w:rPr>
          <w:rFonts w:asciiTheme="minorHAnsi" w:eastAsiaTheme="majorEastAsia" w:hAnsiTheme="minorHAnsi" w:cstheme="minorHAnsi"/>
          <w:b/>
          <w:color w:val="000000" w:themeColor="text1"/>
          <w:sz w:val="20"/>
        </w:rPr>
        <w:t xml:space="preserve"> </w:t>
      </w:r>
      <w:proofErr w:type="spellStart"/>
      <w:r w:rsidR="008E718B" w:rsidRPr="00645B70">
        <w:rPr>
          <w:rFonts w:asciiTheme="minorHAnsi" w:eastAsiaTheme="majorEastAsia" w:hAnsiTheme="minorHAnsi" w:cstheme="minorHAnsi"/>
          <w:b/>
          <w:color w:val="000000" w:themeColor="text1"/>
          <w:sz w:val="20"/>
        </w:rPr>
        <w:t>Munţii</w:t>
      </w:r>
      <w:proofErr w:type="spellEnd"/>
      <w:r w:rsidR="008E718B" w:rsidRPr="00645B70">
        <w:rPr>
          <w:rFonts w:asciiTheme="minorHAnsi" w:eastAsiaTheme="majorEastAsia" w:hAnsiTheme="minorHAnsi" w:cstheme="minorHAnsi"/>
          <w:b/>
          <w:color w:val="000000" w:themeColor="text1"/>
          <w:sz w:val="20"/>
        </w:rPr>
        <w:t xml:space="preserve"> </w:t>
      </w:r>
      <w:proofErr w:type="spellStart"/>
      <w:r w:rsidR="008E718B" w:rsidRPr="00645B70">
        <w:rPr>
          <w:rFonts w:asciiTheme="minorHAnsi" w:eastAsiaTheme="majorEastAsia" w:hAnsiTheme="minorHAnsi" w:cstheme="minorHAnsi"/>
          <w:b/>
          <w:color w:val="000000" w:themeColor="text1"/>
          <w:sz w:val="20"/>
        </w:rPr>
        <w:t>Giurgeului</w:t>
      </w:r>
      <w:proofErr w:type="spellEnd"/>
      <w:r w:rsidR="008E718B" w:rsidRPr="00645B70">
        <w:rPr>
          <w:rFonts w:asciiTheme="minorHAnsi" w:eastAsiaTheme="majorEastAsia" w:hAnsiTheme="minorHAnsi" w:cstheme="minorHAnsi"/>
          <w:b/>
          <w:color w:val="000000" w:themeColor="text1"/>
          <w:sz w:val="20"/>
        </w:rPr>
        <w:t>”,</w:t>
      </w:r>
      <w:r w:rsidR="008E718B"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vor</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ocupa</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suprafeţe</w:t>
      </w:r>
      <w:proofErr w:type="spellEnd"/>
      <w:r w:rsidRPr="00645B70">
        <w:rPr>
          <w:rFonts w:asciiTheme="minorHAnsi" w:eastAsiaTheme="majorEastAsia" w:hAnsiTheme="minorHAnsi" w:cstheme="minorHAnsi"/>
          <w:bCs/>
          <w:color w:val="000000" w:themeColor="text1"/>
          <w:sz w:val="20"/>
        </w:rPr>
        <w:t xml:space="preserve"> de </w:t>
      </w:r>
      <w:proofErr w:type="spellStart"/>
      <w:r w:rsidRPr="00645B70">
        <w:rPr>
          <w:rFonts w:asciiTheme="minorHAnsi" w:eastAsiaTheme="majorEastAsia" w:hAnsiTheme="minorHAnsi" w:cstheme="minorHAnsi"/>
          <w:bCs/>
          <w:color w:val="000000" w:themeColor="text1"/>
          <w:sz w:val="20"/>
        </w:rPr>
        <w:t>teren</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temporar</w:t>
      </w:r>
      <w:proofErr w:type="spellEnd"/>
      <w:r w:rsidRPr="00645B70">
        <w:rPr>
          <w:rFonts w:asciiTheme="minorHAnsi" w:eastAsiaTheme="majorEastAsia" w:hAnsiTheme="minorHAnsi" w:cstheme="minorHAnsi"/>
          <w:bCs/>
          <w:color w:val="000000" w:themeColor="text1"/>
          <w:sz w:val="20"/>
        </w:rPr>
        <w:t xml:space="preserve"> (circa 1 </w:t>
      </w:r>
      <w:proofErr w:type="spellStart"/>
      <w:r w:rsidRPr="00645B70">
        <w:rPr>
          <w:rFonts w:asciiTheme="minorHAnsi" w:eastAsiaTheme="majorEastAsia" w:hAnsiTheme="minorHAnsi" w:cstheme="minorHAnsi"/>
          <w:bCs/>
          <w:color w:val="000000" w:themeColor="text1"/>
          <w:sz w:val="20"/>
        </w:rPr>
        <w:t>lună</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urmând</w:t>
      </w:r>
      <w:proofErr w:type="spellEnd"/>
      <w:r w:rsidRPr="00645B70">
        <w:rPr>
          <w:rFonts w:asciiTheme="minorHAnsi" w:eastAsiaTheme="majorEastAsia" w:hAnsiTheme="minorHAnsi" w:cstheme="minorHAnsi"/>
          <w:bCs/>
          <w:color w:val="000000" w:themeColor="text1"/>
          <w:sz w:val="20"/>
        </w:rPr>
        <w:t xml:space="preserve"> ca la </w:t>
      </w:r>
      <w:proofErr w:type="spellStart"/>
      <w:r w:rsidRPr="00645B70">
        <w:rPr>
          <w:rFonts w:asciiTheme="minorHAnsi" w:eastAsiaTheme="majorEastAsia" w:hAnsiTheme="minorHAnsi" w:cstheme="minorHAnsi"/>
          <w:bCs/>
          <w:color w:val="000000" w:themeColor="text1"/>
          <w:sz w:val="20"/>
        </w:rPr>
        <w:t>finalizarea</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lucrărilor</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terenul</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ocupat</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să</w:t>
      </w:r>
      <w:proofErr w:type="spellEnd"/>
      <w:r w:rsidRPr="00645B70">
        <w:rPr>
          <w:rFonts w:asciiTheme="minorHAnsi" w:eastAsiaTheme="majorEastAsia" w:hAnsiTheme="minorHAnsi" w:cstheme="minorHAnsi"/>
          <w:bCs/>
          <w:color w:val="000000" w:themeColor="text1"/>
          <w:sz w:val="20"/>
        </w:rPr>
        <w:t xml:space="preserve"> fie </w:t>
      </w:r>
      <w:proofErr w:type="spellStart"/>
      <w:r w:rsidRPr="00645B70">
        <w:rPr>
          <w:rFonts w:asciiTheme="minorHAnsi" w:eastAsiaTheme="majorEastAsia" w:hAnsiTheme="minorHAnsi" w:cstheme="minorHAnsi"/>
          <w:bCs/>
          <w:color w:val="000000" w:themeColor="text1"/>
          <w:sz w:val="20"/>
        </w:rPr>
        <w:t>adus</w:t>
      </w:r>
      <w:proofErr w:type="spellEnd"/>
      <w:r w:rsidRPr="00645B70">
        <w:rPr>
          <w:rFonts w:asciiTheme="minorHAnsi" w:eastAsiaTheme="majorEastAsia" w:hAnsiTheme="minorHAnsi" w:cstheme="minorHAnsi"/>
          <w:bCs/>
          <w:color w:val="000000" w:themeColor="text1"/>
          <w:sz w:val="20"/>
        </w:rPr>
        <w:t xml:space="preserve"> la </w:t>
      </w:r>
      <w:proofErr w:type="spellStart"/>
      <w:r w:rsidRPr="00645B70">
        <w:rPr>
          <w:rFonts w:asciiTheme="minorHAnsi" w:eastAsiaTheme="majorEastAsia" w:hAnsiTheme="minorHAnsi" w:cstheme="minorHAnsi"/>
          <w:bCs/>
          <w:color w:val="000000" w:themeColor="text1"/>
          <w:sz w:val="20"/>
        </w:rPr>
        <w:t>starea</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initială</w:t>
      </w:r>
      <w:proofErr w:type="spellEnd"/>
      <w:r w:rsidRPr="00645B70">
        <w:rPr>
          <w:rFonts w:asciiTheme="minorHAnsi" w:eastAsiaTheme="majorEastAsia" w:hAnsiTheme="minorHAnsi" w:cstheme="minorHAnsi"/>
          <w:bCs/>
          <w:color w:val="000000" w:themeColor="text1"/>
          <w:sz w:val="20"/>
        </w:rPr>
        <w:t>.</w:t>
      </w:r>
    </w:p>
    <w:p w14:paraId="75A5C8F2" w14:textId="03CE68AF" w:rsidR="007D3B30" w:rsidRPr="00645B70" w:rsidRDefault="007D3B30"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roofErr w:type="spellStart"/>
      <w:r w:rsidRPr="00645B70">
        <w:rPr>
          <w:rFonts w:asciiTheme="minorHAnsi" w:eastAsiaTheme="majorEastAsia" w:hAnsiTheme="minorHAnsi" w:cstheme="minorHAnsi"/>
          <w:bCs/>
          <w:color w:val="000000" w:themeColor="text1"/>
          <w:sz w:val="20"/>
        </w:rPr>
        <w:t>Suprafețele</w:t>
      </w:r>
      <w:proofErr w:type="spellEnd"/>
      <w:r w:rsidRPr="00645B70">
        <w:rPr>
          <w:rFonts w:asciiTheme="minorHAnsi" w:eastAsiaTheme="majorEastAsia" w:hAnsiTheme="minorHAnsi" w:cstheme="minorHAnsi"/>
          <w:bCs/>
          <w:color w:val="000000" w:themeColor="text1"/>
          <w:sz w:val="20"/>
        </w:rPr>
        <w:t xml:space="preserve"> care </w:t>
      </w:r>
      <w:proofErr w:type="spellStart"/>
      <w:r w:rsidRPr="00645B70">
        <w:rPr>
          <w:rFonts w:asciiTheme="minorHAnsi" w:eastAsiaTheme="majorEastAsia" w:hAnsiTheme="minorHAnsi" w:cstheme="minorHAnsi"/>
          <w:bCs/>
          <w:color w:val="000000" w:themeColor="text1"/>
          <w:sz w:val="20"/>
        </w:rPr>
        <w:t>vor</w:t>
      </w:r>
      <w:proofErr w:type="spellEnd"/>
      <w:r w:rsidRPr="00645B70">
        <w:rPr>
          <w:rFonts w:asciiTheme="minorHAnsi" w:eastAsiaTheme="majorEastAsia" w:hAnsiTheme="minorHAnsi" w:cstheme="minorHAnsi"/>
          <w:bCs/>
          <w:color w:val="000000" w:themeColor="text1"/>
          <w:sz w:val="20"/>
        </w:rPr>
        <w:t xml:space="preserve"> fi </w:t>
      </w:r>
      <w:proofErr w:type="spellStart"/>
      <w:r w:rsidRPr="00645B70">
        <w:rPr>
          <w:rFonts w:asciiTheme="minorHAnsi" w:eastAsiaTheme="majorEastAsia" w:hAnsiTheme="minorHAnsi" w:cstheme="minorHAnsi"/>
          <w:bCs/>
          <w:color w:val="000000" w:themeColor="text1"/>
          <w:sz w:val="20"/>
        </w:rPr>
        <w:t>ocupate</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definitiv</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după</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finalizarea</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investiției</w:t>
      </w:r>
      <w:proofErr w:type="spellEnd"/>
      <w:r w:rsidRPr="00645B70">
        <w:rPr>
          <w:rFonts w:asciiTheme="minorHAnsi" w:eastAsiaTheme="majorEastAsia" w:hAnsiTheme="minorHAnsi" w:cstheme="minorHAnsi"/>
          <w:bCs/>
          <w:color w:val="000000" w:themeColor="text1"/>
          <w:sz w:val="20"/>
        </w:rPr>
        <w:t xml:space="preserve"> sunt </w:t>
      </w:r>
      <w:proofErr w:type="spellStart"/>
      <w:r w:rsidRPr="00645B70">
        <w:rPr>
          <w:rFonts w:asciiTheme="minorHAnsi" w:eastAsiaTheme="majorEastAsia" w:hAnsiTheme="minorHAnsi" w:cstheme="minorHAnsi"/>
          <w:bCs/>
          <w:color w:val="000000" w:themeColor="text1"/>
          <w:sz w:val="20"/>
        </w:rPr>
        <w:t>prezentate</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în</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capitolul</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Descrierea</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caracteristicilor</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fizice</w:t>
      </w:r>
      <w:proofErr w:type="spellEnd"/>
      <w:r w:rsidRPr="00645B70">
        <w:rPr>
          <w:rFonts w:asciiTheme="minorHAnsi" w:eastAsiaTheme="majorEastAsia" w:hAnsiTheme="minorHAnsi" w:cstheme="minorHAnsi"/>
          <w:bCs/>
          <w:color w:val="000000" w:themeColor="text1"/>
          <w:sz w:val="20"/>
        </w:rPr>
        <w:t xml:space="preserve"> ale </w:t>
      </w:r>
      <w:proofErr w:type="spellStart"/>
      <w:r w:rsidRPr="00645B70">
        <w:rPr>
          <w:rFonts w:asciiTheme="minorHAnsi" w:eastAsiaTheme="majorEastAsia" w:hAnsiTheme="minorHAnsi" w:cstheme="minorHAnsi"/>
          <w:bCs/>
          <w:color w:val="000000" w:themeColor="text1"/>
          <w:sz w:val="20"/>
        </w:rPr>
        <w:t>întregului</w:t>
      </w:r>
      <w:proofErr w:type="spellEnd"/>
      <w:r w:rsidRPr="00645B70">
        <w:rPr>
          <w:rFonts w:asciiTheme="minorHAnsi" w:eastAsiaTheme="majorEastAsia" w:hAnsiTheme="minorHAnsi" w:cstheme="minorHAnsi"/>
          <w:bCs/>
          <w:color w:val="000000" w:themeColor="text1"/>
          <w:sz w:val="20"/>
        </w:rPr>
        <w:t xml:space="preserve"> </w:t>
      </w:r>
      <w:proofErr w:type="spellStart"/>
      <w:r w:rsidRPr="00645B70">
        <w:rPr>
          <w:rFonts w:asciiTheme="minorHAnsi" w:eastAsiaTheme="majorEastAsia" w:hAnsiTheme="minorHAnsi" w:cstheme="minorHAnsi"/>
          <w:bCs/>
          <w:color w:val="000000" w:themeColor="text1"/>
          <w:sz w:val="20"/>
        </w:rPr>
        <w:t>proiect</w:t>
      </w:r>
      <w:proofErr w:type="spellEnd"/>
      <w:r w:rsidRPr="00645B70">
        <w:rPr>
          <w:rFonts w:asciiTheme="minorHAnsi" w:eastAsiaTheme="majorEastAsia" w:hAnsiTheme="minorHAnsi" w:cstheme="minorHAnsi"/>
          <w:bCs/>
          <w:color w:val="000000" w:themeColor="text1"/>
          <w:sz w:val="20"/>
        </w:rPr>
        <w:t>.</w:t>
      </w:r>
    </w:p>
    <w:p w14:paraId="2092A1DF" w14:textId="47E014B3" w:rsidR="008E718B" w:rsidRPr="00645B70" w:rsidRDefault="008E718B"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14:paraId="7A870252" w14:textId="28710830" w:rsidR="00223AED" w:rsidRPr="00645B70" w:rsidRDefault="00223AED"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14:paraId="1353F1C8" w14:textId="77777777" w:rsidR="00223AED" w:rsidRPr="00645B70" w:rsidRDefault="00223AED"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14:paraId="1FE3B8F3" w14:textId="77777777" w:rsidR="008E718B" w:rsidRPr="00645B70" w:rsidRDefault="008E718B" w:rsidP="003F0EBD">
      <w:pPr>
        <w:pStyle w:val="Heading1"/>
        <w:numPr>
          <w:ilvl w:val="1"/>
          <w:numId w:val="21"/>
        </w:numPr>
        <w:tabs>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88" w:name="_Toc16251044"/>
      <w:bookmarkStart w:id="89" w:name="_Toc40788569"/>
      <w:r w:rsidRPr="00645B70">
        <w:rPr>
          <w:rFonts w:asciiTheme="minorHAnsi" w:eastAsiaTheme="majorEastAsia" w:hAnsiTheme="minorHAnsi" w:cstheme="minorHAnsi"/>
          <w:color w:val="000000" w:themeColor="text1"/>
          <w:w w:val="100"/>
          <w:kern w:val="0"/>
          <w:sz w:val="20"/>
          <w:lang w:val="en-US"/>
        </w:rPr>
        <w:t xml:space="preserve">O </w:t>
      </w:r>
      <w:proofErr w:type="spellStart"/>
      <w:r w:rsidRPr="00645B70">
        <w:rPr>
          <w:rFonts w:asciiTheme="minorHAnsi" w:eastAsiaTheme="majorEastAsia" w:hAnsiTheme="minorHAnsi" w:cstheme="minorHAnsi"/>
          <w:color w:val="000000" w:themeColor="text1"/>
          <w:w w:val="100"/>
          <w:kern w:val="0"/>
          <w:sz w:val="20"/>
          <w:lang w:val="en-US"/>
        </w:rPr>
        <w:t>descriere</w:t>
      </w:r>
      <w:proofErr w:type="spellEnd"/>
      <w:r w:rsidRPr="00645B70">
        <w:rPr>
          <w:rFonts w:asciiTheme="minorHAnsi" w:eastAsiaTheme="majorEastAsia" w:hAnsiTheme="minorHAnsi" w:cstheme="minorHAnsi"/>
          <w:color w:val="000000" w:themeColor="text1"/>
          <w:w w:val="100"/>
          <w:kern w:val="0"/>
          <w:sz w:val="20"/>
          <w:lang w:val="en-US"/>
        </w:rPr>
        <w:t xml:space="preserve"> a </w:t>
      </w:r>
      <w:proofErr w:type="spellStart"/>
      <w:r w:rsidRPr="00645B70">
        <w:rPr>
          <w:rFonts w:asciiTheme="minorHAnsi" w:eastAsiaTheme="majorEastAsia" w:hAnsiTheme="minorHAnsi" w:cstheme="minorHAnsi"/>
          <w:color w:val="000000" w:themeColor="text1"/>
          <w:w w:val="100"/>
          <w:kern w:val="0"/>
          <w:sz w:val="20"/>
          <w:lang w:val="en-US"/>
        </w:rPr>
        <w:t>caracteristicilor</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fizice</w:t>
      </w:r>
      <w:proofErr w:type="spellEnd"/>
      <w:r w:rsidRPr="00645B70">
        <w:rPr>
          <w:rFonts w:asciiTheme="minorHAnsi" w:eastAsiaTheme="majorEastAsia" w:hAnsiTheme="minorHAnsi" w:cstheme="minorHAnsi"/>
          <w:color w:val="000000" w:themeColor="text1"/>
          <w:w w:val="100"/>
          <w:kern w:val="0"/>
          <w:sz w:val="20"/>
          <w:lang w:val="en-US"/>
        </w:rPr>
        <w:t xml:space="preserve"> ale </w:t>
      </w:r>
      <w:proofErr w:type="spellStart"/>
      <w:r w:rsidRPr="00645B70">
        <w:rPr>
          <w:rFonts w:asciiTheme="minorHAnsi" w:eastAsiaTheme="majorEastAsia" w:hAnsiTheme="minorHAnsi" w:cstheme="minorHAnsi"/>
          <w:color w:val="000000" w:themeColor="text1"/>
          <w:w w:val="100"/>
          <w:kern w:val="0"/>
          <w:sz w:val="20"/>
          <w:lang w:val="en-US"/>
        </w:rPr>
        <w:t>întregului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proiect</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formele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fizice</w:t>
      </w:r>
      <w:proofErr w:type="spellEnd"/>
      <w:r w:rsidRPr="00645B70">
        <w:rPr>
          <w:rFonts w:asciiTheme="minorHAnsi" w:eastAsiaTheme="majorEastAsia" w:hAnsiTheme="minorHAnsi" w:cstheme="minorHAnsi"/>
          <w:color w:val="000000" w:themeColor="text1"/>
          <w:w w:val="100"/>
          <w:kern w:val="0"/>
          <w:sz w:val="20"/>
          <w:lang w:val="en-US"/>
        </w:rPr>
        <w:t xml:space="preserve"> ale </w:t>
      </w:r>
      <w:proofErr w:type="spellStart"/>
      <w:r w:rsidRPr="00645B70">
        <w:rPr>
          <w:rFonts w:asciiTheme="minorHAnsi" w:eastAsiaTheme="majorEastAsia" w:hAnsiTheme="minorHAnsi" w:cstheme="minorHAnsi"/>
          <w:color w:val="000000" w:themeColor="text1"/>
          <w:w w:val="100"/>
          <w:kern w:val="0"/>
          <w:sz w:val="20"/>
          <w:lang w:val="en-US"/>
        </w:rPr>
        <w:t>proiectului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planuri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clădiri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alte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structuri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materiale</w:t>
      </w:r>
      <w:proofErr w:type="spellEnd"/>
      <w:r w:rsidRPr="00645B70">
        <w:rPr>
          <w:rFonts w:asciiTheme="minorHAnsi" w:eastAsiaTheme="majorEastAsia" w:hAnsiTheme="minorHAnsi" w:cstheme="minorHAnsi"/>
          <w:color w:val="000000" w:themeColor="text1"/>
          <w:w w:val="100"/>
          <w:kern w:val="0"/>
          <w:sz w:val="20"/>
          <w:lang w:val="en-US"/>
        </w:rPr>
        <w:t xml:space="preserve"> de </w:t>
      </w:r>
      <w:proofErr w:type="spellStart"/>
      <w:r w:rsidRPr="00645B70">
        <w:rPr>
          <w:rFonts w:asciiTheme="minorHAnsi" w:eastAsiaTheme="majorEastAsia" w:hAnsiTheme="minorHAnsi" w:cstheme="minorHAnsi"/>
          <w:color w:val="000000" w:themeColor="text1"/>
          <w:w w:val="100"/>
          <w:kern w:val="0"/>
          <w:sz w:val="20"/>
          <w:lang w:val="en-US"/>
        </w:rPr>
        <w:t>construcție</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și</w:t>
      </w:r>
      <w:proofErr w:type="spellEnd"/>
      <w:r w:rsidRPr="00645B70">
        <w:rPr>
          <w:rFonts w:asciiTheme="minorHAnsi" w:eastAsiaTheme="majorEastAsia" w:hAnsiTheme="minorHAnsi" w:cstheme="minorHAnsi"/>
          <w:color w:val="000000" w:themeColor="text1"/>
          <w:w w:val="100"/>
          <w:kern w:val="0"/>
          <w:sz w:val="20"/>
          <w:lang w:val="en-US"/>
        </w:rPr>
        <w:t xml:space="preserve"> </w:t>
      </w:r>
      <w:proofErr w:type="spellStart"/>
      <w:r w:rsidRPr="00645B70">
        <w:rPr>
          <w:rFonts w:asciiTheme="minorHAnsi" w:eastAsiaTheme="majorEastAsia" w:hAnsiTheme="minorHAnsi" w:cstheme="minorHAnsi"/>
          <w:color w:val="000000" w:themeColor="text1"/>
          <w:w w:val="100"/>
          <w:kern w:val="0"/>
          <w:sz w:val="20"/>
          <w:lang w:val="en-US"/>
        </w:rPr>
        <w:t>altele</w:t>
      </w:r>
      <w:proofErr w:type="spellEnd"/>
      <w:r w:rsidRPr="00645B70">
        <w:rPr>
          <w:rFonts w:asciiTheme="minorHAnsi" w:eastAsiaTheme="majorEastAsia" w:hAnsiTheme="minorHAnsi" w:cstheme="minorHAnsi"/>
          <w:color w:val="000000" w:themeColor="text1"/>
          <w:w w:val="100"/>
          <w:kern w:val="0"/>
          <w:sz w:val="20"/>
          <w:lang w:val="en-US"/>
        </w:rPr>
        <w:t>)</w:t>
      </w:r>
      <w:bookmarkEnd w:id="88"/>
      <w:bookmarkEnd w:id="89"/>
    </w:p>
    <w:p w14:paraId="47F86912" w14:textId="77777777" w:rsidR="008E718B" w:rsidRPr="00645B70" w:rsidRDefault="008E718B" w:rsidP="007D3B30">
      <w:pPr>
        <w:pStyle w:val="Stylenormal3Before4pt"/>
        <w:tabs>
          <w:tab w:val="clear" w:pos="432"/>
          <w:tab w:val="clear" w:pos="1134"/>
          <w:tab w:val="left" w:pos="0"/>
          <w:tab w:val="left" w:pos="180"/>
          <w:tab w:val="left" w:pos="630"/>
        </w:tabs>
        <w:spacing w:before="0"/>
        <w:ind w:left="0" w:firstLine="0"/>
        <w:rPr>
          <w:rFonts w:asciiTheme="minorHAnsi" w:eastAsiaTheme="majorEastAsia" w:hAnsiTheme="minorHAnsi" w:cstheme="minorHAnsi"/>
          <w:bCs/>
          <w:color w:val="000000" w:themeColor="text1"/>
          <w:sz w:val="20"/>
        </w:rPr>
      </w:pPr>
    </w:p>
    <w:p w14:paraId="6920FAD6"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Elementele privind profilul si capacitățile investiției:</w:t>
      </w:r>
    </w:p>
    <w:p w14:paraId="40FDC623" w14:textId="77777777" w:rsidR="008E718B" w:rsidRPr="00645B70" w:rsidRDefault="008E718B" w:rsidP="008E718B">
      <w:pPr>
        <w:rPr>
          <w:rFonts w:asciiTheme="minorHAnsi" w:hAnsiTheme="minorHAnsi" w:cstheme="minorHAnsi"/>
          <w:sz w:val="20"/>
          <w:szCs w:val="20"/>
        </w:rPr>
      </w:pPr>
      <w:bookmarkStart w:id="90" w:name="_Hlk37927345"/>
      <w:r w:rsidRPr="00645B70">
        <w:rPr>
          <w:rFonts w:asciiTheme="minorHAnsi" w:hAnsiTheme="minorHAnsi" w:cstheme="minorHAnsi"/>
          <w:b/>
          <w:bCs/>
          <w:sz w:val="20"/>
          <w:szCs w:val="20"/>
        </w:rPr>
        <w:t>Schema generala a investitiei proiectate,</w:t>
      </w:r>
      <w:r w:rsidRPr="00645B70">
        <w:rPr>
          <w:rFonts w:asciiTheme="minorHAnsi" w:hAnsiTheme="minorHAnsi" w:cstheme="minorHAnsi"/>
          <w:sz w:val="20"/>
          <w:szCs w:val="20"/>
        </w:rPr>
        <w:t xml:space="preserve"> pentru îmbunătățirea infrastructurii de apă si apă uzată în comuna Sărmaș, Satele Fundoaia si Hodosa prezinta urmatoarele obiecte:</w:t>
      </w:r>
    </w:p>
    <w:p w14:paraId="62A6F6D1" w14:textId="77777777" w:rsidR="008E718B" w:rsidRPr="00645B70" w:rsidRDefault="008E718B" w:rsidP="008E718B">
      <w:pPr>
        <w:rPr>
          <w:rFonts w:asciiTheme="minorHAnsi" w:hAnsiTheme="minorHAnsi" w:cstheme="minorHAnsi"/>
          <w:b/>
          <w:bCs/>
          <w:sz w:val="20"/>
          <w:szCs w:val="20"/>
        </w:rPr>
      </w:pPr>
      <w:bookmarkStart w:id="91" w:name="_Hlk36937803"/>
      <w:r w:rsidRPr="00645B70">
        <w:rPr>
          <w:rFonts w:asciiTheme="minorHAnsi" w:hAnsiTheme="minorHAnsi" w:cstheme="minorHAnsi"/>
          <w:b/>
          <w:bCs/>
          <w:sz w:val="20"/>
          <w:szCs w:val="20"/>
        </w:rPr>
        <w:tab/>
        <w:t>Obiect 1 – Extindere sistem de alimentare cu apa potabila</w:t>
      </w:r>
    </w:p>
    <w:p w14:paraId="3A57A26B" w14:textId="77777777" w:rsidR="008E718B" w:rsidRPr="00645B70" w:rsidRDefault="008E718B" w:rsidP="008E718B">
      <w:pPr>
        <w:spacing w:before="0"/>
        <w:rPr>
          <w:rFonts w:asciiTheme="minorHAnsi" w:hAnsiTheme="minorHAnsi" w:cstheme="minorHAnsi"/>
          <w:sz w:val="20"/>
          <w:szCs w:val="20"/>
        </w:rPr>
      </w:pPr>
      <w:r w:rsidRPr="00645B70">
        <w:rPr>
          <w:rFonts w:asciiTheme="minorHAnsi" w:hAnsiTheme="minorHAnsi" w:cstheme="minorHAnsi"/>
          <w:sz w:val="20"/>
          <w:szCs w:val="20"/>
        </w:rPr>
        <w:tab/>
      </w:r>
      <w:r w:rsidRPr="00645B70">
        <w:rPr>
          <w:rFonts w:asciiTheme="minorHAnsi" w:hAnsiTheme="minorHAnsi" w:cstheme="minorHAnsi"/>
          <w:sz w:val="20"/>
          <w:szCs w:val="20"/>
        </w:rPr>
        <w:tab/>
        <w:t xml:space="preserve">1.1. Extindere sistem de apa potabila – strada Capul Arsitei, DC71 </w:t>
      </w:r>
    </w:p>
    <w:p w14:paraId="4EFEAB53" w14:textId="77777777" w:rsidR="008E718B" w:rsidRPr="00645B70" w:rsidRDefault="008E718B" w:rsidP="008E718B">
      <w:pPr>
        <w:spacing w:before="0"/>
        <w:rPr>
          <w:rFonts w:asciiTheme="minorHAnsi" w:hAnsiTheme="minorHAnsi" w:cstheme="minorHAnsi"/>
          <w:sz w:val="20"/>
          <w:szCs w:val="20"/>
        </w:rPr>
      </w:pPr>
      <w:r w:rsidRPr="00645B70">
        <w:rPr>
          <w:rFonts w:asciiTheme="minorHAnsi" w:hAnsiTheme="minorHAnsi" w:cstheme="minorHAnsi"/>
          <w:sz w:val="20"/>
          <w:szCs w:val="20"/>
        </w:rPr>
        <w:tab/>
      </w:r>
      <w:r w:rsidRPr="00645B70">
        <w:rPr>
          <w:rFonts w:asciiTheme="minorHAnsi" w:hAnsiTheme="minorHAnsi" w:cstheme="minorHAnsi"/>
          <w:sz w:val="20"/>
          <w:szCs w:val="20"/>
        </w:rPr>
        <w:tab/>
        <w:t xml:space="preserve">1.2. Extindere sistem de apa potabila – strada Dealul Cosarcanilor, DC192 </w:t>
      </w:r>
    </w:p>
    <w:p w14:paraId="1AFF81CC" w14:textId="77777777" w:rsidR="008E718B" w:rsidRPr="00645B70" w:rsidRDefault="008E718B" w:rsidP="008E718B">
      <w:pPr>
        <w:rPr>
          <w:rFonts w:asciiTheme="minorHAnsi" w:hAnsiTheme="minorHAnsi" w:cstheme="minorHAnsi"/>
          <w:b/>
          <w:bCs/>
          <w:sz w:val="20"/>
          <w:szCs w:val="20"/>
        </w:rPr>
      </w:pPr>
      <w:r w:rsidRPr="00645B70">
        <w:rPr>
          <w:rFonts w:asciiTheme="minorHAnsi" w:hAnsiTheme="minorHAnsi" w:cstheme="minorHAnsi"/>
          <w:b/>
          <w:bCs/>
          <w:sz w:val="20"/>
          <w:szCs w:val="20"/>
        </w:rPr>
        <w:lastRenderedPageBreak/>
        <w:tab/>
        <w:t>Obiect 2 – Extindere sistem de canalizare menajera</w:t>
      </w:r>
    </w:p>
    <w:p w14:paraId="57231F23" w14:textId="77777777" w:rsidR="008E718B" w:rsidRPr="00645B70" w:rsidRDefault="008E718B" w:rsidP="008E718B">
      <w:pPr>
        <w:spacing w:before="0"/>
        <w:ind w:left="1429" w:firstLine="11"/>
        <w:rPr>
          <w:rFonts w:asciiTheme="minorHAnsi" w:hAnsiTheme="minorHAnsi" w:cstheme="minorHAnsi"/>
          <w:sz w:val="20"/>
          <w:szCs w:val="20"/>
        </w:rPr>
      </w:pPr>
      <w:r w:rsidRPr="00645B70">
        <w:rPr>
          <w:rFonts w:asciiTheme="minorHAnsi" w:hAnsiTheme="minorHAnsi" w:cstheme="minorHAnsi"/>
          <w:sz w:val="20"/>
          <w:szCs w:val="20"/>
        </w:rPr>
        <w:t>2.1. Extindere sistem de canalizare – strada Capul Arsitei, DC71</w:t>
      </w:r>
    </w:p>
    <w:p w14:paraId="796E6C1C" w14:textId="77777777" w:rsidR="008E718B" w:rsidRPr="00645B70" w:rsidRDefault="008E718B" w:rsidP="008E718B">
      <w:pPr>
        <w:spacing w:before="0"/>
        <w:rPr>
          <w:rFonts w:asciiTheme="minorHAnsi" w:hAnsiTheme="minorHAnsi" w:cstheme="minorHAnsi"/>
          <w:sz w:val="20"/>
          <w:szCs w:val="20"/>
        </w:rPr>
      </w:pPr>
      <w:r w:rsidRPr="00645B70">
        <w:rPr>
          <w:rFonts w:asciiTheme="minorHAnsi" w:hAnsiTheme="minorHAnsi" w:cstheme="minorHAnsi"/>
          <w:sz w:val="20"/>
          <w:szCs w:val="20"/>
        </w:rPr>
        <w:tab/>
      </w:r>
      <w:r w:rsidRPr="00645B70">
        <w:rPr>
          <w:rFonts w:asciiTheme="minorHAnsi" w:hAnsiTheme="minorHAnsi" w:cstheme="minorHAnsi"/>
          <w:sz w:val="20"/>
          <w:szCs w:val="20"/>
        </w:rPr>
        <w:tab/>
        <w:t xml:space="preserve">2.2. Extindere sistem de canalizare – strada Dealul Cosarcanilor, DC192 </w:t>
      </w:r>
    </w:p>
    <w:bookmarkEnd w:id="90"/>
    <w:bookmarkEnd w:id="91"/>
    <w:p w14:paraId="29547AD3"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p>
    <w:p w14:paraId="34528870" w14:textId="77777777" w:rsidR="008E718B" w:rsidRPr="00645B70" w:rsidRDefault="008E718B" w:rsidP="008E718B">
      <w:pPr>
        <w:spacing w:before="120" w:after="6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Obiect 1 – Extindere sistem de alimentare cu apa potabila</w:t>
      </w:r>
    </w:p>
    <w:p w14:paraId="5D490C2C" w14:textId="77777777" w:rsidR="008E718B" w:rsidRPr="00645B70" w:rsidRDefault="008E718B" w:rsidP="003F0EBD">
      <w:pPr>
        <w:pStyle w:val="ListParagraph"/>
        <w:numPr>
          <w:ilvl w:val="1"/>
          <w:numId w:val="27"/>
        </w:numPr>
        <w:tabs>
          <w:tab w:val="left" w:pos="720"/>
        </w:tabs>
        <w:spacing w:before="120" w:after="60"/>
        <w:ind w:left="993" w:hanging="993"/>
        <w:rPr>
          <w:rFonts w:asciiTheme="minorHAnsi" w:hAnsiTheme="minorHAnsi" w:cstheme="minorHAnsi"/>
          <w:b/>
          <w:color w:val="000000" w:themeColor="text1"/>
          <w:szCs w:val="20"/>
        </w:rPr>
      </w:pPr>
      <w:r w:rsidRPr="00645B70">
        <w:rPr>
          <w:rFonts w:asciiTheme="minorHAnsi" w:hAnsiTheme="minorHAnsi" w:cstheme="minorHAnsi"/>
          <w:b/>
          <w:color w:val="000000" w:themeColor="text1"/>
          <w:szCs w:val="20"/>
        </w:rPr>
        <w:t>Extindere sistem de apa potabila - strada Capul Arsitei</w:t>
      </w:r>
    </w:p>
    <w:p w14:paraId="5664EBDE" w14:textId="77777777"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Lungime totala conducte polietilena PEID</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L=2216 m</w:t>
      </w:r>
    </w:p>
    <w:p w14:paraId="78B99576" w14:textId="72502BD8"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ab/>
        <w:t>Conducta PEID PE100, SDR17, PN10, DN110 mm</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L=1784 m</w:t>
      </w:r>
    </w:p>
    <w:p w14:paraId="02A7CCB4" w14:textId="08AEF3B6"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ab/>
        <w:t>Conducta PEID PE100, SDR17, PN10, DN63 mm</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  432 m</w:t>
      </w:r>
    </w:p>
    <w:p w14:paraId="7A64BA2D" w14:textId="3AC83282"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vane</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3 buc</w:t>
      </w:r>
    </w:p>
    <w:p w14:paraId="054757AD" w14:textId="2D467135"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vane şi golire</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3 buc</w:t>
      </w:r>
    </w:p>
    <w:p w14:paraId="1CFB2DB0" w14:textId="77777777"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vane şi aerare, dezaerare</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1 buc</w:t>
      </w:r>
    </w:p>
    <w:p w14:paraId="6B14885C" w14:textId="0271B8C7"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aerare, dezaerare</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1 buc</w:t>
      </w:r>
    </w:p>
    <w:p w14:paraId="0DC01FF2" w14:textId="5FCA5872" w:rsidR="008E718B" w:rsidRPr="00645B70" w:rsidRDefault="008E718B" w:rsidP="008E718B">
      <w:pPr>
        <w:spacing w:before="120" w:after="60"/>
        <w:ind w:firstLine="720"/>
        <w:rPr>
          <w:rFonts w:asciiTheme="minorHAnsi" w:hAnsiTheme="minorHAnsi" w:cstheme="minorHAnsi"/>
          <w:sz w:val="20"/>
          <w:szCs w:val="20"/>
        </w:rPr>
      </w:pPr>
      <w:r w:rsidRPr="00645B70">
        <w:rPr>
          <w:rFonts w:asciiTheme="minorHAnsi" w:hAnsiTheme="minorHAnsi" w:cstheme="minorHAnsi"/>
          <w:sz w:val="20"/>
          <w:szCs w:val="20"/>
        </w:rPr>
        <w:t>Hidrant de incendiu</w:t>
      </w:r>
      <w:r w:rsidRPr="00645B70">
        <w:rPr>
          <w:rFonts w:asciiTheme="minorHAnsi" w:hAnsiTheme="minorHAnsi" w:cstheme="minorHAnsi"/>
          <w:sz w:val="20"/>
          <w:szCs w:val="20"/>
        </w:rPr>
        <w:tab/>
      </w:r>
      <w:r w:rsidRPr="00645B70">
        <w:rPr>
          <w:rFonts w:asciiTheme="minorHAnsi" w:hAnsiTheme="minorHAnsi" w:cstheme="minorHAnsi"/>
          <w:sz w:val="20"/>
          <w:szCs w:val="20"/>
        </w:rPr>
        <w:tab/>
      </w:r>
      <w:r w:rsidRPr="00645B70">
        <w:rPr>
          <w:rFonts w:asciiTheme="minorHAnsi" w:hAnsiTheme="minorHAnsi" w:cstheme="minorHAnsi"/>
          <w:sz w:val="20"/>
          <w:szCs w:val="20"/>
        </w:rPr>
        <w:tab/>
      </w:r>
      <w:r w:rsidRPr="00645B70">
        <w:rPr>
          <w:rFonts w:asciiTheme="minorHAnsi" w:hAnsiTheme="minorHAnsi" w:cstheme="minorHAnsi"/>
          <w:sz w:val="20"/>
          <w:szCs w:val="20"/>
        </w:rPr>
        <w:tab/>
      </w:r>
      <w:r w:rsidRPr="00645B70">
        <w:rPr>
          <w:rFonts w:asciiTheme="minorHAnsi" w:hAnsiTheme="minorHAnsi" w:cstheme="minorHAnsi"/>
          <w:sz w:val="20"/>
          <w:szCs w:val="20"/>
        </w:rPr>
        <w:tab/>
        <w:t>3 buc</w:t>
      </w:r>
    </w:p>
    <w:p w14:paraId="1E963765" w14:textId="77777777"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 xml:space="preserve">Statie de pompare apa potabila /repompare </w:t>
      </w:r>
      <w:bookmarkStart w:id="92" w:name="_Hlk38273287"/>
      <w:r w:rsidRPr="00645B70">
        <w:rPr>
          <w:rFonts w:asciiTheme="minorHAnsi" w:hAnsiTheme="minorHAnsi" w:cstheme="minorHAnsi"/>
          <w:b/>
          <w:color w:val="000000" w:themeColor="text1"/>
          <w:sz w:val="20"/>
          <w:szCs w:val="20"/>
        </w:rPr>
        <w:t>SPA 1</w:t>
      </w:r>
      <w:r w:rsidRPr="00645B70">
        <w:rPr>
          <w:rFonts w:asciiTheme="minorHAnsi" w:hAnsiTheme="minorHAnsi" w:cstheme="minorHAnsi"/>
          <w:bCs/>
          <w:color w:val="000000" w:themeColor="text1"/>
          <w:sz w:val="20"/>
          <w:szCs w:val="20"/>
        </w:rPr>
        <w:t xml:space="preserve"> </w:t>
      </w:r>
      <w:bookmarkEnd w:id="92"/>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1 buc</w:t>
      </w:r>
    </w:p>
    <w:p w14:paraId="03D7E52D" w14:textId="70B0096C"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Branşamente</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44 buc</w:t>
      </w:r>
    </w:p>
    <w:p w14:paraId="0C7FADC4" w14:textId="77777777"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Vana automata de reglare a presiunii pe conducta Ø25mm</w:t>
      </w:r>
    </w:p>
    <w:p w14:paraId="1939F772" w14:textId="2C665651"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 xml:space="preserve">montate in caminul de bransament </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37 buc</w:t>
      </w:r>
    </w:p>
    <w:p w14:paraId="5FD68F94" w14:textId="77777777"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Subtraversare drum comunal DC71</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4 buc</w:t>
      </w:r>
    </w:p>
    <w:p w14:paraId="454EFF53" w14:textId="77777777"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Conducta de distributie PEID PN10 DN110 mm</w:t>
      </w:r>
    </w:p>
    <w:p w14:paraId="02A5F5D6" w14:textId="74C2E83D" w:rsidR="008E718B" w:rsidRPr="00645B70" w:rsidRDefault="008E718B" w:rsidP="008E718B">
      <w:pPr>
        <w:spacing w:before="120" w:after="60"/>
        <w:ind w:left="1440"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 xml:space="preserve">Total tub de protectie OL245x8 mm </w:t>
      </w:r>
      <w:r w:rsidR="006414B3"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L=22 m</w:t>
      </w:r>
    </w:p>
    <w:p w14:paraId="33D4CEB0" w14:textId="77777777" w:rsidR="008E718B" w:rsidRPr="00645B70" w:rsidRDefault="008E718B" w:rsidP="008E718B">
      <w:pPr>
        <w:spacing w:before="120" w:after="60"/>
        <w:ind w:firstLine="851"/>
        <w:rPr>
          <w:rFonts w:asciiTheme="minorHAnsi" w:hAnsiTheme="minorHAnsi" w:cstheme="minorHAnsi"/>
          <w:bCs/>
          <w:color w:val="000000" w:themeColor="text1"/>
          <w:sz w:val="20"/>
          <w:szCs w:val="20"/>
        </w:rPr>
      </w:pPr>
    </w:p>
    <w:p w14:paraId="0609F568" w14:textId="626F2FEE" w:rsidR="008E718B" w:rsidRPr="00645B70" w:rsidRDefault="008E718B" w:rsidP="003F0EBD">
      <w:pPr>
        <w:pStyle w:val="ListParagraph"/>
        <w:numPr>
          <w:ilvl w:val="1"/>
          <w:numId w:val="27"/>
        </w:numPr>
        <w:tabs>
          <w:tab w:val="left" w:pos="630"/>
        </w:tabs>
        <w:spacing w:before="120" w:after="60"/>
        <w:ind w:left="630" w:hanging="720"/>
        <w:rPr>
          <w:rFonts w:asciiTheme="minorHAnsi" w:hAnsiTheme="minorHAnsi" w:cstheme="minorHAnsi"/>
          <w:b/>
          <w:color w:val="000000" w:themeColor="text1"/>
          <w:szCs w:val="20"/>
        </w:rPr>
      </w:pPr>
      <w:r w:rsidRPr="00645B70">
        <w:rPr>
          <w:rFonts w:asciiTheme="minorHAnsi" w:hAnsiTheme="minorHAnsi" w:cstheme="minorHAnsi"/>
          <w:b/>
          <w:color w:val="000000" w:themeColor="text1"/>
          <w:szCs w:val="20"/>
        </w:rPr>
        <w:t>Extindere sistem de apa potabila –</w:t>
      </w:r>
      <w:r w:rsidR="00223AED" w:rsidRPr="00645B70">
        <w:rPr>
          <w:rFonts w:asciiTheme="minorHAnsi" w:hAnsiTheme="minorHAnsi" w:cstheme="minorHAnsi"/>
          <w:b/>
          <w:color w:val="000000" w:themeColor="text1"/>
          <w:szCs w:val="20"/>
        </w:rPr>
        <w:t xml:space="preserve"> </w:t>
      </w:r>
      <w:r w:rsidRPr="00645B70">
        <w:rPr>
          <w:rFonts w:asciiTheme="minorHAnsi" w:hAnsiTheme="minorHAnsi" w:cstheme="minorHAnsi"/>
          <w:b/>
          <w:color w:val="000000" w:themeColor="text1"/>
          <w:szCs w:val="20"/>
        </w:rPr>
        <w:t>strada Dealul Cosarcanilor</w:t>
      </w:r>
    </w:p>
    <w:p w14:paraId="47185B7E" w14:textId="39926C2D"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Lungime totala conducta PEID</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L=842 m</w:t>
      </w:r>
    </w:p>
    <w:p w14:paraId="0C7AB9E8" w14:textId="414CD396"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ab/>
        <w:t>Conducta PEID PE100 SDR17 PN10 DN110 mm</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L=842 m</w:t>
      </w:r>
    </w:p>
    <w:p w14:paraId="5B3AB78C" w14:textId="3B5E0825"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vane</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1 buc</w:t>
      </w:r>
    </w:p>
    <w:p w14:paraId="76A04D86" w14:textId="216B4770"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vane şi golire</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1 buc</w:t>
      </w:r>
    </w:p>
    <w:p w14:paraId="7ECAFB72" w14:textId="2BA05EEB" w:rsidR="008E718B" w:rsidRPr="00645B70" w:rsidRDefault="008E718B" w:rsidP="008E718B">
      <w:pPr>
        <w:spacing w:before="120" w:after="60"/>
        <w:ind w:firstLine="720"/>
        <w:rPr>
          <w:rFonts w:asciiTheme="minorHAnsi" w:hAnsiTheme="minorHAnsi" w:cstheme="minorHAnsi"/>
          <w:sz w:val="20"/>
          <w:szCs w:val="20"/>
        </w:rPr>
      </w:pPr>
      <w:r w:rsidRPr="00645B70">
        <w:rPr>
          <w:rFonts w:asciiTheme="minorHAnsi" w:hAnsiTheme="minorHAnsi" w:cstheme="minorHAnsi"/>
          <w:sz w:val="20"/>
          <w:szCs w:val="20"/>
        </w:rPr>
        <w:t>Hidrant de incendiu</w:t>
      </w:r>
      <w:r w:rsidRPr="00645B70">
        <w:rPr>
          <w:rFonts w:asciiTheme="minorHAnsi" w:hAnsiTheme="minorHAnsi" w:cstheme="minorHAnsi"/>
          <w:sz w:val="20"/>
          <w:szCs w:val="20"/>
        </w:rPr>
        <w:tab/>
      </w:r>
      <w:r w:rsidRPr="00645B70">
        <w:rPr>
          <w:rFonts w:asciiTheme="minorHAnsi" w:hAnsiTheme="minorHAnsi" w:cstheme="minorHAnsi"/>
          <w:sz w:val="20"/>
          <w:szCs w:val="20"/>
        </w:rPr>
        <w:tab/>
      </w:r>
      <w:r w:rsidRPr="00645B70">
        <w:rPr>
          <w:rFonts w:asciiTheme="minorHAnsi" w:hAnsiTheme="minorHAnsi" w:cstheme="minorHAnsi"/>
          <w:sz w:val="20"/>
          <w:szCs w:val="20"/>
        </w:rPr>
        <w:tab/>
      </w:r>
      <w:r w:rsidRPr="00645B70">
        <w:rPr>
          <w:rFonts w:asciiTheme="minorHAnsi" w:hAnsiTheme="minorHAnsi" w:cstheme="minorHAnsi"/>
          <w:sz w:val="20"/>
          <w:szCs w:val="20"/>
        </w:rPr>
        <w:tab/>
      </w:r>
      <w:r w:rsidRPr="00645B70">
        <w:rPr>
          <w:rFonts w:asciiTheme="minorHAnsi" w:hAnsiTheme="minorHAnsi" w:cstheme="minorHAnsi"/>
          <w:sz w:val="20"/>
          <w:szCs w:val="20"/>
        </w:rPr>
        <w:tab/>
        <w:t>2 buc</w:t>
      </w:r>
    </w:p>
    <w:p w14:paraId="4C1D48A9" w14:textId="77777777"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 xml:space="preserve">Statie de pompare apa potabila /repompare </w:t>
      </w:r>
      <w:r w:rsidRPr="00645B70">
        <w:rPr>
          <w:rFonts w:asciiTheme="minorHAnsi" w:hAnsiTheme="minorHAnsi" w:cstheme="minorHAnsi"/>
          <w:b/>
          <w:color w:val="000000" w:themeColor="text1"/>
          <w:sz w:val="20"/>
          <w:szCs w:val="20"/>
        </w:rPr>
        <w:t>SPA 2</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1 buc</w:t>
      </w:r>
    </w:p>
    <w:p w14:paraId="1A796C2A" w14:textId="42661EEF"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Branşamente</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16 buc</w:t>
      </w:r>
    </w:p>
    <w:p w14:paraId="3F3748E5" w14:textId="62BD8E30"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Subtraversare drum comunal DC192</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2 buc</w:t>
      </w:r>
    </w:p>
    <w:p w14:paraId="46F45787" w14:textId="2FC167E4" w:rsidR="008E718B" w:rsidRPr="00645B70" w:rsidRDefault="008E718B" w:rsidP="008E718B">
      <w:pPr>
        <w:spacing w:before="120" w:after="6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Conducta de distributie PEID PN10 DN110 mm</w:t>
      </w:r>
    </w:p>
    <w:p w14:paraId="26CEA3D2" w14:textId="1E8AB39D" w:rsidR="008E718B" w:rsidRPr="00645B70" w:rsidRDefault="008E718B" w:rsidP="008E718B">
      <w:pPr>
        <w:spacing w:before="120" w:after="60"/>
        <w:ind w:left="1440"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 xml:space="preserve">Total tub de protectie OL245x8 mm </w:t>
      </w:r>
      <w:r w:rsidR="0095644A"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L=8 m</w:t>
      </w:r>
    </w:p>
    <w:p w14:paraId="606F7798" w14:textId="77777777" w:rsidR="008E718B" w:rsidRPr="00645B70" w:rsidRDefault="008E718B" w:rsidP="008E718B">
      <w:pPr>
        <w:spacing w:before="120" w:after="60"/>
        <w:ind w:left="1440" w:firstLine="720"/>
        <w:rPr>
          <w:rFonts w:asciiTheme="minorHAnsi" w:hAnsiTheme="minorHAnsi" w:cstheme="minorHAnsi"/>
          <w:bCs/>
          <w:color w:val="000000" w:themeColor="text1"/>
          <w:sz w:val="20"/>
          <w:szCs w:val="20"/>
        </w:rPr>
      </w:pPr>
    </w:p>
    <w:p w14:paraId="2F4BE6EC" w14:textId="77777777" w:rsidR="008E718B" w:rsidRPr="00645B70" w:rsidRDefault="008E718B" w:rsidP="008E718B">
      <w:pPr>
        <w:spacing w:before="120" w:after="60"/>
        <w:ind w:left="1440" w:firstLine="720"/>
        <w:rPr>
          <w:rFonts w:asciiTheme="minorHAnsi" w:hAnsiTheme="minorHAnsi" w:cstheme="minorHAnsi"/>
          <w:bCs/>
          <w:color w:val="000000" w:themeColor="text1"/>
          <w:sz w:val="20"/>
          <w:szCs w:val="20"/>
        </w:rPr>
      </w:pPr>
    </w:p>
    <w:p w14:paraId="0DE6CA5F" w14:textId="77777777" w:rsidR="008E718B" w:rsidRPr="00645B70" w:rsidRDefault="008E718B" w:rsidP="008E718B">
      <w:pPr>
        <w:spacing w:before="120" w:after="60"/>
        <w:rPr>
          <w:rFonts w:asciiTheme="minorHAnsi" w:hAnsiTheme="minorHAnsi" w:cstheme="minorHAnsi"/>
          <w:b/>
          <w:sz w:val="20"/>
          <w:szCs w:val="20"/>
        </w:rPr>
      </w:pPr>
      <w:r w:rsidRPr="00645B70">
        <w:rPr>
          <w:rFonts w:asciiTheme="minorHAnsi" w:hAnsiTheme="minorHAnsi" w:cstheme="minorHAnsi"/>
          <w:b/>
          <w:sz w:val="20"/>
          <w:szCs w:val="20"/>
        </w:rPr>
        <w:t>Obiect 2 – Extindere sistem de canalizare menajera</w:t>
      </w:r>
    </w:p>
    <w:p w14:paraId="69EE61CC" w14:textId="325B071A" w:rsidR="008E718B" w:rsidRPr="00645B70" w:rsidRDefault="008E718B" w:rsidP="0095644A">
      <w:pPr>
        <w:tabs>
          <w:tab w:val="left" w:pos="630"/>
        </w:tabs>
        <w:spacing w:before="120" w:after="6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2.1. </w:t>
      </w:r>
      <w:r w:rsidR="0095644A" w:rsidRPr="00645B70">
        <w:rPr>
          <w:rFonts w:asciiTheme="minorHAnsi" w:hAnsiTheme="minorHAnsi" w:cstheme="minorHAnsi"/>
          <w:b/>
          <w:color w:val="000000" w:themeColor="text1"/>
          <w:sz w:val="20"/>
          <w:szCs w:val="20"/>
        </w:rPr>
        <w:tab/>
        <w:t xml:space="preserve"> </w:t>
      </w:r>
      <w:r w:rsidRPr="00645B70">
        <w:rPr>
          <w:rFonts w:asciiTheme="minorHAnsi" w:hAnsiTheme="minorHAnsi" w:cstheme="minorHAnsi"/>
          <w:b/>
          <w:color w:val="000000" w:themeColor="text1"/>
          <w:sz w:val="20"/>
          <w:szCs w:val="20"/>
        </w:rPr>
        <w:t>Extindere sistem de canalizare – strada Capul Arsitei</w:t>
      </w:r>
    </w:p>
    <w:p w14:paraId="792AAD4B" w14:textId="77777777" w:rsidR="008E718B" w:rsidRPr="00645B70" w:rsidRDefault="008E718B" w:rsidP="008E718B">
      <w:pPr>
        <w:spacing w:before="120"/>
        <w:rPr>
          <w:rFonts w:asciiTheme="minorHAnsi" w:hAnsiTheme="minorHAnsi" w:cstheme="minorHAnsi"/>
          <w:b/>
          <w:sz w:val="20"/>
          <w:szCs w:val="20"/>
        </w:rPr>
      </w:pPr>
      <w:bookmarkStart w:id="93" w:name="_Hlk38360079"/>
      <w:r w:rsidRPr="00645B70">
        <w:rPr>
          <w:rFonts w:asciiTheme="minorHAnsi" w:hAnsiTheme="minorHAnsi" w:cstheme="minorHAnsi"/>
          <w:b/>
          <w:sz w:val="20"/>
          <w:szCs w:val="20"/>
        </w:rPr>
        <w:t xml:space="preserve">Extinderea retelei de canalizare,  lungime totala </w:t>
      </w:r>
      <w:r w:rsidRPr="00645B70">
        <w:rPr>
          <w:rFonts w:asciiTheme="minorHAnsi" w:hAnsiTheme="minorHAnsi" w:cstheme="minorHAnsi"/>
          <w:b/>
          <w:sz w:val="20"/>
          <w:szCs w:val="20"/>
        </w:rPr>
        <w:tab/>
      </w:r>
      <w:r w:rsidRPr="00645B70">
        <w:rPr>
          <w:rFonts w:asciiTheme="minorHAnsi" w:hAnsiTheme="minorHAnsi" w:cstheme="minorHAnsi"/>
          <w:b/>
          <w:sz w:val="20"/>
          <w:szCs w:val="20"/>
        </w:rPr>
        <w:tab/>
      </w:r>
      <w:r w:rsidRPr="00645B70">
        <w:rPr>
          <w:rFonts w:asciiTheme="minorHAnsi" w:hAnsiTheme="minorHAnsi" w:cstheme="minorHAnsi"/>
          <w:b/>
          <w:sz w:val="20"/>
          <w:szCs w:val="20"/>
        </w:rPr>
        <w:tab/>
        <w:t>L= 2128 m</w:t>
      </w:r>
    </w:p>
    <w:p w14:paraId="7546FC72" w14:textId="1D04BFB3" w:rsidR="008E718B" w:rsidRPr="00645B70" w:rsidRDefault="008E718B" w:rsidP="008E718B">
      <w:pPr>
        <w:spacing w:before="120" w:after="60"/>
        <w:ind w:firstLine="709"/>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Lungime totala conducte gravitationale PVC, SN4</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L=2079 m</w:t>
      </w:r>
    </w:p>
    <w:p w14:paraId="3F4F9853" w14:textId="242D883B" w:rsidR="008E718B" w:rsidRPr="00645B70" w:rsidRDefault="008E718B" w:rsidP="008E718B">
      <w:pPr>
        <w:spacing w:before="120" w:after="60"/>
        <w:rPr>
          <w:rFonts w:asciiTheme="minorHAnsi" w:hAnsiTheme="minorHAnsi" w:cstheme="minorHAnsi"/>
          <w:color w:val="000000" w:themeColor="text1"/>
          <w:sz w:val="20"/>
          <w:szCs w:val="20"/>
        </w:rPr>
      </w:pP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color w:val="000000" w:themeColor="text1"/>
          <w:sz w:val="20"/>
          <w:szCs w:val="20"/>
        </w:rPr>
        <w:t>Conducta PVC SN4 DN200 mm</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L=2079 m</w:t>
      </w:r>
    </w:p>
    <w:p w14:paraId="6B938C2E" w14:textId="77777777" w:rsidR="008E718B" w:rsidRPr="00645B70" w:rsidRDefault="008E718B" w:rsidP="008E718B">
      <w:pPr>
        <w:spacing w:before="120" w:after="6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Lungime conducte subpresiune din polietilena PEID</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L=49 m</w:t>
      </w:r>
    </w:p>
    <w:p w14:paraId="1675AD5C" w14:textId="77777777" w:rsidR="008E718B" w:rsidRPr="00645B70" w:rsidRDefault="008E718B" w:rsidP="008E718B">
      <w:pPr>
        <w:spacing w:before="120" w:after="6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lastRenderedPageBreak/>
        <w:t>Conducta PEID PE100, SDR17, PN10, DN63 mm</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L=49 m</w:t>
      </w:r>
    </w:p>
    <w:p w14:paraId="3B886496" w14:textId="01D00C50" w:rsidR="008E718B" w:rsidRPr="00645B70" w:rsidRDefault="008E718B" w:rsidP="008E718B">
      <w:pPr>
        <w:spacing w:before="120"/>
        <w:ind w:firstLine="72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Camin de inspecţie vizitabil tip beton DN1000</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72 buc</w:t>
      </w:r>
    </w:p>
    <w:p w14:paraId="7A8790E0" w14:textId="25751A7A" w:rsidR="008E718B" w:rsidRPr="00645B70" w:rsidRDefault="008E718B" w:rsidP="008E718B">
      <w:pPr>
        <w:spacing w:before="120"/>
        <w:ind w:firstLine="720"/>
        <w:rPr>
          <w:rFonts w:asciiTheme="minorHAnsi" w:hAnsiTheme="minorHAnsi" w:cstheme="minorHAnsi"/>
          <w:bCs/>
          <w:sz w:val="20"/>
          <w:szCs w:val="20"/>
        </w:rPr>
      </w:pPr>
      <w:r w:rsidRPr="00645B70">
        <w:rPr>
          <w:rFonts w:asciiTheme="minorHAnsi" w:hAnsiTheme="minorHAnsi" w:cstheme="minorHAnsi"/>
          <w:bCs/>
          <w:sz w:val="20"/>
          <w:szCs w:val="20"/>
        </w:rPr>
        <w:t xml:space="preserve">Statia de pompare ape uzate </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 xml:space="preserve">1 buc </w:t>
      </w:r>
    </w:p>
    <w:p w14:paraId="3DCDDF08" w14:textId="188583C1" w:rsidR="008E718B" w:rsidRPr="00645B70" w:rsidRDefault="008E718B" w:rsidP="008E718B">
      <w:pPr>
        <w:spacing w:before="120"/>
        <w:ind w:firstLine="720"/>
        <w:rPr>
          <w:rFonts w:asciiTheme="minorHAnsi" w:hAnsiTheme="minorHAnsi" w:cstheme="minorHAnsi"/>
          <w:bCs/>
          <w:sz w:val="20"/>
          <w:szCs w:val="20"/>
        </w:rPr>
      </w:pPr>
      <w:r w:rsidRPr="00645B70">
        <w:rPr>
          <w:rFonts w:asciiTheme="minorHAnsi" w:hAnsiTheme="minorHAnsi" w:cstheme="minorHAnsi"/>
          <w:bCs/>
          <w:sz w:val="20"/>
          <w:szCs w:val="20"/>
        </w:rPr>
        <w:t>Racorduri</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44 buc</w:t>
      </w:r>
    </w:p>
    <w:p w14:paraId="1DF200E9" w14:textId="551C4DE4" w:rsidR="008E718B" w:rsidRPr="00645B70" w:rsidRDefault="008E718B" w:rsidP="008E718B">
      <w:pPr>
        <w:spacing w:before="120"/>
        <w:ind w:firstLine="720"/>
        <w:rPr>
          <w:rFonts w:asciiTheme="minorHAnsi" w:hAnsiTheme="minorHAnsi" w:cstheme="minorHAnsi"/>
          <w:bCs/>
          <w:sz w:val="20"/>
          <w:szCs w:val="20"/>
        </w:rPr>
      </w:pPr>
      <w:r w:rsidRPr="00645B70">
        <w:rPr>
          <w:rFonts w:asciiTheme="minorHAnsi" w:hAnsiTheme="minorHAnsi" w:cstheme="minorHAnsi"/>
          <w:bCs/>
          <w:sz w:val="20"/>
          <w:szCs w:val="20"/>
        </w:rPr>
        <w:t>Subtraversare drum comunal</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1 buc</w:t>
      </w:r>
    </w:p>
    <w:p w14:paraId="6819BDAA" w14:textId="77777777" w:rsidR="008E718B" w:rsidRPr="00645B70" w:rsidRDefault="008E718B" w:rsidP="0095644A">
      <w:pPr>
        <w:spacing w:before="120"/>
        <w:ind w:left="720"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Conducta de distributie PEID PN10 DN63 mm</w:t>
      </w:r>
    </w:p>
    <w:p w14:paraId="3E8E067D" w14:textId="3EB9B8CB" w:rsidR="008E718B" w:rsidRPr="00645B70" w:rsidRDefault="008E718B" w:rsidP="0095644A">
      <w:pPr>
        <w:spacing w:before="120"/>
        <w:ind w:left="720"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 xml:space="preserve">Total tub de protectie OL178x6 mm </w:t>
      </w:r>
      <w:r w:rsidRPr="00645B70">
        <w:rPr>
          <w:rFonts w:asciiTheme="minorHAnsi" w:hAnsiTheme="minorHAnsi" w:cstheme="minorHAnsi"/>
          <w:bCs/>
          <w:color w:val="000000" w:themeColor="text1"/>
          <w:sz w:val="20"/>
          <w:szCs w:val="20"/>
        </w:rPr>
        <w:tab/>
      </w:r>
      <w:r w:rsidR="0095644A"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L=4 m</w:t>
      </w:r>
    </w:p>
    <w:p w14:paraId="16426F93" w14:textId="4A1944BC" w:rsidR="008E718B" w:rsidRPr="00645B70" w:rsidRDefault="008E718B" w:rsidP="008E718B">
      <w:pPr>
        <w:rPr>
          <w:rFonts w:asciiTheme="minorHAnsi" w:hAnsiTheme="minorHAnsi" w:cstheme="minorHAnsi"/>
          <w:color w:val="000000" w:themeColor="text1"/>
          <w:sz w:val="20"/>
          <w:szCs w:val="20"/>
        </w:rPr>
      </w:pPr>
      <w:r w:rsidRPr="00645B70">
        <w:rPr>
          <w:rFonts w:asciiTheme="minorHAnsi" w:hAnsiTheme="minorHAnsi" w:cstheme="minorHAnsi"/>
          <w:b/>
          <w:color w:val="000000" w:themeColor="text1"/>
          <w:sz w:val="20"/>
          <w:szCs w:val="20"/>
        </w:rPr>
        <w:t>Staţia de pompare</w:t>
      </w:r>
      <w:r w:rsidR="0095644A" w:rsidRPr="00645B70">
        <w:rPr>
          <w:rFonts w:asciiTheme="minorHAnsi" w:hAnsiTheme="minorHAnsi" w:cstheme="minorHAnsi"/>
          <w:b/>
          <w:color w:val="000000" w:themeColor="text1"/>
          <w:sz w:val="20"/>
          <w:szCs w:val="20"/>
        </w:rPr>
        <w:t xml:space="preserve"> </w:t>
      </w:r>
      <w:r w:rsidRPr="00645B70">
        <w:rPr>
          <w:rFonts w:asciiTheme="minorHAnsi" w:hAnsiTheme="minorHAnsi" w:cstheme="minorHAnsi"/>
          <w:b/>
          <w:color w:val="000000" w:themeColor="text1"/>
          <w:sz w:val="20"/>
          <w:szCs w:val="20"/>
        </w:rPr>
        <w:t xml:space="preserve">ape uzate SPAU  1 </w:t>
      </w:r>
    </w:p>
    <w:p w14:paraId="0DBF0D5B" w14:textId="2201179C" w:rsidR="008E718B" w:rsidRPr="00645B70" w:rsidRDefault="008E718B" w:rsidP="008E718B">
      <w:pPr>
        <w:tabs>
          <w:tab w:val="left" w:pos="426"/>
        </w:tabs>
        <w:spacing w:before="120"/>
        <w:rPr>
          <w:rFonts w:asciiTheme="minorHAnsi" w:hAnsiTheme="minorHAnsi" w:cstheme="minorHAnsi"/>
          <w:sz w:val="20"/>
          <w:szCs w:val="20"/>
        </w:rPr>
      </w:pPr>
      <w:r w:rsidRPr="00645B70">
        <w:rPr>
          <w:rFonts w:asciiTheme="minorHAnsi" w:hAnsiTheme="minorHAnsi" w:cstheme="minorHAnsi"/>
          <w:sz w:val="20"/>
          <w:szCs w:val="20"/>
        </w:rPr>
        <w:t>Caracteristicile</w:t>
      </w:r>
      <w:r w:rsidR="00223AED" w:rsidRPr="00645B70">
        <w:rPr>
          <w:rFonts w:asciiTheme="minorHAnsi" w:hAnsiTheme="minorHAnsi" w:cstheme="minorHAnsi"/>
          <w:sz w:val="20"/>
          <w:szCs w:val="20"/>
        </w:rPr>
        <w:t xml:space="preserve"> </w:t>
      </w:r>
      <w:r w:rsidRPr="00645B70">
        <w:rPr>
          <w:rFonts w:asciiTheme="minorHAnsi" w:hAnsiTheme="minorHAnsi" w:cstheme="minorHAnsi"/>
          <w:sz w:val="20"/>
          <w:szCs w:val="20"/>
        </w:rPr>
        <w:t>staţia de pompare apă uzată sunt următoare:</w:t>
      </w:r>
    </w:p>
    <w:p w14:paraId="75702350" w14:textId="77777777" w:rsidR="008E718B" w:rsidRPr="00645B70" w:rsidRDefault="008E718B" w:rsidP="008E718B">
      <w:pPr>
        <w:tabs>
          <w:tab w:val="left" w:pos="426"/>
        </w:tabs>
        <w:spacing w:before="120"/>
        <w:rPr>
          <w:rFonts w:asciiTheme="minorHAnsi" w:hAnsiTheme="minorHAnsi" w:cstheme="minorHAnsi"/>
          <w:sz w:val="20"/>
          <w:szCs w:val="20"/>
        </w:rPr>
      </w:pPr>
    </w:p>
    <w:tbl>
      <w:tblPr>
        <w:tblStyle w:val="TableGrid"/>
        <w:tblW w:w="0" w:type="auto"/>
        <w:jc w:val="center"/>
        <w:shd w:val="clear" w:color="auto" w:fill="FFFFFF" w:themeFill="background1"/>
        <w:tblLook w:val="04A0" w:firstRow="1" w:lastRow="0" w:firstColumn="1" w:lastColumn="0" w:noHBand="0" w:noVBand="1"/>
      </w:tblPr>
      <w:tblGrid>
        <w:gridCol w:w="1448"/>
        <w:gridCol w:w="1245"/>
        <w:gridCol w:w="1276"/>
        <w:gridCol w:w="1184"/>
        <w:gridCol w:w="1448"/>
        <w:gridCol w:w="1245"/>
        <w:gridCol w:w="1245"/>
      </w:tblGrid>
      <w:tr w:rsidR="008E718B" w:rsidRPr="00645B70" w14:paraId="6A379C85" w14:textId="77777777" w:rsidTr="009237E3">
        <w:trPr>
          <w:jc w:val="center"/>
        </w:trPr>
        <w:tc>
          <w:tcPr>
            <w:tcW w:w="1448" w:type="dxa"/>
            <w:shd w:val="clear" w:color="auto" w:fill="FFFFFF" w:themeFill="background1"/>
          </w:tcPr>
          <w:p w14:paraId="6A07AA4C" w14:textId="77777777" w:rsidR="008E718B" w:rsidRPr="00645B70" w:rsidRDefault="008E718B" w:rsidP="0067080C">
            <w:pPr>
              <w:spacing w:before="40" w:after="4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Denumire</w:t>
            </w:r>
          </w:p>
        </w:tc>
        <w:tc>
          <w:tcPr>
            <w:tcW w:w="1245" w:type="dxa"/>
            <w:shd w:val="clear" w:color="auto" w:fill="FFFFFF" w:themeFill="background1"/>
          </w:tcPr>
          <w:p w14:paraId="431D17BA" w14:textId="77777777" w:rsidR="008E718B" w:rsidRPr="00645B70" w:rsidRDefault="008E718B" w:rsidP="0067080C">
            <w:pPr>
              <w:spacing w:before="40" w:after="4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H </w:t>
            </w:r>
            <w:r w:rsidRPr="00645B70">
              <w:rPr>
                <w:rFonts w:asciiTheme="minorHAnsi" w:hAnsiTheme="minorHAnsi" w:cstheme="minorHAnsi"/>
                <w:b/>
                <w:color w:val="000000" w:themeColor="text1"/>
                <w:sz w:val="20"/>
                <w:szCs w:val="20"/>
                <w:vertAlign w:val="subscript"/>
              </w:rPr>
              <w:t>interior</w:t>
            </w:r>
          </w:p>
        </w:tc>
        <w:tc>
          <w:tcPr>
            <w:tcW w:w="1276" w:type="dxa"/>
            <w:shd w:val="clear" w:color="auto" w:fill="FFFFFF" w:themeFill="background1"/>
          </w:tcPr>
          <w:p w14:paraId="4E24068C" w14:textId="77777777" w:rsidR="008E718B" w:rsidRPr="00645B70" w:rsidRDefault="008E718B" w:rsidP="0067080C">
            <w:pPr>
              <w:spacing w:before="40" w:after="4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DN </w:t>
            </w:r>
            <w:r w:rsidRPr="00645B70">
              <w:rPr>
                <w:rFonts w:asciiTheme="minorHAnsi" w:hAnsiTheme="minorHAnsi" w:cstheme="minorHAnsi"/>
                <w:b/>
                <w:color w:val="000000" w:themeColor="text1"/>
                <w:sz w:val="20"/>
                <w:szCs w:val="20"/>
                <w:vertAlign w:val="subscript"/>
              </w:rPr>
              <w:t>interior</w:t>
            </w:r>
          </w:p>
        </w:tc>
        <w:tc>
          <w:tcPr>
            <w:tcW w:w="1184" w:type="dxa"/>
            <w:shd w:val="clear" w:color="auto" w:fill="FFFFFF" w:themeFill="background1"/>
          </w:tcPr>
          <w:p w14:paraId="571C09BE" w14:textId="77777777" w:rsidR="008E718B" w:rsidRPr="00645B70" w:rsidRDefault="008E718B" w:rsidP="0067080C">
            <w:pPr>
              <w:spacing w:before="40" w:after="4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L </w:t>
            </w:r>
            <w:r w:rsidRPr="00645B70">
              <w:rPr>
                <w:rFonts w:asciiTheme="minorHAnsi" w:hAnsiTheme="minorHAnsi" w:cstheme="minorHAnsi"/>
                <w:b/>
                <w:color w:val="000000" w:themeColor="text1"/>
                <w:sz w:val="20"/>
                <w:szCs w:val="20"/>
                <w:vertAlign w:val="subscript"/>
              </w:rPr>
              <w:t>cond. ref.</w:t>
            </w:r>
          </w:p>
        </w:tc>
        <w:tc>
          <w:tcPr>
            <w:tcW w:w="1448" w:type="dxa"/>
            <w:shd w:val="clear" w:color="auto" w:fill="FFFFFF" w:themeFill="background1"/>
          </w:tcPr>
          <w:p w14:paraId="69AE928A" w14:textId="77777777" w:rsidR="008E718B" w:rsidRPr="00645B70" w:rsidRDefault="008E718B" w:rsidP="0067080C">
            <w:pPr>
              <w:spacing w:before="40" w:after="4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DN </w:t>
            </w:r>
            <w:r w:rsidRPr="00645B70">
              <w:rPr>
                <w:rFonts w:asciiTheme="minorHAnsi" w:hAnsiTheme="minorHAnsi" w:cstheme="minorHAnsi"/>
                <w:b/>
                <w:color w:val="000000" w:themeColor="text1"/>
                <w:sz w:val="20"/>
                <w:szCs w:val="20"/>
                <w:vertAlign w:val="subscript"/>
              </w:rPr>
              <w:t>cond. ref.</w:t>
            </w:r>
          </w:p>
        </w:tc>
        <w:tc>
          <w:tcPr>
            <w:tcW w:w="1245" w:type="dxa"/>
            <w:shd w:val="clear" w:color="auto" w:fill="FFFFFF" w:themeFill="background1"/>
          </w:tcPr>
          <w:p w14:paraId="6938B423" w14:textId="77777777" w:rsidR="008E718B" w:rsidRPr="00645B70" w:rsidRDefault="008E718B" w:rsidP="0067080C">
            <w:pPr>
              <w:spacing w:before="40" w:after="4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H </w:t>
            </w:r>
            <w:r w:rsidRPr="00645B70">
              <w:rPr>
                <w:rFonts w:asciiTheme="minorHAnsi" w:hAnsiTheme="minorHAnsi" w:cstheme="minorHAnsi"/>
                <w:b/>
                <w:color w:val="000000" w:themeColor="text1"/>
                <w:sz w:val="20"/>
                <w:szCs w:val="20"/>
                <w:vertAlign w:val="subscript"/>
              </w:rPr>
              <w:t>pompare</w:t>
            </w:r>
          </w:p>
        </w:tc>
        <w:tc>
          <w:tcPr>
            <w:tcW w:w="1245" w:type="dxa"/>
            <w:shd w:val="clear" w:color="auto" w:fill="FFFFFF" w:themeFill="background1"/>
            <w:vAlign w:val="bottom"/>
          </w:tcPr>
          <w:p w14:paraId="3F639428" w14:textId="77777777" w:rsidR="008E718B" w:rsidRPr="00645B70" w:rsidRDefault="008E718B" w:rsidP="0067080C">
            <w:pPr>
              <w:spacing w:before="40" w:after="40"/>
              <w:rPr>
                <w:rFonts w:asciiTheme="minorHAnsi" w:hAnsiTheme="minorHAnsi" w:cstheme="minorHAnsi"/>
                <w:b/>
                <w:sz w:val="20"/>
                <w:szCs w:val="20"/>
              </w:rPr>
            </w:pPr>
            <w:r w:rsidRPr="00645B70">
              <w:rPr>
                <w:rFonts w:asciiTheme="minorHAnsi" w:hAnsiTheme="minorHAnsi" w:cstheme="minorHAnsi"/>
                <w:b/>
                <w:sz w:val="20"/>
                <w:szCs w:val="20"/>
              </w:rPr>
              <w:t>P</w:t>
            </w:r>
            <w:r w:rsidRPr="00645B70">
              <w:rPr>
                <w:rFonts w:asciiTheme="minorHAnsi" w:hAnsiTheme="minorHAnsi" w:cstheme="minorHAnsi"/>
                <w:b/>
                <w:sz w:val="20"/>
                <w:szCs w:val="20"/>
                <w:vertAlign w:val="subscript"/>
              </w:rPr>
              <w:t>inst</w:t>
            </w:r>
          </w:p>
        </w:tc>
      </w:tr>
      <w:tr w:rsidR="008E718B" w:rsidRPr="00645B70" w14:paraId="7E1B52AB" w14:textId="77777777" w:rsidTr="009237E3">
        <w:trPr>
          <w:jc w:val="center"/>
        </w:trPr>
        <w:tc>
          <w:tcPr>
            <w:tcW w:w="1448" w:type="dxa"/>
            <w:shd w:val="clear" w:color="auto" w:fill="FFFFFF" w:themeFill="background1"/>
          </w:tcPr>
          <w:p w14:paraId="727C79EC" w14:textId="77777777" w:rsidR="008E718B" w:rsidRPr="00645B70" w:rsidRDefault="008E718B" w:rsidP="0067080C">
            <w:pPr>
              <w:spacing w:before="40" w:after="40"/>
              <w:jc w:val="cente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SPAU 1</w:t>
            </w:r>
          </w:p>
        </w:tc>
        <w:tc>
          <w:tcPr>
            <w:tcW w:w="1245" w:type="dxa"/>
            <w:shd w:val="clear" w:color="auto" w:fill="FFFFFF" w:themeFill="background1"/>
          </w:tcPr>
          <w:p w14:paraId="2C5E4A3F" w14:textId="77777777" w:rsidR="008E718B" w:rsidRPr="00645B70" w:rsidRDefault="008E718B" w:rsidP="0067080C">
            <w:pPr>
              <w:spacing w:before="40" w:after="40"/>
              <w:jc w:val="cente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3.40 m</w:t>
            </w:r>
          </w:p>
        </w:tc>
        <w:tc>
          <w:tcPr>
            <w:tcW w:w="1276" w:type="dxa"/>
            <w:shd w:val="clear" w:color="auto" w:fill="FFFFFF" w:themeFill="background1"/>
          </w:tcPr>
          <w:p w14:paraId="385321F0" w14:textId="77777777" w:rsidR="008E718B" w:rsidRPr="00645B70" w:rsidRDefault="008E718B" w:rsidP="0067080C">
            <w:pPr>
              <w:spacing w:before="40" w:after="40"/>
              <w:jc w:val="cente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1,20 m</w:t>
            </w:r>
          </w:p>
        </w:tc>
        <w:tc>
          <w:tcPr>
            <w:tcW w:w="1184" w:type="dxa"/>
            <w:shd w:val="clear" w:color="auto" w:fill="FFFFFF" w:themeFill="background1"/>
          </w:tcPr>
          <w:p w14:paraId="6849BFDD" w14:textId="77777777" w:rsidR="008E718B" w:rsidRPr="00645B70" w:rsidRDefault="008E718B" w:rsidP="0067080C">
            <w:pPr>
              <w:spacing w:before="40" w:after="40"/>
              <w:jc w:val="cente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49 m</w:t>
            </w:r>
          </w:p>
        </w:tc>
        <w:tc>
          <w:tcPr>
            <w:tcW w:w="1448" w:type="dxa"/>
            <w:shd w:val="clear" w:color="auto" w:fill="FFFFFF" w:themeFill="background1"/>
          </w:tcPr>
          <w:p w14:paraId="70526CA8" w14:textId="77777777" w:rsidR="008E718B" w:rsidRPr="00645B70" w:rsidRDefault="008E718B" w:rsidP="0067080C">
            <w:pPr>
              <w:tabs>
                <w:tab w:val="left" w:pos="285"/>
                <w:tab w:val="center" w:pos="616"/>
              </w:tabs>
              <w:spacing w:before="40" w:after="40"/>
              <w:jc w:val="cente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63 mm</w:t>
            </w:r>
          </w:p>
        </w:tc>
        <w:tc>
          <w:tcPr>
            <w:tcW w:w="1245" w:type="dxa"/>
            <w:shd w:val="clear" w:color="auto" w:fill="FFFFFF" w:themeFill="background1"/>
          </w:tcPr>
          <w:p w14:paraId="251F4E09" w14:textId="77777777" w:rsidR="008E718B" w:rsidRPr="00645B70" w:rsidRDefault="008E718B" w:rsidP="0067080C">
            <w:pPr>
              <w:spacing w:before="40" w:after="40"/>
              <w:jc w:val="cente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9 m</w:t>
            </w:r>
          </w:p>
        </w:tc>
        <w:tc>
          <w:tcPr>
            <w:tcW w:w="1245" w:type="dxa"/>
            <w:shd w:val="clear" w:color="auto" w:fill="FFFFFF" w:themeFill="background1"/>
          </w:tcPr>
          <w:p w14:paraId="3D01836A" w14:textId="77777777" w:rsidR="008E718B" w:rsidRPr="00645B70" w:rsidRDefault="008E718B" w:rsidP="0067080C">
            <w:pPr>
              <w:spacing w:before="40" w:after="40"/>
              <w:jc w:val="center"/>
              <w:rPr>
                <w:rFonts w:asciiTheme="minorHAnsi" w:hAnsiTheme="minorHAnsi" w:cstheme="minorHAnsi"/>
                <w:sz w:val="20"/>
                <w:szCs w:val="20"/>
              </w:rPr>
            </w:pPr>
            <w:r w:rsidRPr="00645B70">
              <w:rPr>
                <w:rFonts w:asciiTheme="minorHAnsi" w:hAnsiTheme="minorHAnsi" w:cstheme="minorHAnsi"/>
                <w:sz w:val="20"/>
                <w:szCs w:val="20"/>
              </w:rPr>
              <w:t>2x1.20 kW</w:t>
            </w:r>
          </w:p>
        </w:tc>
      </w:tr>
      <w:bookmarkEnd w:id="93"/>
    </w:tbl>
    <w:p w14:paraId="793F702A" w14:textId="77777777" w:rsidR="008E718B" w:rsidRPr="00645B70" w:rsidRDefault="008E718B" w:rsidP="008E718B">
      <w:pPr>
        <w:spacing w:before="120" w:after="60"/>
        <w:ind w:left="851" w:firstLine="851"/>
        <w:rPr>
          <w:rFonts w:asciiTheme="minorHAnsi" w:hAnsiTheme="minorHAnsi" w:cstheme="minorHAnsi"/>
          <w:b/>
          <w:sz w:val="20"/>
          <w:szCs w:val="20"/>
        </w:rPr>
      </w:pPr>
    </w:p>
    <w:p w14:paraId="11BEF9D1" w14:textId="692C4064" w:rsidR="008E718B" w:rsidRPr="00645B70" w:rsidRDefault="008E718B" w:rsidP="008E718B">
      <w:pPr>
        <w:spacing w:before="120" w:after="6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2.2. </w:t>
      </w:r>
      <w:r w:rsidR="0095644A" w:rsidRPr="00645B70">
        <w:rPr>
          <w:rFonts w:asciiTheme="minorHAnsi" w:hAnsiTheme="minorHAnsi" w:cstheme="minorHAnsi"/>
          <w:b/>
          <w:color w:val="000000" w:themeColor="text1"/>
          <w:sz w:val="20"/>
          <w:szCs w:val="20"/>
        </w:rPr>
        <w:tab/>
      </w:r>
      <w:r w:rsidRPr="00645B70">
        <w:rPr>
          <w:rFonts w:asciiTheme="minorHAnsi" w:hAnsiTheme="minorHAnsi" w:cstheme="minorHAnsi"/>
          <w:b/>
          <w:color w:val="000000" w:themeColor="text1"/>
          <w:sz w:val="20"/>
          <w:szCs w:val="20"/>
        </w:rPr>
        <w:t>Extindere sistem de canalizare – strada Dealul Cosarcanilor</w:t>
      </w:r>
    </w:p>
    <w:p w14:paraId="66827275" w14:textId="77777777"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Extinderea retelei  de decanalizare,  lungime totala</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L=825 m</w:t>
      </w:r>
    </w:p>
    <w:p w14:paraId="356DE0CD" w14:textId="75F32620" w:rsidR="008E718B" w:rsidRPr="00645B70" w:rsidRDefault="008E718B" w:rsidP="008E718B">
      <w:pPr>
        <w:spacing w:before="120" w:after="60"/>
        <w:rPr>
          <w:rFonts w:asciiTheme="minorHAnsi" w:hAnsiTheme="minorHAnsi" w:cstheme="minorHAnsi"/>
          <w:bCs/>
          <w:sz w:val="20"/>
          <w:szCs w:val="20"/>
        </w:rPr>
      </w:pPr>
      <w:r w:rsidRPr="00645B70">
        <w:rPr>
          <w:rFonts w:asciiTheme="minorHAnsi" w:hAnsiTheme="minorHAnsi" w:cstheme="minorHAnsi"/>
          <w:bCs/>
          <w:sz w:val="20"/>
          <w:szCs w:val="20"/>
        </w:rPr>
        <w:tab/>
      </w:r>
      <w:r w:rsidRPr="00645B70">
        <w:rPr>
          <w:rFonts w:asciiTheme="minorHAnsi" w:hAnsiTheme="minorHAnsi" w:cstheme="minorHAnsi"/>
          <w:bCs/>
          <w:sz w:val="20"/>
          <w:szCs w:val="20"/>
        </w:rPr>
        <w:tab/>
        <w:t xml:space="preserve">Conducte PVC SN4 DN200 mm </w:t>
      </w:r>
      <w:r w:rsidRPr="00645B70">
        <w:rPr>
          <w:rFonts w:asciiTheme="minorHAnsi" w:hAnsiTheme="minorHAnsi" w:cstheme="minorHAnsi"/>
          <w:bCs/>
          <w:sz w:val="20"/>
          <w:szCs w:val="20"/>
        </w:rPr>
        <w:tab/>
      </w:r>
      <w:r w:rsidRPr="00645B70">
        <w:rPr>
          <w:rFonts w:asciiTheme="minorHAnsi" w:hAnsiTheme="minorHAnsi" w:cstheme="minorHAnsi"/>
          <w:bCs/>
          <w:sz w:val="20"/>
          <w:szCs w:val="20"/>
        </w:rPr>
        <w:tab/>
      </w:r>
      <w:r w:rsidRPr="00645B70">
        <w:rPr>
          <w:rFonts w:asciiTheme="minorHAnsi" w:hAnsiTheme="minorHAnsi" w:cstheme="minorHAnsi"/>
          <w:bCs/>
          <w:sz w:val="20"/>
          <w:szCs w:val="20"/>
        </w:rPr>
        <w:tab/>
        <w:t>L=825 m</w:t>
      </w:r>
    </w:p>
    <w:p w14:paraId="5355DA55" w14:textId="0AD3AD30" w:rsidR="008E718B" w:rsidRPr="00645B70" w:rsidRDefault="008E718B" w:rsidP="008E718B">
      <w:pPr>
        <w:spacing w:before="120" w:after="60"/>
        <w:rPr>
          <w:rFonts w:asciiTheme="minorHAnsi" w:hAnsiTheme="minorHAnsi" w:cstheme="minorHAnsi"/>
          <w:color w:val="000000" w:themeColor="text1"/>
          <w:sz w:val="20"/>
          <w:szCs w:val="20"/>
        </w:rPr>
      </w:pPr>
      <w:r w:rsidRPr="00645B70">
        <w:rPr>
          <w:rFonts w:asciiTheme="minorHAnsi" w:hAnsiTheme="minorHAnsi" w:cstheme="minorHAnsi"/>
          <w:b/>
          <w:sz w:val="20"/>
          <w:szCs w:val="20"/>
        </w:rPr>
        <w:tab/>
      </w:r>
      <w:r w:rsidRPr="00645B70">
        <w:rPr>
          <w:rFonts w:asciiTheme="minorHAnsi" w:hAnsiTheme="minorHAnsi" w:cstheme="minorHAnsi"/>
          <w:b/>
          <w:sz w:val="20"/>
          <w:szCs w:val="20"/>
        </w:rPr>
        <w:tab/>
      </w:r>
      <w:r w:rsidRPr="00645B70">
        <w:rPr>
          <w:rFonts w:asciiTheme="minorHAnsi" w:hAnsiTheme="minorHAnsi" w:cstheme="minorHAnsi"/>
          <w:color w:val="000000" w:themeColor="text1"/>
          <w:sz w:val="20"/>
          <w:szCs w:val="20"/>
        </w:rPr>
        <w:t>Camin de inspecţie vizitabil tip beton DN1000</w:t>
      </w:r>
      <w:r w:rsidRPr="00645B70">
        <w:rPr>
          <w:rFonts w:asciiTheme="minorHAnsi" w:hAnsiTheme="minorHAnsi" w:cstheme="minorHAnsi"/>
          <w:color w:val="000000" w:themeColor="text1"/>
          <w:sz w:val="20"/>
          <w:szCs w:val="20"/>
        </w:rPr>
        <w:tab/>
        <w:t>33 buc</w:t>
      </w:r>
    </w:p>
    <w:p w14:paraId="1FA5E21F" w14:textId="3E16B83A" w:rsidR="008E718B" w:rsidRPr="00645B70" w:rsidRDefault="008E718B" w:rsidP="008E718B">
      <w:pPr>
        <w:spacing w:before="120" w:after="60"/>
        <w:ind w:left="1429" w:firstLine="11"/>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Racorduri</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t>16 buc</w:t>
      </w:r>
    </w:p>
    <w:p w14:paraId="5C3F0B48" w14:textId="77777777" w:rsidR="0095644A" w:rsidRPr="00645B70" w:rsidRDefault="0095644A" w:rsidP="0095644A">
      <w:pPr>
        <w:rPr>
          <w:rFonts w:asciiTheme="minorHAnsi" w:hAnsiTheme="minorHAnsi" w:cstheme="minorHAnsi"/>
          <w:sz w:val="20"/>
          <w:szCs w:val="20"/>
        </w:rPr>
      </w:pPr>
      <w:bookmarkStart w:id="94" w:name="_Hlk38458392"/>
      <w:r w:rsidRPr="00645B70">
        <w:rPr>
          <w:rFonts w:asciiTheme="minorHAnsi" w:hAnsiTheme="minorHAnsi" w:cstheme="minorHAnsi"/>
          <w:sz w:val="20"/>
          <w:szCs w:val="20"/>
        </w:rPr>
        <w:t>Necesarul si cerinta de apa calculate pentru extinderile cuprinse in proiect, pentru un numar de 60 imobile si o populatie de 240 locuitori, conform datelor din Tema de proiectare. La calcului necesarului de apa s-a tinut cont de consumul populatiei ale cladirilor publice si numarul animalelor declarate din partea comunei Sarmas, satele Fundoaia si Hodosa, aferent strazii Capul Arsitei si Dealul Cosarcanilor.</w:t>
      </w:r>
    </w:p>
    <w:bookmarkEnd w:id="94"/>
    <w:p w14:paraId="79A0BAF8" w14:textId="77777777" w:rsidR="0095644A" w:rsidRPr="00645B70" w:rsidRDefault="0095644A" w:rsidP="0095644A">
      <w:pPr>
        <w:autoSpaceDE w:val="0"/>
        <w:autoSpaceDN w:val="0"/>
        <w:adjustRightInd w:val="0"/>
        <w:rPr>
          <w:rFonts w:asciiTheme="minorHAnsi" w:hAnsiTheme="minorHAnsi" w:cstheme="minorHAnsi"/>
          <w:b/>
          <w:bCs/>
          <w:sz w:val="20"/>
          <w:szCs w:val="20"/>
        </w:rPr>
      </w:pPr>
      <w:r w:rsidRPr="00645B70">
        <w:rPr>
          <w:rFonts w:asciiTheme="minorHAnsi" w:hAnsiTheme="minorHAnsi" w:cstheme="minorHAnsi"/>
          <w:b/>
          <w:bCs/>
          <w:sz w:val="20"/>
          <w:szCs w:val="20"/>
        </w:rPr>
        <w:t xml:space="preserve">NECESARUL DE APA </w:t>
      </w:r>
    </w:p>
    <w:tbl>
      <w:tblPr>
        <w:tblStyle w:val="TableGrid"/>
        <w:tblW w:w="0" w:type="auto"/>
        <w:jc w:val="center"/>
        <w:tblLook w:val="04A0" w:firstRow="1" w:lastRow="0" w:firstColumn="1" w:lastColumn="0" w:noHBand="0" w:noVBand="1"/>
      </w:tblPr>
      <w:tblGrid>
        <w:gridCol w:w="2630"/>
        <w:gridCol w:w="834"/>
        <w:gridCol w:w="835"/>
        <w:gridCol w:w="910"/>
        <w:gridCol w:w="987"/>
        <w:gridCol w:w="910"/>
        <w:gridCol w:w="794"/>
      </w:tblGrid>
      <w:tr w:rsidR="0095644A" w:rsidRPr="00645B70" w14:paraId="7B0803BD" w14:textId="77777777" w:rsidTr="0067080C">
        <w:trPr>
          <w:trHeight w:val="308"/>
          <w:jc w:val="center"/>
        </w:trPr>
        <w:tc>
          <w:tcPr>
            <w:tcW w:w="2630" w:type="dxa"/>
            <w:vMerge w:val="restart"/>
          </w:tcPr>
          <w:p w14:paraId="2631B8ED"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p>
          <w:p w14:paraId="5C902740"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Specificatie</w:t>
            </w:r>
          </w:p>
        </w:tc>
        <w:tc>
          <w:tcPr>
            <w:tcW w:w="5270" w:type="dxa"/>
            <w:gridSpan w:val="6"/>
          </w:tcPr>
          <w:p w14:paraId="213EA336" w14:textId="77777777" w:rsidR="0095644A" w:rsidRPr="00645B70" w:rsidRDefault="0095644A" w:rsidP="0095644A">
            <w:pPr>
              <w:tabs>
                <w:tab w:val="left" w:pos="2316"/>
              </w:tabs>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Debite caracteristice</w:t>
            </w:r>
          </w:p>
        </w:tc>
      </w:tr>
      <w:tr w:rsidR="0095644A" w:rsidRPr="00645B70" w14:paraId="50AFAF0E" w14:textId="77777777" w:rsidTr="0067080C">
        <w:trPr>
          <w:trHeight w:val="337"/>
          <w:jc w:val="center"/>
        </w:trPr>
        <w:tc>
          <w:tcPr>
            <w:tcW w:w="2630" w:type="dxa"/>
            <w:vMerge/>
          </w:tcPr>
          <w:p w14:paraId="7D84618B"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p>
        </w:tc>
        <w:tc>
          <w:tcPr>
            <w:tcW w:w="1669" w:type="dxa"/>
            <w:gridSpan w:val="2"/>
          </w:tcPr>
          <w:p w14:paraId="5A9F0350"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r w:rsidRPr="00645B70">
              <w:rPr>
                <w:rFonts w:asciiTheme="minorHAnsi" w:hAnsiTheme="minorHAnsi" w:cstheme="minorHAnsi"/>
                <w:sz w:val="20"/>
                <w:szCs w:val="20"/>
              </w:rPr>
              <w:t xml:space="preserve">Q </w:t>
            </w:r>
            <w:r w:rsidRPr="00645B70">
              <w:rPr>
                <w:rFonts w:asciiTheme="minorHAnsi" w:hAnsiTheme="minorHAnsi" w:cstheme="minorHAnsi"/>
                <w:sz w:val="20"/>
                <w:szCs w:val="20"/>
                <w:vertAlign w:val="subscript"/>
              </w:rPr>
              <w:t>zi med</w:t>
            </w:r>
          </w:p>
        </w:tc>
        <w:tc>
          <w:tcPr>
            <w:tcW w:w="1897" w:type="dxa"/>
            <w:gridSpan w:val="2"/>
          </w:tcPr>
          <w:p w14:paraId="214EEA9B"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r w:rsidRPr="00645B70">
              <w:rPr>
                <w:rFonts w:asciiTheme="minorHAnsi" w:hAnsiTheme="minorHAnsi" w:cstheme="minorHAnsi"/>
                <w:sz w:val="20"/>
                <w:szCs w:val="20"/>
              </w:rPr>
              <w:t xml:space="preserve">Q </w:t>
            </w:r>
            <w:r w:rsidRPr="00645B70">
              <w:rPr>
                <w:rFonts w:asciiTheme="minorHAnsi" w:hAnsiTheme="minorHAnsi" w:cstheme="minorHAnsi"/>
                <w:sz w:val="20"/>
                <w:szCs w:val="20"/>
                <w:vertAlign w:val="subscript"/>
              </w:rPr>
              <w:t>zi max</w:t>
            </w:r>
          </w:p>
        </w:tc>
        <w:tc>
          <w:tcPr>
            <w:tcW w:w="1704" w:type="dxa"/>
            <w:gridSpan w:val="2"/>
          </w:tcPr>
          <w:p w14:paraId="6B8B0E47"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r w:rsidRPr="00645B70">
              <w:rPr>
                <w:rFonts w:asciiTheme="minorHAnsi" w:hAnsiTheme="minorHAnsi" w:cstheme="minorHAnsi"/>
                <w:sz w:val="20"/>
                <w:szCs w:val="20"/>
              </w:rPr>
              <w:t xml:space="preserve">Q </w:t>
            </w:r>
            <w:r w:rsidRPr="00645B70">
              <w:rPr>
                <w:rFonts w:asciiTheme="minorHAnsi" w:hAnsiTheme="minorHAnsi" w:cstheme="minorHAnsi"/>
                <w:sz w:val="20"/>
                <w:szCs w:val="20"/>
                <w:vertAlign w:val="subscript"/>
              </w:rPr>
              <w:t>or max</w:t>
            </w:r>
          </w:p>
        </w:tc>
      </w:tr>
      <w:tr w:rsidR="0095644A" w:rsidRPr="00645B70" w14:paraId="0172196C" w14:textId="77777777" w:rsidTr="0067080C">
        <w:trPr>
          <w:trHeight w:val="367"/>
          <w:jc w:val="center"/>
        </w:trPr>
        <w:tc>
          <w:tcPr>
            <w:tcW w:w="2630" w:type="dxa"/>
            <w:vMerge/>
          </w:tcPr>
          <w:p w14:paraId="7EDB9043"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p>
        </w:tc>
        <w:tc>
          <w:tcPr>
            <w:tcW w:w="834" w:type="dxa"/>
          </w:tcPr>
          <w:p w14:paraId="483A54EC"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mc/zi</w:t>
            </w:r>
          </w:p>
        </w:tc>
        <w:tc>
          <w:tcPr>
            <w:tcW w:w="835" w:type="dxa"/>
          </w:tcPr>
          <w:p w14:paraId="00D8C1DF"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l/s</w:t>
            </w:r>
          </w:p>
        </w:tc>
        <w:tc>
          <w:tcPr>
            <w:tcW w:w="910" w:type="dxa"/>
          </w:tcPr>
          <w:p w14:paraId="16923D37"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mc/zi</w:t>
            </w:r>
          </w:p>
        </w:tc>
        <w:tc>
          <w:tcPr>
            <w:tcW w:w="987" w:type="dxa"/>
          </w:tcPr>
          <w:p w14:paraId="0343191D"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l/s</w:t>
            </w:r>
          </w:p>
        </w:tc>
        <w:tc>
          <w:tcPr>
            <w:tcW w:w="910" w:type="dxa"/>
          </w:tcPr>
          <w:p w14:paraId="40271A01"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mc/zi</w:t>
            </w:r>
          </w:p>
        </w:tc>
        <w:tc>
          <w:tcPr>
            <w:tcW w:w="794" w:type="dxa"/>
          </w:tcPr>
          <w:p w14:paraId="371D7DDB"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l/s</w:t>
            </w:r>
          </w:p>
        </w:tc>
      </w:tr>
      <w:tr w:rsidR="0095644A" w:rsidRPr="00645B70" w14:paraId="5CFFF741" w14:textId="77777777" w:rsidTr="0067080C">
        <w:trPr>
          <w:trHeight w:val="327"/>
          <w:jc w:val="center"/>
        </w:trPr>
        <w:tc>
          <w:tcPr>
            <w:tcW w:w="2630" w:type="dxa"/>
          </w:tcPr>
          <w:p w14:paraId="1145F611"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r w:rsidRPr="00645B70">
              <w:rPr>
                <w:rFonts w:asciiTheme="minorHAnsi" w:hAnsiTheme="minorHAnsi" w:cstheme="minorHAnsi"/>
                <w:sz w:val="20"/>
                <w:szCs w:val="20"/>
              </w:rPr>
              <w:t>Debite necesarului de apa</w:t>
            </w:r>
          </w:p>
        </w:tc>
        <w:tc>
          <w:tcPr>
            <w:tcW w:w="834" w:type="dxa"/>
          </w:tcPr>
          <w:p w14:paraId="43FD95A3"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29</w:t>
            </w:r>
          </w:p>
        </w:tc>
        <w:tc>
          <w:tcPr>
            <w:tcW w:w="835" w:type="dxa"/>
          </w:tcPr>
          <w:p w14:paraId="72625AAD"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0,3</w:t>
            </w:r>
          </w:p>
        </w:tc>
        <w:tc>
          <w:tcPr>
            <w:tcW w:w="910" w:type="dxa"/>
          </w:tcPr>
          <w:p w14:paraId="423D99E1"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37</w:t>
            </w:r>
          </w:p>
        </w:tc>
        <w:tc>
          <w:tcPr>
            <w:tcW w:w="987" w:type="dxa"/>
          </w:tcPr>
          <w:p w14:paraId="50453078"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0,42</w:t>
            </w:r>
          </w:p>
        </w:tc>
        <w:tc>
          <w:tcPr>
            <w:tcW w:w="910" w:type="dxa"/>
          </w:tcPr>
          <w:p w14:paraId="09613C5F"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8,0</w:t>
            </w:r>
          </w:p>
        </w:tc>
        <w:tc>
          <w:tcPr>
            <w:tcW w:w="794" w:type="dxa"/>
          </w:tcPr>
          <w:p w14:paraId="7255B4A4"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2,2</w:t>
            </w:r>
          </w:p>
        </w:tc>
      </w:tr>
    </w:tbl>
    <w:p w14:paraId="28D94270" w14:textId="77777777" w:rsidR="00F05A55" w:rsidRPr="00645B70" w:rsidRDefault="0095644A" w:rsidP="0095644A">
      <w:pPr>
        <w:autoSpaceDE w:val="0"/>
        <w:autoSpaceDN w:val="0"/>
        <w:adjustRightInd w:val="0"/>
        <w:rPr>
          <w:rFonts w:asciiTheme="minorHAnsi" w:hAnsiTheme="minorHAnsi" w:cstheme="minorHAnsi"/>
          <w:b/>
          <w:bCs/>
          <w:sz w:val="20"/>
          <w:szCs w:val="20"/>
        </w:rPr>
      </w:pPr>
      <w:r w:rsidRPr="00645B70">
        <w:rPr>
          <w:rFonts w:asciiTheme="minorHAnsi" w:hAnsiTheme="minorHAnsi" w:cstheme="minorHAnsi"/>
          <w:b/>
          <w:bCs/>
          <w:sz w:val="20"/>
          <w:szCs w:val="20"/>
        </w:rPr>
        <w:t xml:space="preserve">CERINTA DE APA  </w:t>
      </w:r>
    </w:p>
    <w:p w14:paraId="1707DBAC" w14:textId="17335F3C" w:rsidR="0095644A" w:rsidRPr="00645B70" w:rsidRDefault="0095644A" w:rsidP="0095644A">
      <w:pPr>
        <w:autoSpaceDE w:val="0"/>
        <w:autoSpaceDN w:val="0"/>
        <w:adjustRightInd w:val="0"/>
        <w:rPr>
          <w:rFonts w:asciiTheme="minorHAnsi" w:hAnsiTheme="minorHAnsi" w:cstheme="minorHAnsi"/>
          <w:b/>
          <w:bCs/>
          <w:sz w:val="20"/>
          <w:szCs w:val="20"/>
        </w:rPr>
      </w:pPr>
      <w:r w:rsidRPr="00645B70">
        <w:rPr>
          <w:rFonts w:asciiTheme="minorHAnsi" w:hAnsiTheme="minorHAnsi" w:cstheme="minorHAnsi"/>
          <w:sz w:val="20"/>
          <w:szCs w:val="20"/>
        </w:rPr>
        <w:t>Debitul pentru refacerea rezervei de incendiu pentru comuna Sarmas, Q</w:t>
      </w:r>
      <w:r w:rsidRPr="00645B70">
        <w:rPr>
          <w:rFonts w:asciiTheme="minorHAnsi" w:hAnsiTheme="minorHAnsi" w:cstheme="minorHAnsi"/>
          <w:sz w:val="20"/>
          <w:szCs w:val="20"/>
          <w:vertAlign w:val="subscript"/>
        </w:rPr>
        <w:t>ri</w:t>
      </w:r>
      <w:r w:rsidRPr="00645B70">
        <w:rPr>
          <w:rFonts w:asciiTheme="minorHAnsi" w:hAnsiTheme="minorHAnsi" w:cstheme="minorHAnsi"/>
          <w:sz w:val="20"/>
          <w:szCs w:val="20"/>
        </w:rPr>
        <w:t xml:space="preserve"> =91.5 mc/zi, din care aferent extinderilor s-au luat o cota parte de 11mc/h, un procent de 6,3 %,  Ks =1,02 , kp = 1,15</w:t>
      </w:r>
    </w:p>
    <w:p w14:paraId="23832117" w14:textId="77777777" w:rsidR="0095644A" w:rsidRPr="00645B70" w:rsidRDefault="0095644A" w:rsidP="0095644A">
      <w:pPr>
        <w:autoSpaceDE w:val="0"/>
        <w:autoSpaceDN w:val="0"/>
        <w:adjustRightInd w:val="0"/>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3143"/>
        <w:gridCol w:w="835"/>
        <w:gridCol w:w="836"/>
        <w:gridCol w:w="911"/>
        <w:gridCol w:w="988"/>
      </w:tblGrid>
      <w:tr w:rsidR="0095644A" w:rsidRPr="00645B70" w14:paraId="777B79C4" w14:textId="77777777" w:rsidTr="0067080C">
        <w:trPr>
          <w:trHeight w:val="243"/>
          <w:jc w:val="center"/>
        </w:trPr>
        <w:tc>
          <w:tcPr>
            <w:tcW w:w="3143" w:type="dxa"/>
            <w:vMerge w:val="restart"/>
          </w:tcPr>
          <w:p w14:paraId="7D2C88C4" w14:textId="77777777" w:rsidR="00223AED" w:rsidRPr="00645B70" w:rsidRDefault="00223AED" w:rsidP="0095644A">
            <w:pPr>
              <w:autoSpaceDE w:val="0"/>
              <w:autoSpaceDN w:val="0"/>
              <w:adjustRightInd w:val="0"/>
              <w:spacing w:before="0"/>
              <w:jc w:val="center"/>
              <w:rPr>
                <w:rFonts w:asciiTheme="minorHAnsi" w:hAnsiTheme="minorHAnsi" w:cstheme="minorHAnsi"/>
                <w:sz w:val="20"/>
                <w:szCs w:val="20"/>
              </w:rPr>
            </w:pPr>
          </w:p>
          <w:p w14:paraId="78992D65" w14:textId="1EF37718"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Specificatie</w:t>
            </w:r>
          </w:p>
        </w:tc>
        <w:tc>
          <w:tcPr>
            <w:tcW w:w="3570" w:type="dxa"/>
            <w:gridSpan w:val="4"/>
          </w:tcPr>
          <w:p w14:paraId="276F64D1" w14:textId="77777777" w:rsidR="0095644A" w:rsidRPr="00645B70" w:rsidRDefault="0095644A" w:rsidP="0095644A">
            <w:pPr>
              <w:tabs>
                <w:tab w:val="left" w:pos="2316"/>
              </w:tabs>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Debite caracteristice</w:t>
            </w:r>
          </w:p>
        </w:tc>
      </w:tr>
      <w:tr w:rsidR="0095644A" w:rsidRPr="00645B70" w14:paraId="6158FFF9" w14:textId="77777777" w:rsidTr="0067080C">
        <w:trPr>
          <w:trHeight w:val="266"/>
          <w:jc w:val="center"/>
        </w:trPr>
        <w:tc>
          <w:tcPr>
            <w:tcW w:w="3143" w:type="dxa"/>
            <w:vMerge/>
          </w:tcPr>
          <w:p w14:paraId="56FB5E38"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p>
        </w:tc>
        <w:tc>
          <w:tcPr>
            <w:tcW w:w="1671" w:type="dxa"/>
            <w:gridSpan w:val="2"/>
          </w:tcPr>
          <w:p w14:paraId="045A7AAA"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 xml:space="preserve">Q </w:t>
            </w:r>
            <w:r w:rsidRPr="00645B70">
              <w:rPr>
                <w:rFonts w:asciiTheme="minorHAnsi" w:hAnsiTheme="minorHAnsi" w:cstheme="minorHAnsi"/>
                <w:sz w:val="20"/>
                <w:szCs w:val="20"/>
                <w:vertAlign w:val="subscript"/>
              </w:rPr>
              <w:t>zi med</w:t>
            </w:r>
          </w:p>
        </w:tc>
        <w:tc>
          <w:tcPr>
            <w:tcW w:w="1899" w:type="dxa"/>
            <w:gridSpan w:val="2"/>
          </w:tcPr>
          <w:p w14:paraId="1E2089F3"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 xml:space="preserve">Q </w:t>
            </w:r>
            <w:r w:rsidRPr="00645B70">
              <w:rPr>
                <w:rFonts w:asciiTheme="minorHAnsi" w:hAnsiTheme="minorHAnsi" w:cstheme="minorHAnsi"/>
                <w:sz w:val="20"/>
                <w:szCs w:val="20"/>
                <w:vertAlign w:val="subscript"/>
              </w:rPr>
              <w:t>zi max</w:t>
            </w:r>
          </w:p>
        </w:tc>
      </w:tr>
      <w:tr w:rsidR="0095644A" w:rsidRPr="00645B70" w14:paraId="019FB956" w14:textId="77777777" w:rsidTr="0067080C">
        <w:trPr>
          <w:trHeight w:val="290"/>
          <w:jc w:val="center"/>
        </w:trPr>
        <w:tc>
          <w:tcPr>
            <w:tcW w:w="3143" w:type="dxa"/>
            <w:vMerge/>
          </w:tcPr>
          <w:p w14:paraId="2E60E559"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p>
        </w:tc>
        <w:tc>
          <w:tcPr>
            <w:tcW w:w="835" w:type="dxa"/>
          </w:tcPr>
          <w:p w14:paraId="564B64C4"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mc/zi</w:t>
            </w:r>
          </w:p>
        </w:tc>
        <w:tc>
          <w:tcPr>
            <w:tcW w:w="836" w:type="dxa"/>
          </w:tcPr>
          <w:p w14:paraId="2565A073"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l/s</w:t>
            </w:r>
          </w:p>
        </w:tc>
        <w:tc>
          <w:tcPr>
            <w:tcW w:w="911" w:type="dxa"/>
          </w:tcPr>
          <w:p w14:paraId="46C92F2C"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mc/zi</w:t>
            </w:r>
          </w:p>
        </w:tc>
        <w:tc>
          <w:tcPr>
            <w:tcW w:w="988" w:type="dxa"/>
          </w:tcPr>
          <w:p w14:paraId="2F238B32"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l/s</w:t>
            </w:r>
          </w:p>
        </w:tc>
      </w:tr>
      <w:tr w:rsidR="0095644A" w:rsidRPr="00645B70" w14:paraId="356DF318" w14:textId="77777777" w:rsidTr="0067080C">
        <w:trPr>
          <w:trHeight w:val="329"/>
          <w:jc w:val="center"/>
        </w:trPr>
        <w:tc>
          <w:tcPr>
            <w:tcW w:w="3143" w:type="dxa"/>
          </w:tcPr>
          <w:p w14:paraId="6795C63F" w14:textId="77777777" w:rsidR="0095644A" w:rsidRPr="00645B70" w:rsidRDefault="0095644A" w:rsidP="0095644A">
            <w:pPr>
              <w:autoSpaceDE w:val="0"/>
              <w:autoSpaceDN w:val="0"/>
              <w:adjustRightInd w:val="0"/>
              <w:spacing w:before="0"/>
              <w:rPr>
                <w:rFonts w:asciiTheme="minorHAnsi" w:hAnsiTheme="minorHAnsi" w:cstheme="minorHAnsi"/>
                <w:sz w:val="20"/>
                <w:szCs w:val="20"/>
              </w:rPr>
            </w:pPr>
            <w:r w:rsidRPr="00645B70">
              <w:rPr>
                <w:rFonts w:asciiTheme="minorHAnsi" w:hAnsiTheme="minorHAnsi" w:cstheme="minorHAnsi"/>
                <w:sz w:val="20"/>
                <w:szCs w:val="20"/>
              </w:rPr>
              <w:t xml:space="preserve">Debite cerintei de apa </w:t>
            </w:r>
          </w:p>
        </w:tc>
        <w:tc>
          <w:tcPr>
            <w:tcW w:w="835" w:type="dxa"/>
          </w:tcPr>
          <w:p w14:paraId="77E34CF4"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34</w:t>
            </w:r>
          </w:p>
        </w:tc>
        <w:tc>
          <w:tcPr>
            <w:tcW w:w="836" w:type="dxa"/>
          </w:tcPr>
          <w:p w14:paraId="660C31C9"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0,4</w:t>
            </w:r>
          </w:p>
        </w:tc>
        <w:tc>
          <w:tcPr>
            <w:tcW w:w="911" w:type="dxa"/>
          </w:tcPr>
          <w:p w14:paraId="7CDEE3AD"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43</w:t>
            </w:r>
          </w:p>
        </w:tc>
        <w:tc>
          <w:tcPr>
            <w:tcW w:w="988" w:type="dxa"/>
          </w:tcPr>
          <w:p w14:paraId="0DD16720" w14:textId="77777777" w:rsidR="0095644A" w:rsidRPr="00645B70" w:rsidRDefault="0095644A" w:rsidP="0095644A">
            <w:pPr>
              <w:autoSpaceDE w:val="0"/>
              <w:autoSpaceDN w:val="0"/>
              <w:adjustRightInd w:val="0"/>
              <w:spacing w:before="0"/>
              <w:jc w:val="center"/>
              <w:rPr>
                <w:rFonts w:asciiTheme="minorHAnsi" w:hAnsiTheme="minorHAnsi" w:cstheme="minorHAnsi"/>
                <w:sz w:val="20"/>
                <w:szCs w:val="20"/>
              </w:rPr>
            </w:pPr>
            <w:r w:rsidRPr="00645B70">
              <w:rPr>
                <w:rFonts w:asciiTheme="minorHAnsi" w:hAnsiTheme="minorHAnsi" w:cstheme="minorHAnsi"/>
                <w:sz w:val="20"/>
                <w:szCs w:val="20"/>
              </w:rPr>
              <w:t>0,5</w:t>
            </w:r>
          </w:p>
        </w:tc>
      </w:tr>
    </w:tbl>
    <w:p w14:paraId="4D7B5302" w14:textId="77777777" w:rsidR="008E718B" w:rsidRPr="00645B70" w:rsidRDefault="008E718B" w:rsidP="008E718B">
      <w:pPr>
        <w:pStyle w:val="Stil1"/>
        <w:numPr>
          <w:ilvl w:val="0"/>
          <w:numId w:val="0"/>
        </w:numPr>
        <w:tabs>
          <w:tab w:val="left" w:pos="0"/>
          <w:tab w:val="left" w:pos="630"/>
        </w:tabs>
        <w:spacing w:before="0" w:after="0"/>
        <w:ind w:left="426"/>
        <w:jc w:val="both"/>
        <w:rPr>
          <w:rFonts w:asciiTheme="minorHAnsi" w:hAnsiTheme="minorHAnsi" w:cstheme="minorHAnsi"/>
          <w:szCs w:val="20"/>
        </w:rPr>
      </w:pPr>
    </w:p>
    <w:p w14:paraId="0F2C5BCE"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Materii prime utilizate:</w:t>
      </w:r>
    </w:p>
    <w:p w14:paraId="33CAACC7"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Pentru implementarea proiectului vor fi necesare urmatoarele materiale:</w:t>
      </w:r>
    </w:p>
    <w:p w14:paraId="015317F4" w14:textId="2CC90D2F" w:rsidR="008E718B" w:rsidRPr="00645B70" w:rsidRDefault="008E718B" w:rsidP="003F0EBD">
      <w:pPr>
        <w:pStyle w:val="ListParagraph"/>
        <w:numPr>
          <w:ilvl w:val="0"/>
          <w:numId w:val="24"/>
        </w:num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Conduct</w:t>
      </w:r>
      <w:r w:rsidR="00544C35" w:rsidRPr="00645B70">
        <w:rPr>
          <w:rFonts w:asciiTheme="minorHAnsi" w:eastAsiaTheme="majorEastAsia" w:hAnsiTheme="minorHAnsi" w:cstheme="minorHAnsi"/>
          <w:bCs/>
          <w:color w:val="000000" w:themeColor="text1"/>
          <w:szCs w:val="20"/>
        </w:rPr>
        <w:t>ele</w:t>
      </w:r>
      <w:r w:rsidRPr="00645B70">
        <w:rPr>
          <w:rFonts w:asciiTheme="minorHAnsi" w:eastAsiaTheme="majorEastAsia" w:hAnsiTheme="minorHAnsi" w:cstheme="minorHAnsi"/>
          <w:bCs/>
          <w:color w:val="000000" w:themeColor="text1"/>
          <w:szCs w:val="20"/>
        </w:rPr>
        <w:t xml:space="preserve"> </w:t>
      </w:r>
      <w:r w:rsidR="009237E3" w:rsidRPr="00645B70">
        <w:rPr>
          <w:rFonts w:asciiTheme="minorHAnsi" w:eastAsiaTheme="majorEastAsia" w:hAnsiTheme="minorHAnsi" w:cstheme="minorHAnsi"/>
          <w:bCs/>
          <w:color w:val="000000" w:themeColor="text1"/>
          <w:szCs w:val="20"/>
        </w:rPr>
        <w:t>polietilena</w:t>
      </w:r>
      <w:r w:rsidRPr="00645B70">
        <w:rPr>
          <w:rFonts w:asciiTheme="minorHAnsi" w:eastAsiaTheme="majorEastAsia" w:hAnsiTheme="minorHAnsi" w:cstheme="minorHAnsi"/>
          <w:bCs/>
          <w:color w:val="000000" w:themeColor="text1"/>
          <w:szCs w:val="20"/>
        </w:rPr>
        <w:t xml:space="preserve"> se va realiza din </w:t>
      </w:r>
      <w:r w:rsidR="009237E3" w:rsidRPr="00645B70">
        <w:rPr>
          <w:rFonts w:asciiTheme="minorHAnsi" w:eastAsiaTheme="majorEastAsia" w:hAnsiTheme="minorHAnsi" w:cstheme="minorHAnsi"/>
          <w:bCs/>
          <w:color w:val="000000" w:themeColor="text1"/>
          <w:szCs w:val="20"/>
        </w:rPr>
        <w:t>PEID PE100 SDR17 PN10 DN63 mm, DN110 mm</w:t>
      </w:r>
    </w:p>
    <w:p w14:paraId="380B7EBE" w14:textId="366C0149" w:rsidR="009237E3" w:rsidRPr="00645B70" w:rsidRDefault="009237E3" w:rsidP="003F0EBD">
      <w:pPr>
        <w:pStyle w:val="ListParagraph"/>
        <w:numPr>
          <w:ilvl w:val="0"/>
          <w:numId w:val="24"/>
        </w:num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Conducte gravitationale PVC SN4 DN200 mm</w:t>
      </w:r>
    </w:p>
    <w:p w14:paraId="687A1C91" w14:textId="2A31739E" w:rsidR="009237E3" w:rsidRPr="00645B70" w:rsidRDefault="009237E3" w:rsidP="003F0EBD">
      <w:pPr>
        <w:pStyle w:val="ListParagraph"/>
        <w:numPr>
          <w:ilvl w:val="0"/>
          <w:numId w:val="24"/>
        </w:num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Conducte sub presiune din polietilena PEID PE100 SDR17 PN 10 DN63 mm</w:t>
      </w:r>
    </w:p>
    <w:p w14:paraId="6BCA8DF5" w14:textId="77777777" w:rsidR="008E718B" w:rsidRPr="00645B70" w:rsidRDefault="008E718B" w:rsidP="003F0EBD">
      <w:pPr>
        <w:pStyle w:val="ListParagraph"/>
        <w:numPr>
          <w:ilvl w:val="0"/>
          <w:numId w:val="24"/>
        </w:numPr>
        <w:tabs>
          <w:tab w:val="left" w:pos="0"/>
          <w:tab w:val="left" w:pos="630"/>
        </w:tabs>
        <w:autoSpaceDE w:val="0"/>
        <w:autoSpaceDN w:val="0"/>
        <w:adjustRightInd w:val="0"/>
        <w:spacing w:before="0"/>
        <w:rPr>
          <w:rFonts w:asciiTheme="minorHAnsi" w:eastAsiaTheme="majorEastAsia" w:hAnsiTheme="minorHAnsi" w:cstheme="minorHAnsi"/>
          <w:bCs/>
          <w:szCs w:val="20"/>
        </w:rPr>
      </w:pPr>
      <w:r w:rsidRPr="00645B70">
        <w:rPr>
          <w:rFonts w:asciiTheme="minorHAnsi" w:eastAsiaTheme="majorEastAsia" w:hAnsiTheme="minorHAnsi" w:cstheme="minorHAnsi"/>
          <w:bCs/>
          <w:szCs w:val="20"/>
        </w:rPr>
        <w:t>Echipamentele constitutive (beton, fier, ciment, nisip)</w:t>
      </w:r>
    </w:p>
    <w:p w14:paraId="54B4D130"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lastRenderedPageBreak/>
        <w:t xml:space="preserve">Nu se vor efectua alimentari cu combustibil ale utilajelor si ale autovehiculelor utilizate pe perioada de executie a lucrarilor pe amplasament. De asemenea nu se vor efectua reparatii de utilaje si autovehicule care sa implice scurgeri de substante poluante (ulei, carburant, etc.) pe amplasamentul lucrarilor. </w:t>
      </w:r>
    </w:p>
    <w:p w14:paraId="37C9F415"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Imbinarea conductelor se va face cu garnituri. Acestea vor asigura etanseitatea necesara, astfel incat sa nu existe scurgeri de ape în sol. </w:t>
      </w:r>
    </w:p>
    <w:p w14:paraId="59A594B5"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În etapa de bransare a populatiei, se va acorda o atentie deosebita realizarii bransamentelor. Orice bransament se va realiza numai pe baza acordului beneficiarului, de catre o firma agrementata. </w:t>
      </w:r>
    </w:p>
    <w:p w14:paraId="4046BDBE"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sz w:val="20"/>
          <w:szCs w:val="20"/>
        </w:rPr>
      </w:pPr>
    </w:p>
    <w:p w14:paraId="74EA01A1"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sz w:val="20"/>
          <w:szCs w:val="20"/>
        </w:rPr>
      </w:pPr>
      <w:r w:rsidRPr="00645B70">
        <w:rPr>
          <w:rFonts w:asciiTheme="minorHAnsi" w:eastAsiaTheme="majorEastAsia" w:hAnsiTheme="minorHAnsi" w:cstheme="minorHAnsi"/>
          <w:b/>
          <w:sz w:val="20"/>
          <w:szCs w:val="20"/>
        </w:rPr>
        <w:t xml:space="preserve">Racordarea la reţelele utilitare existente în zona </w:t>
      </w:r>
    </w:p>
    <w:p w14:paraId="504D7500"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Alimentarea cu apa </w:t>
      </w:r>
    </w:p>
    <w:p w14:paraId="468E500D" w14:textId="6F561F8E"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In prezent, in </w:t>
      </w:r>
      <w:r w:rsidR="00A862EA" w:rsidRPr="00645B70">
        <w:rPr>
          <w:rFonts w:asciiTheme="minorHAnsi" w:eastAsiaTheme="majorEastAsia" w:hAnsiTheme="minorHAnsi" w:cstheme="minorHAnsi"/>
          <w:bCs/>
          <w:sz w:val="20"/>
          <w:szCs w:val="20"/>
        </w:rPr>
        <w:t>comuna Sarmas exis</w:t>
      </w:r>
      <w:r w:rsidRPr="00645B70">
        <w:rPr>
          <w:rFonts w:asciiTheme="minorHAnsi" w:eastAsiaTheme="majorEastAsia" w:hAnsiTheme="minorHAnsi" w:cstheme="minorHAnsi"/>
          <w:bCs/>
          <w:sz w:val="20"/>
          <w:szCs w:val="20"/>
        </w:rPr>
        <w:t>tă retea de alimentare cu apa.</w:t>
      </w:r>
    </w:p>
    <w:p w14:paraId="5CA1CE66"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46780A6D"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Reteaua de canalizare / Colectarea si evacuarea apelor pluviale </w:t>
      </w:r>
    </w:p>
    <w:p w14:paraId="0634DC9B" w14:textId="7EB929C4"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color w:val="000000" w:themeColor="text1"/>
          <w:sz w:val="20"/>
          <w:szCs w:val="20"/>
        </w:rPr>
      </w:pPr>
      <w:r w:rsidRPr="00645B70">
        <w:rPr>
          <w:rFonts w:asciiTheme="minorHAnsi" w:eastAsiaTheme="majorEastAsia" w:hAnsiTheme="minorHAnsi" w:cstheme="minorHAnsi"/>
          <w:color w:val="000000" w:themeColor="text1"/>
          <w:sz w:val="20"/>
          <w:szCs w:val="20"/>
        </w:rPr>
        <w:t>In prezent, in</w:t>
      </w:r>
      <w:r w:rsidR="00A862EA" w:rsidRPr="00645B70">
        <w:rPr>
          <w:rFonts w:asciiTheme="minorHAnsi" w:eastAsiaTheme="majorEastAsia" w:hAnsiTheme="minorHAnsi" w:cstheme="minorHAnsi"/>
          <w:color w:val="000000" w:themeColor="text1"/>
          <w:sz w:val="20"/>
          <w:szCs w:val="20"/>
        </w:rPr>
        <w:t xml:space="preserve"> comuna Sarmas </w:t>
      </w:r>
      <w:r w:rsidRPr="00645B70">
        <w:rPr>
          <w:rFonts w:asciiTheme="minorHAnsi" w:eastAsiaTheme="majorEastAsia" w:hAnsiTheme="minorHAnsi" w:cstheme="minorHAnsi"/>
          <w:color w:val="000000" w:themeColor="text1"/>
          <w:sz w:val="20"/>
          <w:szCs w:val="20"/>
        </w:rPr>
        <w:t xml:space="preserve"> există retea de canalizare menajera.</w:t>
      </w:r>
    </w:p>
    <w:p w14:paraId="34FFD417"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55784F85"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Telefonizare </w:t>
      </w:r>
    </w:p>
    <w:p w14:paraId="038F8101" w14:textId="21035D1F"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FF0000"/>
          <w:sz w:val="20"/>
          <w:szCs w:val="20"/>
        </w:rPr>
      </w:pPr>
      <w:r w:rsidRPr="00645B70">
        <w:rPr>
          <w:rFonts w:asciiTheme="minorHAnsi" w:hAnsiTheme="minorHAnsi" w:cstheme="minorHAnsi"/>
          <w:sz w:val="20"/>
          <w:szCs w:val="20"/>
        </w:rPr>
        <w:t xml:space="preserve">In </w:t>
      </w:r>
      <w:r w:rsidR="00544C35" w:rsidRPr="00645B70">
        <w:rPr>
          <w:rFonts w:asciiTheme="minorHAnsi" w:hAnsiTheme="minorHAnsi" w:cstheme="minorHAnsi"/>
          <w:sz w:val="20"/>
          <w:szCs w:val="20"/>
        </w:rPr>
        <w:t>satele Fundoaia si Hodoşa</w:t>
      </w:r>
      <w:r w:rsidRPr="00645B70">
        <w:rPr>
          <w:rFonts w:asciiTheme="minorHAnsi" w:hAnsiTheme="minorHAnsi" w:cstheme="minorHAnsi"/>
          <w:sz w:val="20"/>
          <w:szCs w:val="20"/>
        </w:rPr>
        <w:t xml:space="preserve"> exista in prezent retea de telefonie.</w:t>
      </w:r>
    </w:p>
    <w:p w14:paraId="3354B51E"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FF0000"/>
          <w:sz w:val="20"/>
          <w:szCs w:val="20"/>
        </w:rPr>
      </w:pPr>
    </w:p>
    <w:p w14:paraId="53B50AC0" w14:textId="208445AE"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Alimentarea cu căldură </w:t>
      </w:r>
    </w:p>
    <w:p w14:paraId="0D71F942" w14:textId="0A365335" w:rsidR="00A862EA" w:rsidRPr="00645B70" w:rsidRDefault="00A862EA"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Nu este cazul . </w:t>
      </w:r>
    </w:p>
    <w:p w14:paraId="6122C8BB" w14:textId="77777777" w:rsidR="00A862EA" w:rsidRPr="00645B70" w:rsidRDefault="00A862EA"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636A5332" w14:textId="77777777" w:rsidR="008E718B" w:rsidRPr="00645B70" w:rsidRDefault="008E718B" w:rsidP="008E718B">
      <w:pPr>
        <w:pStyle w:val="Stil4"/>
        <w:numPr>
          <w:ilvl w:val="0"/>
          <w:numId w:val="0"/>
        </w:numPr>
        <w:rPr>
          <w:rFonts w:asciiTheme="minorHAnsi" w:eastAsiaTheme="minorHAnsi" w:hAnsiTheme="minorHAnsi" w:cstheme="minorHAnsi"/>
          <w:szCs w:val="20"/>
          <w:lang w:val="ro-RO"/>
        </w:rPr>
      </w:pPr>
      <w:r w:rsidRPr="00645B70">
        <w:rPr>
          <w:rFonts w:asciiTheme="minorHAnsi" w:eastAsiaTheme="minorHAnsi" w:hAnsiTheme="minorHAnsi" w:cstheme="minorHAnsi"/>
          <w:szCs w:val="20"/>
          <w:lang w:val="ro-RO"/>
        </w:rPr>
        <w:t>În sat există retea de electricitate. In devizul prezentului proiect nu s-au prevazut sume pentru protejarea retelei existente.</w:t>
      </w:r>
    </w:p>
    <w:p w14:paraId="01069124"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color w:val="FF0000"/>
          <w:sz w:val="20"/>
          <w:szCs w:val="20"/>
        </w:rPr>
      </w:pPr>
    </w:p>
    <w:p w14:paraId="73FABBBC"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Alimentarea cu gaze naturale </w:t>
      </w:r>
    </w:p>
    <w:p w14:paraId="75011B33" w14:textId="67C1689A"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
          <w:color w:val="FF0000"/>
          <w:sz w:val="20"/>
          <w:szCs w:val="20"/>
        </w:rPr>
      </w:pPr>
      <w:r w:rsidRPr="00645B70">
        <w:rPr>
          <w:rFonts w:asciiTheme="minorHAnsi" w:hAnsiTheme="minorHAnsi" w:cstheme="minorHAnsi"/>
          <w:sz w:val="20"/>
          <w:szCs w:val="20"/>
        </w:rPr>
        <w:t xml:space="preserve">In </w:t>
      </w:r>
      <w:r w:rsidR="00544C35" w:rsidRPr="00645B70">
        <w:rPr>
          <w:rFonts w:asciiTheme="minorHAnsi" w:hAnsiTheme="minorHAnsi" w:cstheme="minorHAnsi"/>
          <w:sz w:val="20"/>
          <w:szCs w:val="20"/>
        </w:rPr>
        <w:t xml:space="preserve">satele Fundoaia si Hodoşa nu </w:t>
      </w:r>
      <w:r w:rsidRPr="00645B70">
        <w:rPr>
          <w:rFonts w:asciiTheme="minorHAnsi" w:hAnsiTheme="minorHAnsi" w:cstheme="minorHAnsi"/>
          <w:sz w:val="20"/>
          <w:szCs w:val="20"/>
        </w:rPr>
        <w:t>exista in prezent rețele gaze naturale.</w:t>
      </w:r>
    </w:p>
    <w:p w14:paraId="467D5B4E"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color w:val="FF0000"/>
          <w:sz w:val="20"/>
          <w:szCs w:val="20"/>
        </w:rPr>
      </w:pPr>
    </w:p>
    <w:p w14:paraId="522488D7"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b/>
          <w:bCs/>
          <w:color w:val="000000" w:themeColor="text1"/>
          <w:sz w:val="20"/>
          <w:szCs w:val="20"/>
        </w:rPr>
        <w:t>Descrierea lucrărilor de refacere a amplasamentului în zona afectată de execuția investiției</w:t>
      </w:r>
    </w:p>
    <w:p w14:paraId="5EA28136"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După finalizarea investiției amplasamentul va fi refăcut la starea inițială.</w:t>
      </w:r>
    </w:p>
    <w:p w14:paraId="1B43DE0B"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Antreprenorul va fi responsabil pentru depozitarea şi siguranţa tuturor materialelor şi echipamentelor Iivrate la amplasament şi instalate şi pentru siguranţa tuturor lucrărilor executate până la terminarea, recepţionarea şi predarea lucrărilor către beneficiar</w:t>
      </w:r>
    </w:p>
    <w:p w14:paraId="15AA1547"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Amplasamentul lucrărilor nou proiectate sunt amplasate pe domeniul public al comunei precum și în zona drumurilor agricole.</w:t>
      </w:r>
    </w:p>
    <w:p w14:paraId="38FF10FF"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color w:val="000000" w:themeColor="text1"/>
          <w:sz w:val="20"/>
          <w:szCs w:val="20"/>
        </w:rPr>
      </w:pPr>
    </w:p>
    <w:p w14:paraId="2C3BD610"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Căi noi de acces sau schimbări ale celor existente</w:t>
      </w:r>
    </w:p>
    <w:p w14:paraId="0E8FEBF9" w14:textId="77777777" w:rsidR="008E718B" w:rsidRPr="00645B70" w:rsidRDefault="008E718B" w:rsidP="008E718B">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Nu este cazul.</w:t>
      </w:r>
    </w:p>
    <w:p w14:paraId="425C5FDC"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color w:val="FF0000"/>
          <w:sz w:val="20"/>
          <w:szCs w:val="20"/>
        </w:rPr>
      </w:pPr>
    </w:p>
    <w:p w14:paraId="6CD661CC"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t>R</w:t>
      </w:r>
      <w:r w:rsidRPr="00645B70">
        <w:rPr>
          <w:rFonts w:asciiTheme="minorHAnsi" w:hAnsiTheme="minorHAnsi" w:cstheme="minorHAnsi"/>
          <w:b/>
          <w:sz w:val="20"/>
          <w:szCs w:val="20"/>
        </w:rPr>
        <w:t>esursele naturale folosite în construcție și funcționare</w:t>
      </w:r>
    </w:p>
    <w:p w14:paraId="7772B802"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bookmarkStart w:id="95" w:name="_Toc251140648"/>
      <w:r w:rsidRPr="00645B70">
        <w:rPr>
          <w:rFonts w:asciiTheme="minorHAnsi" w:hAnsiTheme="minorHAnsi" w:cstheme="minorHAnsi"/>
          <w:b/>
          <w:sz w:val="20"/>
          <w:szCs w:val="20"/>
        </w:rPr>
        <w:t>Umpluturi</w:t>
      </w:r>
      <w:bookmarkEnd w:id="95"/>
      <w:r w:rsidRPr="00645B70">
        <w:rPr>
          <w:rFonts w:asciiTheme="minorHAnsi" w:hAnsiTheme="minorHAnsi" w:cstheme="minorHAnsi"/>
          <w:b/>
          <w:sz w:val="20"/>
          <w:szCs w:val="20"/>
        </w:rPr>
        <w:t xml:space="preserve">: </w:t>
      </w:r>
      <w:r w:rsidRPr="00645B70">
        <w:rPr>
          <w:rFonts w:asciiTheme="minorHAnsi" w:eastAsiaTheme="majorEastAsia" w:hAnsiTheme="minorHAnsi" w:cstheme="minorHAnsi"/>
          <w:bCs/>
          <w:sz w:val="20"/>
          <w:szCs w:val="20"/>
        </w:rPr>
        <w:t xml:space="preserve">Umpluturile se vor executa cu materiale locale, respectiv pământurile rezultate din lucrările de săpătură. Materialul de umplutură nu va conţine resturi de lemn, rădăcini, bolovani, moloz, fragmente de rocă sau alte fragmente dure mai mari de 30 mm. </w:t>
      </w:r>
    </w:p>
    <w:p w14:paraId="070A09F5" w14:textId="77777777" w:rsidR="008E718B" w:rsidRPr="00645B70" w:rsidRDefault="008E718B" w:rsidP="008E718B">
      <w:pPr>
        <w:tabs>
          <w:tab w:val="left" w:pos="0"/>
          <w:tab w:val="left" w:pos="630"/>
        </w:tabs>
        <w:spacing w:before="0"/>
        <w:rPr>
          <w:rFonts w:asciiTheme="minorHAnsi" w:hAnsiTheme="minorHAnsi" w:cstheme="minorHAnsi"/>
          <w:b/>
          <w:sz w:val="20"/>
          <w:szCs w:val="20"/>
        </w:rPr>
      </w:pPr>
    </w:p>
    <w:p w14:paraId="272CBEC4"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 xml:space="preserve">Balast: </w:t>
      </w:r>
      <w:r w:rsidRPr="00645B70">
        <w:rPr>
          <w:rFonts w:asciiTheme="minorHAnsi" w:eastAsiaTheme="majorEastAsia" w:hAnsiTheme="minorHAnsi" w:cstheme="minorHAnsi"/>
          <w:bCs/>
          <w:sz w:val="20"/>
          <w:szCs w:val="20"/>
        </w:rPr>
        <w:t>Se vor folosi cât posibil materiale locale, însă antreprenorul poate aduce materiale din sursă proprie, dacă acestea încadrează în prevederile normativelor și stasurilor în vigoare, respectiv caietului de sarcini.</w:t>
      </w:r>
    </w:p>
    <w:p w14:paraId="7A9F38F8" w14:textId="77777777" w:rsidR="008E718B" w:rsidRPr="00645B70" w:rsidRDefault="008E718B" w:rsidP="008E718B">
      <w:pPr>
        <w:tabs>
          <w:tab w:val="left" w:pos="0"/>
          <w:tab w:val="left" w:pos="630"/>
        </w:tabs>
        <w:spacing w:before="0"/>
        <w:rPr>
          <w:rFonts w:asciiTheme="minorHAnsi" w:hAnsiTheme="minorHAnsi" w:cstheme="minorHAnsi"/>
          <w:b/>
          <w:sz w:val="20"/>
          <w:szCs w:val="20"/>
        </w:rPr>
      </w:pPr>
    </w:p>
    <w:p w14:paraId="49598525"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 xml:space="preserve">Piatră spartă: </w:t>
      </w:r>
      <w:r w:rsidRPr="00645B70">
        <w:rPr>
          <w:rFonts w:asciiTheme="minorHAnsi" w:eastAsiaTheme="majorEastAsia" w:hAnsiTheme="minorHAnsi" w:cstheme="minorHAnsi"/>
          <w:bCs/>
          <w:sz w:val="20"/>
          <w:szCs w:val="20"/>
        </w:rPr>
        <w:t>Piatra spartă folosită pentru execuția straturilor de fundație și de bază trebuie să corespundă standardului SR 667:2000, și a altor standarde și normative în vigoare, respectiv caietului de sarcini.</w:t>
      </w:r>
    </w:p>
    <w:p w14:paraId="0A55AA72" w14:textId="77777777" w:rsidR="008E718B" w:rsidRPr="00645B70" w:rsidRDefault="008E718B" w:rsidP="008E718B">
      <w:pPr>
        <w:tabs>
          <w:tab w:val="left" w:pos="0"/>
          <w:tab w:val="left" w:pos="630"/>
        </w:tabs>
        <w:spacing w:before="0"/>
        <w:rPr>
          <w:rFonts w:asciiTheme="minorHAnsi" w:hAnsiTheme="minorHAnsi" w:cstheme="minorHAnsi"/>
          <w:b/>
          <w:sz w:val="20"/>
          <w:szCs w:val="20"/>
        </w:rPr>
      </w:pPr>
    </w:p>
    <w:p w14:paraId="13788E44"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Agregatele</w:t>
      </w:r>
      <w:r w:rsidRPr="00645B70">
        <w:rPr>
          <w:rFonts w:asciiTheme="minorHAnsi" w:hAnsiTheme="minorHAnsi" w:cstheme="minorHAnsi"/>
          <w:sz w:val="20"/>
          <w:szCs w:val="20"/>
        </w:rPr>
        <w:t xml:space="preserve">: </w:t>
      </w:r>
      <w:r w:rsidRPr="00645B70">
        <w:rPr>
          <w:rFonts w:asciiTheme="minorHAnsi" w:eastAsiaTheme="majorEastAsia" w:hAnsiTheme="minorHAnsi" w:cstheme="minorHAnsi"/>
          <w:bCs/>
          <w:sz w:val="20"/>
          <w:szCs w:val="20"/>
        </w:rPr>
        <w:t>Agregatele care se utilizează la prepararea mixturilor asfaltice cuprinse în prezentul standard sunt agregatele naturale, artificiale conform SR EN 13043 şi/sau agregatele naturale de carieră şi de balastieră prelucrate prin spălare şi sortare sau prin spălare, concasare şi sortare, conform SR 667 şi SR 662.</w:t>
      </w:r>
    </w:p>
    <w:p w14:paraId="12F678AF" w14:textId="77777777" w:rsidR="008E718B" w:rsidRPr="00645B70" w:rsidRDefault="008E718B" w:rsidP="008E718B">
      <w:pPr>
        <w:tabs>
          <w:tab w:val="left" w:pos="0"/>
          <w:tab w:val="left" w:pos="630"/>
        </w:tabs>
        <w:spacing w:before="0"/>
        <w:rPr>
          <w:rFonts w:asciiTheme="minorHAnsi" w:hAnsiTheme="minorHAnsi" w:cstheme="minorHAnsi"/>
          <w:b/>
          <w:sz w:val="20"/>
          <w:szCs w:val="20"/>
        </w:rPr>
      </w:pPr>
      <w:bookmarkStart w:id="96" w:name="_Toc251140652"/>
    </w:p>
    <w:p w14:paraId="14808AF9"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Cimentul</w:t>
      </w:r>
      <w:bookmarkEnd w:id="96"/>
      <w:r w:rsidRPr="00645B70">
        <w:rPr>
          <w:rFonts w:asciiTheme="minorHAnsi" w:hAnsiTheme="minorHAnsi" w:cstheme="minorHAnsi"/>
          <w:b/>
          <w:sz w:val="20"/>
          <w:szCs w:val="20"/>
        </w:rPr>
        <w:t xml:space="preserve">: </w:t>
      </w:r>
      <w:r w:rsidRPr="00645B70">
        <w:rPr>
          <w:rFonts w:asciiTheme="minorHAnsi" w:eastAsiaTheme="majorEastAsia" w:hAnsiTheme="minorHAnsi" w:cstheme="minorHAnsi"/>
          <w:bCs/>
          <w:sz w:val="20"/>
          <w:szCs w:val="20"/>
        </w:rPr>
        <w:t>Prevederile NE 012-99 stabilesc domeniile şi condiţiile de utilizare ale cimenturilor destinate executării lucrărilor de betoane şi mortare.</w:t>
      </w:r>
    </w:p>
    <w:p w14:paraId="22602B2E" w14:textId="77777777" w:rsidR="008E718B" w:rsidRPr="00645B70" w:rsidRDefault="008E718B" w:rsidP="008E718B">
      <w:pPr>
        <w:tabs>
          <w:tab w:val="left" w:pos="0"/>
          <w:tab w:val="left" w:pos="630"/>
        </w:tabs>
        <w:spacing w:before="0"/>
        <w:rPr>
          <w:rFonts w:asciiTheme="minorHAnsi" w:hAnsiTheme="minorHAnsi" w:cstheme="minorHAnsi"/>
          <w:b/>
          <w:sz w:val="20"/>
          <w:szCs w:val="20"/>
        </w:rPr>
      </w:pPr>
      <w:bookmarkStart w:id="97" w:name="_Toc251140653"/>
    </w:p>
    <w:p w14:paraId="5E654A71"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Apa</w:t>
      </w:r>
      <w:bookmarkEnd w:id="97"/>
      <w:r w:rsidRPr="00645B70">
        <w:rPr>
          <w:rFonts w:asciiTheme="minorHAnsi" w:hAnsiTheme="minorHAnsi" w:cstheme="minorHAnsi"/>
          <w:b/>
          <w:sz w:val="20"/>
          <w:szCs w:val="20"/>
        </w:rPr>
        <w:t xml:space="preserve">: </w:t>
      </w:r>
      <w:r w:rsidRPr="00645B70">
        <w:rPr>
          <w:rFonts w:asciiTheme="minorHAnsi" w:eastAsiaTheme="majorEastAsia" w:hAnsiTheme="minorHAnsi" w:cstheme="minorHAnsi"/>
          <w:bCs/>
          <w:sz w:val="20"/>
          <w:szCs w:val="20"/>
        </w:rPr>
        <w:t>Apa utilizată la prepararea betoanelor va fi apă potabilă (din reţeaua publică) sau din altă sursă dacă îndeplineşte condiţiile tehnice prevăzute în STAS 790/84. Apa va fi curată, proaspătă şl fără suspensii, mâl, materii organice, săruri alcaline sau alte impurităţi.</w:t>
      </w:r>
    </w:p>
    <w:p w14:paraId="6EE5BCDF" w14:textId="77777777" w:rsidR="008E718B" w:rsidRPr="00645B70" w:rsidRDefault="008E718B" w:rsidP="008E718B">
      <w:pPr>
        <w:tabs>
          <w:tab w:val="left" w:pos="0"/>
          <w:tab w:val="left" w:pos="630"/>
        </w:tabs>
        <w:spacing w:before="0"/>
        <w:rPr>
          <w:rFonts w:asciiTheme="minorHAnsi" w:hAnsiTheme="minorHAnsi" w:cstheme="minorHAnsi"/>
          <w:b/>
          <w:sz w:val="20"/>
          <w:szCs w:val="20"/>
        </w:rPr>
      </w:pPr>
      <w:bookmarkStart w:id="98" w:name="_Toc251140654"/>
    </w:p>
    <w:p w14:paraId="7E8B9F75"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Agregate</w:t>
      </w:r>
      <w:bookmarkEnd w:id="98"/>
      <w:r w:rsidRPr="00645B70">
        <w:rPr>
          <w:rFonts w:asciiTheme="minorHAnsi" w:hAnsiTheme="minorHAnsi" w:cstheme="minorHAnsi"/>
          <w:b/>
          <w:sz w:val="20"/>
          <w:szCs w:val="20"/>
        </w:rPr>
        <w:t xml:space="preserve">: </w:t>
      </w:r>
      <w:r w:rsidRPr="00645B70">
        <w:rPr>
          <w:rFonts w:asciiTheme="minorHAnsi" w:eastAsiaTheme="majorEastAsia" w:hAnsiTheme="minorHAnsi" w:cstheme="minorHAnsi"/>
          <w:bCs/>
          <w:sz w:val="20"/>
          <w:szCs w:val="20"/>
        </w:rPr>
        <w:t>La executarea elementelor şi construcţii din beton şi beton armat cu densitatea cuprinsă între 2200 şi 2500 kg/mc se folosesc de regulă agregate cu densitate normală, naturale sau provenite din sfărâmarea şi concasarea rocilor. Agregatele vor satisface cerinţele prevăzute în reglementările STAS 1667-76, STAS 662-89 şi SR 667-98.</w:t>
      </w:r>
    </w:p>
    <w:p w14:paraId="4D7153CC" w14:textId="77777777" w:rsidR="008E718B" w:rsidRPr="00645B70" w:rsidRDefault="008E718B" w:rsidP="008E718B">
      <w:pPr>
        <w:tabs>
          <w:tab w:val="left" w:pos="0"/>
          <w:tab w:val="left" w:pos="630"/>
        </w:tabs>
        <w:spacing w:before="0"/>
        <w:rPr>
          <w:rFonts w:asciiTheme="minorHAnsi" w:hAnsiTheme="minorHAnsi" w:cstheme="minorHAnsi"/>
          <w:b/>
          <w:sz w:val="20"/>
          <w:szCs w:val="20"/>
        </w:rPr>
      </w:pPr>
      <w:bookmarkStart w:id="99" w:name="_Toc251140655"/>
    </w:p>
    <w:p w14:paraId="0FA8A289"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Aditivi</w:t>
      </w:r>
      <w:bookmarkEnd w:id="99"/>
      <w:r w:rsidRPr="00645B70">
        <w:rPr>
          <w:rFonts w:asciiTheme="minorHAnsi" w:hAnsiTheme="minorHAnsi" w:cstheme="minorHAnsi"/>
          <w:b/>
          <w:sz w:val="20"/>
          <w:szCs w:val="20"/>
        </w:rPr>
        <w:t xml:space="preserve">: </w:t>
      </w:r>
      <w:r w:rsidRPr="00645B70">
        <w:rPr>
          <w:rFonts w:asciiTheme="minorHAnsi" w:eastAsiaTheme="majorEastAsia" w:hAnsiTheme="minorHAnsi" w:cstheme="minorHAnsi"/>
          <w:bCs/>
          <w:sz w:val="20"/>
          <w:szCs w:val="20"/>
        </w:rPr>
        <w:t>Aditivii sunt produse chimice care se adaugă în beton în cantităţi mai mici sau egale cu 5% substanţa uscată faţă de masa cimentului. Utilizarea aditivilor la prepararea betoanelor este obligatorie în cazurile menţionate în tabelul 4.4 din B.C. 8-9/99.</w:t>
      </w:r>
    </w:p>
    <w:p w14:paraId="53702B0C" w14:textId="77777777" w:rsidR="008E718B" w:rsidRPr="00645B70" w:rsidRDefault="008E718B" w:rsidP="008E718B">
      <w:pPr>
        <w:tabs>
          <w:tab w:val="left" w:pos="0"/>
          <w:tab w:val="left" w:pos="630"/>
        </w:tabs>
        <w:spacing w:before="0"/>
        <w:rPr>
          <w:rFonts w:asciiTheme="minorHAnsi" w:hAnsiTheme="minorHAnsi" w:cstheme="minorHAnsi"/>
          <w:b/>
          <w:sz w:val="20"/>
          <w:szCs w:val="20"/>
        </w:rPr>
      </w:pPr>
      <w:bookmarkStart w:id="100" w:name="_Toc251140656"/>
    </w:p>
    <w:p w14:paraId="11305DEE"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hAnsiTheme="minorHAnsi" w:cstheme="minorHAnsi"/>
          <w:b/>
          <w:sz w:val="20"/>
          <w:szCs w:val="20"/>
        </w:rPr>
        <w:t>Armături</w:t>
      </w:r>
      <w:bookmarkEnd w:id="100"/>
      <w:r w:rsidRPr="00645B70">
        <w:rPr>
          <w:rFonts w:asciiTheme="minorHAnsi" w:eastAsiaTheme="majorEastAsia" w:hAnsiTheme="minorHAnsi" w:cstheme="minorHAnsi"/>
          <w:bCs/>
          <w:sz w:val="20"/>
          <w:szCs w:val="20"/>
        </w:rPr>
        <w:t>: Oţelurile pentru beton armat trebuie să se conformeze "Specificaţilor tehnice privind cerinţe şi criterii de performanţă pentru oţelurile utilizate în structuri din beton armat.</w:t>
      </w:r>
    </w:p>
    <w:p w14:paraId="07901C87"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Tipurile utilizate curent în elementele de beton armat (caracteristicile mecanice de livrare) sunt: oţeluri cu profil neted OB 37, oţeluri profilate PC 52, sârme rotunde trase, plase sudate.</w:t>
      </w:r>
    </w:p>
    <w:p w14:paraId="3EA308D6" w14:textId="77777777" w:rsidR="008E718B" w:rsidRPr="00645B70" w:rsidRDefault="008E718B" w:rsidP="008E718B">
      <w:pPr>
        <w:shd w:val="clear" w:color="auto" w:fill="FFFFFF"/>
        <w:tabs>
          <w:tab w:val="left" w:pos="0"/>
          <w:tab w:val="left" w:pos="630"/>
        </w:tabs>
        <w:spacing w:before="0"/>
        <w:rPr>
          <w:rFonts w:asciiTheme="minorHAnsi" w:eastAsiaTheme="majorEastAsia" w:hAnsiTheme="minorHAnsi" w:cstheme="minorHAnsi"/>
          <w:bCs/>
          <w:sz w:val="20"/>
          <w:szCs w:val="20"/>
        </w:rPr>
      </w:pPr>
    </w:p>
    <w:p w14:paraId="0F96D083"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sz w:val="20"/>
          <w:szCs w:val="20"/>
        </w:rPr>
      </w:pPr>
      <w:r w:rsidRPr="00645B70">
        <w:rPr>
          <w:rFonts w:asciiTheme="minorHAnsi" w:hAnsiTheme="minorHAnsi" w:cstheme="minorHAnsi"/>
          <w:b/>
          <w:bCs/>
          <w:sz w:val="20"/>
          <w:szCs w:val="20"/>
        </w:rPr>
        <w:t>Modificări fizice care decurg prin proiect în perioada de construire</w:t>
      </w:r>
    </w:p>
    <w:p w14:paraId="27C9F21B"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In cadrul lucrărilor de santier toate echipamentele trebuie sa respecte standardele referitoare la emisiile de zgomot in mediu, conform HG 1756/2006, privind limitarea nivelului emisiilor de zgomot in mediu produs de echipamente destinate utilizarii in exteriorul cladirilor. </w:t>
      </w:r>
    </w:p>
    <w:p w14:paraId="0959B859" w14:textId="77777777" w:rsidR="008E718B" w:rsidRPr="00645B70" w:rsidRDefault="008E718B" w:rsidP="008E718B">
      <w:pPr>
        <w:tabs>
          <w:tab w:val="left" w:pos="0"/>
          <w:tab w:val="left" w:pos="630"/>
        </w:tabs>
        <w:autoSpaceDE w:val="0"/>
        <w:autoSpaceDN w:val="0"/>
        <w:adjustRightInd w:val="0"/>
        <w:spacing w:before="0"/>
        <w:rPr>
          <w:rFonts w:asciiTheme="minorHAnsi" w:hAnsiTheme="minorHAnsi" w:cstheme="minorHAnsi"/>
          <w:sz w:val="20"/>
          <w:szCs w:val="20"/>
        </w:rPr>
      </w:pPr>
    </w:p>
    <w:p w14:paraId="5201ED32"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Umplerea transeelor si excavatiilor realizate pentru pozarea conductelor de alimentare cu apă precum și captarea apei potabile se va face cu pamant rezultat din sapatura, nisip si pietris dupa un control de nivelment si verificarea calitatii executiei lucrarii si dupa efectuarea probei de etanseitate. </w:t>
      </w:r>
    </w:p>
    <w:p w14:paraId="2EF58037"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p>
    <w:p w14:paraId="1B448AC9"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Sapaturile vor fi facute manual si cu mijloace mecanizate, motiv pentru care nu sunt necesare masuri deosebite pentru degajare de praf, eventual se poate stropi cu apa zona de lucru (interventie). </w:t>
      </w:r>
    </w:p>
    <w:p w14:paraId="2F8CFB77"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La terminarea lucrarilor se indeparteaza toate materialele de constructie ramase, precum si surplusul de pamant, lasandu-se traseul lucrarilor in stare curata. Se vor executa lucrari de refacere a solului si a vegetatiei aferente, inclusiv in zona de depozitare a materialelor in cadrul organizarii de santier. </w:t>
      </w:r>
    </w:p>
    <w:p w14:paraId="4E97D1C8" w14:textId="77777777" w:rsidR="008E718B" w:rsidRPr="00645B70" w:rsidRDefault="008E718B" w:rsidP="008E718B">
      <w:pPr>
        <w:tabs>
          <w:tab w:val="left" w:pos="0"/>
          <w:tab w:val="left" w:pos="630"/>
        </w:tabs>
        <w:autoSpaceDE w:val="0"/>
        <w:autoSpaceDN w:val="0"/>
        <w:adjustRightInd w:val="0"/>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Transportul auto al materialelor se va face astfel incat se vor evita efectele negative asupra mediului, sanatatii umane si bunurilor materiale. </w:t>
      </w:r>
    </w:p>
    <w:p w14:paraId="3157BF6C" w14:textId="77777777" w:rsidR="008E718B" w:rsidRPr="00645B70" w:rsidRDefault="008E718B" w:rsidP="008E718B">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Lucrarile de constructii se vor realiza cu forta de munca calificata, pentru care beneficiarul nu este obligat a asigura cazare, deoarece sunt din localitate sau imprejurimi.</w:t>
      </w:r>
    </w:p>
    <w:p w14:paraId="0E575CF1"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489540B3"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t>Planul de execuție, cuprinzând faza de construcție, punerea în funcțiune, exploatare, refacere și folosire ulterioară</w:t>
      </w:r>
    </w:p>
    <w:p w14:paraId="20DFE0E1" w14:textId="569CBC6F" w:rsidR="008E718B" w:rsidRPr="00645B70" w:rsidRDefault="008E718B" w:rsidP="00544C35">
      <w:pPr>
        <w:pStyle w:val="ListParagraph"/>
        <w:tabs>
          <w:tab w:val="left" w:pos="630"/>
        </w:tabs>
        <w:spacing w:before="0"/>
        <w:ind w:left="1440" w:hanging="450"/>
        <w:contextualSpacing w:val="0"/>
        <w:rPr>
          <w:rFonts w:asciiTheme="minorHAnsi" w:eastAsiaTheme="majorEastAsia" w:hAnsiTheme="minorHAnsi" w:cstheme="minorHAnsi"/>
          <w:bCs/>
          <w:szCs w:val="20"/>
        </w:rPr>
      </w:pPr>
      <w:r w:rsidRPr="00645B70">
        <w:rPr>
          <w:rFonts w:asciiTheme="minorHAnsi" w:eastAsiaTheme="majorEastAsia" w:hAnsiTheme="minorHAnsi" w:cstheme="minorHAnsi"/>
          <w:bCs/>
          <w:szCs w:val="20"/>
        </w:rPr>
        <w:t xml:space="preserve">Amplasamentul lucrărilor este amplasamentul existent al drumului din </w:t>
      </w:r>
      <w:r w:rsidR="00544C35" w:rsidRPr="00645B70">
        <w:rPr>
          <w:rFonts w:asciiTheme="minorHAnsi" w:hAnsiTheme="minorHAnsi" w:cstheme="minorHAnsi"/>
          <w:szCs w:val="20"/>
        </w:rPr>
        <w:t xml:space="preserve">satele Fundoaia si Hodoşa </w:t>
      </w:r>
      <w:r w:rsidRPr="00645B70">
        <w:rPr>
          <w:rFonts w:asciiTheme="minorHAnsi" w:eastAsiaTheme="majorEastAsia" w:hAnsiTheme="minorHAnsi" w:cstheme="minorHAnsi"/>
          <w:bCs/>
          <w:szCs w:val="20"/>
        </w:rPr>
        <w:t xml:space="preserve">teren aflat în proprietate de stat din domeniul public al Comunei </w:t>
      </w:r>
      <w:r w:rsidR="00544C35" w:rsidRPr="00645B70">
        <w:rPr>
          <w:rFonts w:asciiTheme="minorHAnsi" w:eastAsiaTheme="majorEastAsia" w:hAnsiTheme="minorHAnsi" w:cstheme="minorHAnsi"/>
          <w:bCs/>
          <w:szCs w:val="20"/>
        </w:rPr>
        <w:t>Şărmaş</w:t>
      </w:r>
      <w:r w:rsidRPr="00645B70">
        <w:rPr>
          <w:rFonts w:asciiTheme="minorHAnsi" w:eastAsiaTheme="majorEastAsia" w:hAnsiTheme="minorHAnsi" w:cstheme="minorHAnsi"/>
          <w:bCs/>
          <w:szCs w:val="20"/>
        </w:rPr>
        <w:t xml:space="preserve"> conform inventarului bunurilor publice al Comunei Ş</w:t>
      </w:r>
      <w:r w:rsidR="00544C35" w:rsidRPr="00645B70">
        <w:rPr>
          <w:rFonts w:asciiTheme="minorHAnsi" w:eastAsiaTheme="majorEastAsia" w:hAnsiTheme="minorHAnsi" w:cstheme="minorHAnsi"/>
          <w:bCs/>
          <w:szCs w:val="20"/>
        </w:rPr>
        <w:t>ărmaş</w:t>
      </w:r>
      <w:r w:rsidRPr="00645B70">
        <w:rPr>
          <w:rFonts w:asciiTheme="minorHAnsi" w:eastAsiaTheme="majorEastAsia" w:hAnsiTheme="minorHAnsi" w:cstheme="minorHAnsi"/>
          <w:bCs/>
          <w:szCs w:val="20"/>
        </w:rPr>
        <w:t>.</w:t>
      </w:r>
    </w:p>
    <w:p w14:paraId="47C2E703" w14:textId="77777777" w:rsidR="008E718B" w:rsidRPr="00645B70" w:rsidRDefault="008E718B" w:rsidP="00544C35">
      <w:pPr>
        <w:pStyle w:val="ListParagraph"/>
        <w:tabs>
          <w:tab w:val="left" w:pos="0"/>
          <w:tab w:val="left" w:pos="630"/>
        </w:tabs>
        <w:spacing w:before="0"/>
        <w:ind w:left="0" w:firstLine="990"/>
        <w:contextualSpacing w:val="0"/>
        <w:rPr>
          <w:rFonts w:asciiTheme="minorHAnsi" w:eastAsiaTheme="majorEastAsia" w:hAnsiTheme="minorHAnsi" w:cstheme="minorHAnsi"/>
          <w:bCs/>
          <w:szCs w:val="20"/>
        </w:rPr>
      </w:pPr>
      <w:r w:rsidRPr="00645B70">
        <w:rPr>
          <w:rFonts w:asciiTheme="minorHAnsi" w:eastAsiaTheme="majorEastAsia" w:hAnsiTheme="minorHAnsi" w:cstheme="minorHAnsi"/>
          <w:bCs/>
          <w:szCs w:val="20"/>
        </w:rPr>
        <w:t>Amplasamentul lucrărilor vor fi redate la starea cel puţin avut iniţial.</w:t>
      </w:r>
    </w:p>
    <w:p w14:paraId="1B253EAD" w14:textId="77777777" w:rsidR="008E718B" w:rsidRPr="00645B70" w:rsidRDefault="008E718B" w:rsidP="00544C35">
      <w:pPr>
        <w:pStyle w:val="ListParagraph"/>
        <w:tabs>
          <w:tab w:val="left" w:pos="0"/>
          <w:tab w:val="left" w:pos="630"/>
        </w:tabs>
        <w:spacing w:before="0"/>
        <w:ind w:left="0" w:firstLine="990"/>
        <w:contextualSpacing w:val="0"/>
        <w:rPr>
          <w:rFonts w:asciiTheme="minorHAnsi" w:eastAsiaTheme="majorEastAsia" w:hAnsiTheme="minorHAnsi" w:cstheme="minorHAnsi"/>
          <w:bCs/>
          <w:szCs w:val="20"/>
        </w:rPr>
      </w:pPr>
      <w:r w:rsidRPr="00645B70">
        <w:rPr>
          <w:rFonts w:asciiTheme="minorHAnsi" w:eastAsiaTheme="majorEastAsia" w:hAnsiTheme="minorHAnsi" w:cstheme="minorHAnsi"/>
          <w:bCs/>
          <w:szCs w:val="20"/>
        </w:rPr>
        <w:t>După ocuparea temporară a terenului pentru necesităţile execuţiei, constructorul va proceda la refacerea zonei incluzând o minimă amenajare peisagistică.</w:t>
      </w:r>
    </w:p>
    <w:p w14:paraId="7EE22B7D"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sz w:val="20"/>
          <w:szCs w:val="20"/>
        </w:rPr>
      </w:pPr>
    </w:p>
    <w:p w14:paraId="45AB66E7" w14:textId="33581423" w:rsidR="008E718B" w:rsidRDefault="008E718B" w:rsidP="008E718B">
      <w:pPr>
        <w:shd w:val="clear" w:color="auto" w:fill="FFFFFF"/>
        <w:tabs>
          <w:tab w:val="left" w:pos="0"/>
          <w:tab w:val="left" w:pos="630"/>
        </w:tabs>
        <w:spacing w:before="0"/>
        <w:rPr>
          <w:rFonts w:asciiTheme="minorHAnsi" w:hAnsiTheme="minorHAnsi" w:cstheme="minorHAnsi"/>
          <w:b/>
          <w:bCs/>
          <w:sz w:val="20"/>
          <w:szCs w:val="20"/>
        </w:rPr>
      </w:pPr>
      <w:r w:rsidRPr="00645B70">
        <w:rPr>
          <w:rFonts w:asciiTheme="minorHAnsi" w:hAnsiTheme="minorHAnsi" w:cstheme="minorHAnsi"/>
          <w:b/>
          <w:bCs/>
          <w:sz w:val="20"/>
          <w:szCs w:val="20"/>
        </w:rPr>
        <w:t>Relația cu alte proiecte existente sau planificate</w:t>
      </w:r>
    </w:p>
    <w:p w14:paraId="5008590F" w14:textId="77777777" w:rsidR="00C21A47" w:rsidRPr="00C21A47" w:rsidRDefault="00C21A47" w:rsidP="00C21A47">
      <w:pPr>
        <w:rPr>
          <w:rFonts w:asciiTheme="minorHAnsi" w:hAnsiTheme="minorHAnsi" w:cstheme="minorHAnsi"/>
          <w:color w:val="000000" w:themeColor="text1"/>
          <w:sz w:val="20"/>
          <w:szCs w:val="20"/>
        </w:rPr>
      </w:pPr>
      <w:r w:rsidRPr="00C21A47">
        <w:rPr>
          <w:rFonts w:asciiTheme="minorHAnsi" w:hAnsiTheme="minorHAnsi" w:cstheme="minorHAnsi"/>
          <w:color w:val="000000" w:themeColor="text1"/>
          <w:sz w:val="20"/>
          <w:szCs w:val="20"/>
        </w:rPr>
        <w:t xml:space="preserve">In continuarea primei etape de realizare a infrastructurii de apa si canalizare, in comuna Sarmas s-au realizat si sunt in curs de realizare extinderile dupa cum urmeaza: </w:t>
      </w:r>
    </w:p>
    <w:p w14:paraId="6B4D8391" w14:textId="77777777" w:rsidR="00C21A47" w:rsidRPr="00C21A47" w:rsidRDefault="00C21A47" w:rsidP="00C21A47">
      <w:pPr>
        <w:pStyle w:val="ListParagraph"/>
        <w:numPr>
          <w:ilvl w:val="0"/>
          <w:numId w:val="44"/>
        </w:numPr>
        <w:spacing w:before="200"/>
        <w:rPr>
          <w:rFonts w:asciiTheme="minorHAnsi" w:hAnsiTheme="minorHAnsi" w:cstheme="minorHAnsi"/>
          <w:color w:val="000000" w:themeColor="text1"/>
          <w:szCs w:val="20"/>
        </w:rPr>
      </w:pPr>
      <w:r w:rsidRPr="00C21A47">
        <w:rPr>
          <w:rFonts w:asciiTheme="minorHAnsi" w:hAnsiTheme="minorHAnsi" w:cstheme="minorHAnsi"/>
          <w:color w:val="000000" w:themeColor="text1"/>
          <w:szCs w:val="20"/>
        </w:rPr>
        <w:t xml:space="preserve">Etapa a 2-a – </w:t>
      </w:r>
      <w:r w:rsidRPr="00C21A47">
        <w:rPr>
          <w:rFonts w:asciiTheme="minorHAnsi" w:hAnsiTheme="minorHAnsi" w:cstheme="minorHAnsi"/>
          <w:b/>
          <w:bCs/>
          <w:color w:val="000000" w:themeColor="text1"/>
          <w:szCs w:val="20"/>
        </w:rPr>
        <w:t>Obiect 2</w:t>
      </w:r>
      <w:r w:rsidRPr="00C21A47">
        <w:rPr>
          <w:rFonts w:asciiTheme="minorHAnsi" w:hAnsiTheme="minorHAnsi" w:cstheme="minorHAnsi"/>
          <w:color w:val="000000" w:themeColor="text1"/>
          <w:szCs w:val="20"/>
        </w:rPr>
        <w:t>- canalizarea si reteaua de apa potabila in satul Hodosa, care a fost pusa in functiune in anul 2018.</w:t>
      </w:r>
    </w:p>
    <w:p w14:paraId="17BD39D4" w14:textId="77777777" w:rsidR="00C21A47" w:rsidRPr="00C21A47" w:rsidRDefault="00C21A47" w:rsidP="00C21A47">
      <w:pPr>
        <w:pStyle w:val="ListParagraph"/>
        <w:numPr>
          <w:ilvl w:val="0"/>
          <w:numId w:val="44"/>
        </w:numPr>
        <w:spacing w:before="200"/>
        <w:rPr>
          <w:rFonts w:asciiTheme="minorHAnsi" w:hAnsiTheme="minorHAnsi" w:cstheme="minorHAnsi"/>
          <w:color w:val="000000" w:themeColor="text1"/>
          <w:szCs w:val="20"/>
        </w:rPr>
      </w:pPr>
      <w:r w:rsidRPr="00C21A47">
        <w:rPr>
          <w:rFonts w:asciiTheme="minorHAnsi" w:hAnsiTheme="minorHAnsi" w:cstheme="minorHAnsi"/>
          <w:color w:val="000000" w:themeColor="text1"/>
          <w:szCs w:val="20"/>
        </w:rPr>
        <w:t xml:space="preserve">In momentul de fata sunt in curs de executie extinderea de canalizare si apa potabila, pe baza proiectului aferent satelor, </w:t>
      </w:r>
      <w:r w:rsidRPr="00C21A47">
        <w:rPr>
          <w:rFonts w:asciiTheme="minorHAnsi" w:hAnsiTheme="minorHAnsi" w:cstheme="minorHAnsi"/>
          <w:b/>
          <w:bCs/>
          <w:color w:val="000000" w:themeColor="text1"/>
          <w:szCs w:val="20"/>
        </w:rPr>
        <w:t>Obiect 1</w:t>
      </w:r>
      <w:r w:rsidRPr="00C21A47">
        <w:rPr>
          <w:rFonts w:asciiTheme="minorHAnsi" w:hAnsiTheme="minorHAnsi" w:cstheme="minorHAnsi"/>
          <w:color w:val="000000" w:themeColor="text1"/>
          <w:szCs w:val="20"/>
        </w:rPr>
        <w:t xml:space="preserve">- Runc Sarmas si Fundoaia, </w:t>
      </w:r>
    </w:p>
    <w:p w14:paraId="51604013" w14:textId="77777777" w:rsidR="00C21A47" w:rsidRPr="00C21A47" w:rsidRDefault="00C21A47" w:rsidP="00C21A47">
      <w:pPr>
        <w:pStyle w:val="ListParagraph"/>
        <w:numPr>
          <w:ilvl w:val="0"/>
          <w:numId w:val="44"/>
        </w:numPr>
        <w:spacing w:before="200"/>
        <w:rPr>
          <w:rFonts w:asciiTheme="minorHAnsi" w:hAnsiTheme="minorHAnsi" w:cstheme="minorHAnsi"/>
          <w:color w:val="000000" w:themeColor="text1"/>
          <w:szCs w:val="20"/>
        </w:rPr>
      </w:pPr>
      <w:r w:rsidRPr="00C21A47">
        <w:rPr>
          <w:rFonts w:asciiTheme="minorHAnsi" w:hAnsiTheme="minorHAnsi" w:cstheme="minorHAnsi"/>
          <w:color w:val="000000" w:themeColor="text1"/>
          <w:szCs w:val="20"/>
        </w:rPr>
        <w:t xml:space="preserve">precum si pe baza proiectului </w:t>
      </w:r>
      <w:r w:rsidRPr="00C21A47">
        <w:rPr>
          <w:rFonts w:asciiTheme="minorHAnsi" w:hAnsiTheme="minorHAnsi" w:cstheme="minorHAnsi"/>
          <w:b/>
          <w:bCs/>
          <w:color w:val="000000" w:themeColor="text1"/>
          <w:szCs w:val="20"/>
        </w:rPr>
        <w:t>Obiect 3</w:t>
      </w:r>
      <w:r w:rsidRPr="00C21A47">
        <w:rPr>
          <w:rFonts w:asciiTheme="minorHAnsi" w:hAnsiTheme="minorHAnsi" w:cstheme="minorHAnsi"/>
          <w:color w:val="000000" w:themeColor="text1"/>
          <w:szCs w:val="20"/>
        </w:rPr>
        <w:t xml:space="preserve"> – extinderea sistem de canalizare si apa potabila aferent satului Platonesti. </w:t>
      </w:r>
    </w:p>
    <w:p w14:paraId="451EF777" w14:textId="77777777" w:rsidR="00C21A47" w:rsidRPr="00645B70" w:rsidRDefault="00C21A47" w:rsidP="008E718B">
      <w:pPr>
        <w:shd w:val="clear" w:color="auto" w:fill="FFFFFF"/>
        <w:tabs>
          <w:tab w:val="left" w:pos="0"/>
          <w:tab w:val="left" w:pos="630"/>
        </w:tabs>
        <w:spacing w:before="0"/>
        <w:rPr>
          <w:rFonts w:asciiTheme="minorHAnsi" w:hAnsiTheme="minorHAnsi" w:cstheme="minorHAnsi"/>
          <w:b/>
          <w:bCs/>
          <w:sz w:val="20"/>
          <w:szCs w:val="20"/>
        </w:rPr>
      </w:pPr>
    </w:p>
    <w:p w14:paraId="5B977592" w14:textId="237F0803" w:rsidR="008E718B" w:rsidRPr="00645B70" w:rsidRDefault="008E718B" w:rsidP="008E718B">
      <w:pPr>
        <w:autoSpaceDE w:val="0"/>
        <w:autoSpaceDN w:val="0"/>
        <w:adjustRightInd w:val="0"/>
        <w:spacing w:before="0"/>
        <w:rPr>
          <w:rFonts w:asciiTheme="minorHAnsi" w:eastAsiaTheme="majorEastAsia" w:hAnsiTheme="minorHAnsi" w:cstheme="minorHAnsi"/>
          <w:bCs/>
          <w:color w:val="FF0000"/>
          <w:sz w:val="20"/>
          <w:szCs w:val="20"/>
        </w:rPr>
      </w:pPr>
      <w:r w:rsidRPr="00645B70">
        <w:rPr>
          <w:rFonts w:asciiTheme="minorHAnsi" w:eastAsiaTheme="majorEastAsia" w:hAnsiTheme="minorHAnsi" w:cstheme="minorHAnsi"/>
          <w:bCs/>
          <w:color w:val="000000" w:themeColor="text1"/>
          <w:sz w:val="20"/>
          <w:szCs w:val="20"/>
        </w:rPr>
        <w:t xml:space="preserve">Pentru situl Natura 2000 – </w:t>
      </w:r>
      <w:r w:rsidR="00486F4B" w:rsidRPr="00645B70">
        <w:rPr>
          <w:rFonts w:asciiTheme="minorHAnsi" w:eastAsiaTheme="majorEastAsia" w:hAnsiTheme="minorHAnsi" w:cstheme="minorHAnsi"/>
          <w:b/>
          <w:color w:val="000000" w:themeColor="text1"/>
          <w:sz w:val="20"/>
          <w:szCs w:val="20"/>
        </w:rPr>
        <w:t xml:space="preserve">ROSPA 0033 </w:t>
      </w:r>
      <w:r w:rsidR="00486F4B" w:rsidRPr="00645B70">
        <w:rPr>
          <w:rFonts w:asciiTheme="minorHAnsi" w:eastAsiaTheme="majorEastAsia" w:hAnsiTheme="minorHAnsi" w:cstheme="minorHAnsi"/>
          <w:bCs/>
          <w:color w:val="000000" w:themeColor="text1"/>
          <w:sz w:val="20"/>
          <w:szCs w:val="20"/>
        </w:rPr>
        <w:t xml:space="preserve"> </w:t>
      </w:r>
      <w:r w:rsidR="00486F4B" w:rsidRPr="00645B70">
        <w:rPr>
          <w:rFonts w:asciiTheme="minorHAnsi" w:eastAsiaTheme="majorEastAsia" w:hAnsiTheme="minorHAnsi" w:cstheme="minorHAnsi"/>
          <w:b/>
          <w:color w:val="000000" w:themeColor="text1"/>
          <w:sz w:val="20"/>
          <w:szCs w:val="20"/>
        </w:rPr>
        <w:t>"Depresiunea şi Munţii Giurgeului”,</w:t>
      </w:r>
      <w:r w:rsidR="00486F4B" w:rsidRPr="00645B70">
        <w:rPr>
          <w:rFonts w:asciiTheme="minorHAnsi" w:eastAsiaTheme="majorEastAsia" w:hAnsiTheme="minorHAnsi" w:cstheme="minorHAnsi"/>
          <w:bCs/>
          <w:color w:val="000000" w:themeColor="text1"/>
          <w:sz w:val="20"/>
          <w:szCs w:val="20"/>
        </w:rPr>
        <w:t xml:space="preserve">  </w:t>
      </w:r>
      <w:r w:rsidRPr="00645B70">
        <w:rPr>
          <w:rFonts w:asciiTheme="minorHAnsi" w:eastAsiaTheme="majorEastAsia" w:hAnsiTheme="minorHAnsi" w:cstheme="minorHAnsi"/>
          <w:bCs/>
          <w:color w:val="000000" w:themeColor="text1"/>
          <w:sz w:val="20"/>
          <w:szCs w:val="20"/>
        </w:rPr>
        <w:t xml:space="preserve">există un </w:t>
      </w:r>
      <w:r w:rsidRPr="00645B70">
        <w:rPr>
          <w:rFonts w:asciiTheme="minorHAnsi" w:eastAsiaTheme="majorEastAsia" w:hAnsiTheme="minorHAnsi" w:cstheme="minorHAnsi"/>
          <w:b/>
          <w:color w:val="000000" w:themeColor="text1"/>
          <w:sz w:val="20"/>
          <w:szCs w:val="20"/>
        </w:rPr>
        <w:t xml:space="preserve">Plan integrat de management al ariilor naturale protejate </w:t>
      </w:r>
      <w:r w:rsidR="00486F4B" w:rsidRPr="00645B70">
        <w:rPr>
          <w:rFonts w:asciiTheme="minorHAnsi" w:eastAsiaTheme="majorEastAsia" w:hAnsiTheme="minorHAnsi" w:cstheme="minorHAnsi"/>
          <w:b/>
          <w:color w:val="000000" w:themeColor="text1"/>
          <w:sz w:val="20"/>
          <w:szCs w:val="20"/>
        </w:rPr>
        <w:t xml:space="preserve">ROSPA 0033 </w:t>
      </w:r>
      <w:r w:rsidR="00486F4B" w:rsidRPr="00645B70">
        <w:rPr>
          <w:rFonts w:asciiTheme="minorHAnsi" w:eastAsiaTheme="majorEastAsia" w:hAnsiTheme="minorHAnsi" w:cstheme="minorHAnsi"/>
          <w:bCs/>
          <w:color w:val="000000" w:themeColor="text1"/>
          <w:sz w:val="20"/>
          <w:szCs w:val="20"/>
        </w:rPr>
        <w:t xml:space="preserve"> </w:t>
      </w:r>
      <w:r w:rsidR="00486F4B" w:rsidRPr="00645B70">
        <w:rPr>
          <w:rFonts w:asciiTheme="minorHAnsi" w:eastAsiaTheme="majorEastAsia" w:hAnsiTheme="minorHAnsi" w:cstheme="minorHAnsi"/>
          <w:b/>
          <w:color w:val="000000" w:themeColor="text1"/>
          <w:sz w:val="20"/>
          <w:szCs w:val="20"/>
        </w:rPr>
        <w:t>"Depresiunea şi Munţii Giurgeului”,</w:t>
      </w:r>
      <w:r w:rsidR="00486F4B" w:rsidRPr="00645B70">
        <w:rPr>
          <w:rFonts w:asciiTheme="minorHAnsi" w:eastAsiaTheme="majorEastAsia" w:hAnsiTheme="minorHAnsi" w:cstheme="minorHAnsi"/>
          <w:bCs/>
          <w:color w:val="000000" w:themeColor="text1"/>
          <w:sz w:val="20"/>
          <w:szCs w:val="20"/>
        </w:rPr>
        <w:t xml:space="preserve">  </w:t>
      </w:r>
      <w:r w:rsidRPr="00645B70">
        <w:rPr>
          <w:rFonts w:asciiTheme="minorHAnsi" w:eastAsiaTheme="majorEastAsia" w:hAnsiTheme="minorHAnsi" w:cstheme="minorHAnsi"/>
          <w:bCs/>
          <w:color w:val="000000" w:themeColor="text1"/>
          <w:sz w:val="20"/>
          <w:szCs w:val="20"/>
        </w:rPr>
        <w:t>care reglementează desfăşurarea tuturor activităţilor de pe cuprinsul acestor arii naturale protejate, precum şi din imediata vecinătate a lor. În planul de management este evaluată și descrisă situația actuală a ariilor naturale protejate fiind definite măsurile de gospodărire necesare conservării lor.</w:t>
      </w:r>
    </w:p>
    <w:p w14:paraId="5C865115"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color w:val="FF0000"/>
          <w:sz w:val="20"/>
          <w:szCs w:val="20"/>
        </w:rPr>
      </w:pPr>
    </w:p>
    <w:p w14:paraId="27E173D0"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bCs/>
          <w:sz w:val="20"/>
          <w:szCs w:val="20"/>
        </w:rPr>
      </w:pPr>
      <w:r w:rsidRPr="00645B70">
        <w:rPr>
          <w:rFonts w:asciiTheme="minorHAnsi" w:hAnsiTheme="minorHAnsi" w:cstheme="minorHAnsi"/>
          <w:b/>
          <w:bCs/>
          <w:sz w:val="20"/>
          <w:szCs w:val="20"/>
        </w:rPr>
        <w:lastRenderedPageBreak/>
        <w:t>Detalii privind alternativele care au fost luate în considerare</w:t>
      </w:r>
    </w:p>
    <w:p w14:paraId="360634B8" w14:textId="77777777" w:rsidR="00486F4B" w:rsidRPr="00645B70" w:rsidRDefault="008E718B" w:rsidP="00486F4B">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b/>
          <w:bCs/>
          <w:sz w:val="20"/>
          <w:szCs w:val="20"/>
        </w:rPr>
        <w:t>În Scenariul I</w:t>
      </w:r>
      <w:r w:rsidRPr="00645B70">
        <w:rPr>
          <w:rFonts w:asciiTheme="minorHAnsi" w:hAnsiTheme="minorHAnsi" w:cstheme="minorHAnsi"/>
          <w:sz w:val="20"/>
          <w:szCs w:val="20"/>
        </w:rPr>
        <w:t xml:space="preserve">  </w:t>
      </w:r>
      <w:r w:rsidR="00486F4B" w:rsidRPr="00645B70">
        <w:rPr>
          <w:rFonts w:asciiTheme="minorHAnsi" w:hAnsiTheme="minorHAnsi" w:cstheme="minorHAnsi"/>
          <w:sz w:val="20"/>
          <w:szCs w:val="20"/>
        </w:rPr>
        <w:t xml:space="preserve">Extinderea reţelei de alimentare cu apă in satul Fundoaia, se va face cu conducte de </w:t>
      </w:r>
      <w:r w:rsidR="00486F4B" w:rsidRPr="00645B70">
        <w:rPr>
          <w:rFonts w:asciiTheme="minorHAnsi" w:hAnsiTheme="minorHAnsi" w:cstheme="minorHAnsi"/>
          <w:b/>
          <w:sz w:val="20"/>
          <w:szCs w:val="20"/>
        </w:rPr>
        <w:t>PEID, PE100, PN 10 bar</w:t>
      </w:r>
      <w:r w:rsidR="00486F4B" w:rsidRPr="00645B70">
        <w:rPr>
          <w:rFonts w:asciiTheme="minorHAnsi" w:hAnsiTheme="minorHAnsi" w:cstheme="minorHAnsi"/>
          <w:sz w:val="20"/>
          <w:szCs w:val="20"/>
        </w:rPr>
        <w:t xml:space="preserve">, cu diametre de </w:t>
      </w:r>
      <w:r w:rsidR="00486F4B" w:rsidRPr="00645B70">
        <w:rPr>
          <w:rFonts w:asciiTheme="minorHAnsi" w:hAnsiTheme="minorHAnsi" w:cstheme="minorHAnsi"/>
          <w:b/>
          <w:sz w:val="20"/>
          <w:szCs w:val="20"/>
        </w:rPr>
        <w:t>DN 110 și DN 63</w:t>
      </w:r>
      <w:r w:rsidR="00486F4B" w:rsidRPr="00645B70">
        <w:rPr>
          <w:rFonts w:asciiTheme="minorHAnsi" w:hAnsiTheme="minorHAnsi" w:cstheme="minorHAnsi"/>
          <w:sz w:val="20"/>
          <w:szCs w:val="20"/>
        </w:rPr>
        <w:t xml:space="preserve"> mm prin racordarea la rețea existentă cu diametrul de 110 mm în punctul de capăt al rețelei de alimentare cu apă existente pe </w:t>
      </w:r>
      <w:r w:rsidR="00486F4B" w:rsidRPr="00645B70">
        <w:rPr>
          <w:rFonts w:asciiTheme="minorHAnsi" w:hAnsiTheme="minorHAnsi" w:cstheme="minorHAnsi"/>
          <w:b/>
          <w:bCs/>
          <w:sz w:val="20"/>
          <w:szCs w:val="20"/>
        </w:rPr>
        <w:t>Dc71 Strada Capul Arsitei</w:t>
      </w:r>
      <w:r w:rsidR="00486F4B" w:rsidRPr="00645B70">
        <w:rPr>
          <w:rFonts w:asciiTheme="minorHAnsi" w:hAnsiTheme="minorHAnsi" w:cstheme="minorHAnsi"/>
          <w:sz w:val="20"/>
          <w:szCs w:val="20"/>
        </w:rPr>
        <w:t xml:space="preserve"> in vecinatatea fabricii de prelucrare a lemnului GENEX. </w:t>
      </w:r>
    </w:p>
    <w:p w14:paraId="4CDCC741" w14:textId="77777777" w:rsidR="00486F4B" w:rsidRPr="00645B70" w:rsidRDefault="00486F4B" w:rsidP="00486F4B">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 xml:space="preserve">Extinderea rețelei de canalizare în </w:t>
      </w:r>
      <w:r w:rsidRPr="00645B70">
        <w:rPr>
          <w:rFonts w:asciiTheme="minorHAnsi" w:eastAsia="Calibri" w:hAnsiTheme="minorHAnsi" w:cstheme="minorHAnsi"/>
          <w:sz w:val="20"/>
          <w:szCs w:val="20"/>
        </w:rPr>
        <w:t>Satele Fundoaia si Hodosa se</w:t>
      </w:r>
      <w:r w:rsidRPr="00645B70">
        <w:rPr>
          <w:rFonts w:asciiTheme="minorHAnsi" w:hAnsiTheme="minorHAnsi" w:cstheme="minorHAnsi"/>
          <w:sz w:val="20"/>
          <w:szCs w:val="20"/>
        </w:rPr>
        <w:t xml:space="preserve"> vor realiza din conducte de </w:t>
      </w:r>
      <w:r w:rsidRPr="00645B70">
        <w:rPr>
          <w:rFonts w:asciiTheme="minorHAnsi" w:hAnsiTheme="minorHAnsi" w:cstheme="minorHAnsi"/>
          <w:b/>
          <w:sz w:val="20"/>
          <w:szCs w:val="20"/>
        </w:rPr>
        <w:t>PVC,SN4, Dn 200 și 250 mm</w:t>
      </w:r>
      <w:r w:rsidRPr="00645B70">
        <w:rPr>
          <w:rFonts w:asciiTheme="minorHAnsi" w:hAnsiTheme="minorHAnsi" w:cstheme="minorHAnsi"/>
          <w:sz w:val="20"/>
          <w:szCs w:val="20"/>
        </w:rPr>
        <w:t xml:space="preserve">, amplasate de-a lungul drumurilor comunale Dc 71, Strada Capul Arsitei si DC 192, Strada Dealul Cosarcanilor, precum si strazilor adiacente. </w:t>
      </w:r>
    </w:p>
    <w:p w14:paraId="3DE65642" w14:textId="77777777" w:rsidR="00486F4B" w:rsidRPr="00645B70" w:rsidRDefault="008E718B" w:rsidP="00486F4B">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b/>
          <w:bCs/>
          <w:sz w:val="20"/>
          <w:szCs w:val="20"/>
        </w:rPr>
        <w:t>Scenariul II</w:t>
      </w:r>
      <w:r w:rsidRPr="00645B70">
        <w:rPr>
          <w:rFonts w:asciiTheme="minorHAnsi" w:hAnsiTheme="minorHAnsi" w:cstheme="minorHAnsi"/>
          <w:sz w:val="20"/>
          <w:szCs w:val="20"/>
        </w:rPr>
        <w:t xml:space="preserve"> </w:t>
      </w:r>
      <w:r w:rsidR="00486F4B" w:rsidRPr="00645B70">
        <w:rPr>
          <w:rFonts w:asciiTheme="minorHAnsi" w:hAnsiTheme="minorHAnsi" w:cstheme="minorHAnsi"/>
          <w:sz w:val="20"/>
          <w:szCs w:val="20"/>
        </w:rPr>
        <w:t xml:space="preserve">Pentru realizarea extinderii rețelei de alimentare cu apă se propune utilizarea țevii de polietilenă cu strat protector din polipropilena. </w:t>
      </w:r>
    </w:p>
    <w:p w14:paraId="4887F9F1" w14:textId="77777777" w:rsidR="00486F4B" w:rsidRPr="00645B70" w:rsidRDefault="00486F4B" w:rsidP="00486F4B">
      <w:pPr>
        <w:autoSpaceDE w:val="0"/>
        <w:autoSpaceDN w:val="0"/>
        <w:adjustRightInd w:val="0"/>
        <w:spacing w:before="120" w:after="60"/>
        <w:rPr>
          <w:rFonts w:asciiTheme="minorHAnsi" w:hAnsiTheme="minorHAnsi" w:cstheme="minorHAnsi"/>
          <w:sz w:val="20"/>
          <w:szCs w:val="20"/>
        </w:rPr>
      </w:pPr>
      <w:r w:rsidRPr="00645B70">
        <w:rPr>
          <w:rFonts w:asciiTheme="minorHAnsi" w:hAnsiTheme="minorHAnsi" w:cstheme="minorHAnsi"/>
          <w:sz w:val="20"/>
          <w:szCs w:val="20"/>
        </w:rPr>
        <w:t>Pentru realizarea extinderii rețelei de canalizare menajeră se propune utilizarea țevii de polietilenă corugată.</w:t>
      </w:r>
    </w:p>
    <w:p w14:paraId="0470CDD2" w14:textId="77777777" w:rsidR="008E718B" w:rsidRPr="00645B70" w:rsidRDefault="008E718B" w:rsidP="008E718B">
      <w:pPr>
        <w:rPr>
          <w:rFonts w:asciiTheme="minorHAnsi" w:hAnsiTheme="minorHAnsi" w:cstheme="minorHAnsi"/>
          <w:sz w:val="20"/>
          <w:szCs w:val="20"/>
        </w:rPr>
      </w:pPr>
      <w:r w:rsidRPr="00645B70">
        <w:rPr>
          <w:rFonts w:asciiTheme="minorHAnsi" w:hAnsiTheme="minorHAnsi" w:cstheme="minorHAnsi"/>
          <w:sz w:val="20"/>
          <w:szCs w:val="20"/>
        </w:rPr>
        <w:t>Amplasarea retelei de distributie apa propuse se va face in spatiu verde sau trotuar, intre limita de proprietate si ampriza drumului, in functie de spatiu disponibil si de categoria drumului, precum si de celelalte utilitati existente, conform SR 8591/1997 si SR 4163-1/1995, fiind paralela cu axul drunurilor si urmarind trama stradala, sub adancimea de inghet de 0,90m pe intregul traseu, incepand de la gospodaria de apa propusa si pana la ultimul consumator.</w:t>
      </w:r>
    </w:p>
    <w:p w14:paraId="769496D3" w14:textId="77777777" w:rsidR="008E718B" w:rsidRPr="00645B70" w:rsidRDefault="008E718B" w:rsidP="008E718B">
      <w:pPr>
        <w:rPr>
          <w:rFonts w:asciiTheme="minorHAnsi" w:hAnsiTheme="minorHAnsi" w:cstheme="minorHAnsi"/>
          <w:sz w:val="20"/>
          <w:szCs w:val="20"/>
        </w:rPr>
      </w:pPr>
      <w:r w:rsidRPr="00645B70">
        <w:rPr>
          <w:rFonts w:asciiTheme="minorHAnsi" w:hAnsiTheme="minorHAnsi" w:cstheme="minorHAnsi"/>
          <w:sz w:val="20"/>
          <w:szCs w:val="20"/>
        </w:rPr>
        <w:t>Conductele de alimentare cu apa si conductele de canalizare, vor avea trasee paralele, urmarind axul drumurilor, intre ampriza drumurilor si limita de proprietate, fiind amplasate de o parte si de alta a strazilor cu acoperire asflatica, iar pe drumurile de pamant traseele vor fi paralele, iar conductele de apa se vor amplasa pe marginea amprizei drumurilor, conform SR 8591/1997 si a planul de situatie propus si anexat.</w:t>
      </w:r>
    </w:p>
    <w:p w14:paraId="61BBE398" w14:textId="77777777" w:rsidR="00565F6A" w:rsidRPr="00645B70" w:rsidRDefault="00565F6A" w:rsidP="00565F6A">
      <w:pPr>
        <w:spacing w:before="120" w:after="60"/>
        <w:rPr>
          <w:rFonts w:asciiTheme="minorHAnsi" w:hAnsiTheme="minorHAnsi" w:cstheme="minorHAnsi"/>
          <w:sz w:val="20"/>
          <w:szCs w:val="20"/>
        </w:rPr>
      </w:pPr>
      <w:r w:rsidRPr="00645B70">
        <w:rPr>
          <w:rFonts w:asciiTheme="minorHAnsi" w:hAnsiTheme="minorHAnsi" w:cstheme="minorHAnsi"/>
          <w:sz w:val="20"/>
          <w:szCs w:val="20"/>
        </w:rPr>
        <w:t>Suprafeţele ce vor fi ocupate de investia propusa pentru extinderea sistemului de alimentare cu apa potabila si canalizare menajera sunt:</w:t>
      </w:r>
    </w:p>
    <w:p w14:paraId="0C2C732C" w14:textId="77777777" w:rsidR="00F05A55" w:rsidRPr="00645B70" w:rsidRDefault="00F05A55" w:rsidP="00565F6A">
      <w:pPr>
        <w:pStyle w:val="Heading3"/>
        <w:numPr>
          <w:ilvl w:val="0"/>
          <w:numId w:val="0"/>
        </w:numPr>
        <w:spacing w:before="120" w:after="60"/>
        <w:ind w:left="851" w:hanging="851"/>
        <w:rPr>
          <w:rFonts w:asciiTheme="minorHAnsi" w:hAnsiTheme="minorHAnsi" w:cstheme="minorHAnsi"/>
          <w:color w:val="auto"/>
          <w:w w:val="100"/>
          <w:sz w:val="20"/>
        </w:rPr>
      </w:pPr>
      <w:bookmarkStart w:id="101" w:name="_Toc36936616"/>
      <w:bookmarkStart w:id="102" w:name="_Toc38978091"/>
    </w:p>
    <w:p w14:paraId="0017222D" w14:textId="31D67AA9" w:rsidR="00565F6A" w:rsidRPr="00645B70" w:rsidRDefault="00565F6A" w:rsidP="00565F6A">
      <w:pPr>
        <w:pStyle w:val="Heading3"/>
        <w:numPr>
          <w:ilvl w:val="0"/>
          <w:numId w:val="0"/>
        </w:numPr>
        <w:spacing w:before="120" w:after="60"/>
        <w:ind w:left="851" w:hanging="851"/>
        <w:rPr>
          <w:rFonts w:asciiTheme="minorHAnsi" w:hAnsiTheme="minorHAnsi" w:cstheme="minorHAnsi"/>
          <w:color w:val="auto"/>
          <w:w w:val="100"/>
          <w:sz w:val="20"/>
        </w:rPr>
      </w:pPr>
      <w:bookmarkStart w:id="103" w:name="_Toc40788570"/>
      <w:r w:rsidRPr="00645B70">
        <w:rPr>
          <w:rFonts w:asciiTheme="minorHAnsi" w:hAnsiTheme="minorHAnsi" w:cstheme="minorHAnsi"/>
          <w:color w:val="auto"/>
          <w:w w:val="100"/>
          <w:sz w:val="20"/>
        </w:rPr>
        <w:t>Extindere sistem de alimentare cu apă potabilă</w:t>
      </w:r>
      <w:bookmarkEnd w:id="101"/>
      <w:bookmarkEnd w:id="102"/>
      <w:bookmarkEnd w:id="103"/>
    </w:p>
    <w:p w14:paraId="1286D7AA" w14:textId="77777777" w:rsidR="00565F6A" w:rsidRPr="00645B70" w:rsidRDefault="00565F6A" w:rsidP="009237E3">
      <w:pPr>
        <w:pStyle w:val="Heading3"/>
        <w:numPr>
          <w:ilvl w:val="0"/>
          <w:numId w:val="0"/>
        </w:numPr>
        <w:spacing w:before="120" w:after="60"/>
        <w:ind w:left="851" w:hanging="851"/>
        <w:rPr>
          <w:rFonts w:asciiTheme="minorHAnsi" w:hAnsiTheme="minorHAnsi" w:cstheme="minorHAnsi"/>
          <w:color w:val="auto"/>
          <w:w w:val="100"/>
          <w:sz w:val="20"/>
        </w:rPr>
      </w:pPr>
      <w:bookmarkStart w:id="104" w:name="_Toc40788571"/>
      <w:r w:rsidRPr="00645B70">
        <w:rPr>
          <w:rFonts w:asciiTheme="minorHAnsi" w:hAnsiTheme="minorHAnsi" w:cstheme="minorHAnsi"/>
          <w:color w:val="auto"/>
          <w:w w:val="100"/>
          <w:sz w:val="20"/>
        </w:rPr>
        <w:t>Ob.1 – 1.2 Extindere sistem de apă potabilă – Capul Arsitei</w:t>
      </w:r>
      <w:bookmarkEnd w:id="104"/>
    </w:p>
    <w:p w14:paraId="5A0C5AE4" w14:textId="77777777" w:rsidR="00565F6A" w:rsidRPr="00645B70" w:rsidRDefault="00565F6A" w:rsidP="00565F6A">
      <w:pPr>
        <w:autoSpaceDE w:val="0"/>
        <w:autoSpaceDN w:val="0"/>
        <w:adjustRightInd w:val="0"/>
        <w:spacing w:before="120" w:after="6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Suprafaţa de teren ocupată în intravilanul satului Fundoaia :</w:t>
      </w:r>
    </w:p>
    <w:p w14:paraId="2707C4ED" w14:textId="77777777" w:rsidR="00565F6A" w:rsidRPr="00645B70" w:rsidRDefault="00565F6A" w:rsidP="00565F6A">
      <w:pPr>
        <w:spacing w:before="120" w:after="60"/>
        <w:rPr>
          <w:rFonts w:asciiTheme="minorHAnsi" w:hAnsiTheme="minorHAnsi" w:cstheme="minorHAnsi"/>
          <w:color w:val="000000" w:themeColor="text1"/>
          <w:sz w:val="20"/>
          <w:szCs w:val="20"/>
        </w:rPr>
      </w:pPr>
      <w:r w:rsidRPr="00645B70">
        <w:rPr>
          <w:rFonts w:asciiTheme="minorHAnsi" w:hAnsiTheme="minorHAnsi" w:cstheme="minorHAnsi"/>
          <w:b/>
          <w:bCs/>
          <w:color w:val="000000" w:themeColor="text1"/>
          <w:sz w:val="20"/>
          <w:szCs w:val="20"/>
        </w:rPr>
        <w:t>Terenuri ocupate temporar</w:t>
      </w:r>
      <w:r w:rsidRPr="00645B70">
        <w:rPr>
          <w:rFonts w:asciiTheme="minorHAnsi" w:hAnsiTheme="minorHAnsi" w:cstheme="minorHAnsi"/>
          <w:color w:val="000000" w:themeColor="text1"/>
          <w:sz w:val="20"/>
          <w:szCs w:val="20"/>
        </w:rPr>
        <w:t xml:space="preserve"> de rețea de alimentare cu apă  potabilă este de 6615 m</w:t>
      </w:r>
      <w:r w:rsidRPr="00645B70">
        <w:rPr>
          <w:rFonts w:asciiTheme="minorHAnsi" w:hAnsiTheme="minorHAnsi" w:cstheme="minorHAnsi"/>
          <w:color w:val="000000" w:themeColor="text1"/>
          <w:sz w:val="20"/>
          <w:szCs w:val="20"/>
          <w:vertAlign w:val="superscript"/>
        </w:rPr>
        <w:t>2</w:t>
      </w:r>
      <w:r w:rsidRPr="00645B70">
        <w:rPr>
          <w:rFonts w:asciiTheme="minorHAnsi" w:hAnsiTheme="minorHAnsi" w:cstheme="minorHAnsi"/>
          <w:color w:val="000000" w:themeColor="text1"/>
          <w:sz w:val="20"/>
          <w:szCs w:val="20"/>
        </w:rPr>
        <w:t xml:space="preserve">, iar suprafața ocupată </w:t>
      </w:r>
      <w:r w:rsidRPr="00645B70">
        <w:rPr>
          <w:rFonts w:asciiTheme="minorHAnsi" w:hAnsiTheme="minorHAnsi" w:cstheme="minorHAnsi"/>
          <w:b/>
          <w:bCs/>
          <w:color w:val="000000" w:themeColor="text1"/>
          <w:sz w:val="20"/>
          <w:szCs w:val="20"/>
        </w:rPr>
        <w:t>definitiv</w:t>
      </w:r>
      <w:r w:rsidRPr="00645B70">
        <w:rPr>
          <w:rFonts w:asciiTheme="minorHAnsi" w:hAnsiTheme="minorHAnsi" w:cstheme="minorHAnsi"/>
          <w:color w:val="000000" w:themeColor="text1"/>
          <w:sz w:val="20"/>
          <w:szCs w:val="20"/>
        </w:rPr>
        <w:t xml:space="preserve"> este de 25,07 m</w:t>
      </w:r>
      <w:r w:rsidRPr="00645B70">
        <w:rPr>
          <w:rFonts w:asciiTheme="minorHAnsi" w:hAnsiTheme="minorHAnsi" w:cstheme="minorHAnsi"/>
          <w:color w:val="000000" w:themeColor="text1"/>
          <w:sz w:val="20"/>
          <w:szCs w:val="20"/>
          <w:vertAlign w:val="superscript"/>
        </w:rPr>
        <w:t>2</w:t>
      </w:r>
      <w:r w:rsidRPr="00645B70">
        <w:rPr>
          <w:rFonts w:asciiTheme="minorHAnsi" w:hAnsiTheme="minorHAnsi" w:cstheme="minorHAnsi"/>
          <w:color w:val="000000" w:themeColor="text1"/>
          <w:sz w:val="20"/>
          <w:szCs w:val="20"/>
        </w:rPr>
        <w:t>din care:</w:t>
      </w:r>
    </w:p>
    <w:p w14:paraId="701A6F2B"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Stația de pompare și de ridicare nivel SPRP (3,14*1,5*1,5)</w:t>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t>7,07 m</w:t>
      </w:r>
      <w:r w:rsidRPr="00645B70">
        <w:rPr>
          <w:rFonts w:asciiTheme="minorHAnsi" w:hAnsiTheme="minorHAnsi" w:cstheme="minorHAnsi"/>
          <w:color w:val="000000" w:themeColor="text1"/>
          <w:szCs w:val="20"/>
          <w:vertAlign w:val="superscript"/>
        </w:rPr>
        <w:t>2</w:t>
      </w:r>
    </w:p>
    <w:p w14:paraId="4127B1DE"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Cămine de vane și de golire, hidranți de incendiu supraterani (1*1,5*12)</w:t>
      </w:r>
      <w:r w:rsidRPr="00645B70">
        <w:rPr>
          <w:rFonts w:asciiTheme="minorHAnsi" w:hAnsiTheme="minorHAnsi" w:cstheme="minorHAnsi"/>
          <w:color w:val="000000" w:themeColor="text1"/>
          <w:szCs w:val="20"/>
        </w:rPr>
        <w:tab/>
        <w:t>18 m</w:t>
      </w:r>
      <w:r w:rsidRPr="00645B70">
        <w:rPr>
          <w:rFonts w:asciiTheme="minorHAnsi" w:hAnsiTheme="minorHAnsi" w:cstheme="minorHAnsi"/>
          <w:color w:val="000000" w:themeColor="text1"/>
          <w:szCs w:val="20"/>
          <w:vertAlign w:val="superscript"/>
        </w:rPr>
        <w:t>2</w:t>
      </w:r>
    </w:p>
    <w:p w14:paraId="2ADF6532" w14:textId="77777777" w:rsidR="00565F6A" w:rsidRPr="00645B70" w:rsidRDefault="00565F6A" w:rsidP="00565F6A">
      <w:pPr>
        <w:pStyle w:val="ListParagraph"/>
        <w:numPr>
          <w:ilvl w:val="0"/>
          <w:numId w:val="0"/>
        </w:numPr>
        <w:spacing w:before="120" w:after="60"/>
        <w:ind w:left="993"/>
        <w:rPr>
          <w:rFonts w:asciiTheme="minorHAnsi" w:hAnsiTheme="minorHAnsi" w:cstheme="minorHAnsi"/>
          <w:color w:val="000000" w:themeColor="text1"/>
          <w:szCs w:val="20"/>
        </w:rPr>
      </w:pPr>
    </w:p>
    <w:p w14:paraId="5739F6F2" w14:textId="77777777" w:rsidR="00565F6A" w:rsidRPr="00645B70" w:rsidRDefault="00565F6A" w:rsidP="009237E3">
      <w:pPr>
        <w:pStyle w:val="Heading3"/>
        <w:numPr>
          <w:ilvl w:val="0"/>
          <w:numId w:val="0"/>
        </w:numPr>
        <w:spacing w:before="120" w:after="60"/>
        <w:ind w:left="851" w:hanging="851"/>
        <w:rPr>
          <w:rFonts w:asciiTheme="minorHAnsi" w:hAnsiTheme="minorHAnsi" w:cstheme="minorHAnsi"/>
          <w:color w:val="auto"/>
          <w:w w:val="100"/>
          <w:sz w:val="20"/>
        </w:rPr>
      </w:pPr>
      <w:bookmarkStart w:id="105" w:name="_Toc40788572"/>
      <w:r w:rsidRPr="00645B70">
        <w:rPr>
          <w:rFonts w:asciiTheme="minorHAnsi" w:hAnsiTheme="minorHAnsi" w:cstheme="minorHAnsi"/>
          <w:color w:val="auto"/>
          <w:w w:val="100"/>
          <w:sz w:val="20"/>
        </w:rPr>
        <w:t>Ob.2 – 2.2 Extindere sistem de apă potabilă – Dealul Cosarcanilor</w:t>
      </w:r>
      <w:bookmarkEnd w:id="105"/>
    </w:p>
    <w:p w14:paraId="65C37C33" w14:textId="77777777" w:rsidR="00565F6A" w:rsidRPr="00645B70" w:rsidRDefault="00565F6A" w:rsidP="00565F6A">
      <w:pPr>
        <w:spacing w:before="120" w:after="60"/>
        <w:rPr>
          <w:rFonts w:asciiTheme="minorHAnsi" w:eastAsia="Calibr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Suprafaţa de teren ocupată în </w:t>
      </w:r>
      <w:r w:rsidRPr="00645B70">
        <w:rPr>
          <w:rFonts w:asciiTheme="minorHAnsi" w:hAnsiTheme="minorHAnsi" w:cstheme="minorHAnsi"/>
          <w:b/>
          <w:color w:val="000000" w:themeColor="text1"/>
          <w:sz w:val="20"/>
          <w:szCs w:val="20"/>
        </w:rPr>
        <w:t>intravilanul satului Hodosa</w:t>
      </w:r>
      <w:r w:rsidRPr="00645B70">
        <w:rPr>
          <w:rFonts w:asciiTheme="minorHAnsi" w:hAnsiTheme="minorHAnsi" w:cstheme="minorHAnsi"/>
          <w:color w:val="000000" w:themeColor="text1"/>
          <w:sz w:val="20"/>
          <w:szCs w:val="20"/>
        </w:rPr>
        <w:t>:</w:t>
      </w:r>
    </w:p>
    <w:p w14:paraId="1780AC03" w14:textId="77777777" w:rsidR="00565F6A" w:rsidRPr="00645B70" w:rsidRDefault="00565F6A" w:rsidP="00565F6A">
      <w:pPr>
        <w:spacing w:before="120" w:after="60"/>
        <w:rPr>
          <w:rFonts w:asciiTheme="minorHAnsi" w:hAnsiTheme="minorHAnsi" w:cstheme="minorHAnsi"/>
          <w:color w:val="000000" w:themeColor="text1"/>
          <w:sz w:val="20"/>
          <w:szCs w:val="20"/>
        </w:rPr>
      </w:pPr>
      <w:r w:rsidRPr="00645B70">
        <w:rPr>
          <w:rFonts w:asciiTheme="minorHAnsi" w:hAnsiTheme="minorHAnsi" w:cstheme="minorHAnsi"/>
          <w:b/>
          <w:bCs/>
          <w:color w:val="000000" w:themeColor="text1"/>
          <w:sz w:val="20"/>
          <w:szCs w:val="20"/>
        </w:rPr>
        <w:t>Terenuri ocupate temporar</w:t>
      </w:r>
      <w:r w:rsidRPr="00645B70">
        <w:rPr>
          <w:rFonts w:asciiTheme="minorHAnsi" w:hAnsiTheme="minorHAnsi" w:cstheme="minorHAnsi"/>
          <w:color w:val="000000" w:themeColor="text1"/>
          <w:sz w:val="20"/>
          <w:szCs w:val="20"/>
        </w:rPr>
        <w:t xml:space="preserve"> de rețea de alimentare cu apă  potabilă este de 2472 m</w:t>
      </w:r>
      <w:r w:rsidRPr="00645B70">
        <w:rPr>
          <w:rFonts w:asciiTheme="minorHAnsi" w:hAnsiTheme="minorHAnsi" w:cstheme="minorHAnsi"/>
          <w:color w:val="000000" w:themeColor="text1"/>
          <w:sz w:val="20"/>
          <w:szCs w:val="20"/>
          <w:vertAlign w:val="superscript"/>
        </w:rPr>
        <w:t>2</w:t>
      </w:r>
      <w:r w:rsidRPr="00645B70">
        <w:rPr>
          <w:rFonts w:asciiTheme="minorHAnsi" w:hAnsiTheme="minorHAnsi" w:cstheme="minorHAnsi"/>
          <w:color w:val="000000" w:themeColor="text1"/>
          <w:sz w:val="20"/>
          <w:szCs w:val="20"/>
        </w:rPr>
        <w:t xml:space="preserve">, iar suprafața ocupată </w:t>
      </w:r>
      <w:r w:rsidRPr="00645B70">
        <w:rPr>
          <w:rFonts w:asciiTheme="minorHAnsi" w:hAnsiTheme="minorHAnsi" w:cstheme="minorHAnsi"/>
          <w:b/>
          <w:bCs/>
          <w:color w:val="000000" w:themeColor="text1"/>
          <w:sz w:val="20"/>
          <w:szCs w:val="20"/>
        </w:rPr>
        <w:t>definitiv</w:t>
      </w:r>
      <w:r w:rsidRPr="00645B70">
        <w:rPr>
          <w:rFonts w:asciiTheme="minorHAnsi" w:hAnsiTheme="minorHAnsi" w:cstheme="minorHAnsi"/>
          <w:color w:val="000000" w:themeColor="text1"/>
          <w:sz w:val="20"/>
          <w:szCs w:val="20"/>
        </w:rPr>
        <w:t xml:space="preserve"> este de 19,07 m</w:t>
      </w:r>
      <w:r w:rsidRPr="00645B70">
        <w:rPr>
          <w:rFonts w:asciiTheme="minorHAnsi" w:hAnsiTheme="minorHAnsi" w:cstheme="minorHAnsi"/>
          <w:color w:val="000000" w:themeColor="text1"/>
          <w:sz w:val="20"/>
          <w:szCs w:val="20"/>
          <w:vertAlign w:val="superscript"/>
        </w:rPr>
        <w:t>2</w:t>
      </w:r>
      <w:r w:rsidRPr="00645B70">
        <w:rPr>
          <w:rFonts w:asciiTheme="minorHAnsi" w:hAnsiTheme="minorHAnsi" w:cstheme="minorHAnsi"/>
          <w:color w:val="000000" w:themeColor="text1"/>
          <w:sz w:val="20"/>
          <w:szCs w:val="20"/>
        </w:rPr>
        <w:t>din care:</w:t>
      </w:r>
    </w:p>
    <w:p w14:paraId="3E53AFC1"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Stația de pompare și de ridicare nivel SPRP (3,14*1,5*1,5)</w:t>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t>7,07 m</w:t>
      </w:r>
      <w:r w:rsidRPr="00645B70">
        <w:rPr>
          <w:rFonts w:asciiTheme="minorHAnsi" w:hAnsiTheme="minorHAnsi" w:cstheme="minorHAnsi"/>
          <w:color w:val="000000" w:themeColor="text1"/>
          <w:szCs w:val="20"/>
          <w:vertAlign w:val="superscript"/>
        </w:rPr>
        <w:t xml:space="preserve">2 </w:t>
      </w:r>
    </w:p>
    <w:p w14:paraId="2B8A4F96"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Cămine de vane și de golire, hidranți de incendiu supraterani (1*1,5*8)</w:t>
      </w:r>
      <w:r w:rsidRPr="00645B70">
        <w:rPr>
          <w:rFonts w:asciiTheme="minorHAnsi" w:hAnsiTheme="minorHAnsi" w:cstheme="minorHAnsi"/>
          <w:color w:val="000000" w:themeColor="text1"/>
          <w:szCs w:val="20"/>
        </w:rPr>
        <w:tab/>
        <w:t>12 m</w:t>
      </w:r>
      <w:r w:rsidRPr="00645B70">
        <w:rPr>
          <w:rFonts w:asciiTheme="minorHAnsi" w:hAnsiTheme="minorHAnsi" w:cstheme="minorHAnsi"/>
          <w:color w:val="000000" w:themeColor="text1"/>
          <w:szCs w:val="20"/>
          <w:vertAlign w:val="superscript"/>
        </w:rPr>
        <w:t>2</w:t>
      </w:r>
    </w:p>
    <w:p w14:paraId="741C0A7A" w14:textId="77777777" w:rsidR="00565F6A" w:rsidRPr="00645B70" w:rsidRDefault="00565F6A" w:rsidP="009237E3">
      <w:pPr>
        <w:pStyle w:val="ListParagraph"/>
        <w:numPr>
          <w:ilvl w:val="0"/>
          <w:numId w:val="0"/>
        </w:numPr>
        <w:spacing w:before="120" w:after="60"/>
        <w:ind w:left="993"/>
        <w:rPr>
          <w:rFonts w:asciiTheme="minorHAnsi" w:hAnsiTheme="minorHAnsi" w:cstheme="minorHAnsi"/>
          <w:color w:val="000000" w:themeColor="text1"/>
          <w:szCs w:val="20"/>
        </w:rPr>
      </w:pPr>
    </w:p>
    <w:p w14:paraId="72CAD41E" w14:textId="77777777" w:rsidR="00565F6A" w:rsidRPr="00645B70" w:rsidRDefault="00565F6A" w:rsidP="009237E3">
      <w:pPr>
        <w:pStyle w:val="Heading3"/>
        <w:numPr>
          <w:ilvl w:val="0"/>
          <w:numId w:val="0"/>
        </w:numPr>
        <w:spacing w:before="120" w:after="60"/>
        <w:ind w:left="851" w:hanging="851"/>
        <w:rPr>
          <w:rFonts w:asciiTheme="minorHAnsi" w:hAnsiTheme="minorHAnsi" w:cstheme="minorHAnsi"/>
          <w:color w:val="auto"/>
          <w:w w:val="100"/>
          <w:sz w:val="20"/>
        </w:rPr>
      </w:pPr>
      <w:bookmarkStart w:id="106" w:name="_Toc36936617"/>
      <w:bookmarkStart w:id="107" w:name="_Toc38978092"/>
      <w:bookmarkStart w:id="108" w:name="_Toc40788573"/>
      <w:r w:rsidRPr="00645B70">
        <w:rPr>
          <w:rFonts w:asciiTheme="minorHAnsi" w:hAnsiTheme="minorHAnsi" w:cstheme="minorHAnsi"/>
          <w:color w:val="auto"/>
          <w:w w:val="100"/>
          <w:sz w:val="20"/>
        </w:rPr>
        <w:t>Extindere sistem de canalizare menajeră</w:t>
      </w:r>
      <w:bookmarkEnd w:id="106"/>
      <w:bookmarkEnd w:id="107"/>
      <w:bookmarkEnd w:id="108"/>
    </w:p>
    <w:p w14:paraId="6A386F05" w14:textId="77777777" w:rsidR="00565F6A" w:rsidRPr="00645B70" w:rsidRDefault="00565F6A" w:rsidP="009237E3">
      <w:pPr>
        <w:pStyle w:val="Heading3"/>
        <w:numPr>
          <w:ilvl w:val="0"/>
          <w:numId w:val="0"/>
        </w:numPr>
        <w:spacing w:before="120" w:after="60"/>
        <w:ind w:left="851" w:hanging="851"/>
        <w:rPr>
          <w:rFonts w:asciiTheme="minorHAnsi" w:hAnsiTheme="minorHAnsi" w:cstheme="minorHAnsi"/>
          <w:color w:val="auto"/>
          <w:w w:val="100"/>
          <w:sz w:val="20"/>
        </w:rPr>
      </w:pPr>
      <w:bookmarkStart w:id="109" w:name="_Toc40788574"/>
      <w:r w:rsidRPr="00645B70">
        <w:rPr>
          <w:rFonts w:asciiTheme="minorHAnsi" w:hAnsiTheme="minorHAnsi" w:cstheme="minorHAnsi"/>
          <w:color w:val="auto"/>
          <w:w w:val="100"/>
          <w:sz w:val="20"/>
        </w:rPr>
        <w:t>Ob.1 – 1.1 Extinderesistemde canalizare – Capul Arsitei</w:t>
      </w:r>
      <w:bookmarkEnd w:id="109"/>
    </w:p>
    <w:p w14:paraId="1207F0DB" w14:textId="77777777" w:rsidR="00565F6A" w:rsidRPr="00645B70" w:rsidRDefault="00565F6A" w:rsidP="009237E3">
      <w:pPr>
        <w:autoSpaceDE w:val="0"/>
        <w:autoSpaceDN w:val="0"/>
        <w:adjustRightInd w:val="0"/>
        <w:spacing w:before="120" w:after="6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Suprafaţa de teren ocupată în intravilanul satului Fundoaia:</w:t>
      </w:r>
    </w:p>
    <w:p w14:paraId="55AFB376" w14:textId="77777777" w:rsidR="00565F6A" w:rsidRPr="00645B70" w:rsidRDefault="00565F6A" w:rsidP="00565F6A">
      <w:pPr>
        <w:spacing w:before="120" w:after="60"/>
        <w:rPr>
          <w:rFonts w:asciiTheme="minorHAnsi" w:hAnsiTheme="minorHAnsi" w:cstheme="minorHAnsi"/>
          <w:color w:val="000000" w:themeColor="text1"/>
          <w:sz w:val="20"/>
          <w:szCs w:val="20"/>
        </w:rPr>
      </w:pPr>
      <w:r w:rsidRPr="00645B70">
        <w:rPr>
          <w:rFonts w:asciiTheme="minorHAnsi" w:hAnsiTheme="minorHAnsi" w:cstheme="minorHAnsi"/>
          <w:b/>
          <w:bCs/>
          <w:color w:val="000000" w:themeColor="text1"/>
          <w:sz w:val="20"/>
          <w:szCs w:val="20"/>
        </w:rPr>
        <w:t>Terenuri ocupate temporar</w:t>
      </w:r>
      <w:r w:rsidRPr="00645B70">
        <w:rPr>
          <w:rFonts w:asciiTheme="minorHAnsi" w:hAnsiTheme="minorHAnsi" w:cstheme="minorHAnsi"/>
          <w:color w:val="000000" w:themeColor="text1"/>
          <w:sz w:val="20"/>
          <w:szCs w:val="20"/>
        </w:rPr>
        <w:t xml:space="preserve"> de rețeaua de canalizare este de 6414 m</w:t>
      </w:r>
      <w:r w:rsidRPr="00645B70">
        <w:rPr>
          <w:rFonts w:asciiTheme="minorHAnsi" w:hAnsiTheme="minorHAnsi" w:cstheme="minorHAnsi"/>
          <w:color w:val="000000" w:themeColor="text1"/>
          <w:sz w:val="20"/>
          <w:szCs w:val="20"/>
          <w:vertAlign w:val="superscript"/>
        </w:rPr>
        <w:t>2</w:t>
      </w:r>
      <w:r w:rsidRPr="00645B70">
        <w:rPr>
          <w:rFonts w:asciiTheme="minorHAnsi" w:hAnsiTheme="minorHAnsi" w:cstheme="minorHAnsi"/>
          <w:color w:val="000000" w:themeColor="text1"/>
          <w:sz w:val="20"/>
          <w:szCs w:val="20"/>
        </w:rPr>
        <w:t xml:space="preserve">, iar suprafața ocupată </w:t>
      </w:r>
      <w:r w:rsidRPr="00645B70">
        <w:rPr>
          <w:rFonts w:asciiTheme="minorHAnsi" w:hAnsiTheme="minorHAnsi" w:cstheme="minorHAnsi"/>
          <w:b/>
          <w:bCs/>
          <w:color w:val="000000" w:themeColor="text1"/>
          <w:sz w:val="20"/>
          <w:szCs w:val="20"/>
        </w:rPr>
        <w:t xml:space="preserve">definitiv </w:t>
      </w:r>
      <w:r w:rsidRPr="00645B70">
        <w:rPr>
          <w:rFonts w:asciiTheme="minorHAnsi" w:hAnsiTheme="minorHAnsi" w:cstheme="minorHAnsi"/>
          <w:color w:val="000000" w:themeColor="text1"/>
          <w:sz w:val="20"/>
          <w:szCs w:val="20"/>
        </w:rPr>
        <w:t>este de 55,93 m</w:t>
      </w:r>
      <w:r w:rsidRPr="00645B70">
        <w:rPr>
          <w:rFonts w:asciiTheme="minorHAnsi" w:hAnsiTheme="minorHAnsi" w:cstheme="minorHAnsi"/>
          <w:color w:val="000000" w:themeColor="text1"/>
          <w:sz w:val="20"/>
          <w:szCs w:val="20"/>
          <w:vertAlign w:val="superscript"/>
        </w:rPr>
        <w:t>2</w:t>
      </w:r>
      <w:r w:rsidRPr="00645B70">
        <w:rPr>
          <w:rFonts w:asciiTheme="minorHAnsi" w:hAnsiTheme="minorHAnsi" w:cstheme="minorHAnsi"/>
          <w:color w:val="000000" w:themeColor="text1"/>
          <w:sz w:val="20"/>
          <w:szCs w:val="20"/>
        </w:rPr>
        <w:t xml:space="preserve"> din care:</w:t>
      </w:r>
    </w:p>
    <w:p w14:paraId="50848EA8"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Stația le de pompare ape uzate SPAU 1 (1,5*1,5*3,14/4)</w:t>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t>1,76 m</w:t>
      </w:r>
      <w:r w:rsidRPr="00645B70">
        <w:rPr>
          <w:rFonts w:asciiTheme="minorHAnsi" w:hAnsiTheme="minorHAnsi" w:cstheme="minorHAnsi"/>
          <w:color w:val="000000" w:themeColor="text1"/>
          <w:szCs w:val="20"/>
          <w:vertAlign w:val="superscript"/>
        </w:rPr>
        <w:t>2</w:t>
      </w:r>
    </w:p>
    <w:p w14:paraId="0861A63D"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Cămine de vane  (1,0*1,0*3.14/4) x 69</w:t>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t>54,17 m</w:t>
      </w:r>
      <w:r w:rsidRPr="00645B70">
        <w:rPr>
          <w:rFonts w:asciiTheme="minorHAnsi" w:hAnsiTheme="minorHAnsi" w:cstheme="minorHAnsi"/>
          <w:color w:val="000000" w:themeColor="text1"/>
          <w:szCs w:val="20"/>
          <w:vertAlign w:val="superscript"/>
        </w:rPr>
        <w:t>2</w:t>
      </w:r>
    </w:p>
    <w:p w14:paraId="58754DF4" w14:textId="77777777" w:rsidR="00645B70" w:rsidRDefault="00645B70" w:rsidP="009237E3">
      <w:pPr>
        <w:pStyle w:val="Heading3"/>
        <w:numPr>
          <w:ilvl w:val="0"/>
          <w:numId w:val="0"/>
        </w:numPr>
        <w:spacing w:before="120" w:after="60"/>
        <w:ind w:left="851" w:hanging="851"/>
        <w:rPr>
          <w:rFonts w:asciiTheme="minorHAnsi" w:hAnsiTheme="minorHAnsi" w:cstheme="minorHAnsi"/>
          <w:color w:val="auto"/>
          <w:w w:val="100"/>
          <w:sz w:val="20"/>
        </w:rPr>
      </w:pPr>
    </w:p>
    <w:p w14:paraId="25333885" w14:textId="205ADA4C" w:rsidR="00565F6A" w:rsidRPr="00645B70" w:rsidRDefault="00565F6A" w:rsidP="009237E3">
      <w:pPr>
        <w:pStyle w:val="Heading3"/>
        <w:numPr>
          <w:ilvl w:val="0"/>
          <w:numId w:val="0"/>
        </w:numPr>
        <w:spacing w:before="120" w:after="60"/>
        <w:ind w:left="851" w:hanging="851"/>
        <w:rPr>
          <w:rFonts w:asciiTheme="minorHAnsi" w:hAnsiTheme="minorHAnsi" w:cstheme="minorHAnsi"/>
          <w:color w:val="auto"/>
          <w:w w:val="100"/>
          <w:sz w:val="20"/>
        </w:rPr>
      </w:pPr>
      <w:bookmarkStart w:id="110" w:name="_Toc40788575"/>
      <w:r w:rsidRPr="00645B70">
        <w:rPr>
          <w:rFonts w:asciiTheme="minorHAnsi" w:hAnsiTheme="minorHAnsi" w:cstheme="minorHAnsi"/>
          <w:color w:val="auto"/>
          <w:w w:val="100"/>
          <w:sz w:val="20"/>
        </w:rPr>
        <w:t>Ob.2 – 2.1 Extindere sistem de canalizare – Dealul Cosarcanilor</w:t>
      </w:r>
      <w:bookmarkEnd w:id="110"/>
    </w:p>
    <w:p w14:paraId="390C0F4C" w14:textId="77777777" w:rsidR="00565F6A" w:rsidRPr="00645B70" w:rsidRDefault="00565F6A" w:rsidP="00565F6A">
      <w:pPr>
        <w:spacing w:before="120" w:after="6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Suprafaţa de teren ocupată în </w:t>
      </w:r>
      <w:r w:rsidRPr="00645B70">
        <w:rPr>
          <w:rFonts w:asciiTheme="minorHAnsi" w:hAnsiTheme="minorHAnsi" w:cstheme="minorHAnsi"/>
          <w:b/>
          <w:color w:val="000000" w:themeColor="text1"/>
          <w:sz w:val="20"/>
          <w:szCs w:val="20"/>
        </w:rPr>
        <w:t>intravilanul satului Hodosa</w:t>
      </w:r>
      <w:r w:rsidRPr="00645B70">
        <w:rPr>
          <w:rFonts w:asciiTheme="minorHAnsi" w:hAnsiTheme="minorHAnsi" w:cstheme="minorHAnsi"/>
          <w:color w:val="000000" w:themeColor="text1"/>
          <w:sz w:val="20"/>
          <w:szCs w:val="20"/>
        </w:rPr>
        <w:t>:</w:t>
      </w:r>
    </w:p>
    <w:p w14:paraId="1EB3AD4E" w14:textId="77777777" w:rsidR="00565F6A" w:rsidRPr="00645B70" w:rsidRDefault="00565F6A" w:rsidP="00565F6A">
      <w:pPr>
        <w:spacing w:before="120" w:after="60"/>
        <w:rPr>
          <w:rFonts w:asciiTheme="minorHAnsi" w:hAnsiTheme="minorHAnsi" w:cstheme="minorHAnsi"/>
          <w:sz w:val="20"/>
          <w:szCs w:val="20"/>
        </w:rPr>
      </w:pPr>
      <w:r w:rsidRPr="00645B70">
        <w:rPr>
          <w:rFonts w:asciiTheme="minorHAnsi" w:hAnsiTheme="minorHAnsi" w:cstheme="minorHAnsi"/>
          <w:b/>
          <w:bCs/>
          <w:sz w:val="20"/>
          <w:szCs w:val="20"/>
        </w:rPr>
        <w:t>Terenuri ocupate temporar</w:t>
      </w:r>
      <w:r w:rsidRPr="00645B70">
        <w:rPr>
          <w:rFonts w:asciiTheme="minorHAnsi" w:hAnsiTheme="minorHAnsi" w:cstheme="minorHAnsi"/>
          <w:sz w:val="20"/>
          <w:szCs w:val="20"/>
        </w:rPr>
        <w:t xml:space="preserve"> de rețeaua de canalizare este de 2475 m</w:t>
      </w:r>
      <w:r w:rsidRPr="00645B70">
        <w:rPr>
          <w:rFonts w:asciiTheme="minorHAnsi" w:hAnsiTheme="minorHAnsi" w:cstheme="minorHAnsi"/>
          <w:sz w:val="20"/>
          <w:szCs w:val="20"/>
          <w:vertAlign w:val="superscript"/>
        </w:rPr>
        <w:t>2</w:t>
      </w:r>
      <w:r w:rsidRPr="00645B70">
        <w:rPr>
          <w:rFonts w:asciiTheme="minorHAnsi" w:hAnsiTheme="minorHAnsi" w:cstheme="minorHAnsi"/>
          <w:sz w:val="20"/>
          <w:szCs w:val="20"/>
        </w:rPr>
        <w:t xml:space="preserve">, iar suprafața ocupată </w:t>
      </w:r>
      <w:r w:rsidRPr="00645B70">
        <w:rPr>
          <w:rFonts w:asciiTheme="minorHAnsi" w:hAnsiTheme="minorHAnsi" w:cstheme="minorHAnsi"/>
          <w:b/>
          <w:bCs/>
          <w:sz w:val="20"/>
          <w:szCs w:val="20"/>
        </w:rPr>
        <w:t>definitiv</w:t>
      </w:r>
      <w:r w:rsidRPr="00645B70">
        <w:rPr>
          <w:rFonts w:asciiTheme="minorHAnsi" w:hAnsiTheme="minorHAnsi" w:cstheme="minorHAnsi"/>
          <w:sz w:val="20"/>
          <w:szCs w:val="20"/>
        </w:rPr>
        <w:t xml:space="preserve"> este de  25,91 m</w:t>
      </w:r>
      <w:r w:rsidRPr="00645B70">
        <w:rPr>
          <w:rFonts w:asciiTheme="minorHAnsi" w:hAnsiTheme="minorHAnsi" w:cstheme="minorHAnsi"/>
          <w:sz w:val="20"/>
          <w:szCs w:val="20"/>
          <w:vertAlign w:val="superscript"/>
        </w:rPr>
        <w:t>2</w:t>
      </w:r>
      <w:r w:rsidRPr="00645B70">
        <w:rPr>
          <w:rFonts w:asciiTheme="minorHAnsi" w:hAnsiTheme="minorHAnsi" w:cstheme="minorHAnsi"/>
          <w:sz w:val="20"/>
          <w:szCs w:val="20"/>
        </w:rPr>
        <w:t xml:space="preserve"> din care:</w:t>
      </w:r>
    </w:p>
    <w:p w14:paraId="6E0C42E1" w14:textId="77777777" w:rsidR="00565F6A" w:rsidRPr="00645B70" w:rsidRDefault="00565F6A" w:rsidP="003F0EBD">
      <w:pPr>
        <w:pStyle w:val="ListParagraph"/>
        <w:numPr>
          <w:ilvl w:val="0"/>
          <w:numId w:val="28"/>
        </w:numPr>
        <w:spacing w:before="120" w:after="60"/>
        <w:ind w:left="993" w:hanging="284"/>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Cămine de vane (1,0*1,0*3,14/4) x 33</w:t>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r>
      <w:r w:rsidRPr="00645B70">
        <w:rPr>
          <w:rFonts w:asciiTheme="minorHAnsi" w:hAnsiTheme="minorHAnsi" w:cstheme="minorHAnsi"/>
          <w:color w:val="000000" w:themeColor="text1"/>
          <w:szCs w:val="20"/>
        </w:rPr>
        <w:tab/>
        <w:t>25,91 m</w:t>
      </w:r>
      <w:r w:rsidRPr="00645B70">
        <w:rPr>
          <w:rFonts w:asciiTheme="minorHAnsi" w:hAnsiTheme="minorHAnsi" w:cstheme="minorHAnsi"/>
          <w:color w:val="000000" w:themeColor="text1"/>
          <w:szCs w:val="20"/>
          <w:vertAlign w:val="superscript"/>
        </w:rPr>
        <w:t>2</w:t>
      </w:r>
    </w:p>
    <w:p w14:paraId="676E9EC2" w14:textId="77777777" w:rsidR="00565F6A" w:rsidRPr="00645B70" w:rsidRDefault="00565F6A" w:rsidP="00565F6A">
      <w:pPr>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Suprafetele de teren ocupate în </w:t>
      </w:r>
      <w:r w:rsidRPr="00645B70">
        <w:rPr>
          <w:rFonts w:asciiTheme="minorHAnsi" w:hAnsiTheme="minorHAnsi" w:cstheme="minorHAnsi"/>
          <w:b/>
          <w:color w:val="000000" w:themeColor="text1"/>
          <w:sz w:val="20"/>
          <w:szCs w:val="20"/>
        </w:rPr>
        <w:t xml:space="preserve">intravilanul satelor Fundoaia si Hodosa </w:t>
      </w:r>
      <w:r w:rsidRPr="00645B70">
        <w:rPr>
          <w:rFonts w:asciiTheme="minorHAnsi" w:hAnsiTheme="minorHAnsi" w:cstheme="minorHAnsi"/>
          <w:color w:val="000000" w:themeColor="text1"/>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90"/>
        <w:gridCol w:w="810"/>
        <w:gridCol w:w="990"/>
        <w:gridCol w:w="990"/>
        <w:gridCol w:w="630"/>
        <w:gridCol w:w="900"/>
        <w:gridCol w:w="783"/>
        <w:gridCol w:w="637"/>
        <w:gridCol w:w="783"/>
      </w:tblGrid>
      <w:tr w:rsidR="00565F6A" w:rsidRPr="00645B70" w14:paraId="2CB27C63" w14:textId="77777777" w:rsidTr="0067080C">
        <w:trPr>
          <w:cantSplit/>
        </w:trPr>
        <w:tc>
          <w:tcPr>
            <w:tcW w:w="2622" w:type="dxa"/>
            <w:vMerge w:val="restart"/>
            <w:tcBorders>
              <w:top w:val="single" w:sz="12" w:space="0" w:color="auto"/>
              <w:left w:val="single" w:sz="12" w:space="0" w:color="auto"/>
              <w:right w:val="single" w:sz="12" w:space="0" w:color="auto"/>
            </w:tcBorders>
          </w:tcPr>
          <w:p w14:paraId="19CD5D68"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r w:rsidRPr="00645B70">
              <w:rPr>
                <w:rFonts w:asciiTheme="minorHAnsi" w:hAnsiTheme="minorHAnsi" w:cstheme="minorHAnsi"/>
                <w:sz w:val="20"/>
                <w:lang w:val="ro-RO"/>
              </w:rPr>
              <w:t>SPECIFICAŢIE</w:t>
            </w:r>
          </w:p>
        </w:tc>
        <w:tc>
          <w:tcPr>
            <w:tcW w:w="2790" w:type="dxa"/>
            <w:gridSpan w:val="3"/>
            <w:tcBorders>
              <w:top w:val="single" w:sz="12" w:space="0" w:color="auto"/>
              <w:left w:val="nil"/>
              <w:right w:val="single" w:sz="12" w:space="0" w:color="auto"/>
            </w:tcBorders>
          </w:tcPr>
          <w:p w14:paraId="76852BF4"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TOTAL SUPRAF.</w:t>
            </w:r>
          </w:p>
        </w:tc>
        <w:tc>
          <w:tcPr>
            <w:tcW w:w="2520" w:type="dxa"/>
            <w:gridSpan w:val="3"/>
            <w:tcBorders>
              <w:top w:val="single" w:sz="12" w:space="0" w:color="auto"/>
              <w:left w:val="nil"/>
              <w:right w:val="single" w:sz="12" w:space="0" w:color="auto"/>
            </w:tcBorders>
          </w:tcPr>
          <w:p w14:paraId="6DF4334A"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TEMPORAR</w:t>
            </w:r>
          </w:p>
        </w:tc>
        <w:tc>
          <w:tcPr>
            <w:tcW w:w="2203" w:type="dxa"/>
            <w:gridSpan w:val="3"/>
            <w:tcBorders>
              <w:top w:val="single" w:sz="12" w:space="0" w:color="auto"/>
              <w:left w:val="nil"/>
              <w:right w:val="single" w:sz="12" w:space="0" w:color="auto"/>
            </w:tcBorders>
          </w:tcPr>
          <w:p w14:paraId="4C607D44"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DEFINITIV &lt;mp&gt;</w:t>
            </w:r>
          </w:p>
        </w:tc>
      </w:tr>
      <w:tr w:rsidR="00565F6A" w:rsidRPr="00645B70" w14:paraId="30275418" w14:textId="77777777" w:rsidTr="0067080C">
        <w:trPr>
          <w:cantSplit/>
        </w:trPr>
        <w:tc>
          <w:tcPr>
            <w:tcW w:w="2622" w:type="dxa"/>
            <w:vMerge/>
            <w:tcBorders>
              <w:left w:val="single" w:sz="12" w:space="0" w:color="auto"/>
              <w:bottom w:val="nil"/>
              <w:right w:val="single" w:sz="12" w:space="0" w:color="auto"/>
            </w:tcBorders>
          </w:tcPr>
          <w:p w14:paraId="565A9DE8"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p>
        </w:tc>
        <w:tc>
          <w:tcPr>
            <w:tcW w:w="990" w:type="dxa"/>
            <w:tcBorders>
              <w:left w:val="nil"/>
              <w:bottom w:val="nil"/>
            </w:tcBorders>
          </w:tcPr>
          <w:p w14:paraId="6D68B31B"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Tot.</w:t>
            </w:r>
          </w:p>
        </w:tc>
        <w:tc>
          <w:tcPr>
            <w:tcW w:w="810" w:type="dxa"/>
            <w:tcBorders>
              <w:bottom w:val="nil"/>
            </w:tcBorders>
          </w:tcPr>
          <w:p w14:paraId="64AC0D3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Ag.</w:t>
            </w:r>
          </w:p>
        </w:tc>
        <w:tc>
          <w:tcPr>
            <w:tcW w:w="990" w:type="dxa"/>
            <w:tcBorders>
              <w:bottom w:val="nil"/>
              <w:right w:val="single" w:sz="12" w:space="0" w:color="auto"/>
            </w:tcBorders>
          </w:tcPr>
          <w:p w14:paraId="3784D5D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Np.</w:t>
            </w:r>
          </w:p>
        </w:tc>
        <w:tc>
          <w:tcPr>
            <w:tcW w:w="990" w:type="dxa"/>
            <w:tcBorders>
              <w:left w:val="nil"/>
              <w:bottom w:val="nil"/>
            </w:tcBorders>
          </w:tcPr>
          <w:p w14:paraId="7E0D9763"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Tot.</w:t>
            </w:r>
          </w:p>
        </w:tc>
        <w:tc>
          <w:tcPr>
            <w:tcW w:w="630" w:type="dxa"/>
            <w:tcBorders>
              <w:bottom w:val="nil"/>
            </w:tcBorders>
          </w:tcPr>
          <w:p w14:paraId="6A75A6D3"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Ag.</w:t>
            </w:r>
          </w:p>
        </w:tc>
        <w:tc>
          <w:tcPr>
            <w:tcW w:w="900" w:type="dxa"/>
            <w:tcBorders>
              <w:bottom w:val="nil"/>
              <w:right w:val="single" w:sz="12" w:space="0" w:color="auto"/>
            </w:tcBorders>
          </w:tcPr>
          <w:p w14:paraId="3E8DE237"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Np.</w:t>
            </w:r>
          </w:p>
        </w:tc>
        <w:tc>
          <w:tcPr>
            <w:tcW w:w="783" w:type="dxa"/>
            <w:tcBorders>
              <w:left w:val="nil"/>
              <w:bottom w:val="nil"/>
            </w:tcBorders>
          </w:tcPr>
          <w:p w14:paraId="642C3198"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Tot.</w:t>
            </w:r>
          </w:p>
        </w:tc>
        <w:tc>
          <w:tcPr>
            <w:tcW w:w="637" w:type="dxa"/>
            <w:tcBorders>
              <w:bottom w:val="nil"/>
            </w:tcBorders>
          </w:tcPr>
          <w:p w14:paraId="0E77775A"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Ag.</w:t>
            </w:r>
          </w:p>
        </w:tc>
        <w:tc>
          <w:tcPr>
            <w:tcW w:w="783" w:type="dxa"/>
            <w:tcBorders>
              <w:bottom w:val="nil"/>
              <w:right w:val="single" w:sz="12" w:space="0" w:color="auto"/>
            </w:tcBorders>
          </w:tcPr>
          <w:p w14:paraId="182A7716"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Np.</w:t>
            </w:r>
          </w:p>
        </w:tc>
      </w:tr>
      <w:tr w:rsidR="00565F6A" w:rsidRPr="00645B70" w14:paraId="0AA2C563" w14:textId="77777777" w:rsidTr="0067080C">
        <w:trPr>
          <w:trHeight w:val="199"/>
        </w:trPr>
        <w:tc>
          <w:tcPr>
            <w:tcW w:w="2622" w:type="dxa"/>
            <w:tcBorders>
              <w:left w:val="single" w:sz="12" w:space="0" w:color="auto"/>
              <w:bottom w:val="single" w:sz="12" w:space="0" w:color="auto"/>
              <w:right w:val="single" w:sz="12" w:space="0" w:color="auto"/>
            </w:tcBorders>
          </w:tcPr>
          <w:p w14:paraId="6FD1F309"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r w:rsidRPr="00645B70">
              <w:rPr>
                <w:rFonts w:asciiTheme="minorHAnsi" w:hAnsiTheme="minorHAnsi" w:cstheme="minorHAnsi"/>
                <w:sz w:val="20"/>
                <w:lang w:val="ro-RO"/>
              </w:rPr>
              <w:t>0</w:t>
            </w:r>
          </w:p>
        </w:tc>
        <w:tc>
          <w:tcPr>
            <w:tcW w:w="990" w:type="dxa"/>
            <w:tcBorders>
              <w:left w:val="nil"/>
              <w:bottom w:val="single" w:sz="12" w:space="0" w:color="auto"/>
            </w:tcBorders>
          </w:tcPr>
          <w:p w14:paraId="646583B3"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1</w:t>
            </w:r>
          </w:p>
        </w:tc>
        <w:tc>
          <w:tcPr>
            <w:tcW w:w="810" w:type="dxa"/>
            <w:tcBorders>
              <w:bottom w:val="single" w:sz="12" w:space="0" w:color="auto"/>
            </w:tcBorders>
          </w:tcPr>
          <w:p w14:paraId="257A455E"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w:t>
            </w:r>
          </w:p>
        </w:tc>
        <w:tc>
          <w:tcPr>
            <w:tcW w:w="990" w:type="dxa"/>
            <w:tcBorders>
              <w:bottom w:val="single" w:sz="12" w:space="0" w:color="auto"/>
              <w:right w:val="single" w:sz="12" w:space="0" w:color="auto"/>
            </w:tcBorders>
          </w:tcPr>
          <w:p w14:paraId="5EC3EABB"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3</w:t>
            </w:r>
          </w:p>
        </w:tc>
        <w:tc>
          <w:tcPr>
            <w:tcW w:w="990" w:type="dxa"/>
            <w:tcBorders>
              <w:left w:val="nil"/>
              <w:bottom w:val="single" w:sz="12" w:space="0" w:color="auto"/>
            </w:tcBorders>
          </w:tcPr>
          <w:p w14:paraId="1D1101F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4</w:t>
            </w:r>
          </w:p>
        </w:tc>
        <w:tc>
          <w:tcPr>
            <w:tcW w:w="630" w:type="dxa"/>
            <w:tcBorders>
              <w:bottom w:val="single" w:sz="12" w:space="0" w:color="auto"/>
            </w:tcBorders>
          </w:tcPr>
          <w:p w14:paraId="308642FE"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5</w:t>
            </w:r>
          </w:p>
        </w:tc>
        <w:tc>
          <w:tcPr>
            <w:tcW w:w="900" w:type="dxa"/>
            <w:tcBorders>
              <w:bottom w:val="single" w:sz="12" w:space="0" w:color="auto"/>
              <w:right w:val="single" w:sz="12" w:space="0" w:color="auto"/>
            </w:tcBorders>
          </w:tcPr>
          <w:p w14:paraId="29C4DC52"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w:t>
            </w:r>
          </w:p>
        </w:tc>
        <w:tc>
          <w:tcPr>
            <w:tcW w:w="783" w:type="dxa"/>
            <w:tcBorders>
              <w:left w:val="nil"/>
              <w:bottom w:val="single" w:sz="12" w:space="0" w:color="auto"/>
            </w:tcBorders>
          </w:tcPr>
          <w:p w14:paraId="00450BA9"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7</w:t>
            </w:r>
          </w:p>
        </w:tc>
        <w:tc>
          <w:tcPr>
            <w:tcW w:w="637" w:type="dxa"/>
            <w:tcBorders>
              <w:bottom w:val="single" w:sz="12" w:space="0" w:color="auto"/>
            </w:tcBorders>
          </w:tcPr>
          <w:p w14:paraId="73DD0C03"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8</w:t>
            </w:r>
          </w:p>
        </w:tc>
        <w:tc>
          <w:tcPr>
            <w:tcW w:w="783" w:type="dxa"/>
            <w:tcBorders>
              <w:bottom w:val="single" w:sz="12" w:space="0" w:color="auto"/>
              <w:right w:val="single" w:sz="12" w:space="0" w:color="auto"/>
            </w:tcBorders>
          </w:tcPr>
          <w:p w14:paraId="0222C316"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9</w:t>
            </w:r>
          </w:p>
        </w:tc>
      </w:tr>
      <w:tr w:rsidR="00565F6A" w:rsidRPr="00645B70" w14:paraId="1852878E" w14:textId="77777777" w:rsidTr="0067080C">
        <w:tc>
          <w:tcPr>
            <w:tcW w:w="2622" w:type="dxa"/>
            <w:tcBorders>
              <w:top w:val="nil"/>
              <w:left w:val="single" w:sz="12" w:space="0" w:color="auto"/>
              <w:right w:val="single" w:sz="12" w:space="0" w:color="auto"/>
            </w:tcBorders>
          </w:tcPr>
          <w:p w14:paraId="217B28C2"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r w:rsidRPr="00645B70">
              <w:rPr>
                <w:rFonts w:asciiTheme="minorHAnsi" w:hAnsiTheme="minorHAnsi" w:cstheme="minorHAnsi"/>
                <w:sz w:val="20"/>
                <w:lang w:val="ro-RO"/>
              </w:rPr>
              <w:t>Domeniu public Fundoaia A</w:t>
            </w:r>
          </w:p>
        </w:tc>
        <w:tc>
          <w:tcPr>
            <w:tcW w:w="990" w:type="dxa"/>
            <w:tcBorders>
              <w:top w:val="nil"/>
              <w:left w:val="nil"/>
            </w:tcBorders>
          </w:tcPr>
          <w:p w14:paraId="0CD75105"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6640,07</w:t>
            </w:r>
          </w:p>
        </w:tc>
        <w:tc>
          <w:tcPr>
            <w:tcW w:w="810" w:type="dxa"/>
            <w:tcBorders>
              <w:top w:val="nil"/>
            </w:tcBorders>
          </w:tcPr>
          <w:p w14:paraId="3B4BDA09"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90" w:type="dxa"/>
            <w:tcBorders>
              <w:top w:val="nil"/>
              <w:right w:val="single" w:sz="12" w:space="0" w:color="auto"/>
            </w:tcBorders>
          </w:tcPr>
          <w:p w14:paraId="67F869B7"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6673,07</w:t>
            </w:r>
          </w:p>
        </w:tc>
        <w:tc>
          <w:tcPr>
            <w:tcW w:w="990" w:type="dxa"/>
            <w:tcBorders>
              <w:top w:val="nil"/>
              <w:left w:val="nil"/>
            </w:tcBorders>
          </w:tcPr>
          <w:p w14:paraId="3FFC7CEE"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6615</w:t>
            </w:r>
          </w:p>
        </w:tc>
        <w:tc>
          <w:tcPr>
            <w:tcW w:w="630" w:type="dxa"/>
            <w:tcBorders>
              <w:top w:val="nil"/>
            </w:tcBorders>
          </w:tcPr>
          <w:p w14:paraId="54517C12"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00" w:type="dxa"/>
            <w:tcBorders>
              <w:top w:val="nil"/>
              <w:right w:val="single" w:sz="12" w:space="0" w:color="auto"/>
            </w:tcBorders>
          </w:tcPr>
          <w:p w14:paraId="55118E9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6615</w:t>
            </w:r>
          </w:p>
        </w:tc>
        <w:tc>
          <w:tcPr>
            <w:tcW w:w="783" w:type="dxa"/>
            <w:tcBorders>
              <w:top w:val="nil"/>
              <w:left w:val="nil"/>
            </w:tcBorders>
          </w:tcPr>
          <w:p w14:paraId="1D9703DB"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25,07</w:t>
            </w:r>
          </w:p>
        </w:tc>
        <w:tc>
          <w:tcPr>
            <w:tcW w:w="637" w:type="dxa"/>
            <w:tcBorders>
              <w:top w:val="nil"/>
            </w:tcBorders>
          </w:tcPr>
          <w:p w14:paraId="457B9E5B"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783" w:type="dxa"/>
            <w:tcBorders>
              <w:top w:val="nil"/>
              <w:right w:val="single" w:sz="12" w:space="0" w:color="auto"/>
            </w:tcBorders>
          </w:tcPr>
          <w:p w14:paraId="3276F2E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25,07</w:t>
            </w:r>
          </w:p>
        </w:tc>
      </w:tr>
      <w:tr w:rsidR="00565F6A" w:rsidRPr="00645B70" w14:paraId="19E5F767" w14:textId="77777777" w:rsidTr="0067080C">
        <w:tc>
          <w:tcPr>
            <w:tcW w:w="2622" w:type="dxa"/>
            <w:tcBorders>
              <w:top w:val="nil"/>
              <w:left w:val="single" w:sz="12" w:space="0" w:color="auto"/>
              <w:right w:val="single" w:sz="12" w:space="0" w:color="auto"/>
            </w:tcBorders>
          </w:tcPr>
          <w:p w14:paraId="31270610"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r w:rsidRPr="00645B70">
              <w:rPr>
                <w:rFonts w:asciiTheme="minorHAnsi" w:hAnsiTheme="minorHAnsi" w:cstheme="minorHAnsi"/>
                <w:sz w:val="20"/>
                <w:lang w:val="ro-RO"/>
              </w:rPr>
              <w:t>Domeniu public Fundoaia C</w:t>
            </w:r>
          </w:p>
        </w:tc>
        <w:tc>
          <w:tcPr>
            <w:tcW w:w="990" w:type="dxa"/>
            <w:tcBorders>
              <w:top w:val="nil"/>
              <w:left w:val="nil"/>
            </w:tcBorders>
          </w:tcPr>
          <w:p w14:paraId="4120657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6469,93</w:t>
            </w:r>
          </w:p>
        </w:tc>
        <w:tc>
          <w:tcPr>
            <w:tcW w:w="810" w:type="dxa"/>
            <w:tcBorders>
              <w:top w:val="nil"/>
            </w:tcBorders>
          </w:tcPr>
          <w:p w14:paraId="12E21F7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90" w:type="dxa"/>
            <w:tcBorders>
              <w:top w:val="nil"/>
              <w:right w:val="single" w:sz="12" w:space="0" w:color="auto"/>
            </w:tcBorders>
          </w:tcPr>
          <w:p w14:paraId="07DCD9EB"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6469,93</w:t>
            </w:r>
          </w:p>
        </w:tc>
        <w:tc>
          <w:tcPr>
            <w:tcW w:w="990" w:type="dxa"/>
            <w:tcBorders>
              <w:top w:val="nil"/>
              <w:left w:val="nil"/>
            </w:tcBorders>
          </w:tcPr>
          <w:p w14:paraId="3EA0B1C3"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6414</w:t>
            </w:r>
          </w:p>
        </w:tc>
        <w:tc>
          <w:tcPr>
            <w:tcW w:w="630" w:type="dxa"/>
            <w:tcBorders>
              <w:top w:val="nil"/>
            </w:tcBorders>
          </w:tcPr>
          <w:p w14:paraId="35D051D1"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00" w:type="dxa"/>
            <w:tcBorders>
              <w:top w:val="nil"/>
              <w:right w:val="single" w:sz="12" w:space="0" w:color="auto"/>
            </w:tcBorders>
          </w:tcPr>
          <w:p w14:paraId="13DF9FD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6414</w:t>
            </w:r>
          </w:p>
        </w:tc>
        <w:tc>
          <w:tcPr>
            <w:tcW w:w="783" w:type="dxa"/>
            <w:tcBorders>
              <w:top w:val="nil"/>
              <w:left w:val="nil"/>
            </w:tcBorders>
          </w:tcPr>
          <w:p w14:paraId="05029CB9"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55,93</w:t>
            </w:r>
          </w:p>
        </w:tc>
        <w:tc>
          <w:tcPr>
            <w:tcW w:w="637" w:type="dxa"/>
            <w:tcBorders>
              <w:top w:val="nil"/>
            </w:tcBorders>
          </w:tcPr>
          <w:p w14:paraId="5043147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783" w:type="dxa"/>
            <w:tcBorders>
              <w:top w:val="nil"/>
              <w:right w:val="single" w:sz="12" w:space="0" w:color="auto"/>
            </w:tcBorders>
          </w:tcPr>
          <w:p w14:paraId="3875CA7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55,93</w:t>
            </w:r>
          </w:p>
        </w:tc>
      </w:tr>
      <w:tr w:rsidR="00565F6A" w:rsidRPr="00645B70" w14:paraId="1A7112B8" w14:textId="77777777" w:rsidTr="0067080C">
        <w:tc>
          <w:tcPr>
            <w:tcW w:w="2622" w:type="dxa"/>
            <w:tcBorders>
              <w:top w:val="nil"/>
              <w:left w:val="single" w:sz="12" w:space="0" w:color="auto"/>
              <w:right w:val="single" w:sz="12" w:space="0" w:color="auto"/>
            </w:tcBorders>
          </w:tcPr>
          <w:p w14:paraId="2650E3AA"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b/>
                <w:bCs/>
                <w:sz w:val="20"/>
                <w:lang w:val="ro-RO"/>
              </w:rPr>
            </w:pPr>
            <w:r w:rsidRPr="00645B70">
              <w:rPr>
                <w:rFonts w:asciiTheme="minorHAnsi" w:hAnsiTheme="minorHAnsi" w:cstheme="minorHAnsi"/>
                <w:b/>
                <w:bCs/>
                <w:sz w:val="20"/>
                <w:lang w:val="ro-RO"/>
              </w:rPr>
              <w:t xml:space="preserve">Total Fundoaia </w:t>
            </w:r>
          </w:p>
        </w:tc>
        <w:tc>
          <w:tcPr>
            <w:tcW w:w="990" w:type="dxa"/>
            <w:tcBorders>
              <w:top w:val="nil"/>
              <w:left w:val="nil"/>
            </w:tcBorders>
          </w:tcPr>
          <w:p w14:paraId="083AC1E9"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r w:rsidRPr="00645B70">
              <w:rPr>
                <w:rFonts w:asciiTheme="minorHAnsi" w:hAnsiTheme="minorHAnsi" w:cstheme="minorHAnsi"/>
                <w:b/>
                <w:bCs/>
                <w:sz w:val="20"/>
                <w:lang w:val="ro-RO"/>
              </w:rPr>
              <w:t>13110,00</w:t>
            </w:r>
          </w:p>
        </w:tc>
        <w:tc>
          <w:tcPr>
            <w:tcW w:w="810" w:type="dxa"/>
            <w:tcBorders>
              <w:top w:val="nil"/>
            </w:tcBorders>
          </w:tcPr>
          <w:p w14:paraId="512DB041"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p>
        </w:tc>
        <w:tc>
          <w:tcPr>
            <w:tcW w:w="990" w:type="dxa"/>
            <w:tcBorders>
              <w:top w:val="nil"/>
              <w:right w:val="single" w:sz="12" w:space="0" w:color="auto"/>
            </w:tcBorders>
          </w:tcPr>
          <w:p w14:paraId="60CF98A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r w:rsidRPr="00645B70">
              <w:rPr>
                <w:rFonts w:asciiTheme="minorHAnsi" w:hAnsiTheme="minorHAnsi" w:cstheme="minorHAnsi"/>
                <w:b/>
                <w:bCs/>
                <w:sz w:val="20"/>
                <w:lang w:val="ro-RO"/>
              </w:rPr>
              <w:t>13110,00</w:t>
            </w:r>
          </w:p>
        </w:tc>
        <w:tc>
          <w:tcPr>
            <w:tcW w:w="990" w:type="dxa"/>
            <w:tcBorders>
              <w:top w:val="nil"/>
              <w:left w:val="nil"/>
            </w:tcBorders>
          </w:tcPr>
          <w:p w14:paraId="17216112"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r w:rsidRPr="00645B70">
              <w:rPr>
                <w:rFonts w:asciiTheme="minorHAnsi" w:hAnsiTheme="minorHAnsi" w:cstheme="minorHAnsi"/>
                <w:b/>
                <w:bCs/>
                <w:sz w:val="20"/>
                <w:lang w:val="ro-RO"/>
              </w:rPr>
              <w:t>13029</w:t>
            </w:r>
          </w:p>
        </w:tc>
        <w:tc>
          <w:tcPr>
            <w:tcW w:w="630" w:type="dxa"/>
            <w:tcBorders>
              <w:top w:val="nil"/>
            </w:tcBorders>
          </w:tcPr>
          <w:p w14:paraId="7695ADC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p>
        </w:tc>
        <w:tc>
          <w:tcPr>
            <w:tcW w:w="900" w:type="dxa"/>
            <w:tcBorders>
              <w:top w:val="nil"/>
              <w:right w:val="single" w:sz="12" w:space="0" w:color="auto"/>
            </w:tcBorders>
          </w:tcPr>
          <w:p w14:paraId="67398F8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r w:rsidRPr="00645B70">
              <w:rPr>
                <w:rFonts w:asciiTheme="minorHAnsi" w:hAnsiTheme="minorHAnsi" w:cstheme="minorHAnsi"/>
                <w:b/>
                <w:bCs/>
                <w:sz w:val="20"/>
                <w:lang w:val="ro-RO"/>
              </w:rPr>
              <w:t>13029</w:t>
            </w:r>
          </w:p>
        </w:tc>
        <w:tc>
          <w:tcPr>
            <w:tcW w:w="783" w:type="dxa"/>
            <w:tcBorders>
              <w:top w:val="nil"/>
              <w:left w:val="nil"/>
            </w:tcBorders>
          </w:tcPr>
          <w:p w14:paraId="26430F6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r w:rsidRPr="00645B70">
              <w:rPr>
                <w:rFonts w:asciiTheme="minorHAnsi" w:hAnsiTheme="minorHAnsi" w:cstheme="minorHAnsi"/>
                <w:b/>
                <w:bCs/>
                <w:sz w:val="20"/>
                <w:lang w:val="ro-RO"/>
              </w:rPr>
              <w:t>81,00</w:t>
            </w:r>
          </w:p>
        </w:tc>
        <w:tc>
          <w:tcPr>
            <w:tcW w:w="637" w:type="dxa"/>
            <w:tcBorders>
              <w:top w:val="nil"/>
            </w:tcBorders>
          </w:tcPr>
          <w:p w14:paraId="75B3679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p>
        </w:tc>
        <w:tc>
          <w:tcPr>
            <w:tcW w:w="783" w:type="dxa"/>
            <w:tcBorders>
              <w:top w:val="nil"/>
              <w:right w:val="single" w:sz="12" w:space="0" w:color="auto"/>
            </w:tcBorders>
          </w:tcPr>
          <w:p w14:paraId="7E9AF9E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bCs/>
                <w:sz w:val="20"/>
                <w:lang w:val="ro-RO"/>
              </w:rPr>
            </w:pPr>
            <w:r w:rsidRPr="00645B70">
              <w:rPr>
                <w:rFonts w:asciiTheme="minorHAnsi" w:hAnsiTheme="minorHAnsi" w:cstheme="minorHAnsi"/>
                <w:b/>
                <w:bCs/>
                <w:sz w:val="20"/>
                <w:lang w:val="ro-RO"/>
              </w:rPr>
              <w:t>81,00</w:t>
            </w:r>
          </w:p>
        </w:tc>
      </w:tr>
      <w:tr w:rsidR="00565F6A" w:rsidRPr="00645B70" w14:paraId="1B35D126" w14:textId="77777777" w:rsidTr="0067080C">
        <w:tc>
          <w:tcPr>
            <w:tcW w:w="2622" w:type="dxa"/>
            <w:tcBorders>
              <w:top w:val="nil"/>
              <w:left w:val="single" w:sz="12" w:space="0" w:color="auto"/>
              <w:right w:val="single" w:sz="12" w:space="0" w:color="auto"/>
            </w:tcBorders>
          </w:tcPr>
          <w:p w14:paraId="7EE7D88F"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r w:rsidRPr="00645B70">
              <w:rPr>
                <w:rFonts w:asciiTheme="minorHAnsi" w:hAnsiTheme="minorHAnsi" w:cstheme="minorHAnsi"/>
                <w:sz w:val="20"/>
                <w:lang w:val="ro-RO"/>
              </w:rPr>
              <w:t>Domeniu public Hodosa  A</w:t>
            </w:r>
          </w:p>
        </w:tc>
        <w:tc>
          <w:tcPr>
            <w:tcW w:w="990" w:type="dxa"/>
            <w:tcBorders>
              <w:top w:val="nil"/>
              <w:left w:val="nil"/>
            </w:tcBorders>
          </w:tcPr>
          <w:p w14:paraId="1F6BDD3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2491.07</w:t>
            </w:r>
          </w:p>
        </w:tc>
        <w:tc>
          <w:tcPr>
            <w:tcW w:w="810" w:type="dxa"/>
            <w:tcBorders>
              <w:top w:val="nil"/>
            </w:tcBorders>
          </w:tcPr>
          <w:p w14:paraId="0813273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90" w:type="dxa"/>
            <w:tcBorders>
              <w:top w:val="nil"/>
              <w:right w:val="single" w:sz="12" w:space="0" w:color="auto"/>
            </w:tcBorders>
          </w:tcPr>
          <w:p w14:paraId="61D4D381"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2491,07</w:t>
            </w:r>
          </w:p>
        </w:tc>
        <w:tc>
          <w:tcPr>
            <w:tcW w:w="990" w:type="dxa"/>
            <w:tcBorders>
              <w:top w:val="nil"/>
              <w:left w:val="nil"/>
            </w:tcBorders>
          </w:tcPr>
          <w:p w14:paraId="3CC2EA3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2472</w:t>
            </w:r>
          </w:p>
        </w:tc>
        <w:tc>
          <w:tcPr>
            <w:tcW w:w="630" w:type="dxa"/>
            <w:tcBorders>
              <w:top w:val="nil"/>
            </w:tcBorders>
          </w:tcPr>
          <w:p w14:paraId="1CA0C8A1"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00" w:type="dxa"/>
            <w:tcBorders>
              <w:top w:val="nil"/>
              <w:right w:val="single" w:sz="12" w:space="0" w:color="auto"/>
            </w:tcBorders>
          </w:tcPr>
          <w:p w14:paraId="5F3D913E"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2472</w:t>
            </w:r>
          </w:p>
        </w:tc>
        <w:tc>
          <w:tcPr>
            <w:tcW w:w="783" w:type="dxa"/>
            <w:tcBorders>
              <w:top w:val="nil"/>
              <w:left w:val="nil"/>
            </w:tcBorders>
          </w:tcPr>
          <w:p w14:paraId="57F9DFA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19,07</w:t>
            </w:r>
          </w:p>
        </w:tc>
        <w:tc>
          <w:tcPr>
            <w:tcW w:w="637" w:type="dxa"/>
            <w:tcBorders>
              <w:top w:val="nil"/>
            </w:tcBorders>
          </w:tcPr>
          <w:p w14:paraId="2806B5C2"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783" w:type="dxa"/>
            <w:tcBorders>
              <w:top w:val="nil"/>
              <w:right w:val="single" w:sz="12" w:space="0" w:color="auto"/>
            </w:tcBorders>
          </w:tcPr>
          <w:p w14:paraId="24779903"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19,07</w:t>
            </w:r>
          </w:p>
        </w:tc>
      </w:tr>
      <w:tr w:rsidR="00565F6A" w:rsidRPr="00645B70" w14:paraId="553053AE" w14:textId="77777777" w:rsidTr="0067080C">
        <w:tc>
          <w:tcPr>
            <w:tcW w:w="2622" w:type="dxa"/>
            <w:tcBorders>
              <w:top w:val="nil"/>
              <w:left w:val="single" w:sz="12" w:space="0" w:color="auto"/>
              <w:right w:val="single" w:sz="12" w:space="0" w:color="auto"/>
            </w:tcBorders>
          </w:tcPr>
          <w:p w14:paraId="7AA55619"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sz w:val="20"/>
                <w:lang w:val="ro-RO"/>
              </w:rPr>
            </w:pPr>
            <w:r w:rsidRPr="00645B70">
              <w:rPr>
                <w:rFonts w:asciiTheme="minorHAnsi" w:hAnsiTheme="minorHAnsi" w:cstheme="minorHAnsi"/>
                <w:sz w:val="20"/>
                <w:lang w:val="ro-RO"/>
              </w:rPr>
              <w:t>Domeniu public Hodosa C</w:t>
            </w:r>
          </w:p>
        </w:tc>
        <w:tc>
          <w:tcPr>
            <w:tcW w:w="990" w:type="dxa"/>
            <w:tcBorders>
              <w:top w:val="nil"/>
              <w:left w:val="nil"/>
            </w:tcBorders>
          </w:tcPr>
          <w:p w14:paraId="33E4FF3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2500,91</w:t>
            </w:r>
          </w:p>
        </w:tc>
        <w:tc>
          <w:tcPr>
            <w:tcW w:w="810" w:type="dxa"/>
            <w:tcBorders>
              <w:top w:val="nil"/>
            </w:tcBorders>
          </w:tcPr>
          <w:p w14:paraId="732067E7"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90" w:type="dxa"/>
            <w:tcBorders>
              <w:top w:val="nil"/>
              <w:right w:val="single" w:sz="12" w:space="0" w:color="auto"/>
            </w:tcBorders>
          </w:tcPr>
          <w:p w14:paraId="3D3EF138"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2500,91</w:t>
            </w:r>
          </w:p>
        </w:tc>
        <w:tc>
          <w:tcPr>
            <w:tcW w:w="990" w:type="dxa"/>
            <w:tcBorders>
              <w:top w:val="nil"/>
              <w:left w:val="nil"/>
            </w:tcBorders>
          </w:tcPr>
          <w:p w14:paraId="32B8C531"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2475</w:t>
            </w:r>
          </w:p>
        </w:tc>
        <w:tc>
          <w:tcPr>
            <w:tcW w:w="630" w:type="dxa"/>
            <w:tcBorders>
              <w:top w:val="nil"/>
            </w:tcBorders>
          </w:tcPr>
          <w:p w14:paraId="7571A617"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900" w:type="dxa"/>
            <w:tcBorders>
              <w:top w:val="nil"/>
              <w:right w:val="single" w:sz="12" w:space="0" w:color="auto"/>
            </w:tcBorders>
          </w:tcPr>
          <w:p w14:paraId="23FDB086"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2475</w:t>
            </w:r>
          </w:p>
        </w:tc>
        <w:tc>
          <w:tcPr>
            <w:tcW w:w="783" w:type="dxa"/>
            <w:tcBorders>
              <w:top w:val="nil"/>
              <w:left w:val="nil"/>
            </w:tcBorders>
          </w:tcPr>
          <w:p w14:paraId="5669DB5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25,91</w:t>
            </w:r>
          </w:p>
        </w:tc>
        <w:tc>
          <w:tcPr>
            <w:tcW w:w="637" w:type="dxa"/>
            <w:tcBorders>
              <w:top w:val="nil"/>
            </w:tcBorders>
          </w:tcPr>
          <w:p w14:paraId="3611AB6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w:t>
            </w:r>
          </w:p>
        </w:tc>
        <w:tc>
          <w:tcPr>
            <w:tcW w:w="783" w:type="dxa"/>
            <w:tcBorders>
              <w:top w:val="nil"/>
              <w:right w:val="single" w:sz="12" w:space="0" w:color="auto"/>
            </w:tcBorders>
          </w:tcPr>
          <w:p w14:paraId="5EEA14E4"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sz w:val="20"/>
                <w:lang w:val="ro-RO"/>
              </w:rPr>
            </w:pPr>
            <w:r w:rsidRPr="00645B70">
              <w:rPr>
                <w:rFonts w:asciiTheme="minorHAnsi" w:hAnsiTheme="minorHAnsi" w:cstheme="minorHAnsi"/>
                <w:sz w:val="20"/>
                <w:lang w:val="ro-RO"/>
              </w:rPr>
              <w:t>25,91</w:t>
            </w:r>
          </w:p>
        </w:tc>
      </w:tr>
      <w:tr w:rsidR="00565F6A" w:rsidRPr="00645B70" w14:paraId="5C6FC6B4" w14:textId="77777777" w:rsidTr="0067080C">
        <w:tc>
          <w:tcPr>
            <w:tcW w:w="2622" w:type="dxa"/>
            <w:tcBorders>
              <w:left w:val="single" w:sz="12" w:space="0" w:color="auto"/>
              <w:bottom w:val="single" w:sz="12" w:space="0" w:color="auto"/>
              <w:right w:val="single" w:sz="12" w:space="0" w:color="auto"/>
            </w:tcBorders>
          </w:tcPr>
          <w:p w14:paraId="3A0726C8"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b/>
                <w:sz w:val="20"/>
                <w:lang w:val="ro-RO"/>
              </w:rPr>
            </w:pPr>
            <w:r w:rsidRPr="00645B70">
              <w:rPr>
                <w:rFonts w:asciiTheme="minorHAnsi" w:hAnsiTheme="minorHAnsi" w:cstheme="minorHAnsi"/>
                <w:b/>
                <w:sz w:val="20"/>
                <w:lang w:val="ro-RO"/>
              </w:rPr>
              <w:t xml:space="preserve">Total Hodosa </w:t>
            </w:r>
          </w:p>
        </w:tc>
        <w:tc>
          <w:tcPr>
            <w:tcW w:w="990" w:type="dxa"/>
            <w:tcBorders>
              <w:left w:val="nil"/>
              <w:bottom w:val="single" w:sz="12" w:space="0" w:color="auto"/>
            </w:tcBorders>
          </w:tcPr>
          <w:p w14:paraId="3F67A81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4991.98</w:t>
            </w:r>
          </w:p>
        </w:tc>
        <w:tc>
          <w:tcPr>
            <w:tcW w:w="810" w:type="dxa"/>
            <w:tcBorders>
              <w:bottom w:val="single" w:sz="12" w:space="0" w:color="auto"/>
            </w:tcBorders>
          </w:tcPr>
          <w:p w14:paraId="06A74CC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p>
        </w:tc>
        <w:tc>
          <w:tcPr>
            <w:tcW w:w="990" w:type="dxa"/>
            <w:tcBorders>
              <w:bottom w:val="single" w:sz="12" w:space="0" w:color="auto"/>
              <w:right w:val="single" w:sz="12" w:space="0" w:color="auto"/>
            </w:tcBorders>
          </w:tcPr>
          <w:p w14:paraId="5B381A8B"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4991.98</w:t>
            </w:r>
          </w:p>
        </w:tc>
        <w:tc>
          <w:tcPr>
            <w:tcW w:w="990" w:type="dxa"/>
            <w:tcBorders>
              <w:left w:val="nil"/>
              <w:bottom w:val="single" w:sz="12" w:space="0" w:color="auto"/>
            </w:tcBorders>
          </w:tcPr>
          <w:p w14:paraId="125F3A9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4947</w:t>
            </w:r>
          </w:p>
        </w:tc>
        <w:tc>
          <w:tcPr>
            <w:tcW w:w="630" w:type="dxa"/>
            <w:tcBorders>
              <w:bottom w:val="single" w:sz="12" w:space="0" w:color="auto"/>
            </w:tcBorders>
          </w:tcPr>
          <w:p w14:paraId="6A5667A6"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p>
        </w:tc>
        <w:tc>
          <w:tcPr>
            <w:tcW w:w="900" w:type="dxa"/>
            <w:tcBorders>
              <w:bottom w:val="single" w:sz="12" w:space="0" w:color="auto"/>
              <w:right w:val="single" w:sz="12" w:space="0" w:color="auto"/>
            </w:tcBorders>
          </w:tcPr>
          <w:p w14:paraId="0FD33422"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4947</w:t>
            </w:r>
          </w:p>
        </w:tc>
        <w:tc>
          <w:tcPr>
            <w:tcW w:w="783" w:type="dxa"/>
            <w:tcBorders>
              <w:left w:val="nil"/>
              <w:bottom w:val="single" w:sz="12" w:space="0" w:color="auto"/>
            </w:tcBorders>
          </w:tcPr>
          <w:p w14:paraId="3483B44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44,98</w:t>
            </w:r>
          </w:p>
        </w:tc>
        <w:tc>
          <w:tcPr>
            <w:tcW w:w="637" w:type="dxa"/>
            <w:tcBorders>
              <w:bottom w:val="single" w:sz="12" w:space="0" w:color="auto"/>
            </w:tcBorders>
          </w:tcPr>
          <w:p w14:paraId="3BA6C20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p>
        </w:tc>
        <w:tc>
          <w:tcPr>
            <w:tcW w:w="783" w:type="dxa"/>
            <w:tcBorders>
              <w:bottom w:val="single" w:sz="12" w:space="0" w:color="auto"/>
              <w:right w:val="single" w:sz="12" w:space="0" w:color="auto"/>
            </w:tcBorders>
          </w:tcPr>
          <w:p w14:paraId="076F85E1"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44,98</w:t>
            </w:r>
          </w:p>
        </w:tc>
      </w:tr>
      <w:tr w:rsidR="00565F6A" w:rsidRPr="00645B70" w14:paraId="065AFF27" w14:textId="77777777" w:rsidTr="0067080C">
        <w:tc>
          <w:tcPr>
            <w:tcW w:w="2622" w:type="dxa"/>
            <w:tcBorders>
              <w:left w:val="single" w:sz="12" w:space="0" w:color="auto"/>
              <w:bottom w:val="single" w:sz="12" w:space="0" w:color="auto"/>
              <w:right w:val="single" w:sz="12" w:space="0" w:color="auto"/>
            </w:tcBorders>
          </w:tcPr>
          <w:p w14:paraId="4726C98C" w14:textId="77777777" w:rsidR="00565F6A" w:rsidRPr="00645B70" w:rsidRDefault="00565F6A" w:rsidP="0067080C">
            <w:pPr>
              <w:pStyle w:val="s1"/>
              <w:tabs>
                <w:tab w:val="clear" w:pos="851"/>
                <w:tab w:val="clear" w:pos="3686"/>
                <w:tab w:val="clear" w:pos="8505"/>
              </w:tabs>
              <w:spacing w:line="240" w:lineRule="auto"/>
              <w:rPr>
                <w:rFonts w:asciiTheme="minorHAnsi" w:hAnsiTheme="minorHAnsi" w:cstheme="minorHAnsi"/>
                <w:b/>
                <w:sz w:val="20"/>
                <w:lang w:val="ro-RO"/>
              </w:rPr>
            </w:pPr>
            <w:r w:rsidRPr="00645B70">
              <w:rPr>
                <w:rFonts w:asciiTheme="minorHAnsi" w:hAnsiTheme="minorHAnsi" w:cstheme="minorHAnsi"/>
                <w:b/>
                <w:sz w:val="20"/>
                <w:lang w:val="ro-RO"/>
              </w:rPr>
              <w:t>TOTAL com Sarmas</w:t>
            </w:r>
          </w:p>
        </w:tc>
        <w:tc>
          <w:tcPr>
            <w:tcW w:w="990" w:type="dxa"/>
            <w:tcBorders>
              <w:left w:val="nil"/>
              <w:bottom w:val="single" w:sz="12" w:space="0" w:color="auto"/>
            </w:tcBorders>
          </w:tcPr>
          <w:p w14:paraId="360ED7C0"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18101,98</w:t>
            </w:r>
          </w:p>
        </w:tc>
        <w:tc>
          <w:tcPr>
            <w:tcW w:w="810" w:type="dxa"/>
            <w:tcBorders>
              <w:bottom w:val="single" w:sz="12" w:space="0" w:color="auto"/>
            </w:tcBorders>
          </w:tcPr>
          <w:p w14:paraId="7277BD0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w:t>
            </w:r>
          </w:p>
        </w:tc>
        <w:tc>
          <w:tcPr>
            <w:tcW w:w="990" w:type="dxa"/>
            <w:tcBorders>
              <w:bottom w:val="single" w:sz="12" w:space="0" w:color="auto"/>
              <w:right w:val="single" w:sz="12" w:space="0" w:color="auto"/>
            </w:tcBorders>
          </w:tcPr>
          <w:p w14:paraId="769CE042"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18101,98</w:t>
            </w:r>
          </w:p>
        </w:tc>
        <w:tc>
          <w:tcPr>
            <w:tcW w:w="990" w:type="dxa"/>
            <w:tcBorders>
              <w:left w:val="nil"/>
              <w:bottom w:val="single" w:sz="12" w:space="0" w:color="auto"/>
            </w:tcBorders>
          </w:tcPr>
          <w:p w14:paraId="7B542EE5"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17976</w:t>
            </w:r>
          </w:p>
        </w:tc>
        <w:tc>
          <w:tcPr>
            <w:tcW w:w="630" w:type="dxa"/>
            <w:tcBorders>
              <w:bottom w:val="single" w:sz="12" w:space="0" w:color="auto"/>
            </w:tcBorders>
          </w:tcPr>
          <w:p w14:paraId="67980F2F"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w:t>
            </w:r>
          </w:p>
        </w:tc>
        <w:tc>
          <w:tcPr>
            <w:tcW w:w="900" w:type="dxa"/>
            <w:tcBorders>
              <w:bottom w:val="single" w:sz="12" w:space="0" w:color="auto"/>
              <w:right w:val="single" w:sz="12" w:space="0" w:color="auto"/>
            </w:tcBorders>
          </w:tcPr>
          <w:p w14:paraId="4F8B71F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17976</w:t>
            </w:r>
          </w:p>
        </w:tc>
        <w:tc>
          <w:tcPr>
            <w:tcW w:w="783" w:type="dxa"/>
            <w:tcBorders>
              <w:left w:val="nil"/>
              <w:bottom w:val="single" w:sz="12" w:space="0" w:color="auto"/>
            </w:tcBorders>
          </w:tcPr>
          <w:p w14:paraId="33A0D0A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125,98</w:t>
            </w:r>
          </w:p>
        </w:tc>
        <w:tc>
          <w:tcPr>
            <w:tcW w:w="637" w:type="dxa"/>
            <w:tcBorders>
              <w:bottom w:val="single" w:sz="12" w:space="0" w:color="auto"/>
            </w:tcBorders>
          </w:tcPr>
          <w:p w14:paraId="3B72478D"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w:t>
            </w:r>
          </w:p>
        </w:tc>
        <w:tc>
          <w:tcPr>
            <w:tcW w:w="783" w:type="dxa"/>
            <w:tcBorders>
              <w:bottom w:val="single" w:sz="12" w:space="0" w:color="auto"/>
              <w:right w:val="single" w:sz="12" w:space="0" w:color="auto"/>
            </w:tcBorders>
          </w:tcPr>
          <w:p w14:paraId="2A2FC9BC" w14:textId="77777777" w:rsidR="00565F6A" w:rsidRPr="00645B70" w:rsidRDefault="00565F6A" w:rsidP="0067080C">
            <w:pPr>
              <w:pStyle w:val="s1"/>
              <w:tabs>
                <w:tab w:val="clear" w:pos="851"/>
                <w:tab w:val="clear" w:pos="3686"/>
                <w:tab w:val="clear" w:pos="8505"/>
              </w:tabs>
              <w:spacing w:line="240" w:lineRule="auto"/>
              <w:jc w:val="center"/>
              <w:rPr>
                <w:rFonts w:asciiTheme="minorHAnsi" w:hAnsiTheme="minorHAnsi" w:cstheme="minorHAnsi"/>
                <w:b/>
                <w:sz w:val="20"/>
                <w:lang w:val="ro-RO"/>
              </w:rPr>
            </w:pPr>
            <w:r w:rsidRPr="00645B70">
              <w:rPr>
                <w:rFonts w:asciiTheme="minorHAnsi" w:hAnsiTheme="minorHAnsi" w:cstheme="minorHAnsi"/>
                <w:b/>
                <w:sz w:val="20"/>
                <w:lang w:val="ro-RO"/>
              </w:rPr>
              <w:t>125,98</w:t>
            </w:r>
          </w:p>
        </w:tc>
      </w:tr>
    </w:tbl>
    <w:p w14:paraId="6BFB2414" w14:textId="77777777" w:rsidR="00565F6A" w:rsidRPr="00645B70" w:rsidRDefault="00565F6A" w:rsidP="00565F6A">
      <w:pPr>
        <w:spacing w:before="120" w:after="60"/>
        <w:rPr>
          <w:rFonts w:asciiTheme="minorHAnsi" w:hAnsiTheme="minorHAnsi" w:cstheme="minorHAnsi"/>
          <w:b/>
          <w:color w:val="000000" w:themeColor="text1"/>
          <w:sz w:val="20"/>
          <w:szCs w:val="20"/>
        </w:rPr>
      </w:pPr>
      <w:r w:rsidRPr="00645B70">
        <w:rPr>
          <w:rFonts w:asciiTheme="minorHAnsi" w:hAnsiTheme="minorHAnsi" w:cstheme="minorHAnsi"/>
          <w:color w:val="000000" w:themeColor="text1"/>
          <w:sz w:val="20"/>
          <w:szCs w:val="20"/>
        </w:rPr>
        <w:t xml:space="preserve">Suprafetele de terenuri ocupate în </w:t>
      </w:r>
      <w:r w:rsidRPr="00645B70">
        <w:rPr>
          <w:rFonts w:asciiTheme="minorHAnsi" w:hAnsiTheme="minorHAnsi" w:cstheme="minorHAnsi"/>
          <w:b/>
          <w:color w:val="000000" w:themeColor="text1"/>
          <w:sz w:val="20"/>
          <w:szCs w:val="20"/>
        </w:rPr>
        <w:t xml:space="preserve">intravilanul satelor Fundoaia si Hodosa, din comuna Sarmas: </w:t>
      </w:r>
    </w:p>
    <w:p w14:paraId="1CA3F3DA" w14:textId="77777777" w:rsidR="00565F6A" w:rsidRPr="00645B70" w:rsidRDefault="00565F6A" w:rsidP="003F0EBD">
      <w:pPr>
        <w:pStyle w:val="ListParagraph"/>
        <w:numPr>
          <w:ilvl w:val="0"/>
          <w:numId w:val="28"/>
        </w:numPr>
        <w:spacing w:before="120" w:after="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Ocupat temporar in domeniul public 17976 mp </w:t>
      </w:r>
    </w:p>
    <w:p w14:paraId="58CEAAEA" w14:textId="77777777" w:rsidR="00565F6A" w:rsidRPr="00645B70" w:rsidRDefault="00565F6A" w:rsidP="003F0EBD">
      <w:pPr>
        <w:pStyle w:val="ListParagraph"/>
        <w:numPr>
          <w:ilvl w:val="0"/>
          <w:numId w:val="28"/>
        </w:numPr>
        <w:spacing w:before="120" w:after="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Ocupat definitiv in domeniul public   125,98 mp </w:t>
      </w:r>
    </w:p>
    <w:p w14:paraId="0B7FC01B" w14:textId="77777777" w:rsidR="00565F6A" w:rsidRPr="00645B70" w:rsidRDefault="00565F6A" w:rsidP="00565F6A">
      <w:pPr>
        <w:pStyle w:val="ListParagraph"/>
        <w:spacing w:before="120" w:after="60"/>
        <w:rPr>
          <w:rFonts w:asciiTheme="minorHAnsi" w:hAnsiTheme="minorHAnsi" w:cstheme="minorHAnsi"/>
          <w:b/>
          <w:bCs/>
          <w:color w:val="000000" w:themeColor="text1"/>
          <w:szCs w:val="20"/>
        </w:rPr>
      </w:pPr>
      <w:r w:rsidRPr="00645B70">
        <w:rPr>
          <w:rFonts w:asciiTheme="minorHAnsi" w:hAnsiTheme="minorHAnsi" w:cstheme="minorHAnsi"/>
          <w:b/>
          <w:bCs/>
          <w:color w:val="000000" w:themeColor="text1"/>
          <w:szCs w:val="20"/>
        </w:rPr>
        <w:t xml:space="preserve">Total </w:t>
      </w:r>
      <w:r w:rsidRPr="00645B70">
        <w:rPr>
          <w:rFonts w:asciiTheme="minorHAnsi" w:hAnsiTheme="minorHAnsi" w:cstheme="minorHAnsi"/>
          <w:b/>
          <w:bCs/>
          <w:color w:val="000000" w:themeColor="text1"/>
          <w:szCs w:val="20"/>
        </w:rPr>
        <w:tab/>
      </w:r>
      <w:r w:rsidRPr="00645B70">
        <w:rPr>
          <w:rFonts w:asciiTheme="minorHAnsi" w:hAnsiTheme="minorHAnsi" w:cstheme="minorHAnsi"/>
          <w:b/>
          <w:bCs/>
          <w:color w:val="000000" w:themeColor="text1"/>
          <w:szCs w:val="20"/>
        </w:rPr>
        <w:tab/>
      </w:r>
      <w:r w:rsidRPr="00645B70">
        <w:rPr>
          <w:rFonts w:asciiTheme="minorHAnsi" w:hAnsiTheme="minorHAnsi" w:cstheme="minorHAnsi"/>
          <w:b/>
          <w:bCs/>
          <w:color w:val="000000" w:themeColor="text1"/>
          <w:szCs w:val="20"/>
        </w:rPr>
        <w:tab/>
        <w:t xml:space="preserve">       18101,98 mp</w:t>
      </w:r>
    </w:p>
    <w:p w14:paraId="4C143235"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color w:val="000000" w:themeColor="text1"/>
          <w:sz w:val="20"/>
          <w:szCs w:val="20"/>
        </w:rPr>
      </w:pPr>
    </w:p>
    <w:p w14:paraId="3DD6EE46"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t>A</w:t>
      </w:r>
      <w:r w:rsidRPr="00645B70">
        <w:rPr>
          <w:rFonts w:asciiTheme="minorHAnsi" w:hAnsiTheme="minorHAnsi" w:cstheme="minorHAnsi"/>
          <w:b/>
          <w:sz w:val="20"/>
          <w:szCs w:val="20"/>
        </w:rPr>
        <w:t>lte activități care pot apărea ca urmare a proiectului (de exemplu, extragerea de agregate, asigurarea unor noi surse de apă, surse sau linii de transport al energiei, creșterea numărului de locuințe, eliminarea apelor uzate și a deșeurilor)</w:t>
      </w:r>
    </w:p>
    <w:p w14:paraId="797FD728" w14:textId="77777777" w:rsidR="008E718B" w:rsidRPr="00645B70" w:rsidRDefault="008E718B" w:rsidP="008E718B">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Ca urmare a proiectului nu este necesar extragerea de agregate minerale din zonă.</w:t>
      </w:r>
    </w:p>
    <w:p w14:paraId="718242C4"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p>
    <w:p w14:paraId="2D484075" w14:textId="77777777" w:rsidR="008E718B" w:rsidRPr="00645B70" w:rsidRDefault="008E718B" w:rsidP="008E718B">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Investiţia urmăreşte creşterea gradului de confort şi de civilizaţie al populaţiei din mediul rural din România, prin realizarea unor investiții moderne şi care să asigure protecţia sănătăţii populaţiei şi a mediului.</w:t>
      </w:r>
    </w:p>
    <w:p w14:paraId="47DD87AB" w14:textId="77777777" w:rsidR="008E718B" w:rsidRPr="00645B70" w:rsidRDefault="008E718B" w:rsidP="008E718B">
      <w:pPr>
        <w:shd w:val="clear" w:color="auto" w:fill="FFFFFF"/>
        <w:tabs>
          <w:tab w:val="left" w:pos="0"/>
          <w:tab w:val="left" w:pos="630"/>
        </w:tabs>
        <w:spacing w:before="0"/>
        <w:rPr>
          <w:rFonts w:asciiTheme="minorHAnsi" w:eastAsiaTheme="majorEastAsia" w:hAnsiTheme="minorHAnsi" w:cstheme="minorHAnsi"/>
          <w:bCs/>
          <w:sz w:val="20"/>
          <w:szCs w:val="20"/>
        </w:rPr>
      </w:pPr>
    </w:p>
    <w:p w14:paraId="18AA89AF" w14:textId="77777777" w:rsidR="008E718B" w:rsidRPr="00645B70" w:rsidRDefault="008E718B" w:rsidP="008E718B">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Stația a fost proiectat pentru preluarea apelor uzate din toate gospodăriile și clădiri publice din comunele sus menționate.</w:t>
      </w:r>
    </w:p>
    <w:p w14:paraId="6170BAE4"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sz w:val="20"/>
          <w:szCs w:val="20"/>
        </w:rPr>
      </w:pPr>
    </w:p>
    <w:p w14:paraId="3CBE9F22" w14:textId="77777777" w:rsidR="008E718B" w:rsidRPr="00645B70" w:rsidRDefault="008E718B" w:rsidP="008E718B">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t>Alte autorizații cerute pentru proiect</w:t>
      </w:r>
    </w:p>
    <w:p w14:paraId="77EBC12D" w14:textId="1CAD0FC5" w:rsidR="008E718B" w:rsidRPr="00645B70" w:rsidRDefault="008E718B" w:rsidP="008E718B">
      <w:pPr>
        <w:tabs>
          <w:tab w:val="left" w:pos="0"/>
          <w:tab w:val="left" w:pos="630"/>
        </w:tabs>
        <w:spacing w:before="0"/>
        <w:rPr>
          <w:rFonts w:asciiTheme="minorHAnsi" w:hAnsiTheme="minorHAnsi" w:cstheme="minorHAnsi"/>
          <w:sz w:val="20"/>
          <w:szCs w:val="20"/>
        </w:rPr>
      </w:pPr>
      <w:r w:rsidRPr="00645B70">
        <w:rPr>
          <w:rFonts w:asciiTheme="minorHAnsi" w:hAnsiTheme="minorHAnsi" w:cstheme="minorHAnsi"/>
          <w:sz w:val="20"/>
          <w:szCs w:val="20"/>
        </w:rPr>
        <w:t xml:space="preserve">Avizele şi acordurile solicitate sunt cele de pe baza </w:t>
      </w:r>
      <w:r w:rsidRPr="00645B70">
        <w:rPr>
          <w:rFonts w:asciiTheme="minorHAnsi" w:hAnsiTheme="minorHAnsi" w:cstheme="minorHAnsi"/>
          <w:b/>
          <w:bCs/>
          <w:sz w:val="20"/>
          <w:szCs w:val="20"/>
        </w:rPr>
        <w:t>Certificatului de Urbanism nr.</w:t>
      </w:r>
      <w:r w:rsidR="00565F6A" w:rsidRPr="00645B70">
        <w:rPr>
          <w:rFonts w:asciiTheme="minorHAnsi" w:hAnsiTheme="minorHAnsi" w:cstheme="minorHAnsi"/>
          <w:b/>
          <w:bCs/>
          <w:sz w:val="20"/>
          <w:szCs w:val="20"/>
        </w:rPr>
        <w:t>7</w:t>
      </w:r>
      <w:r w:rsidRPr="00645B70">
        <w:rPr>
          <w:rFonts w:asciiTheme="minorHAnsi" w:hAnsiTheme="minorHAnsi" w:cstheme="minorHAnsi"/>
          <w:b/>
          <w:bCs/>
          <w:sz w:val="20"/>
          <w:szCs w:val="20"/>
        </w:rPr>
        <w:t>/2</w:t>
      </w:r>
      <w:r w:rsidR="00565F6A" w:rsidRPr="00645B70">
        <w:rPr>
          <w:rFonts w:asciiTheme="minorHAnsi" w:hAnsiTheme="minorHAnsi" w:cstheme="minorHAnsi"/>
          <w:b/>
          <w:bCs/>
          <w:sz w:val="20"/>
          <w:szCs w:val="20"/>
        </w:rPr>
        <w:t>4</w:t>
      </w:r>
      <w:r w:rsidRPr="00645B70">
        <w:rPr>
          <w:rFonts w:asciiTheme="minorHAnsi" w:hAnsiTheme="minorHAnsi" w:cstheme="minorHAnsi"/>
          <w:b/>
          <w:bCs/>
          <w:sz w:val="20"/>
          <w:szCs w:val="20"/>
        </w:rPr>
        <w:t>.</w:t>
      </w:r>
      <w:r w:rsidR="00565F6A" w:rsidRPr="00645B70">
        <w:rPr>
          <w:rFonts w:asciiTheme="minorHAnsi" w:hAnsiTheme="minorHAnsi" w:cstheme="minorHAnsi"/>
          <w:b/>
          <w:bCs/>
          <w:sz w:val="20"/>
          <w:szCs w:val="20"/>
        </w:rPr>
        <w:t>04</w:t>
      </w:r>
      <w:r w:rsidRPr="00645B70">
        <w:rPr>
          <w:rFonts w:asciiTheme="minorHAnsi" w:hAnsiTheme="minorHAnsi" w:cstheme="minorHAnsi"/>
          <w:b/>
          <w:bCs/>
          <w:sz w:val="20"/>
          <w:szCs w:val="20"/>
        </w:rPr>
        <w:t>.20</w:t>
      </w:r>
      <w:r w:rsidR="00565F6A" w:rsidRPr="00645B70">
        <w:rPr>
          <w:rFonts w:asciiTheme="minorHAnsi" w:hAnsiTheme="minorHAnsi" w:cstheme="minorHAnsi"/>
          <w:b/>
          <w:bCs/>
          <w:sz w:val="20"/>
          <w:szCs w:val="20"/>
        </w:rPr>
        <w:t>20</w:t>
      </w:r>
      <w:r w:rsidRPr="00645B70">
        <w:rPr>
          <w:rFonts w:asciiTheme="minorHAnsi" w:hAnsiTheme="minorHAnsi" w:cstheme="minorHAnsi"/>
          <w:sz w:val="20"/>
          <w:szCs w:val="20"/>
        </w:rPr>
        <w:t xml:space="preserve"> cu valabilitate de 24 luni de la emitere cu posibilitate de prelungire, emis de către Primăria Comunei </w:t>
      </w:r>
      <w:r w:rsidR="00565F6A" w:rsidRPr="00645B70">
        <w:rPr>
          <w:rFonts w:asciiTheme="minorHAnsi" w:hAnsiTheme="minorHAnsi" w:cstheme="minorHAnsi"/>
          <w:sz w:val="20"/>
          <w:szCs w:val="20"/>
        </w:rPr>
        <w:t>Şărmaş</w:t>
      </w:r>
      <w:r w:rsidRPr="00645B70">
        <w:rPr>
          <w:rFonts w:asciiTheme="minorHAnsi" w:hAnsiTheme="minorHAnsi" w:cstheme="minorHAnsi"/>
          <w:sz w:val="20"/>
          <w:szCs w:val="20"/>
        </w:rPr>
        <w:t xml:space="preserve"> pentru care s-au înaintat documentaţii la organele de emitere, astfel: </w:t>
      </w:r>
    </w:p>
    <w:p w14:paraId="2A5ED5C8" w14:textId="21A3B4DC" w:rsidR="008E718B" w:rsidRPr="00645B70" w:rsidRDefault="008E718B" w:rsidP="003F0EBD">
      <w:pPr>
        <w:numPr>
          <w:ilvl w:val="0"/>
          <w:numId w:val="25"/>
        </w:numPr>
        <w:tabs>
          <w:tab w:val="left" w:pos="0"/>
          <w:tab w:val="left" w:pos="630"/>
        </w:tabs>
        <w:spacing w:before="0"/>
        <w:ind w:hanging="72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Aviz de </w:t>
      </w:r>
      <w:r w:rsidR="00565F6A" w:rsidRPr="00645B70">
        <w:rPr>
          <w:rFonts w:asciiTheme="minorHAnsi" w:eastAsiaTheme="majorEastAsia" w:hAnsiTheme="minorHAnsi" w:cstheme="minorHAnsi"/>
          <w:bCs/>
          <w:sz w:val="20"/>
          <w:szCs w:val="20"/>
        </w:rPr>
        <w:t>alimentare cu apă şu canalizare</w:t>
      </w:r>
      <w:r w:rsidRPr="00645B70">
        <w:rPr>
          <w:rFonts w:asciiTheme="minorHAnsi" w:eastAsiaTheme="majorEastAsia" w:hAnsiTheme="minorHAnsi" w:cstheme="minorHAnsi"/>
          <w:bCs/>
          <w:sz w:val="20"/>
          <w:szCs w:val="20"/>
        </w:rPr>
        <w:t xml:space="preserve"> – </w:t>
      </w:r>
      <w:r w:rsidR="00565F6A" w:rsidRPr="00645B70">
        <w:rPr>
          <w:rFonts w:asciiTheme="minorHAnsi" w:eastAsiaTheme="majorEastAsia" w:hAnsiTheme="minorHAnsi" w:cstheme="minorHAnsi"/>
          <w:bCs/>
          <w:sz w:val="20"/>
          <w:szCs w:val="20"/>
        </w:rPr>
        <w:t>Redisza S.A.</w:t>
      </w:r>
      <w:r w:rsidRPr="00645B70">
        <w:rPr>
          <w:rFonts w:asciiTheme="minorHAnsi" w:eastAsiaTheme="majorEastAsia" w:hAnsiTheme="minorHAnsi" w:cstheme="minorHAnsi"/>
          <w:bCs/>
          <w:sz w:val="20"/>
          <w:szCs w:val="20"/>
        </w:rPr>
        <w:t xml:space="preserve"> </w:t>
      </w:r>
    </w:p>
    <w:p w14:paraId="133C2C01" w14:textId="77777777" w:rsidR="008E718B" w:rsidRPr="00645B70" w:rsidRDefault="008E718B" w:rsidP="003F0EBD">
      <w:pPr>
        <w:numPr>
          <w:ilvl w:val="0"/>
          <w:numId w:val="25"/>
        </w:numPr>
        <w:tabs>
          <w:tab w:val="left" w:pos="0"/>
          <w:tab w:val="left" w:pos="630"/>
        </w:tabs>
        <w:spacing w:before="0"/>
        <w:ind w:hanging="72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Aviz amplasament Electrica S.A.</w:t>
      </w:r>
    </w:p>
    <w:p w14:paraId="0670EDBF" w14:textId="77777777" w:rsidR="008E718B" w:rsidRPr="00645B70" w:rsidRDefault="008E718B" w:rsidP="003F0EBD">
      <w:pPr>
        <w:numPr>
          <w:ilvl w:val="0"/>
          <w:numId w:val="25"/>
        </w:numPr>
        <w:tabs>
          <w:tab w:val="left" w:pos="0"/>
          <w:tab w:val="left" w:pos="630"/>
        </w:tabs>
        <w:spacing w:before="0"/>
        <w:ind w:hanging="72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Aviz “Apele Române” </w:t>
      </w:r>
    </w:p>
    <w:p w14:paraId="355D6186" w14:textId="58539EDB" w:rsidR="008E718B" w:rsidRPr="00645B70" w:rsidRDefault="008E718B" w:rsidP="003F0EBD">
      <w:pPr>
        <w:numPr>
          <w:ilvl w:val="0"/>
          <w:numId w:val="25"/>
        </w:numPr>
        <w:tabs>
          <w:tab w:val="left" w:pos="0"/>
          <w:tab w:val="left" w:pos="630"/>
        </w:tabs>
        <w:spacing w:before="0"/>
        <w:ind w:hanging="72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Aviz de mediu – Decizia etapei de evaluare iniţială Nr. </w:t>
      </w:r>
      <w:r w:rsidR="00565F6A" w:rsidRPr="00645B70">
        <w:rPr>
          <w:rFonts w:asciiTheme="minorHAnsi" w:eastAsiaTheme="majorEastAsia" w:hAnsiTheme="minorHAnsi" w:cstheme="minorHAnsi"/>
          <w:bCs/>
          <w:sz w:val="20"/>
          <w:szCs w:val="20"/>
        </w:rPr>
        <w:t>3742</w:t>
      </w:r>
      <w:r w:rsidRPr="00645B70">
        <w:rPr>
          <w:rFonts w:asciiTheme="minorHAnsi" w:eastAsiaTheme="majorEastAsia" w:hAnsiTheme="minorHAnsi" w:cstheme="minorHAnsi"/>
          <w:bCs/>
          <w:sz w:val="20"/>
          <w:szCs w:val="20"/>
        </w:rPr>
        <w:t xml:space="preserve"> din </w:t>
      </w:r>
      <w:r w:rsidR="00565F6A" w:rsidRPr="00645B70">
        <w:rPr>
          <w:rFonts w:asciiTheme="minorHAnsi" w:eastAsiaTheme="majorEastAsia" w:hAnsiTheme="minorHAnsi" w:cstheme="minorHAnsi"/>
          <w:bCs/>
          <w:sz w:val="20"/>
          <w:szCs w:val="20"/>
        </w:rPr>
        <w:t>11</w:t>
      </w:r>
      <w:r w:rsidRPr="00645B70">
        <w:rPr>
          <w:rFonts w:asciiTheme="minorHAnsi" w:eastAsiaTheme="majorEastAsia" w:hAnsiTheme="minorHAnsi" w:cstheme="minorHAnsi"/>
          <w:bCs/>
          <w:sz w:val="20"/>
          <w:szCs w:val="20"/>
        </w:rPr>
        <w:t>.07.20</w:t>
      </w:r>
      <w:r w:rsidR="00565F6A" w:rsidRPr="00645B70">
        <w:rPr>
          <w:rFonts w:asciiTheme="minorHAnsi" w:eastAsiaTheme="majorEastAsia" w:hAnsiTheme="minorHAnsi" w:cstheme="minorHAnsi"/>
          <w:bCs/>
          <w:sz w:val="20"/>
          <w:szCs w:val="20"/>
        </w:rPr>
        <w:t>20</w:t>
      </w:r>
    </w:p>
    <w:p w14:paraId="1B021991" w14:textId="3A9B99A1" w:rsidR="00565F6A" w:rsidRPr="00645B70" w:rsidRDefault="00565F6A" w:rsidP="00565F6A">
      <w:pPr>
        <w:tabs>
          <w:tab w:val="left" w:pos="0"/>
          <w:tab w:val="left" w:pos="630"/>
        </w:tabs>
        <w:spacing w:before="0"/>
        <w:rPr>
          <w:rFonts w:asciiTheme="minorHAnsi" w:eastAsiaTheme="majorEastAsia" w:hAnsiTheme="minorHAnsi" w:cstheme="minorHAnsi"/>
          <w:bCs/>
          <w:sz w:val="20"/>
          <w:szCs w:val="20"/>
        </w:rPr>
      </w:pPr>
    </w:p>
    <w:p w14:paraId="26C4A36D" w14:textId="77777777" w:rsidR="00565F6A" w:rsidRPr="00645B70" w:rsidRDefault="00565F6A" w:rsidP="00565F6A">
      <w:pPr>
        <w:pStyle w:val="Heading1"/>
        <w:numPr>
          <w:ilvl w:val="0"/>
          <w:numId w:val="6"/>
        </w:numPr>
        <w:tabs>
          <w:tab w:val="clear" w:pos="432"/>
          <w:tab w:val="left" w:pos="0"/>
          <w:tab w:val="left" w:pos="630"/>
        </w:tabs>
        <w:spacing w:before="0"/>
        <w:ind w:left="1080" w:hanging="1080"/>
        <w:rPr>
          <w:rFonts w:asciiTheme="minorHAnsi" w:eastAsiaTheme="majorEastAsia" w:hAnsiTheme="minorHAnsi" w:cstheme="minorHAnsi"/>
          <w:color w:val="auto"/>
          <w:w w:val="100"/>
          <w:kern w:val="0"/>
          <w:sz w:val="20"/>
          <w:lang w:val="en-US"/>
        </w:rPr>
      </w:pPr>
      <w:bookmarkStart w:id="111" w:name="_Toc16251045"/>
      <w:bookmarkStart w:id="112" w:name="_Toc40788576"/>
      <w:r w:rsidRPr="00645B70">
        <w:rPr>
          <w:rFonts w:asciiTheme="minorHAnsi" w:eastAsiaTheme="majorEastAsia" w:hAnsiTheme="minorHAnsi" w:cstheme="minorHAnsi"/>
          <w:color w:val="auto"/>
          <w:w w:val="100"/>
          <w:kern w:val="0"/>
          <w:sz w:val="20"/>
          <w:lang w:val="en-US"/>
        </w:rPr>
        <w:t>DESCRIEREA LUCRĂRILOR DE DEMOLARE NECESARE</w:t>
      </w:r>
      <w:bookmarkEnd w:id="111"/>
      <w:bookmarkEnd w:id="112"/>
    </w:p>
    <w:p w14:paraId="60BE58F3"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01673FA4" w14:textId="77777777" w:rsidR="00565F6A" w:rsidRPr="00645B70" w:rsidRDefault="00565F6A" w:rsidP="00565F6A">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Planul de execuţie teoretic al proiectului se prezintă astfel: </w:t>
      </w:r>
    </w:p>
    <w:p w14:paraId="7101367D" w14:textId="782FF296"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Obţinerea autorizaţiei de construire </w:t>
      </w:r>
      <w:r w:rsidRPr="00645B70">
        <w:rPr>
          <w:rFonts w:asciiTheme="minorHAnsi" w:eastAsiaTheme="majorEastAsia" w:hAnsiTheme="minorHAnsi" w:cstheme="minorHAnsi"/>
          <w:bCs/>
          <w:sz w:val="20"/>
          <w:szCs w:val="20"/>
        </w:rPr>
        <w:tab/>
      </w:r>
      <w:r w:rsidRPr="00645B70">
        <w:rPr>
          <w:rFonts w:asciiTheme="minorHAnsi" w:eastAsiaTheme="majorEastAsia" w:hAnsiTheme="minorHAnsi" w:cstheme="minorHAnsi"/>
          <w:bCs/>
          <w:sz w:val="20"/>
          <w:szCs w:val="20"/>
        </w:rPr>
        <w:tab/>
        <w:t>trim III  202</w:t>
      </w:r>
      <w:r w:rsidR="00CE4BC4">
        <w:rPr>
          <w:rFonts w:asciiTheme="minorHAnsi" w:eastAsiaTheme="majorEastAsia" w:hAnsiTheme="minorHAnsi" w:cstheme="minorHAnsi"/>
          <w:bCs/>
          <w:sz w:val="20"/>
          <w:szCs w:val="20"/>
        </w:rPr>
        <w:t>1</w:t>
      </w:r>
    </w:p>
    <w:p w14:paraId="5694574A" w14:textId="09F4CF2E"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Licitaţia lucrării de execuţie  </w:t>
      </w:r>
      <w:r w:rsidRPr="00645B70">
        <w:rPr>
          <w:rFonts w:asciiTheme="minorHAnsi" w:eastAsiaTheme="majorEastAsia" w:hAnsiTheme="minorHAnsi" w:cstheme="minorHAnsi"/>
          <w:bCs/>
          <w:sz w:val="20"/>
          <w:szCs w:val="20"/>
        </w:rPr>
        <w:tab/>
      </w:r>
      <w:r w:rsidRPr="00645B70">
        <w:rPr>
          <w:rFonts w:asciiTheme="minorHAnsi" w:eastAsiaTheme="majorEastAsia" w:hAnsiTheme="minorHAnsi" w:cstheme="minorHAnsi"/>
          <w:bCs/>
          <w:sz w:val="20"/>
          <w:szCs w:val="20"/>
        </w:rPr>
        <w:tab/>
        <w:t>trim III  202</w:t>
      </w:r>
      <w:r w:rsidR="00CE4BC4">
        <w:rPr>
          <w:rFonts w:asciiTheme="minorHAnsi" w:eastAsiaTheme="majorEastAsia" w:hAnsiTheme="minorHAnsi" w:cstheme="minorHAnsi"/>
          <w:bCs/>
          <w:sz w:val="20"/>
          <w:szCs w:val="20"/>
        </w:rPr>
        <w:t>1</w:t>
      </w:r>
    </w:p>
    <w:p w14:paraId="13E59D42" w14:textId="587865DC"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Semnarea contractului  pentru execuţia lucrării </w:t>
      </w:r>
      <w:r w:rsidRPr="00645B70">
        <w:rPr>
          <w:rFonts w:asciiTheme="minorHAnsi" w:eastAsiaTheme="majorEastAsia" w:hAnsiTheme="minorHAnsi" w:cstheme="minorHAnsi"/>
          <w:bCs/>
          <w:sz w:val="20"/>
          <w:szCs w:val="20"/>
        </w:rPr>
        <w:tab/>
        <w:t>trim III  202</w:t>
      </w:r>
      <w:r w:rsidR="00CE4BC4">
        <w:rPr>
          <w:rFonts w:asciiTheme="minorHAnsi" w:eastAsiaTheme="majorEastAsia" w:hAnsiTheme="minorHAnsi" w:cstheme="minorHAnsi"/>
          <w:bCs/>
          <w:sz w:val="20"/>
          <w:szCs w:val="20"/>
        </w:rPr>
        <w:t>1</w:t>
      </w:r>
    </w:p>
    <w:p w14:paraId="6ACEAB9D" w14:textId="2B65BC4F" w:rsidR="00565F6A" w:rsidRPr="00645B70" w:rsidRDefault="00565F6A" w:rsidP="003F0EBD">
      <w:pPr>
        <w:numPr>
          <w:ilvl w:val="0"/>
          <w:numId w:val="29"/>
        </w:numPr>
        <w:tabs>
          <w:tab w:val="left" w:pos="0"/>
          <w:tab w:val="left" w:pos="630"/>
          <w:tab w:val="center" w:pos="2458"/>
          <w:tab w:val="left" w:pos="3862"/>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Derularea execuţiei timp maxim de 24 luni </w:t>
      </w:r>
      <w:r w:rsidRPr="00645B70">
        <w:rPr>
          <w:rFonts w:asciiTheme="minorHAnsi" w:eastAsiaTheme="majorEastAsia" w:hAnsiTheme="minorHAnsi" w:cstheme="minorHAnsi"/>
          <w:bCs/>
          <w:sz w:val="20"/>
          <w:szCs w:val="20"/>
        </w:rPr>
        <w:tab/>
      </w:r>
      <w:r w:rsidRPr="00645B70">
        <w:rPr>
          <w:rFonts w:asciiTheme="minorHAnsi" w:eastAsiaTheme="majorEastAsia" w:hAnsiTheme="minorHAnsi" w:cstheme="minorHAnsi"/>
          <w:bCs/>
          <w:sz w:val="20"/>
          <w:szCs w:val="20"/>
        </w:rPr>
        <w:tab/>
      </w:r>
      <w:r w:rsidRPr="00645B70">
        <w:rPr>
          <w:rFonts w:asciiTheme="minorHAnsi" w:eastAsiaTheme="majorEastAsia" w:hAnsiTheme="minorHAnsi" w:cstheme="minorHAnsi"/>
          <w:bCs/>
          <w:sz w:val="20"/>
          <w:szCs w:val="20"/>
        </w:rPr>
        <w:tab/>
        <w:t>trim IV - 202</w:t>
      </w:r>
      <w:r w:rsidR="00CE4BC4">
        <w:rPr>
          <w:rFonts w:asciiTheme="minorHAnsi" w:eastAsiaTheme="majorEastAsia" w:hAnsiTheme="minorHAnsi" w:cstheme="minorHAnsi"/>
          <w:bCs/>
          <w:sz w:val="20"/>
          <w:szCs w:val="20"/>
        </w:rPr>
        <w:t>1</w:t>
      </w:r>
      <w:r w:rsidRPr="00645B70">
        <w:rPr>
          <w:rFonts w:asciiTheme="minorHAnsi" w:eastAsiaTheme="majorEastAsia" w:hAnsiTheme="minorHAnsi" w:cstheme="minorHAnsi"/>
          <w:bCs/>
          <w:sz w:val="20"/>
          <w:szCs w:val="20"/>
        </w:rPr>
        <w:t xml:space="preserve"> – trim IV 202</w:t>
      </w:r>
      <w:r w:rsidR="00CE4BC4">
        <w:rPr>
          <w:rFonts w:asciiTheme="minorHAnsi" w:eastAsiaTheme="majorEastAsia" w:hAnsiTheme="minorHAnsi" w:cstheme="minorHAnsi"/>
          <w:bCs/>
          <w:sz w:val="20"/>
          <w:szCs w:val="20"/>
        </w:rPr>
        <w:t>2</w:t>
      </w:r>
    </w:p>
    <w:p w14:paraId="159AA08C" w14:textId="56F9A5F4"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Punerea în funcţiune </w:t>
      </w:r>
      <w:r w:rsidRPr="00645B70">
        <w:rPr>
          <w:rFonts w:asciiTheme="minorHAnsi" w:eastAsiaTheme="majorEastAsia" w:hAnsiTheme="minorHAnsi" w:cstheme="minorHAnsi"/>
          <w:bCs/>
          <w:sz w:val="20"/>
          <w:szCs w:val="20"/>
        </w:rPr>
        <w:tab/>
      </w:r>
      <w:r w:rsidRPr="00645B70">
        <w:rPr>
          <w:rFonts w:asciiTheme="minorHAnsi" w:eastAsiaTheme="majorEastAsia" w:hAnsiTheme="minorHAnsi" w:cstheme="minorHAnsi"/>
          <w:bCs/>
          <w:sz w:val="20"/>
          <w:szCs w:val="20"/>
        </w:rPr>
        <w:tab/>
      </w:r>
      <w:r w:rsidRPr="00645B70">
        <w:rPr>
          <w:rFonts w:asciiTheme="minorHAnsi" w:eastAsiaTheme="majorEastAsia" w:hAnsiTheme="minorHAnsi" w:cstheme="minorHAnsi"/>
          <w:bCs/>
          <w:sz w:val="20"/>
          <w:szCs w:val="20"/>
        </w:rPr>
        <w:tab/>
        <w:t>trim IV 202</w:t>
      </w:r>
      <w:r w:rsidR="00CE4BC4">
        <w:rPr>
          <w:rFonts w:asciiTheme="minorHAnsi" w:eastAsiaTheme="majorEastAsia" w:hAnsiTheme="minorHAnsi" w:cstheme="minorHAnsi"/>
          <w:bCs/>
          <w:sz w:val="20"/>
          <w:szCs w:val="20"/>
        </w:rPr>
        <w:t>2</w:t>
      </w:r>
      <w:bookmarkStart w:id="113" w:name="_GoBack"/>
      <w:bookmarkEnd w:id="113"/>
    </w:p>
    <w:p w14:paraId="680DCDBC" w14:textId="77777777"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Exploatarea lucrării timp de 10  ani, conform perspectivei de calcul din proiect </w:t>
      </w:r>
    </w:p>
    <w:p w14:paraId="749A8BF2" w14:textId="77777777"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Folosirea ulterioară: nu se propune pentru alte scopuri</w:t>
      </w:r>
    </w:p>
    <w:p w14:paraId="67F7BD45"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color w:val="FF0000"/>
          <w:sz w:val="20"/>
          <w:szCs w:val="20"/>
        </w:rPr>
      </w:pPr>
    </w:p>
    <w:p w14:paraId="2624F1BC"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lastRenderedPageBreak/>
        <w:t>D</w:t>
      </w:r>
      <w:r w:rsidRPr="00645B70">
        <w:rPr>
          <w:rFonts w:asciiTheme="minorHAnsi" w:hAnsiTheme="minorHAnsi" w:cstheme="minorHAnsi"/>
          <w:b/>
          <w:sz w:val="20"/>
          <w:szCs w:val="20"/>
        </w:rPr>
        <w:t>escrierea lucrărilor de refacere a amplasamentului</w:t>
      </w:r>
    </w:p>
    <w:p w14:paraId="725A81D3" w14:textId="77777777" w:rsidR="00565F6A" w:rsidRPr="00645B70" w:rsidRDefault="00565F6A" w:rsidP="003F0EBD">
      <w:pPr>
        <w:numPr>
          <w:ilvl w:val="0"/>
          <w:numId w:val="29"/>
        </w:numPr>
        <w:tabs>
          <w:tab w:val="left" w:pos="0"/>
          <w:tab w:val="left" w:pos="630"/>
          <w:tab w:val="center" w:pos="2458"/>
          <w:tab w:val="left" w:pos="3862"/>
          <w:tab w:val="right" w:pos="6994"/>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Amplasamentul lucrărilor vor fi redate la starea cel puţin avut iniţial.</w:t>
      </w:r>
    </w:p>
    <w:p w14:paraId="15337544" w14:textId="77777777" w:rsidR="00565F6A" w:rsidRPr="00645B70" w:rsidRDefault="00565F6A" w:rsidP="003F0EBD">
      <w:pPr>
        <w:numPr>
          <w:ilvl w:val="0"/>
          <w:numId w:val="29"/>
        </w:numPr>
        <w:tabs>
          <w:tab w:val="clear" w:pos="851"/>
          <w:tab w:val="left" w:pos="0"/>
          <w:tab w:val="left" w:pos="630"/>
          <w:tab w:val="center" w:pos="2458"/>
          <w:tab w:val="left" w:pos="3862"/>
          <w:tab w:val="right" w:pos="6994"/>
        </w:tabs>
        <w:spacing w:before="0"/>
        <w:ind w:left="630" w:hanging="63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După ocuparea temporară a terenului pentru necesităţile execuţiei, constructorul va proceda la refacerea zonei incluzând o minimă amenajare peisagistică.</w:t>
      </w:r>
    </w:p>
    <w:p w14:paraId="72265DAF"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bCs/>
          <w:sz w:val="20"/>
          <w:szCs w:val="20"/>
        </w:rPr>
      </w:pPr>
    </w:p>
    <w:p w14:paraId="44E4F451"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t>C</w:t>
      </w:r>
      <w:r w:rsidRPr="00645B70">
        <w:rPr>
          <w:rFonts w:asciiTheme="minorHAnsi" w:hAnsiTheme="minorHAnsi" w:cstheme="minorHAnsi"/>
          <w:b/>
          <w:sz w:val="20"/>
          <w:szCs w:val="20"/>
        </w:rPr>
        <w:t>ăi noi de acces sau schimbări ale celor existente</w:t>
      </w:r>
    </w:p>
    <w:p w14:paraId="1E7D9714" w14:textId="77777777" w:rsidR="00565F6A" w:rsidRPr="00645B70" w:rsidRDefault="00565F6A" w:rsidP="00565F6A">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La execuţia lucrărilor se vor utiliza căile de acces existente, drumuri de exploatare forestiere nefiind necesar realizarea unui drum, cale sau pod alternativ temporar.</w:t>
      </w:r>
    </w:p>
    <w:p w14:paraId="531990F6"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sz w:val="20"/>
          <w:szCs w:val="20"/>
          <w:lang w:eastAsia="hu-HU"/>
        </w:rPr>
      </w:pPr>
    </w:p>
    <w:p w14:paraId="16DB1E23"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t>M</w:t>
      </w:r>
      <w:r w:rsidRPr="00645B70">
        <w:rPr>
          <w:rFonts w:asciiTheme="minorHAnsi" w:hAnsiTheme="minorHAnsi" w:cstheme="minorHAnsi"/>
          <w:b/>
          <w:sz w:val="20"/>
          <w:szCs w:val="20"/>
        </w:rPr>
        <w:t>etode folosite în demolare</w:t>
      </w:r>
    </w:p>
    <w:p w14:paraId="6F1FE659" w14:textId="77777777" w:rsidR="00565F6A" w:rsidRPr="00645B70" w:rsidRDefault="00565F6A" w:rsidP="00565F6A">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Nu este necesar demolarea construcțiilor existente. </w:t>
      </w:r>
    </w:p>
    <w:p w14:paraId="35D4E908" w14:textId="23431170" w:rsidR="00565F6A" w:rsidRPr="00645B70" w:rsidRDefault="00565F6A" w:rsidP="00565F6A">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Această investiție cuprinde extinderii sistemului de canalizare şi apă potabilă existent.</w:t>
      </w:r>
    </w:p>
    <w:p w14:paraId="43FCA5C2"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bCs/>
          <w:sz w:val="20"/>
          <w:szCs w:val="20"/>
        </w:rPr>
      </w:pPr>
    </w:p>
    <w:p w14:paraId="4E6FD2C0"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t>D</w:t>
      </w:r>
      <w:r w:rsidRPr="00645B70">
        <w:rPr>
          <w:rFonts w:asciiTheme="minorHAnsi" w:hAnsiTheme="minorHAnsi" w:cstheme="minorHAnsi"/>
          <w:b/>
          <w:sz w:val="20"/>
          <w:szCs w:val="20"/>
        </w:rPr>
        <w:t>etalii privind alternativele care au fost luate în considerare</w:t>
      </w:r>
    </w:p>
    <w:p w14:paraId="32F4F055"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sz w:val="20"/>
          <w:szCs w:val="20"/>
        </w:rPr>
      </w:pPr>
      <w:r w:rsidRPr="00645B70">
        <w:rPr>
          <w:rFonts w:asciiTheme="minorHAnsi" w:hAnsiTheme="minorHAnsi" w:cstheme="minorHAnsi"/>
          <w:sz w:val="20"/>
          <w:szCs w:val="20"/>
        </w:rPr>
        <w:t>Scenariile propuse au fost prezentate in capitolele anterioare.</w:t>
      </w:r>
    </w:p>
    <w:p w14:paraId="79B4CBE3"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bCs/>
          <w:sz w:val="20"/>
          <w:szCs w:val="20"/>
        </w:rPr>
      </w:pPr>
    </w:p>
    <w:p w14:paraId="27FEA998" w14:textId="77777777" w:rsidR="00565F6A" w:rsidRPr="00645B70" w:rsidRDefault="00565F6A" w:rsidP="00565F6A">
      <w:pPr>
        <w:shd w:val="clear" w:color="auto" w:fill="FFFFFF"/>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bCs/>
          <w:sz w:val="20"/>
          <w:szCs w:val="20"/>
        </w:rPr>
        <w:t>A</w:t>
      </w:r>
      <w:r w:rsidRPr="00645B70">
        <w:rPr>
          <w:rFonts w:asciiTheme="minorHAnsi" w:hAnsiTheme="minorHAnsi" w:cstheme="minorHAnsi"/>
          <w:b/>
          <w:sz w:val="20"/>
          <w:szCs w:val="20"/>
        </w:rPr>
        <w:t>lte activități care pot apărea ca urmare a demolării (de exemplu, eliminarea deșeurilor)</w:t>
      </w:r>
    </w:p>
    <w:p w14:paraId="6FBCF5DF" w14:textId="7E119071" w:rsidR="00565F6A" w:rsidRPr="00645B70" w:rsidRDefault="00565F6A" w:rsidP="00565F6A">
      <w:pPr>
        <w:shd w:val="clear" w:color="auto" w:fill="FFFFFF"/>
        <w:tabs>
          <w:tab w:val="left" w:pos="0"/>
          <w:tab w:val="left" w:pos="630"/>
        </w:tabs>
        <w:spacing w:before="0"/>
        <w:rPr>
          <w:rFonts w:asciiTheme="minorHAnsi" w:hAnsiTheme="minorHAnsi" w:cstheme="minorHAnsi"/>
          <w:sz w:val="20"/>
          <w:szCs w:val="20"/>
          <w:lang w:eastAsia="hu-HU"/>
        </w:rPr>
      </w:pPr>
      <w:r w:rsidRPr="00645B70">
        <w:rPr>
          <w:rFonts w:asciiTheme="minorHAnsi" w:hAnsiTheme="minorHAnsi" w:cstheme="minorHAnsi"/>
          <w:sz w:val="20"/>
          <w:szCs w:val="20"/>
          <w:lang w:eastAsia="hu-HU"/>
        </w:rPr>
        <w:t>Nu este cazul</w:t>
      </w:r>
      <w:r w:rsidR="004A7D74" w:rsidRPr="00645B70">
        <w:rPr>
          <w:rFonts w:asciiTheme="minorHAnsi" w:hAnsiTheme="minorHAnsi" w:cstheme="minorHAnsi"/>
          <w:sz w:val="20"/>
          <w:szCs w:val="20"/>
          <w:lang w:eastAsia="hu-HU"/>
        </w:rPr>
        <w:t>.</w:t>
      </w:r>
    </w:p>
    <w:p w14:paraId="02DF4361" w14:textId="77777777" w:rsidR="004A7D74" w:rsidRPr="00645B70" w:rsidRDefault="004A7D74" w:rsidP="00565F6A">
      <w:pPr>
        <w:shd w:val="clear" w:color="auto" w:fill="FFFFFF"/>
        <w:tabs>
          <w:tab w:val="left" w:pos="0"/>
          <w:tab w:val="left" w:pos="630"/>
        </w:tabs>
        <w:spacing w:before="0"/>
        <w:rPr>
          <w:rFonts w:asciiTheme="minorHAnsi" w:hAnsiTheme="minorHAnsi" w:cstheme="minorHAnsi"/>
          <w:color w:val="FF0000"/>
          <w:sz w:val="20"/>
          <w:szCs w:val="20"/>
        </w:rPr>
      </w:pPr>
    </w:p>
    <w:p w14:paraId="1075B3A4" w14:textId="77777777" w:rsidR="004A7D74" w:rsidRPr="00645B70" w:rsidRDefault="004A7D74" w:rsidP="004A7D74">
      <w:pPr>
        <w:pStyle w:val="Heading1"/>
        <w:numPr>
          <w:ilvl w:val="0"/>
          <w:numId w:val="6"/>
        </w:numPr>
        <w:tabs>
          <w:tab w:val="clear" w:pos="432"/>
          <w:tab w:val="left" w:pos="0"/>
          <w:tab w:val="left" w:pos="630"/>
        </w:tabs>
        <w:spacing w:before="0"/>
        <w:ind w:left="1080" w:hanging="1080"/>
        <w:rPr>
          <w:rFonts w:asciiTheme="minorHAnsi" w:eastAsiaTheme="majorEastAsia" w:hAnsiTheme="minorHAnsi" w:cstheme="minorHAnsi"/>
          <w:color w:val="auto"/>
          <w:w w:val="100"/>
          <w:kern w:val="0"/>
          <w:sz w:val="20"/>
          <w:lang w:val="en-US"/>
        </w:rPr>
      </w:pPr>
      <w:bookmarkStart w:id="114" w:name="_Toc16251046"/>
      <w:bookmarkStart w:id="115" w:name="_Toc40788577"/>
      <w:r w:rsidRPr="00645B70">
        <w:rPr>
          <w:rFonts w:asciiTheme="minorHAnsi" w:eastAsiaTheme="majorEastAsia" w:hAnsiTheme="minorHAnsi" w:cstheme="minorHAnsi"/>
          <w:color w:val="auto"/>
          <w:w w:val="100"/>
          <w:kern w:val="0"/>
          <w:sz w:val="20"/>
          <w:lang w:val="en-US"/>
        </w:rPr>
        <w:t>DESCRIEREA AMPLASĂRII PROIECTULUI</w:t>
      </w:r>
      <w:bookmarkEnd w:id="114"/>
      <w:bookmarkEnd w:id="115"/>
    </w:p>
    <w:p w14:paraId="7E619A0A" w14:textId="77777777" w:rsidR="00565F6A" w:rsidRPr="00645B70" w:rsidRDefault="00565F6A" w:rsidP="00565F6A">
      <w:pPr>
        <w:tabs>
          <w:tab w:val="left" w:pos="0"/>
          <w:tab w:val="left" w:pos="630"/>
        </w:tabs>
        <w:spacing w:before="0"/>
        <w:rPr>
          <w:rFonts w:asciiTheme="minorHAnsi" w:eastAsiaTheme="majorEastAsia" w:hAnsiTheme="minorHAnsi" w:cstheme="minorHAnsi"/>
          <w:bCs/>
          <w:sz w:val="20"/>
          <w:szCs w:val="20"/>
        </w:rPr>
      </w:pPr>
    </w:p>
    <w:p w14:paraId="55553D48" w14:textId="77777777" w:rsidR="004A7D74" w:rsidRPr="00645B70" w:rsidRDefault="004A7D74" w:rsidP="004A7D74">
      <w:pPr>
        <w:shd w:val="clear" w:color="auto" w:fill="FFFFFF"/>
        <w:tabs>
          <w:tab w:val="left" w:pos="0"/>
          <w:tab w:val="left" w:pos="630"/>
        </w:tabs>
        <w:spacing w:before="0"/>
        <w:rPr>
          <w:rFonts w:asciiTheme="minorHAnsi" w:eastAsiaTheme="majorEastAsia" w:hAnsiTheme="minorHAnsi" w:cstheme="minorHAnsi"/>
          <w:b/>
          <w:sz w:val="20"/>
          <w:szCs w:val="20"/>
        </w:rPr>
      </w:pPr>
      <w:r w:rsidRPr="00645B70">
        <w:rPr>
          <w:rFonts w:asciiTheme="minorHAnsi" w:eastAsiaTheme="majorEastAsia" w:hAnsiTheme="minorHAnsi" w:cstheme="minorHAnsi"/>
          <w:b/>
          <w:sz w:val="20"/>
          <w:szCs w:val="20"/>
        </w:rPr>
        <w:t>Distanța față de granițe pentru proiectele care cad sub incidența </w:t>
      </w:r>
      <w:hyperlink r:id="rId11" w:tgtFrame="_blank" w:history="1">
        <w:r w:rsidRPr="00645B70">
          <w:rPr>
            <w:rFonts w:asciiTheme="minorHAnsi" w:eastAsiaTheme="majorEastAsia" w:hAnsiTheme="minorHAnsi" w:cstheme="minorHAnsi"/>
            <w:b/>
            <w:sz w:val="20"/>
            <w:szCs w:val="20"/>
          </w:rPr>
          <w:t>Convenției</w:t>
        </w:r>
      </w:hyperlink>
      <w:r w:rsidRPr="00645B70">
        <w:rPr>
          <w:rFonts w:asciiTheme="minorHAnsi" w:eastAsiaTheme="majorEastAsia" w:hAnsiTheme="minorHAnsi" w:cstheme="minorHAnsi"/>
          <w:b/>
          <w:sz w:val="20"/>
          <w:szCs w:val="20"/>
        </w:rPr>
        <w:t> privind evaluarea impactului asupra mediului în context transfrontieră, adoptată la Espoo la 25 februarie 1991, ratificată prin Legea </w:t>
      </w:r>
      <w:hyperlink r:id="rId12" w:tgtFrame="_blank" w:history="1">
        <w:r w:rsidRPr="00645B70">
          <w:rPr>
            <w:rFonts w:asciiTheme="minorHAnsi" w:eastAsiaTheme="majorEastAsia" w:hAnsiTheme="minorHAnsi" w:cstheme="minorHAnsi"/>
            <w:b/>
            <w:sz w:val="20"/>
            <w:szCs w:val="20"/>
          </w:rPr>
          <w:t>nr. 22/2001</w:t>
        </w:r>
      </w:hyperlink>
      <w:r w:rsidRPr="00645B70">
        <w:rPr>
          <w:rFonts w:asciiTheme="minorHAnsi" w:eastAsiaTheme="majorEastAsia" w:hAnsiTheme="minorHAnsi" w:cstheme="minorHAnsi"/>
          <w:b/>
          <w:sz w:val="20"/>
          <w:szCs w:val="20"/>
        </w:rPr>
        <w:t>, cu completările ulterioare</w:t>
      </w:r>
    </w:p>
    <w:p w14:paraId="421CD8AF" w14:textId="28D1E1CC" w:rsidR="004A7D74" w:rsidRPr="00645B70" w:rsidRDefault="004A7D74" w:rsidP="004A7D74">
      <w:pPr>
        <w:shd w:val="clear" w:color="auto" w:fill="FFFFFF"/>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Nu este cazul.</w:t>
      </w:r>
    </w:p>
    <w:p w14:paraId="16D027C1" w14:textId="77777777" w:rsidR="004A7D74" w:rsidRPr="00645B70" w:rsidRDefault="004A7D74" w:rsidP="004A7D74">
      <w:pPr>
        <w:shd w:val="clear" w:color="auto" w:fill="FFFFFF"/>
        <w:tabs>
          <w:tab w:val="left" w:pos="0"/>
          <w:tab w:val="left" w:pos="630"/>
        </w:tabs>
        <w:spacing w:before="0"/>
        <w:rPr>
          <w:rFonts w:asciiTheme="minorHAnsi" w:eastAsiaTheme="majorEastAsia" w:hAnsiTheme="minorHAnsi" w:cstheme="minorHAnsi"/>
          <w:bCs/>
          <w:sz w:val="20"/>
          <w:szCs w:val="20"/>
        </w:rPr>
      </w:pPr>
    </w:p>
    <w:p w14:paraId="5BF94E1B" w14:textId="231E224A" w:rsidR="004A7D74" w:rsidRPr="00645B70" w:rsidRDefault="004A7D74" w:rsidP="004A7D74">
      <w:pPr>
        <w:pStyle w:val="Stil1"/>
        <w:numPr>
          <w:ilvl w:val="0"/>
          <w:numId w:val="0"/>
        </w:numPr>
        <w:tabs>
          <w:tab w:val="left" w:pos="0"/>
          <w:tab w:val="left" w:pos="630"/>
        </w:tabs>
        <w:spacing w:before="0" w:after="0"/>
        <w:jc w:val="both"/>
        <w:rPr>
          <w:rFonts w:asciiTheme="minorHAnsi" w:hAnsiTheme="minorHAnsi" w:cstheme="minorHAnsi"/>
          <w:szCs w:val="20"/>
        </w:rPr>
      </w:pPr>
      <w:r w:rsidRPr="00645B70">
        <w:rPr>
          <w:rFonts w:asciiTheme="minorHAnsi" w:hAnsiTheme="minorHAnsi" w:cstheme="minorHAnsi"/>
          <w:szCs w:val="20"/>
        </w:rPr>
        <w:t xml:space="preserve">Proiectul </w:t>
      </w:r>
    </w:p>
    <w:p w14:paraId="0BC5FFAC" w14:textId="56162FBF" w:rsidR="004A7D74" w:rsidRPr="00645B70" w:rsidRDefault="004A7D74" w:rsidP="003F0EBD">
      <w:pPr>
        <w:pStyle w:val="Stil1"/>
        <w:numPr>
          <w:ilvl w:val="0"/>
          <w:numId w:val="28"/>
        </w:numPr>
        <w:tabs>
          <w:tab w:val="left" w:pos="0"/>
          <w:tab w:val="left" w:pos="630"/>
        </w:tabs>
        <w:spacing w:before="0" w:after="0"/>
        <w:jc w:val="both"/>
        <w:rPr>
          <w:rFonts w:asciiTheme="minorHAnsi" w:hAnsiTheme="minorHAnsi" w:cstheme="minorHAnsi"/>
          <w:szCs w:val="20"/>
        </w:rPr>
      </w:pPr>
      <w:r w:rsidRPr="00645B70">
        <w:rPr>
          <w:rFonts w:asciiTheme="minorHAnsi" w:hAnsiTheme="minorHAnsi" w:cstheme="minorHAnsi"/>
          <w:b/>
          <w:szCs w:val="20"/>
        </w:rPr>
        <w:t xml:space="preserve"> intră</w:t>
      </w:r>
      <w:r w:rsidRPr="00645B70">
        <w:rPr>
          <w:rFonts w:asciiTheme="minorHAnsi" w:hAnsiTheme="minorHAnsi" w:cstheme="minorHAnsi"/>
          <w:szCs w:val="20"/>
        </w:rPr>
        <w:t xml:space="preserve"> sub incidenţa Hotărârii Guvernului nr.445/2009 privind evaluarea impactului anumitor proiecte publice şi private asupra mediului, fiind încadrat în anexa II, la pct.10 litera b;</w:t>
      </w:r>
    </w:p>
    <w:p w14:paraId="2C329B70" w14:textId="46702B0C" w:rsidR="004A7D74" w:rsidRPr="00645B70" w:rsidRDefault="004A7D74" w:rsidP="003F0EBD">
      <w:pPr>
        <w:pStyle w:val="Stil1"/>
        <w:numPr>
          <w:ilvl w:val="0"/>
          <w:numId w:val="28"/>
        </w:numPr>
        <w:tabs>
          <w:tab w:val="left" w:pos="0"/>
        </w:tabs>
        <w:spacing w:before="0" w:after="0"/>
        <w:jc w:val="both"/>
        <w:rPr>
          <w:rFonts w:asciiTheme="minorHAnsi" w:hAnsiTheme="minorHAnsi" w:cstheme="minorHAnsi"/>
          <w:szCs w:val="20"/>
        </w:rPr>
      </w:pPr>
      <w:r w:rsidRPr="00645B70">
        <w:rPr>
          <w:rFonts w:asciiTheme="minorHAnsi" w:hAnsiTheme="minorHAnsi" w:cstheme="minorHAnsi"/>
          <w:bCs/>
          <w:szCs w:val="20"/>
        </w:rPr>
        <w:t>proiectul propus</w:t>
      </w:r>
      <w:r w:rsidRPr="00645B70">
        <w:rPr>
          <w:rFonts w:asciiTheme="minorHAnsi" w:hAnsiTheme="minorHAnsi" w:cstheme="minorHAnsi"/>
          <w:b/>
          <w:szCs w:val="20"/>
        </w:rPr>
        <w:t xml:space="preserve"> intră </w:t>
      </w:r>
      <w:r w:rsidRPr="00645B70">
        <w:rPr>
          <w:rFonts w:asciiTheme="minorHAnsi" w:hAnsiTheme="minorHAnsi" w:cstheme="minorHAnsi"/>
          <w:bCs/>
          <w:szCs w:val="20"/>
        </w:rPr>
        <w:t>sub incidenţa prevederilor art.48 şi 54 din Legea apelor nr.107/1996, cu modificările şi completările ulterioare;</w:t>
      </w:r>
    </w:p>
    <w:p w14:paraId="58304C8A" w14:textId="0F49E7B8" w:rsidR="004A7D74" w:rsidRPr="00645B70" w:rsidRDefault="004A7D74" w:rsidP="003F0EBD">
      <w:pPr>
        <w:pStyle w:val="Stil1"/>
        <w:numPr>
          <w:ilvl w:val="0"/>
          <w:numId w:val="28"/>
        </w:numPr>
        <w:tabs>
          <w:tab w:val="left" w:pos="0"/>
        </w:tabs>
        <w:spacing w:before="0" w:after="0"/>
        <w:jc w:val="both"/>
        <w:rPr>
          <w:rFonts w:asciiTheme="minorHAnsi" w:hAnsiTheme="minorHAnsi" w:cstheme="minorHAnsi"/>
          <w:szCs w:val="20"/>
        </w:rPr>
      </w:pPr>
      <w:r w:rsidRPr="00645B70">
        <w:rPr>
          <w:rFonts w:asciiTheme="minorHAnsi" w:hAnsiTheme="minorHAnsi" w:cstheme="minorHAnsi"/>
          <w:b/>
          <w:szCs w:val="20"/>
        </w:rPr>
        <w:t>nu intră</w:t>
      </w:r>
      <w:r w:rsidRPr="00645B70">
        <w:rPr>
          <w:rFonts w:asciiTheme="minorHAnsi" w:hAnsiTheme="minorHAnsi" w:cstheme="minorHAnsi"/>
          <w:bCs/>
          <w:szCs w:val="20"/>
        </w:rPr>
        <w:t xml:space="preserve"> sub incidenţa art.28 din Ordonanţa d</w:t>
      </w:r>
      <w:r w:rsidR="0030205D" w:rsidRPr="00645B70">
        <w:rPr>
          <w:rFonts w:asciiTheme="minorHAnsi" w:hAnsiTheme="minorHAnsi" w:cstheme="minorHAnsi"/>
          <w:bCs/>
          <w:szCs w:val="20"/>
        </w:rPr>
        <w:t>e</w:t>
      </w:r>
      <w:r w:rsidRPr="00645B70">
        <w:rPr>
          <w:rFonts w:asciiTheme="minorHAnsi" w:hAnsiTheme="minorHAnsi" w:cstheme="minorHAnsi"/>
          <w:bCs/>
          <w:szCs w:val="20"/>
        </w:rPr>
        <w:t xml:space="preserve"> urgenţă a </w:t>
      </w:r>
      <w:r w:rsidR="0030205D" w:rsidRPr="00645B70">
        <w:rPr>
          <w:rFonts w:asciiTheme="minorHAnsi" w:hAnsiTheme="minorHAnsi" w:cstheme="minorHAnsi"/>
          <w:bCs/>
          <w:szCs w:val="20"/>
        </w:rPr>
        <w:t>G</w:t>
      </w:r>
      <w:r w:rsidRPr="00645B70">
        <w:rPr>
          <w:rFonts w:asciiTheme="minorHAnsi" w:hAnsiTheme="minorHAnsi" w:cstheme="minorHAnsi"/>
          <w:bCs/>
          <w:szCs w:val="20"/>
        </w:rPr>
        <w:t>u</w:t>
      </w:r>
      <w:r w:rsidR="0030205D" w:rsidRPr="00645B70">
        <w:rPr>
          <w:rFonts w:asciiTheme="minorHAnsi" w:hAnsiTheme="minorHAnsi" w:cstheme="minorHAnsi"/>
          <w:bCs/>
          <w:szCs w:val="20"/>
        </w:rPr>
        <w:t>vernului nr.57/2007 privind regimul ariilor naturale protejate, conservarea habitatelor naturale, a florei şi faunei sălbatice, cu modificările şi completările ulterioare, cea mai apropiată arie naturală protejată de interes comunitar fiind situat la o distanţă de cca. 0,5 km (Depresiunea şi Munţii Giurgeului cu codul ROSPA 0033).</w:t>
      </w:r>
    </w:p>
    <w:p w14:paraId="214B2DBA" w14:textId="77777777" w:rsidR="0030205D" w:rsidRPr="00645B70" w:rsidRDefault="0030205D" w:rsidP="0030205D">
      <w:pPr>
        <w:pStyle w:val="Stil1"/>
        <w:numPr>
          <w:ilvl w:val="0"/>
          <w:numId w:val="0"/>
        </w:numPr>
        <w:tabs>
          <w:tab w:val="left" w:pos="0"/>
        </w:tabs>
        <w:spacing w:before="0" w:after="0"/>
        <w:jc w:val="both"/>
        <w:rPr>
          <w:rFonts w:asciiTheme="minorHAnsi" w:hAnsiTheme="minorHAnsi" w:cstheme="minorHAnsi"/>
          <w:szCs w:val="20"/>
        </w:rPr>
      </w:pPr>
    </w:p>
    <w:p w14:paraId="0580BFD5" w14:textId="492350CD" w:rsidR="00FE2600" w:rsidRPr="00645B70" w:rsidRDefault="00FE2600" w:rsidP="00FE2600">
      <w:pPr>
        <w:autoSpaceDE w:val="0"/>
        <w:autoSpaceDN w:val="0"/>
        <w:adjustRightInd w:val="0"/>
        <w:spacing w:before="0"/>
        <w:rPr>
          <w:rFonts w:asciiTheme="minorHAnsi" w:hAnsiTheme="minorHAnsi" w:cstheme="minorHAnsi"/>
          <w:b/>
          <w:bCs/>
          <w:sz w:val="20"/>
          <w:szCs w:val="20"/>
        </w:rPr>
      </w:pPr>
      <w:r w:rsidRPr="00645B70">
        <w:rPr>
          <w:rFonts w:asciiTheme="minorHAnsi" w:hAnsiTheme="minorHAnsi" w:cstheme="minorHAnsi"/>
          <w:b/>
          <w:bCs/>
          <w:color w:val="000000" w:themeColor="text1"/>
          <w:sz w:val="20"/>
          <w:szCs w:val="20"/>
        </w:rPr>
        <w:t xml:space="preserve">Sitului Natura 2000 ROSPA 0333 Depresiunea şi Munţii Giurgeului </w:t>
      </w:r>
      <w:r w:rsidRPr="00645B70">
        <w:rPr>
          <w:rFonts w:asciiTheme="minorHAnsi" w:hAnsiTheme="minorHAnsi" w:cstheme="minorHAnsi"/>
          <w:color w:val="000000" w:themeColor="text1"/>
          <w:sz w:val="20"/>
          <w:szCs w:val="20"/>
        </w:rPr>
        <w:t xml:space="preserve">este desemnat prin Ordinul Ministrului Mediului şi Dezvoltării Durabile nr. 1964/2007 privind instituirea regimului de arie naturală protejată a siturilor de importanţă comunitară, ca parte integrantă a reţelei ecologice europene Natura 2000 în România modificat şi completat prin Ordinul nr. 2387 din 29 septembrie 2011.  </w:t>
      </w:r>
      <w:r w:rsidRPr="00645B70">
        <w:rPr>
          <w:rFonts w:asciiTheme="minorHAnsi" w:hAnsiTheme="minorHAnsi" w:cstheme="minorHAnsi"/>
          <w:sz w:val="20"/>
          <w:szCs w:val="20"/>
        </w:rPr>
        <w:t xml:space="preserve">Lucrarile de investitie cuprinse in proiect </w:t>
      </w:r>
      <w:r w:rsidRPr="00645B70">
        <w:rPr>
          <w:rFonts w:asciiTheme="minorHAnsi" w:hAnsiTheme="minorHAnsi" w:cstheme="minorHAnsi"/>
          <w:b/>
          <w:bCs/>
          <w:sz w:val="20"/>
          <w:szCs w:val="20"/>
        </w:rPr>
        <w:t xml:space="preserve">nu intra in perimetrul sitului Natura 2000. </w:t>
      </w:r>
    </w:p>
    <w:p w14:paraId="374BF86A" w14:textId="77777777" w:rsidR="00FE2600" w:rsidRPr="00645B70" w:rsidRDefault="00FE2600" w:rsidP="00FE2600">
      <w:pPr>
        <w:pStyle w:val="Stil1"/>
        <w:numPr>
          <w:ilvl w:val="0"/>
          <w:numId w:val="0"/>
        </w:numPr>
        <w:tabs>
          <w:tab w:val="left" w:pos="0"/>
          <w:tab w:val="left" w:pos="630"/>
        </w:tabs>
        <w:spacing w:before="0" w:after="0"/>
        <w:jc w:val="both"/>
        <w:rPr>
          <w:rFonts w:asciiTheme="minorHAnsi" w:hAnsiTheme="minorHAnsi" w:cstheme="minorHAnsi"/>
          <w:szCs w:val="20"/>
        </w:rPr>
      </w:pPr>
    </w:p>
    <w:p w14:paraId="7885D086" w14:textId="77777777" w:rsidR="00FE2600" w:rsidRPr="00645B70" w:rsidRDefault="00FE2600" w:rsidP="00FE2600">
      <w:pPr>
        <w:pStyle w:val="Stil1"/>
        <w:numPr>
          <w:ilvl w:val="0"/>
          <w:numId w:val="0"/>
        </w:numPr>
        <w:tabs>
          <w:tab w:val="left" w:pos="0"/>
          <w:tab w:val="left" w:pos="630"/>
        </w:tabs>
        <w:spacing w:before="0" w:after="0"/>
        <w:jc w:val="both"/>
        <w:rPr>
          <w:rFonts w:asciiTheme="minorHAnsi" w:hAnsiTheme="minorHAnsi" w:cstheme="minorHAnsi"/>
          <w:b/>
          <w:bCs/>
          <w:szCs w:val="20"/>
          <w:u w:val="single"/>
        </w:rPr>
      </w:pPr>
      <w:r w:rsidRPr="00645B70">
        <w:rPr>
          <w:rFonts w:asciiTheme="minorHAnsi" w:hAnsiTheme="minorHAnsi" w:cstheme="minorHAnsi"/>
          <w:b/>
          <w:bCs/>
          <w:szCs w:val="20"/>
          <w:u w:val="single"/>
        </w:rPr>
        <w:t>Nici la construirea obiectivelor investiției nici după punerea în funcțiune a sistemului siturile Natura 2000 nu vor fi afectate semnificativ.</w:t>
      </w:r>
    </w:p>
    <w:p w14:paraId="409D929A" w14:textId="77777777" w:rsidR="00FE2600" w:rsidRPr="00645B70" w:rsidRDefault="00FE2600" w:rsidP="00FE2600">
      <w:pPr>
        <w:shd w:val="clear" w:color="auto" w:fill="FFFFFF"/>
        <w:tabs>
          <w:tab w:val="left" w:pos="0"/>
          <w:tab w:val="left" w:pos="630"/>
        </w:tabs>
        <w:spacing w:before="0"/>
        <w:rPr>
          <w:rFonts w:asciiTheme="minorHAnsi" w:hAnsiTheme="minorHAnsi" w:cstheme="minorHAnsi"/>
          <w:color w:val="000000" w:themeColor="text1"/>
          <w:sz w:val="20"/>
          <w:szCs w:val="20"/>
        </w:rPr>
      </w:pPr>
    </w:p>
    <w:p w14:paraId="780DE367" w14:textId="77777777" w:rsidR="00FE2600" w:rsidRPr="00645B70" w:rsidRDefault="00FE2600" w:rsidP="00FE2600">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Localizarea amplasamentului în raport cu patrimoniul cultural</w:t>
      </w:r>
    </w:p>
    <w:p w14:paraId="2FCCE0B7" w14:textId="77777777" w:rsidR="00FE2600" w:rsidRPr="00645B70" w:rsidRDefault="00FE2600" w:rsidP="00FE2600">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Potrivit Listei monumentelor istorice, actualizată, aprobată prin Ordinul ministrului culturii și cultelor </w:t>
      </w:r>
      <w:hyperlink r:id="rId13" w:tgtFrame="_blank" w:history="1">
        <w:r w:rsidRPr="00645B70">
          <w:rPr>
            <w:rFonts w:asciiTheme="minorHAnsi" w:eastAsiaTheme="majorEastAsia" w:hAnsiTheme="minorHAnsi" w:cstheme="minorHAnsi"/>
            <w:bCs/>
            <w:color w:val="000000" w:themeColor="text1"/>
            <w:sz w:val="20"/>
            <w:szCs w:val="20"/>
          </w:rPr>
          <w:t>nr. 2.314/2004</w:t>
        </w:r>
      </w:hyperlink>
      <w:r w:rsidRPr="00645B70">
        <w:rPr>
          <w:rFonts w:asciiTheme="minorHAnsi" w:eastAsiaTheme="majorEastAsia" w:hAnsiTheme="minorHAnsi" w:cstheme="minorHAnsi"/>
          <w:bCs/>
          <w:color w:val="000000" w:themeColor="text1"/>
          <w:sz w:val="20"/>
          <w:szCs w:val="20"/>
        </w:rPr>
        <w:t xml:space="preserve">, cu modificările ulterioare, Comuna Sărmaş, satele Fundoaia şi Hodoşa din județul Harghita nu apare pe acest listă. </w:t>
      </w:r>
    </w:p>
    <w:p w14:paraId="47D9CEDE" w14:textId="7CB601F3" w:rsidR="00FE2600" w:rsidRPr="00645B70" w:rsidRDefault="00FE2600" w:rsidP="00FE2600">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Imobilul se află în intravilanul comunei Sărmaş, fiind în domeniul public al comunei, nu este restricţionată şi nu se află în zonă cu reglementări speciale. Datele sunt în conformitate cu PUG-ul al comunei Sărmaş, aprobat de Consiliul Judeţean Harghita, Comisia tehnică Urbanism şi Amenajarea Teritoriului, aviz unic nr.47/2001.</w:t>
      </w:r>
    </w:p>
    <w:p w14:paraId="09E1FC95" w14:textId="77777777" w:rsidR="00FE2600" w:rsidRPr="00645B70" w:rsidRDefault="00FE2600" w:rsidP="00FE2600">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3DA3A31E" w14:textId="56C4E1A0" w:rsidR="00FE2600" w:rsidRPr="00645B70" w:rsidRDefault="00FE2600" w:rsidP="00FE2600">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
          <w:color w:val="000000" w:themeColor="text1"/>
          <w:sz w:val="20"/>
          <w:szCs w:val="20"/>
        </w:rPr>
        <w:t>Hărți, fotografii ale amplasamentului care pot oferi informații privind caracteristicile fizice ale mediului, atât naturale, cât și artificiale, și alte informații privind</w:t>
      </w:r>
      <w:r w:rsidRPr="00645B70">
        <w:rPr>
          <w:rFonts w:asciiTheme="minorHAnsi" w:eastAsiaTheme="majorEastAsia" w:hAnsiTheme="minorHAnsi" w:cstheme="minorHAnsi"/>
          <w:bCs/>
          <w:color w:val="000000" w:themeColor="text1"/>
          <w:sz w:val="20"/>
          <w:szCs w:val="20"/>
        </w:rPr>
        <w:t xml:space="preserve"> </w:t>
      </w:r>
      <w:r w:rsidRPr="00645B70">
        <w:rPr>
          <w:rFonts w:asciiTheme="minorHAnsi" w:eastAsiaTheme="majorEastAsia" w:hAnsiTheme="minorHAnsi" w:cstheme="minorHAnsi"/>
          <w:b/>
          <w:color w:val="000000" w:themeColor="text1"/>
          <w:sz w:val="20"/>
          <w:szCs w:val="20"/>
        </w:rPr>
        <w:t>Planşa nr. 01.1 -</w:t>
      </w:r>
      <w:r w:rsidRPr="00645B70">
        <w:rPr>
          <w:rFonts w:asciiTheme="minorHAnsi" w:eastAsiaTheme="majorEastAsia" w:hAnsiTheme="minorHAnsi" w:cstheme="minorHAnsi"/>
          <w:b/>
          <w:bCs/>
          <w:color w:val="000000" w:themeColor="text1"/>
          <w:sz w:val="20"/>
          <w:szCs w:val="20"/>
        </w:rPr>
        <w:t xml:space="preserve"> Plan de încadrare în zonă Situri Natura 2000 delimitează obiectele investiției și distanța limitele siturilor, este anexată documentației.</w:t>
      </w:r>
    </w:p>
    <w:p w14:paraId="49B57836" w14:textId="77777777" w:rsidR="00FE2600" w:rsidRPr="00645B70" w:rsidRDefault="00FE2600" w:rsidP="00FE2600">
      <w:pPr>
        <w:shd w:val="clear" w:color="auto" w:fill="FFFFFF"/>
        <w:tabs>
          <w:tab w:val="left" w:pos="0"/>
          <w:tab w:val="left" w:pos="630"/>
        </w:tabs>
        <w:spacing w:before="0"/>
        <w:rPr>
          <w:rFonts w:asciiTheme="minorHAnsi" w:hAnsiTheme="minorHAnsi" w:cstheme="minorHAnsi"/>
          <w:b/>
          <w:bCs/>
          <w:color w:val="FF0000"/>
          <w:sz w:val="20"/>
          <w:szCs w:val="20"/>
        </w:rPr>
      </w:pPr>
    </w:p>
    <w:p w14:paraId="51D17FF1" w14:textId="77777777" w:rsidR="00FE2600" w:rsidRPr="00645B70" w:rsidRDefault="00FE2600" w:rsidP="00FE2600">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Localizarea geografică și administrativă cu precizarea coordonatelor Stereo 70</w:t>
      </w:r>
    </w:p>
    <w:p w14:paraId="1A43CAFE" w14:textId="77777777" w:rsidR="0067080C" w:rsidRPr="00645B70" w:rsidRDefault="0067080C" w:rsidP="0067080C">
      <w:pPr>
        <w:rPr>
          <w:rFonts w:asciiTheme="minorHAnsi" w:hAnsiTheme="minorHAnsi" w:cstheme="minorHAnsi"/>
          <w:sz w:val="20"/>
          <w:szCs w:val="20"/>
        </w:rPr>
      </w:pPr>
      <w:r w:rsidRPr="00645B70">
        <w:rPr>
          <w:rFonts w:asciiTheme="minorHAnsi" w:hAnsiTheme="minorHAnsi" w:cstheme="minorHAnsi"/>
          <w:sz w:val="20"/>
          <w:szCs w:val="20"/>
        </w:rPr>
        <w:lastRenderedPageBreak/>
        <w:t xml:space="preserve">Accesul în srada DC 71, se face din DN 12,  in satul Sarmas, iar strada Capul Arsitei de pe DC71 se afla mai amonte in satul Fundoaia. Aval de strada Capul Arsitei, sunt in curs de executie reteaua de apa potabila si reteaua de canalizare, pe baza proiectului : Sistem de canalizare si apa potabila in comuna Sarmas, satele Runc, Sarmas si Fundoaia. </w:t>
      </w:r>
    </w:p>
    <w:p w14:paraId="35CF37A8" w14:textId="77777777" w:rsidR="0067080C" w:rsidRPr="00645B70" w:rsidRDefault="0067080C" w:rsidP="0067080C">
      <w:pPr>
        <w:rPr>
          <w:rFonts w:asciiTheme="minorHAnsi" w:hAnsiTheme="minorHAnsi" w:cstheme="minorHAnsi"/>
          <w:sz w:val="20"/>
          <w:szCs w:val="20"/>
        </w:rPr>
      </w:pPr>
      <w:r w:rsidRPr="00645B70">
        <w:rPr>
          <w:rFonts w:asciiTheme="minorHAnsi" w:hAnsiTheme="minorHAnsi" w:cstheme="minorHAnsi"/>
          <w:sz w:val="20"/>
          <w:szCs w:val="20"/>
        </w:rPr>
        <w:t xml:space="preserve">Accesul în srada DC 192, se face la fel din DN 12,  in satul Hodosa, langa Scoala Primara din Hodosa, unde sunt executate atat reteaua de apa potabila cat si reteaua de canalizare menajera, cca. 350 m, puse in functiune in anul 2018. Cuplarea extinderilor de apa si canalizare se va face la capatul retelelor existente, din strada Cosarcanilor.  </w:t>
      </w:r>
    </w:p>
    <w:p w14:paraId="3BD05154" w14:textId="74011664" w:rsidR="0067080C" w:rsidRPr="00645B70" w:rsidRDefault="0067080C" w:rsidP="0067080C">
      <w:pPr>
        <w:rPr>
          <w:rFonts w:asciiTheme="minorHAnsi" w:hAnsiTheme="minorHAnsi" w:cstheme="minorHAnsi"/>
          <w:sz w:val="20"/>
          <w:szCs w:val="20"/>
        </w:rPr>
      </w:pPr>
      <w:r w:rsidRPr="00645B70">
        <w:rPr>
          <w:rFonts w:asciiTheme="minorHAnsi" w:hAnsiTheme="minorHAnsi" w:cstheme="minorHAnsi"/>
          <w:sz w:val="20"/>
          <w:szCs w:val="20"/>
        </w:rPr>
        <w:t>Coordonatele localității Fundoaia sunt: N 46°53′01″</w:t>
      </w:r>
      <w:r w:rsidRPr="00645B70">
        <w:rPr>
          <w:rFonts w:asciiTheme="minorHAnsi" w:hAnsiTheme="minorHAnsi" w:cstheme="minorHAnsi"/>
          <w:sz w:val="20"/>
          <w:szCs w:val="20"/>
          <w:shd w:val="clear" w:color="auto" w:fill="FFFFFF"/>
        </w:rPr>
        <w:t> </w:t>
      </w:r>
      <w:r w:rsidRPr="00645B70">
        <w:rPr>
          <w:rFonts w:asciiTheme="minorHAnsi" w:hAnsiTheme="minorHAnsi" w:cstheme="minorHAnsi"/>
          <w:sz w:val="20"/>
          <w:szCs w:val="20"/>
          <w:shd w:val="clear" w:color="auto" w:fill="FFFFFF"/>
        </w:rPr>
        <w:tab/>
      </w:r>
      <w:r w:rsidRPr="00645B70">
        <w:rPr>
          <w:rFonts w:asciiTheme="minorHAnsi" w:hAnsiTheme="minorHAnsi" w:cstheme="minorHAnsi"/>
          <w:sz w:val="20"/>
          <w:szCs w:val="20"/>
        </w:rPr>
        <w:t>E 25°26′58”</w:t>
      </w:r>
    </w:p>
    <w:p w14:paraId="41CCE91E" w14:textId="77777777" w:rsidR="0067080C" w:rsidRPr="00645B70" w:rsidRDefault="0067080C" w:rsidP="0067080C">
      <w:pPr>
        <w:rPr>
          <w:rFonts w:asciiTheme="minorHAnsi" w:hAnsiTheme="minorHAnsi" w:cstheme="minorHAnsi"/>
          <w:sz w:val="20"/>
          <w:szCs w:val="20"/>
        </w:rPr>
      </w:pPr>
      <w:r w:rsidRPr="00645B70">
        <w:rPr>
          <w:rFonts w:asciiTheme="minorHAnsi" w:hAnsiTheme="minorHAnsi" w:cstheme="minorHAnsi"/>
          <w:sz w:val="20"/>
          <w:szCs w:val="20"/>
        </w:rPr>
        <w:t>Coordonatele localității Hodosa sunt:    N 46°52′29″</w:t>
      </w:r>
      <w:r w:rsidRPr="00645B70">
        <w:rPr>
          <w:rFonts w:asciiTheme="minorHAnsi" w:hAnsiTheme="minorHAnsi" w:cstheme="minorHAnsi"/>
          <w:sz w:val="20"/>
          <w:szCs w:val="20"/>
          <w:shd w:val="clear" w:color="auto" w:fill="FFFFFF"/>
        </w:rPr>
        <w:t> </w:t>
      </w:r>
      <w:r w:rsidRPr="00645B70">
        <w:rPr>
          <w:rFonts w:asciiTheme="minorHAnsi" w:hAnsiTheme="minorHAnsi" w:cstheme="minorHAnsi"/>
          <w:sz w:val="20"/>
          <w:szCs w:val="20"/>
          <w:shd w:val="clear" w:color="auto" w:fill="FFFFFF"/>
        </w:rPr>
        <w:tab/>
      </w:r>
      <w:r w:rsidRPr="00645B70">
        <w:rPr>
          <w:rFonts w:asciiTheme="minorHAnsi" w:hAnsiTheme="minorHAnsi" w:cstheme="minorHAnsi"/>
          <w:sz w:val="20"/>
          <w:szCs w:val="20"/>
        </w:rPr>
        <w:t>E 25°26′54”</w:t>
      </w:r>
    </w:p>
    <w:p w14:paraId="473B8949" w14:textId="77777777" w:rsidR="00FE2600" w:rsidRPr="00645B70" w:rsidRDefault="00FE2600" w:rsidP="00FE2600">
      <w:pPr>
        <w:tabs>
          <w:tab w:val="left" w:pos="0"/>
          <w:tab w:val="left" w:pos="630"/>
        </w:tabs>
        <w:spacing w:before="0"/>
        <w:rPr>
          <w:rFonts w:asciiTheme="minorHAnsi" w:eastAsiaTheme="majorEastAsia" w:hAnsiTheme="minorHAnsi" w:cstheme="minorHAnsi"/>
          <w:bCs/>
          <w:sz w:val="20"/>
          <w:szCs w:val="20"/>
        </w:rPr>
      </w:pPr>
    </w:p>
    <w:p w14:paraId="73F013B7" w14:textId="5F6B5F0F" w:rsidR="0067080C" w:rsidRPr="00645B70" w:rsidRDefault="0067080C" w:rsidP="0067080C">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Lucrările se vor executa pe domeniul public a comunei Sărmaş.</w:t>
      </w:r>
    </w:p>
    <w:p w14:paraId="5C3147FE" w14:textId="77777777" w:rsidR="0067080C" w:rsidRPr="00645B70" w:rsidRDefault="0067080C" w:rsidP="0067080C">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Judeţul Harghita         </w:t>
      </w:r>
    </w:p>
    <w:p w14:paraId="69A3C67E" w14:textId="06EF25C1" w:rsidR="0067080C" w:rsidRPr="00645B70" w:rsidRDefault="0067080C" w:rsidP="0067080C">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Localităţile din zonă : Fundoaia, Hodoşa</w:t>
      </w:r>
    </w:p>
    <w:p w14:paraId="575CA5AE" w14:textId="77777777" w:rsidR="0067080C" w:rsidRPr="00645B70" w:rsidRDefault="0067080C" w:rsidP="0067080C">
      <w:pPr>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Localizarea  obiectelor din  investiție conform coordonatele Stereo 70</w:t>
      </w:r>
    </w:p>
    <w:p w14:paraId="2219CF81" w14:textId="440D9011" w:rsidR="0067080C" w:rsidRPr="00645B70" w:rsidRDefault="0067080C" w:rsidP="0067080C">
      <w:pPr>
        <w:rPr>
          <w:rFonts w:asciiTheme="minorHAnsi" w:hAnsiTheme="minorHAnsi" w:cstheme="minorHAnsi"/>
          <w:sz w:val="20"/>
          <w:szCs w:val="20"/>
        </w:rPr>
      </w:pPr>
      <w:r w:rsidRPr="00645B70">
        <w:rPr>
          <w:rFonts w:asciiTheme="minorHAnsi" w:hAnsiTheme="minorHAnsi" w:cstheme="minorHAnsi"/>
          <w:sz w:val="20"/>
          <w:szCs w:val="20"/>
        </w:rPr>
        <w:t xml:space="preserve">Coordonatele Stereo 70 ale statiilor de pompare de apa potabila si statia de pompare ape uzate </w:t>
      </w:r>
    </w:p>
    <w:p w14:paraId="533A56D6" w14:textId="30CBE8C5" w:rsidR="0067080C" w:rsidRPr="00645B70" w:rsidRDefault="0067080C" w:rsidP="0067080C">
      <w:pPr>
        <w:spacing w:before="120"/>
        <w:ind w:left="720" w:hanging="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Coordonate STEREO 70 - </w:t>
      </w:r>
      <w:r w:rsidRPr="00645B70">
        <w:rPr>
          <w:rFonts w:asciiTheme="minorHAnsi" w:hAnsiTheme="minorHAnsi" w:cstheme="minorHAnsi"/>
          <w:b/>
          <w:color w:val="000000" w:themeColor="text1"/>
          <w:sz w:val="20"/>
          <w:szCs w:val="20"/>
        </w:rPr>
        <w:t xml:space="preserve">SPA1 pentru apa potabila </w:t>
      </w:r>
      <w:r w:rsidRPr="00645B70">
        <w:rPr>
          <w:rFonts w:asciiTheme="minorHAnsi" w:hAnsiTheme="minorHAnsi" w:cstheme="minorHAnsi"/>
          <w:color w:val="000000" w:themeColor="text1"/>
          <w:sz w:val="20"/>
          <w:szCs w:val="20"/>
        </w:rPr>
        <w:t xml:space="preserve">strada Capul Arsitei din satul Fundoaia </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FF0000"/>
          <w:sz w:val="20"/>
          <w:szCs w:val="20"/>
        </w:rPr>
        <w:t xml:space="preserve"> </w:t>
      </w:r>
      <w:r w:rsidRPr="00645B70">
        <w:rPr>
          <w:rFonts w:asciiTheme="minorHAnsi" w:hAnsiTheme="minorHAnsi" w:cstheme="minorHAnsi"/>
          <w:color w:val="FF0000"/>
          <w:sz w:val="20"/>
          <w:szCs w:val="20"/>
        </w:rPr>
        <w:tab/>
      </w:r>
      <w:r w:rsidRPr="00645B70">
        <w:rPr>
          <w:rFonts w:asciiTheme="minorHAnsi" w:hAnsiTheme="minorHAnsi" w:cstheme="minorHAnsi"/>
          <w:color w:val="000000" w:themeColor="text1"/>
          <w:sz w:val="20"/>
          <w:szCs w:val="20"/>
        </w:rPr>
        <w:t>X: X: 598407,40</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p>
    <w:p w14:paraId="00223AD2" w14:textId="77777777"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Y: 534697,27</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p>
    <w:p w14:paraId="3C372D0E" w14:textId="77777777"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Z: 750,83</w:t>
      </w:r>
    </w:p>
    <w:p w14:paraId="2BC856B8" w14:textId="77777777" w:rsidR="0067080C" w:rsidRPr="00645B70" w:rsidRDefault="0067080C" w:rsidP="0067080C">
      <w:pPr>
        <w:spacing w:before="1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Coordonate STEREO 70 – </w:t>
      </w:r>
      <w:r w:rsidRPr="00645B70">
        <w:rPr>
          <w:rFonts w:asciiTheme="minorHAnsi" w:hAnsiTheme="minorHAnsi" w:cstheme="minorHAnsi"/>
          <w:b/>
          <w:color w:val="000000" w:themeColor="text1"/>
          <w:sz w:val="20"/>
          <w:szCs w:val="20"/>
        </w:rPr>
        <w:t xml:space="preserve">SPA2  pentru apa potabila </w:t>
      </w:r>
      <w:r w:rsidRPr="00645B70">
        <w:rPr>
          <w:rFonts w:asciiTheme="minorHAnsi" w:hAnsiTheme="minorHAnsi" w:cstheme="minorHAnsi"/>
          <w:color w:val="000000" w:themeColor="text1"/>
          <w:sz w:val="20"/>
          <w:szCs w:val="20"/>
        </w:rPr>
        <w:tab/>
        <w:t xml:space="preserve">strada Dealul Cosarcanilor, din satul Hodosa  </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FF0000"/>
          <w:sz w:val="20"/>
          <w:szCs w:val="20"/>
        </w:rPr>
        <w:t xml:space="preserve"> </w:t>
      </w:r>
    </w:p>
    <w:p w14:paraId="3FB39088" w14:textId="3F232812"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X: 597349</w:t>
      </w:r>
      <w:r w:rsidR="007B1BA2" w:rsidRPr="00645B70">
        <w:rPr>
          <w:rFonts w:asciiTheme="minorHAnsi" w:hAnsiTheme="minorHAnsi" w:cstheme="minorHAnsi"/>
          <w:color w:val="000000" w:themeColor="text1"/>
          <w:sz w:val="20"/>
          <w:szCs w:val="20"/>
        </w:rPr>
        <w:t>,</w:t>
      </w:r>
      <w:r w:rsidRPr="00645B70">
        <w:rPr>
          <w:rFonts w:asciiTheme="minorHAnsi" w:hAnsiTheme="minorHAnsi" w:cstheme="minorHAnsi"/>
          <w:color w:val="000000" w:themeColor="text1"/>
          <w:sz w:val="20"/>
          <w:szCs w:val="20"/>
        </w:rPr>
        <w:t>69</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p>
    <w:p w14:paraId="66BC9A61" w14:textId="1A7E2383"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Y: 534303</w:t>
      </w:r>
      <w:r w:rsidR="007B1BA2" w:rsidRPr="00645B70">
        <w:rPr>
          <w:rFonts w:asciiTheme="minorHAnsi" w:hAnsiTheme="minorHAnsi" w:cstheme="minorHAnsi"/>
          <w:color w:val="000000" w:themeColor="text1"/>
          <w:sz w:val="20"/>
          <w:szCs w:val="20"/>
        </w:rPr>
        <w:t>,</w:t>
      </w:r>
      <w:r w:rsidRPr="00645B70">
        <w:rPr>
          <w:rFonts w:asciiTheme="minorHAnsi" w:hAnsiTheme="minorHAnsi" w:cstheme="minorHAnsi"/>
          <w:color w:val="000000" w:themeColor="text1"/>
          <w:sz w:val="20"/>
          <w:szCs w:val="20"/>
        </w:rPr>
        <w:t>60</w:t>
      </w:r>
    </w:p>
    <w:p w14:paraId="6C7B676F" w14:textId="77777777"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Z: 721,72</w:t>
      </w:r>
    </w:p>
    <w:p w14:paraId="77C974DC" w14:textId="77777777" w:rsidR="0067080C" w:rsidRPr="00645B70" w:rsidRDefault="0067080C" w:rsidP="0067080C">
      <w:pPr>
        <w:spacing w:before="1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Coordonate STEREO 70 - </w:t>
      </w:r>
      <w:r w:rsidRPr="00645B70">
        <w:rPr>
          <w:rFonts w:asciiTheme="minorHAnsi" w:hAnsiTheme="minorHAnsi" w:cstheme="minorHAnsi"/>
          <w:b/>
          <w:color w:val="000000" w:themeColor="text1"/>
          <w:sz w:val="20"/>
          <w:szCs w:val="20"/>
        </w:rPr>
        <w:t>SPAU1</w:t>
      </w:r>
      <w:r w:rsidRPr="00645B70">
        <w:rPr>
          <w:rFonts w:asciiTheme="minorHAnsi" w:hAnsiTheme="minorHAnsi" w:cstheme="minorHAnsi"/>
          <w:color w:val="000000" w:themeColor="text1"/>
          <w:sz w:val="20"/>
          <w:szCs w:val="20"/>
        </w:rPr>
        <w:t xml:space="preserve">   </w:t>
      </w:r>
      <w:r w:rsidRPr="00645B70">
        <w:rPr>
          <w:rFonts w:asciiTheme="minorHAnsi" w:hAnsiTheme="minorHAnsi" w:cstheme="minorHAnsi"/>
          <w:b/>
          <w:color w:val="000000" w:themeColor="text1"/>
          <w:sz w:val="20"/>
          <w:szCs w:val="20"/>
        </w:rPr>
        <w:t xml:space="preserve">pentru apa uzata </w:t>
      </w:r>
      <w:r w:rsidRPr="00645B70">
        <w:rPr>
          <w:rFonts w:asciiTheme="minorHAnsi" w:hAnsiTheme="minorHAnsi" w:cstheme="minorHAnsi"/>
          <w:color w:val="000000" w:themeColor="text1"/>
          <w:sz w:val="20"/>
          <w:szCs w:val="20"/>
        </w:rPr>
        <w:t xml:space="preserve">strada Capul Arsitei din satul Fundoaia </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p>
    <w:p w14:paraId="0695268B" w14:textId="77777777"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X: 598610,53</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p>
    <w:p w14:paraId="22F45779" w14:textId="77777777"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Y: 535329,52</w:t>
      </w:r>
      <w:r w:rsidRPr="00645B70">
        <w:rPr>
          <w:rFonts w:asciiTheme="minorHAnsi" w:hAnsiTheme="minorHAnsi" w:cstheme="minorHAnsi"/>
          <w:color w:val="000000" w:themeColor="text1"/>
          <w:sz w:val="20"/>
          <w:szCs w:val="20"/>
        </w:rPr>
        <w:tab/>
      </w:r>
      <w:r w:rsidRPr="00645B70">
        <w:rPr>
          <w:rFonts w:asciiTheme="minorHAnsi" w:hAnsiTheme="minorHAnsi" w:cstheme="minorHAnsi"/>
          <w:color w:val="000000" w:themeColor="text1"/>
          <w:sz w:val="20"/>
          <w:szCs w:val="20"/>
        </w:rPr>
        <w:tab/>
      </w:r>
    </w:p>
    <w:p w14:paraId="12CC808C" w14:textId="77777777" w:rsidR="0067080C" w:rsidRPr="00645B70" w:rsidRDefault="0067080C" w:rsidP="0067080C">
      <w:pPr>
        <w:autoSpaceDE w:val="0"/>
        <w:autoSpaceDN w:val="0"/>
        <w:adjustRightInd w:val="0"/>
        <w:spacing w:before="0"/>
        <w:ind w:firstLine="720"/>
        <w:jc w:val="left"/>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Z: 763,86</w:t>
      </w:r>
      <w:r w:rsidRPr="00645B70">
        <w:rPr>
          <w:rFonts w:asciiTheme="minorHAnsi" w:hAnsiTheme="minorHAnsi" w:cstheme="minorHAnsi"/>
          <w:color w:val="000000" w:themeColor="text1"/>
          <w:sz w:val="20"/>
          <w:szCs w:val="20"/>
        </w:rPr>
        <w:tab/>
      </w:r>
    </w:p>
    <w:p w14:paraId="41B58172" w14:textId="6B33C67B" w:rsidR="004A7D74" w:rsidRPr="00645B70" w:rsidRDefault="004A7D74" w:rsidP="00C87BD2">
      <w:pPr>
        <w:spacing w:before="120"/>
        <w:rPr>
          <w:rFonts w:asciiTheme="minorHAnsi" w:eastAsia="Calibri" w:hAnsiTheme="minorHAnsi" w:cstheme="minorHAnsi"/>
          <w:sz w:val="20"/>
          <w:szCs w:val="20"/>
        </w:rPr>
      </w:pPr>
    </w:p>
    <w:p w14:paraId="5B4849CB" w14:textId="77777777" w:rsidR="007B1BA2" w:rsidRPr="00645B70" w:rsidRDefault="007B1BA2" w:rsidP="007B1BA2">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Localizarea în raport cu ariile protejate din zona conform coordonatelor Stereo 70</w:t>
      </w:r>
    </w:p>
    <w:p w14:paraId="7F43D0CD" w14:textId="40AC76D8" w:rsidR="007B1BA2" w:rsidRPr="00645B70" w:rsidRDefault="007B1BA2" w:rsidP="007B1BA2">
      <w:pPr>
        <w:shd w:val="clear" w:color="auto" w:fill="FFFFFF"/>
        <w:tabs>
          <w:tab w:val="left" w:pos="0"/>
          <w:tab w:val="left" w:pos="630"/>
        </w:tabs>
        <w:spacing w:before="0"/>
        <w:rPr>
          <w:rFonts w:asciiTheme="minorHAnsi" w:eastAsiaTheme="majorEastAsia" w:hAnsiTheme="minorHAnsi" w:cstheme="minorHAnsi"/>
          <w:b/>
          <w:bCs/>
          <w:sz w:val="20"/>
          <w:szCs w:val="20"/>
        </w:rPr>
      </w:pPr>
      <w:r w:rsidRPr="00645B70">
        <w:rPr>
          <w:rFonts w:asciiTheme="minorHAnsi" w:eastAsiaTheme="majorEastAsia" w:hAnsiTheme="minorHAnsi" w:cstheme="minorHAnsi"/>
          <w:bCs/>
          <w:color w:val="000000" w:themeColor="text1"/>
          <w:sz w:val="20"/>
          <w:szCs w:val="20"/>
        </w:rPr>
        <w:t>Proiectul propus "</w:t>
      </w:r>
      <w:r w:rsidRPr="00645B70">
        <w:rPr>
          <w:rFonts w:asciiTheme="minorHAnsi" w:hAnsiTheme="minorHAnsi" w:cstheme="minorHAnsi"/>
          <w:noProof/>
          <w:sz w:val="20"/>
          <w:szCs w:val="20"/>
          <w:lang w:eastAsia="ro-RO"/>
        </w:rPr>
        <w:t xml:space="preserve"> </w:t>
      </w:r>
      <w:r w:rsidRPr="00645B70">
        <w:rPr>
          <w:rFonts w:asciiTheme="minorHAnsi" w:eastAsiaTheme="majorEastAsia" w:hAnsiTheme="minorHAnsi" w:cstheme="minorHAnsi"/>
          <w:bCs/>
          <w:color w:val="000000" w:themeColor="text1"/>
          <w:sz w:val="20"/>
          <w:szCs w:val="20"/>
        </w:rPr>
        <w:t>EXTINDERE SISTEM DE CANALIZARE ŞI APĂ POTABILĂ ÎN COMUNA SĂRMAŞ, SATELE FUNDOAIA ŞI HODOŞA, JUDEŢUL HARGHITA</w:t>
      </w:r>
      <w:r w:rsidRPr="00645B70">
        <w:rPr>
          <w:rFonts w:asciiTheme="minorHAnsi" w:eastAsiaTheme="majorEastAsia" w:hAnsiTheme="minorHAnsi" w:cstheme="minorHAnsi"/>
          <w:b/>
          <w:color w:val="000000" w:themeColor="text1"/>
          <w:sz w:val="20"/>
          <w:szCs w:val="20"/>
        </w:rPr>
        <w:t xml:space="preserve">" </w:t>
      </w:r>
      <w:r w:rsidRPr="00645B70">
        <w:rPr>
          <w:rFonts w:asciiTheme="minorHAnsi" w:eastAsiaTheme="majorEastAsia" w:hAnsiTheme="minorHAnsi" w:cstheme="minorHAnsi"/>
          <w:bCs/>
          <w:color w:val="000000" w:themeColor="text1"/>
          <w:sz w:val="20"/>
          <w:szCs w:val="20"/>
        </w:rPr>
        <w:t xml:space="preserve">se va amplasa preponderant de-a lungul drumurilor comunale, locale, de exploatare și în zone locuite în localitatiile Fundoaia şi Hodoşa, care </w:t>
      </w:r>
      <w:r w:rsidRPr="00C21A47">
        <w:rPr>
          <w:rFonts w:asciiTheme="minorHAnsi" w:eastAsiaTheme="majorEastAsia" w:hAnsiTheme="minorHAnsi" w:cstheme="minorHAnsi"/>
          <w:b/>
          <w:color w:val="000000" w:themeColor="text1"/>
          <w:sz w:val="20"/>
          <w:szCs w:val="20"/>
        </w:rPr>
        <w:t>se afla inafara</w:t>
      </w:r>
      <w:r w:rsidRPr="00645B70">
        <w:rPr>
          <w:rFonts w:asciiTheme="minorHAnsi" w:eastAsiaTheme="majorEastAsia" w:hAnsiTheme="minorHAnsi" w:cstheme="minorHAnsi"/>
          <w:bCs/>
          <w:color w:val="000000" w:themeColor="text1"/>
          <w:sz w:val="20"/>
          <w:szCs w:val="20"/>
        </w:rPr>
        <w:t xml:space="preserve"> sitului Natura 2000, </w:t>
      </w:r>
      <w:r w:rsidRPr="00645B70">
        <w:rPr>
          <w:rFonts w:asciiTheme="minorHAnsi" w:eastAsiaTheme="majorEastAsia" w:hAnsiTheme="minorHAnsi" w:cstheme="minorHAnsi"/>
          <w:b/>
          <w:bCs/>
          <w:sz w:val="20"/>
          <w:szCs w:val="20"/>
        </w:rPr>
        <w:t>ROSPA 0333 - "</w:t>
      </w:r>
      <w:r w:rsidRPr="00645B70">
        <w:rPr>
          <w:rFonts w:asciiTheme="minorHAnsi" w:hAnsiTheme="minorHAnsi" w:cstheme="minorHAnsi"/>
          <w:b/>
          <w:bCs/>
          <w:color w:val="000000" w:themeColor="text1"/>
          <w:sz w:val="20"/>
          <w:szCs w:val="20"/>
        </w:rPr>
        <w:t xml:space="preserve"> Depresiunea şi Munţii Giurgeului </w:t>
      </w:r>
      <w:r w:rsidRPr="00645B70">
        <w:rPr>
          <w:rFonts w:asciiTheme="minorHAnsi" w:eastAsiaTheme="majorEastAsia" w:hAnsiTheme="minorHAnsi" w:cstheme="minorHAnsi"/>
          <w:b/>
          <w:bCs/>
          <w:sz w:val="20"/>
          <w:szCs w:val="20"/>
        </w:rPr>
        <w:t xml:space="preserve">" . </w:t>
      </w:r>
    </w:p>
    <w:p w14:paraId="67AE436E" w14:textId="77777777" w:rsidR="007B1BA2" w:rsidRPr="00645B70" w:rsidRDefault="007B1BA2" w:rsidP="007B1BA2">
      <w:pPr>
        <w:shd w:val="clear" w:color="auto" w:fill="FFFFFF"/>
        <w:tabs>
          <w:tab w:val="left" w:pos="0"/>
          <w:tab w:val="left" w:pos="630"/>
        </w:tabs>
        <w:spacing w:before="0"/>
        <w:rPr>
          <w:rFonts w:asciiTheme="minorHAnsi" w:hAnsiTheme="minorHAnsi" w:cstheme="minorHAnsi"/>
          <w:color w:val="FF0000"/>
          <w:sz w:val="20"/>
          <w:szCs w:val="20"/>
        </w:rPr>
      </w:pPr>
    </w:p>
    <w:p w14:paraId="235DAFA6" w14:textId="0C044C4E" w:rsidR="007B1BA2" w:rsidRPr="00645B70" w:rsidRDefault="007B1BA2" w:rsidP="007B1BA2">
      <w:pPr>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t>Zonele de protecţie avifaunistică și protejării biodiversității Natura 2000 sunt "</w:t>
      </w:r>
      <w:r w:rsidRPr="00645B70">
        <w:rPr>
          <w:rFonts w:asciiTheme="minorHAnsi" w:hAnsiTheme="minorHAnsi" w:cstheme="minorHAnsi"/>
          <w:b/>
          <w:bCs/>
          <w:color w:val="000000" w:themeColor="text1"/>
          <w:sz w:val="20"/>
          <w:szCs w:val="20"/>
        </w:rPr>
        <w:t xml:space="preserve"> Depresiunea şi Munţii Giurgeului </w:t>
      </w:r>
      <w:r w:rsidRPr="00645B70">
        <w:rPr>
          <w:rFonts w:asciiTheme="minorHAnsi" w:hAnsiTheme="minorHAnsi" w:cstheme="minorHAnsi"/>
          <w:b/>
          <w:sz w:val="20"/>
          <w:szCs w:val="20"/>
        </w:rPr>
        <w:t>"  ROSPA 0033.</w:t>
      </w:r>
    </w:p>
    <w:p w14:paraId="5C28413B" w14:textId="067DFC21" w:rsidR="007B1BA2" w:rsidRPr="00645B70" w:rsidRDefault="007B1BA2" w:rsidP="007B1BA2">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Obiectivele de conservare se stabilesc prin planul de management al sitului, însă pentru situl ROSPA - </w:t>
      </w:r>
      <w:r w:rsidRPr="00645B70">
        <w:rPr>
          <w:rFonts w:asciiTheme="minorHAnsi" w:hAnsiTheme="minorHAnsi" w:cstheme="minorHAnsi"/>
          <w:bCs/>
          <w:color w:val="000000" w:themeColor="text1"/>
          <w:sz w:val="20"/>
          <w:szCs w:val="20"/>
        </w:rPr>
        <w:t>Depresiunea şi Munţii Giurgeului</w:t>
      </w:r>
      <w:r w:rsidRPr="00645B70">
        <w:rPr>
          <w:rFonts w:asciiTheme="minorHAnsi" w:hAnsiTheme="minorHAnsi" w:cstheme="minorHAnsi"/>
          <w:b/>
          <w:bCs/>
          <w:color w:val="000000" w:themeColor="text1"/>
          <w:sz w:val="20"/>
          <w:szCs w:val="20"/>
        </w:rPr>
        <w:t xml:space="preserve"> </w:t>
      </w:r>
      <w:r w:rsidRPr="00645B70">
        <w:rPr>
          <w:rFonts w:asciiTheme="minorHAnsi" w:eastAsiaTheme="majorEastAsia" w:hAnsiTheme="minorHAnsi" w:cstheme="minorHAnsi"/>
          <w:bCs/>
          <w:sz w:val="20"/>
          <w:szCs w:val="20"/>
        </w:rPr>
        <w:t xml:space="preserve">nu este realizat un plan de management. </w:t>
      </w:r>
    </w:p>
    <w:p w14:paraId="0F5B4AAE" w14:textId="77777777" w:rsidR="007B1BA2" w:rsidRPr="00645B70" w:rsidRDefault="007B1BA2" w:rsidP="007B1BA2">
      <w:pPr>
        <w:tabs>
          <w:tab w:val="left" w:pos="0"/>
          <w:tab w:val="left" w:pos="630"/>
        </w:tabs>
        <w:spacing w:before="0"/>
        <w:rPr>
          <w:rFonts w:asciiTheme="minorHAnsi" w:eastAsiaTheme="majorEastAsia" w:hAnsiTheme="minorHAnsi" w:cstheme="minorHAnsi"/>
          <w:bCs/>
          <w:sz w:val="20"/>
          <w:szCs w:val="20"/>
        </w:rPr>
      </w:pPr>
    </w:p>
    <w:p w14:paraId="3C4CAB4F" w14:textId="77777777" w:rsidR="007B1BA2" w:rsidRPr="00645B70" w:rsidRDefault="007B1BA2" w:rsidP="007B1BA2">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Totuşi conform prevederilor Directivei Consiliului 79/409/CEE pentru păsări, există obligaţia de a asigura condiţiile şi măsurile necesare pentru a păstra populaţiile de păsări la nivelul precizat în formularul standard Natura 2000, la nivelul anului 2007.</w:t>
      </w:r>
    </w:p>
    <w:p w14:paraId="6454D515" w14:textId="77777777" w:rsidR="007B1BA2" w:rsidRPr="00645B70" w:rsidRDefault="007B1BA2" w:rsidP="007B1BA2">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Analizând ameninţările potenţiale identificate în formularul standard Natura 2000, realizarea extinderii sistemului de alimentare cu apă potabilă  prin prezentul proiect nu a fost identificată ca activitate cu impact semnificativ, care poate contribui la diminuarea populaţiilor de păsări. </w:t>
      </w:r>
    </w:p>
    <w:p w14:paraId="257F693D" w14:textId="77777777" w:rsidR="007B1BA2" w:rsidRPr="00645B70" w:rsidRDefault="007B1BA2" w:rsidP="007B1BA2">
      <w:pPr>
        <w:tabs>
          <w:tab w:val="left" w:pos="0"/>
          <w:tab w:val="left" w:pos="630"/>
        </w:tabs>
        <w:spacing w:before="0"/>
        <w:rPr>
          <w:rFonts w:asciiTheme="minorHAnsi" w:eastAsiaTheme="majorEastAsia" w:hAnsiTheme="minorHAnsi" w:cstheme="minorHAnsi"/>
          <w:bCs/>
          <w:sz w:val="20"/>
          <w:szCs w:val="20"/>
        </w:rPr>
      </w:pPr>
    </w:p>
    <w:p w14:paraId="23F4FE23" w14:textId="77777777" w:rsidR="007B1BA2" w:rsidRPr="00645B70" w:rsidRDefault="007B1BA2" w:rsidP="007B1BA2">
      <w:pPr>
        <w:tabs>
          <w:tab w:val="left" w:pos="0"/>
          <w:tab w:val="left" w:pos="630"/>
        </w:tabs>
        <w:spacing w:before="0"/>
        <w:rPr>
          <w:rFonts w:asciiTheme="minorHAnsi" w:eastAsiaTheme="majorEastAsia" w:hAnsiTheme="minorHAnsi" w:cstheme="minorHAnsi"/>
          <w:bCs/>
          <w:sz w:val="20"/>
          <w:szCs w:val="20"/>
        </w:rPr>
      </w:pPr>
      <w:r w:rsidRPr="00645B70">
        <w:rPr>
          <w:rFonts w:asciiTheme="minorHAnsi" w:eastAsiaTheme="majorEastAsia" w:hAnsiTheme="minorHAnsi" w:cstheme="minorHAnsi"/>
          <w:bCs/>
          <w:sz w:val="20"/>
          <w:szCs w:val="20"/>
        </w:rPr>
        <w:t xml:space="preserve">Pădurile reprezintă habitatul principal pentru aproape toate speciile descrise. În acest context pentru asigurarea conservării speciilor de păsări, zonele sensibile din cadrul sitului sunt zonele împădurite si zonele umede. </w:t>
      </w:r>
    </w:p>
    <w:p w14:paraId="08C6484E" w14:textId="77777777" w:rsidR="007B1BA2" w:rsidRPr="00645B70" w:rsidRDefault="007B1BA2" w:rsidP="007B1BA2">
      <w:pPr>
        <w:tabs>
          <w:tab w:val="left" w:pos="0"/>
          <w:tab w:val="left" w:pos="630"/>
        </w:tabs>
        <w:spacing w:before="0"/>
        <w:rPr>
          <w:rFonts w:asciiTheme="minorHAnsi" w:hAnsiTheme="minorHAnsi" w:cstheme="minorHAnsi"/>
          <w:b/>
          <w:sz w:val="20"/>
          <w:szCs w:val="20"/>
        </w:rPr>
      </w:pPr>
    </w:p>
    <w:p w14:paraId="39D085AB" w14:textId="6EFC764C" w:rsidR="007B1BA2" w:rsidRPr="00645B70" w:rsidRDefault="007B1BA2" w:rsidP="007B1BA2">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Situl ROSPA 0033- Depresiunea şi Munţii Giurgeului are o suprafață de S = 87.892 ha. Coordonatele sitului: N 46°43'47", E 25°26'20", regiune administrată în proporție de 84 % în județul Harghita şi 16 % în judeţul Mureş.</w:t>
      </w:r>
    </w:p>
    <w:p w14:paraId="0FA4C6D8" w14:textId="77777777" w:rsidR="007B1BA2" w:rsidRPr="00645B70" w:rsidRDefault="007B1BA2" w:rsidP="007B1BA2">
      <w:pPr>
        <w:tabs>
          <w:tab w:val="left" w:pos="0"/>
          <w:tab w:val="left" w:pos="630"/>
        </w:tabs>
        <w:spacing w:before="0"/>
        <w:rPr>
          <w:rFonts w:asciiTheme="minorHAnsi" w:hAnsiTheme="minorHAnsi" w:cstheme="minorHAnsi"/>
          <w:b/>
          <w:sz w:val="20"/>
          <w:szCs w:val="20"/>
        </w:rPr>
      </w:pPr>
    </w:p>
    <w:p w14:paraId="3F6CF827" w14:textId="2179617F" w:rsidR="007B1BA2" w:rsidRPr="00645B70" w:rsidRDefault="007B1BA2" w:rsidP="007B1BA2">
      <w:pPr>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lastRenderedPageBreak/>
        <w:t>În amplasamentul ariei sitului Natura 2000 "</w:t>
      </w:r>
      <w:r w:rsidRPr="00645B70">
        <w:rPr>
          <w:rFonts w:asciiTheme="minorHAnsi" w:hAnsiTheme="minorHAnsi" w:cstheme="minorHAnsi"/>
          <w:b/>
          <w:bCs/>
          <w:color w:val="000000" w:themeColor="text1"/>
          <w:sz w:val="20"/>
          <w:szCs w:val="20"/>
        </w:rPr>
        <w:t xml:space="preserve"> Depresiunea şi Munţii Giurgeului </w:t>
      </w:r>
      <w:r w:rsidRPr="00645B70">
        <w:rPr>
          <w:rFonts w:asciiTheme="minorHAnsi" w:hAnsiTheme="minorHAnsi" w:cstheme="minorHAnsi"/>
          <w:b/>
          <w:sz w:val="20"/>
          <w:szCs w:val="20"/>
        </w:rPr>
        <w:t xml:space="preserve">" – ROSPA 0033 vor fi pozate conductele de </w:t>
      </w:r>
      <w:r w:rsidR="003C0A12" w:rsidRPr="00645B70">
        <w:rPr>
          <w:rFonts w:asciiTheme="minorHAnsi" w:hAnsiTheme="minorHAnsi" w:cstheme="minorHAnsi"/>
          <w:b/>
          <w:sz w:val="20"/>
          <w:szCs w:val="20"/>
        </w:rPr>
        <w:t>alimentare cu apă şi conductele de canalizare.</w:t>
      </w:r>
      <w:r w:rsidRPr="00645B70">
        <w:rPr>
          <w:rFonts w:asciiTheme="minorHAnsi" w:hAnsiTheme="minorHAnsi" w:cstheme="minorHAnsi"/>
          <w:b/>
          <w:sz w:val="20"/>
          <w:szCs w:val="20"/>
        </w:rPr>
        <w:t xml:space="preserve"> </w:t>
      </w:r>
    </w:p>
    <w:p w14:paraId="5278C609" w14:textId="77777777" w:rsidR="007B1BA2" w:rsidRPr="00645B70" w:rsidRDefault="007B1BA2" w:rsidP="007B1BA2">
      <w:pPr>
        <w:tabs>
          <w:tab w:val="left" w:pos="0"/>
          <w:tab w:val="left" w:pos="630"/>
        </w:tabs>
        <w:spacing w:before="0"/>
        <w:rPr>
          <w:rFonts w:asciiTheme="minorHAnsi" w:hAnsiTheme="minorHAnsi" w:cstheme="minorHAnsi"/>
          <w:bCs/>
          <w:color w:val="000000" w:themeColor="text1"/>
          <w:sz w:val="20"/>
          <w:szCs w:val="20"/>
        </w:rPr>
      </w:pPr>
    </w:p>
    <w:p w14:paraId="4871064F" w14:textId="5BAD2173" w:rsidR="007B1BA2" w:rsidRPr="00645B70" w:rsidRDefault="007B1BA2" w:rsidP="007B1BA2">
      <w:pPr>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Raportat la suprafata totala a suprafetei protejate avifaunistice, aceste suprafete prezinta un procent  foarte mic, drept urmare aceste lucrari de investitii privind extinderea sistemului de alimentare cu apă potabilă</w:t>
      </w:r>
      <w:r w:rsidR="003C0A12" w:rsidRPr="00645B70">
        <w:rPr>
          <w:rFonts w:asciiTheme="minorHAnsi" w:hAnsiTheme="minorHAnsi" w:cstheme="minorHAnsi"/>
          <w:b/>
          <w:color w:val="000000" w:themeColor="text1"/>
          <w:sz w:val="20"/>
          <w:szCs w:val="20"/>
        </w:rPr>
        <w:t xml:space="preserve"> şi canalizare</w:t>
      </w:r>
      <w:r w:rsidRPr="00645B70">
        <w:rPr>
          <w:rFonts w:asciiTheme="minorHAnsi" w:hAnsiTheme="minorHAnsi" w:cstheme="minorHAnsi"/>
          <w:b/>
          <w:color w:val="000000" w:themeColor="text1"/>
          <w:sz w:val="20"/>
          <w:szCs w:val="20"/>
        </w:rPr>
        <w:t xml:space="preserve"> in </w:t>
      </w:r>
      <w:r w:rsidR="003C0A12" w:rsidRPr="00645B70">
        <w:rPr>
          <w:rFonts w:asciiTheme="minorHAnsi" w:hAnsiTheme="minorHAnsi" w:cstheme="minorHAnsi"/>
          <w:b/>
          <w:color w:val="000000" w:themeColor="text1"/>
          <w:sz w:val="20"/>
          <w:szCs w:val="20"/>
        </w:rPr>
        <w:t xml:space="preserve">satele Fundoaia şi Hodoşa </w:t>
      </w:r>
      <w:r w:rsidRPr="00645B70">
        <w:rPr>
          <w:rFonts w:asciiTheme="minorHAnsi" w:hAnsiTheme="minorHAnsi" w:cstheme="minorHAnsi"/>
          <w:b/>
          <w:color w:val="000000" w:themeColor="text1"/>
          <w:sz w:val="20"/>
          <w:szCs w:val="20"/>
        </w:rPr>
        <w:t xml:space="preserve">nu influenteaza speciile de pasari, si nici vegetatia ariilor protejate mentionate. </w:t>
      </w:r>
    </w:p>
    <w:p w14:paraId="330BD8B2" w14:textId="77777777" w:rsidR="007B1BA2" w:rsidRPr="00645B70" w:rsidRDefault="007B1BA2" w:rsidP="007B1BA2">
      <w:pPr>
        <w:tabs>
          <w:tab w:val="left" w:pos="0"/>
          <w:tab w:val="left" w:pos="630"/>
        </w:tabs>
        <w:spacing w:before="0"/>
        <w:rPr>
          <w:rFonts w:asciiTheme="minorHAnsi" w:eastAsiaTheme="majorEastAsia" w:hAnsiTheme="minorHAnsi" w:cstheme="minorHAnsi"/>
          <w:bCs/>
          <w:color w:val="FF0000"/>
          <w:sz w:val="20"/>
          <w:szCs w:val="20"/>
        </w:rPr>
      </w:pPr>
    </w:p>
    <w:p w14:paraId="6884EFE4" w14:textId="77777777" w:rsidR="007B1BA2" w:rsidRPr="00645B70" w:rsidRDefault="007B1BA2" w:rsidP="007B1BA2">
      <w:pPr>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t>În cadrul reţelei  Natura 2000 vor fi promovate activităţile tradiţionale, care nu pun în pericol existenta acestor animale, plante si habitate.</w:t>
      </w:r>
    </w:p>
    <w:p w14:paraId="4EF3E5C1" w14:textId="77777777" w:rsidR="007B1BA2" w:rsidRPr="00645B70" w:rsidRDefault="007B1BA2" w:rsidP="007B1BA2">
      <w:pPr>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t xml:space="preserve">Măsurile de conservare pentru specii si habitate - dezvoltate de comun acord cu toate partileinteresate, vor fi incluse într-un plan de management, care incă nu a fost publicat.  </w:t>
      </w:r>
    </w:p>
    <w:p w14:paraId="7DC1F47A" w14:textId="77777777" w:rsidR="007B1BA2" w:rsidRPr="00645B70" w:rsidRDefault="007B1BA2" w:rsidP="007B1BA2">
      <w:pPr>
        <w:shd w:val="clear" w:color="auto" w:fill="FFFFFF"/>
        <w:tabs>
          <w:tab w:val="left" w:pos="0"/>
          <w:tab w:val="left" w:pos="630"/>
        </w:tabs>
        <w:spacing w:before="0"/>
        <w:rPr>
          <w:rFonts w:asciiTheme="minorHAnsi" w:hAnsiTheme="minorHAnsi" w:cstheme="minorHAnsi"/>
          <w:color w:val="000000" w:themeColor="text1"/>
          <w:sz w:val="20"/>
          <w:szCs w:val="20"/>
        </w:rPr>
      </w:pPr>
    </w:p>
    <w:p w14:paraId="14CCE495" w14:textId="515B9B6D" w:rsidR="007B1BA2" w:rsidRPr="00645B70" w:rsidRDefault="007B1BA2" w:rsidP="007B1BA2">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Situl ROS</w:t>
      </w:r>
      <w:r w:rsidR="003C0A12" w:rsidRPr="00645B70">
        <w:rPr>
          <w:rFonts w:asciiTheme="minorHAnsi" w:hAnsiTheme="minorHAnsi" w:cstheme="minorHAnsi"/>
          <w:color w:val="000000" w:themeColor="text1"/>
          <w:sz w:val="20"/>
          <w:szCs w:val="20"/>
        </w:rPr>
        <w:t xml:space="preserve">PA </w:t>
      </w:r>
      <w:r w:rsidRPr="00645B70">
        <w:rPr>
          <w:rFonts w:asciiTheme="minorHAnsi" w:hAnsiTheme="minorHAnsi" w:cstheme="minorHAnsi"/>
          <w:color w:val="000000" w:themeColor="text1"/>
          <w:sz w:val="20"/>
          <w:szCs w:val="20"/>
        </w:rPr>
        <w:t>03</w:t>
      </w:r>
      <w:r w:rsidR="003C0A12" w:rsidRPr="00645B70">
        <w:rPr>
          <w:rFonts w:asciiTheme="minorHAnsi" w:hAnsiTheme="minorHAnsi" w:cstheme="minorHAnsi"/>
          <w:color w:val="000000" w:themeColor="text1"/>
          <w:sz w:val="20"/>
          <w:szCs w:val="20"/>
        </w:rPr>
        <w:t>33</w:t>
      </w:r>
      <w:r w:rsidRPr="00645B70">
        <w:rPr>
          <w:rFonts w:asciiTheme="minorHAnsi" w:hAnsiTheme="minorHAnsi" w:cstheme="minorHAnsi"/>
          <w:color w:val="000000" w:themeColor="text1"/>
          <w:sz w:val="20"/>
          <w:szCs w:val="20"/>
        </w:rPr>
        <w:t xml:space="preserve">- </w:t>
      </w:r>
      <w:r w:rsidR="003C0A12" w:rsidRPr="00645B70">
        <w:rPr>
          <w:rFonts w:asciiTheme="minorHAnsi" w:hAnsiTheme="minorHAnsi" w:cstheme="minorHAnsi"/>
          <w:b/>
          <w:bCs/>
          <w:color w:val="000000" w:themeColor="text1"/>
          <w:sz w:val="20"/>
          <w:szCs w:val="20"/>
        </w:rPr>
        <w:t xml:space="preserve">Depresiunea şi Munţii Giurgeului </w:t>
      </w:r>
      <w:r w:rsidRPr="00645B70">
        <w:rPr>
          <w:rFonts w:asciiTheme="minorHAnsi" w:hAnsiTheme="minorHAnsi" w:cstheme="minorHAnsi"/>
          <w:color w:val="000000" w:themeColor="text1"/>
          <w:sz w:val="20"/>
          <w:szCs w:val="20"/>
        </w:rPr>
        <w:t xml:space="preserve"> are o suprafață de S = </w:t>
      </w:r>
      <w:r w:rsidR="003C0A12" w:rsidRPr="00645B70">
        <w:rPr>
          <w:rFonts w:asciiTheme="minorHAnsi" w:hAnsiTheme="minorHAnsi" w:cstheme="minorHAnsi"/>
          <w:color w:val="000000" w:themeColor="text1"/>
          <w:sz w:val="20"/>
          <w:szCs w:val="20"/>
        </w:rPr>
        <w:t>87.892</w:t>
      </w:r>
      <w:r w:rsidRPr="00645B70">
        <w:rPr>
          <w:rFonts w:asciiTheme="minorHAnsi" w:hAnsiTheme="minorHAnsi" w:cstheme="minorHAnsi"/>
          <w:color w:val="000000" w:themeColor="text1"/>
          <w:sz w:val="20"/>
          <w:szCs w:val="20"/>
        </w:rPr>
        <w:t xml:space="preserve"> ha. </w:t>
      </w:r>
    </w:p>
    <w:p w14:paraId="1369F023" w14:textId="7966061B" w:rsidR="007B1BA2" w:rsidRPr="00645B70" w:rsidRDefault="007B1BA2" w:rsidP="007B1BA2">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Coordonatele sitului: N 46°</w:t>
      </w:r>
      <w:r w:rsidR="003C0A12" w:rsidRPr="00645B70">
        <w:rPr>
          <w:rFonts w:asciiTheme="minorHAnsi" w:hAnsiTheme="minorHAnsi" w:cstheme="minorHAnsi"/>
          <w:color w:val="000000" w:themeColor="text1"/>
          <w:sz w:val="20"/>
          <w:szCs w:val="20"/>
        </w:rPr>
        <w:t>43</w:t>
      </w:r>
      <w:r w:rsidRPr="00645B70">
        <w:rPr>
          <w:rFonts w:asciiTheme="minorHAnsi" w:hAnsiTheme="minorHAnsi" w:cstheme="minorHAnsi"/>
          <w:color w:val="000000" w:themeColor="text1"/>
          <w:sz w:val="20"/>
          <w:szCs w:val="20"/>
        </w:rPr>
        <w:t>'</w:t>
      </w:r>
      <w:r w:rsidR="003C0A12" w:rsidRPr="00645B70">
        <w:rPr>
          <w:rFonts w:asciiTheme="minorHAnsi" w:hAnsiTheme="minorHAnsi" w:cstheme="minorHAnsi"/>
          <w:color w:val="000000" w:themeColor="text1"/>
          <w:sz w:val="20"/>
          <w:szCs w:val="20"/>
        </w:rPr>
        <w:t>47</w:t>
      </w:r>
      <w:r w:rsidRPr="00645B70">
        <w:rPr>
          <w:rFonts w:asciiTheme="minorHAnsi" w:hAnsiTheme="minorHAnsi" w:cstheme="minorHAnsi"/>
          <w:color w:val="000000" w:themeColor="text1"/>
          <w:sz w:val="20"/>
          <w:szCs w:val="20"/>
        </w:rPr>
        <w:t>", E 25°</w:t>
      </w:r>
      <w:r w:rsidR="003C0A12" w:rsidRPr="00645B70">
        <w:rPr>
          <w:rFonts w:asciiTheme="minorHAnsi" w:hAnsiTheme="minorHAnsi" w:cstheme="minorHAnsi"/>
          <w:color w:val="000000" w:themeColor="text1"/>
          <w:sz w:val="20"/>
          <w:szCs w:val="20"/>
        </w:rPr>
        <w:t>26</w:t>
      </w:r>
      <w:r w:rsidRPr="00645B70">
        <w:rPr>
          <w:rFonts w:asciiTheme="minorHAnsi" w:hAnsiTheme="minorHAnsi" w:cstheme="minorHAnsi"/>
          <w:color w:val="000000" w:themeColor="text1"/>
          <w:sz w:val="20"/>
          <w:szCs w:val="20"/>
        </w:rPr>
        <w:t>'</w:t>
      </w:r>
      <w:r w:rsidR="003C0A12" w:rsidRPr="00645B70">
        <w:rPr>
          <w:rFonts w:asciiTheme="minorHAnsi" w:hAnsiTheme="minorHAnsi" w:cstheme="minorHAnsi"/>
          <w:color w:val="000000" w:themeColor="text1"/>
          <w:sz w:val="20"/>
          <w:szCs w:val="20"/>
        </w:rPr>
        <w:t>20</w:t>
      </w:r>
      <w:r w:rsidRPr="00645B70">
        <w:rPr>
          <w:rFonts w:asciiTheme="minorHAnsi" w:hAnsiTheme="minorHAnsi" w:cstheme="minorHAnsi"/>
          <w:color w:val="000000" w:themeColor="text1"/>
          <w:sz w:val="20"/>
          <w:szCs w:val="20"/>
        </w:rPr>
        <w:t xml:space="preserve">", regiune administrată în proporție de </w:t>
      </w:r>
      <w:r w:rsidR="003C0A12" w:rsidRPr="00645B70">
        <w:rPr>
          <w:rFonts w:asciiTheme="minorHAnsi" w:hAnsiTheme="minorHAnsi" w:cstheme="minorHAnsi"/>
          <w:color w:val="000000" w:themeColor="text1"/>
          <w:sz w:val="20"/>
          <w:szCs w:val="20"/>
        </w:rPr>
        <w:t>84</w:t>
      </w:r>
      <w:r w:rsidRPr="00645B70">
        <w:rPr>
          <w:rFonts w:asciiTheme="minorHAnsi" w:hAnsiTheme="minorHAnsi" w:cstheme="minorHAnsi"/>
          <w:color w:val="000000" w:themeColor="text1"/>
          <w:sz w:val="20"/>
          <w:szCs w:val="20"/>
        </w:rPr>
        <w:t xml:space="preserve"> % în județul Harghita şi </w:t>
      </w:r>
      <w:r w:rsidR="003C0A12" w:rsidRPr="00645B70">
        <w:rPr>
          <w:rFonts w:asciiTheme="minorHAnsi" w:hAnsiTheme="minorHAnsi" w:cstheme="minorHAnsi"/>
          <w:color w:val="000000" w:themeColor="text1"/>
          <w:sz w:val="20"/>
          <w:szCs w:val="20"/>
        </w:rPr>
        <w:t>16</w:t>
      </w:r>
      <w:r w:rsidRPr="00645B70">
        <w:rPr>
          <w:rFonts w:asciiTheme="minorHAnsi" w:hAnsiTheme="minorHAnsi" w:cstheme="minorHAnsi"/>
          <w:color w:val="000000" w:themeColor="text1"/>
          <w:sz w:val="20"/>
          <w:szCs w:val="20"/>
        </w:rPr>
        <w:t xml:space="preserve"> % în judeţul Mureş.</w:t>
      </w:r>
    </w:p>
    <w:p w14:paraId="622E378B" w14:textId="77777777" w:rsidR="007B1BA2" w:rsidRPr="00645B70" w:rsidRDefault="007B1BA2" w:rsidP="007B1BA2">
      <w:pPr>
        <w:autoSpaceDE w:val="0"/>
        <w:autoSpaceDN w:val="0"/>
        <w:adjustRightInd w:val="0"/>
        <w:spacing w:before="0"/>
        <w:rPr>
          <w:rFonts w:asciiTheme="minorHAnsi" w:hAnsiTheme="minorHAnsi" w:cstheme="minorHAnsi"/>
          <w:color w:val="000000" w:themeColor="text1"/>
          <w:sz w:val="20"/>
          <w:szCs w:val="20"/>
        </w:rPr>
      </w:pPr>
    </w:p>
    <w:p w14:paraId="26F69F29" w14:textId="77777777" w:rsidR="006414B3" w:rsidRPr="00645B70" w:rsidRDefault="006414B3" w:rsidP="007B1BA2">
      <w:pPr>
        <w:tabs>
          <w:tab w:val="left" w:pos="0"/>
          <w:tab w:val="left" w:pos="630"/>
        </w:tabs>
        <w:spacing w:before="0"/>
        <w:rPr>
          <w:rFonts w:asciiTheme="minorHAnsi" w:hAnsiTheme="minorHAnsi" w:cstheme="minorHAnsi"/>
          <w:b/>
          <w:color w:val="000000" w:themeColor="text1"/>
          <w:sz w:val="20"/>
          <w:szCs w:val="20"/>
        </w:rPr>
      </w:pPr>
    </w:p>
    <w:p w14:paraId="2215BE9E" w14:textId="5CAAFE9C" w:rsidR="007B1BA2" w:rsidRPr="00645B70" w:rsidRDefault="007B1BA2" w:rsidP="007B1BA2">
      <w:pPr>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Specii de </w:t>
      </w:r>
      <w:r w:rsidR="003C0A12" w:rsidRPr="00645B70">
        <w:rPr>
          <w:rFonts w:asciiTheme="minorHAnsi" w:hAnsiTheme="minorHAnsi" w:cstheme="minorHAnsi"/>
          <w:b/>
          <w:color w:val="000000" w:themeColor="text1"/>
          <w:sz w:val="20"/>
          <w:szCs w:val="20"/>
        </w:rPr>
        <w:t xml:space="preserve">păsări enumerate in anexa I a </w:t>
      </w:r>
      <w:r w:rsidRPr="00645B70">
        <w:rPr>
          <w:rFonts w:asciiTheme="minorHAnsi" w:hAnsiTheme="minorHAnsi" w:cstheme="minorHAnsi"/>
          <w:b/>
          <w:color w:val="000000" w:themeColor="text1"/>
          <w:sz w:val="20"/>
          <w:szCs w:val="20"/>
        </w:rPr>
        <w:t xml:space="preserve">Directivei Consiliului </w:t>
      </w:r>
      <w:r w:rsidR="003C0A12" w:rsidRPr="00645B70">
        <w:rPr>
          <w:rFonts w:asciiTheme="minorHAnsi" w:hAnsiTheme="minorHAnsi" w:cstheme="minorHAnsi"/>
          <w:b/>
          <w:color w:val="000000" w:themeColor="text1"/>
          <w:sz w:val="20"/>
          <w:szCs w:val="20"/>
        </w:rPr>
        <w:t>2009/147/EC</w:t>
      </w:r>
      <w:r w:rsidRPr="00645B70">
        <w:rPr>
          <w:rFonts w:asciiTheme="minorHAnsi" w:hAnsiTheme="minorHAnsi" w:cstheme="minorHAnsi"/>
          <w:b/>
          <w:color w:val="000000" w:themeColor="text1"/>
          <w:sz w:val="20"/>
          <w:szCs w:val="20"/>
        </w:rPr>
        <w:t xml:space="preserve"> sunt: </w:t>
      </w:r>
    </w:p>
    <w:p w14:paraId="373E7530" w14:textId="4BF34A60" w:rsidR="007B1BA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A031</w:t>
      </w:r>
      <w:r w:rsidR="007B1BA2" w:rsidRPr="00645B70">
        <w:rPr>
          <w:rFonts w:asciiTheme="minorHAnsi" w:hAnsiTheme="minorHAnsi" w:cstheme="minorHAnsi"/>
          <w:color w:val="000000" w:themeColor="text1"/>
          <w:szCs w:val="20"/>
        </w:rPr>
        <w:t xml:space="preserve"> </w:t>
      </w:r>
      <w:r w:rsidRPr="00645B70">
        <w:rPr>
          <w:rFonts w:asciiTheme="minorHAnsi" w:hAnsiTheme="minorHAnsi" w:cstheme="minorHAnsi"/>
          <w:color w:val="000000" w:themeColor="text1"/>
          <w:szCs w:val="20"/>
        </w:rPr>
        <w:t>Ciconia ciconia</w:t>
      </w:r>
    </w:p>
    <w:p w14:paraId="4F791AD1" w14:textId="4FD1ADD1"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A072 Pernis apivorus</w:t>
      </w:r>
    </w:p>
    <w:p w14:paraId="3A061B2B" w14:textId="16C543F2"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A122 Crex crex</w:t>
      </w:r>
    </w:p>
    <w:p w14:paraId="28CC58F5" w14:textId="281BBCAF"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A089 Aquila pomarina</w:t>
      </w:r>
    </w:p>
    <w:p w14:paraId="4B225EAA" w14:textId="4B05C818"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A091 Aquila chrzsaetos</w:t>
      </w:r>
    </w:p>
    <w:p w14:paraId="37DA1B02" w14:textId="5630D514"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A223 Aegolius funereus</w:t>
      </w:r>
    </w:p>
    <w:p w14:paraId="2A6B3563" w14:textId="3AF4E9FD"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A241 Picoides tridactylus</w:t>
      </w:r>
    </w:p>
    <w:p w14:paraId="60C16B25" w14:textId="3201B140"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A338 Lanius collurio</w:t>
      </w:r>
    </w:p>
    <w:p w14:paraId="05F9C31D" w14:textId="2CF0122E"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A246 Lullula arborea</w:t>
      </w:r>
    </w:p>
    <w:p w14:paraId="10F640FC" w14:textId="1B27374D"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A080 Circaetus gallicus</w:t>
      </w:r>
    </w:p>
    <w:p w14:paraId="4A813AD9" w14:textId="02FCADAF"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A081 Circus aeruginosus </w:t>
      </w:r>
    </w:p>
    <w:p w14:paraId="329FC7D9" w14:textId="22CED4F9"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A082 Circus cyaneus</w:t>
      </w:r>
    </w:p>
    <w:p w14:paraId="73CD0BAD" w14:textId="12A1A6AB"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A104 Bonasa bonasia</w:t>
      </w:r>
    </w:p>
    <w:p w14:paraId="5E83AD0F" w14:textId="328319E1"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A215 Bubo bubo</w:t>
      </w:r>
    </w:p>
    <w:p w14:paraId="6A848D40" w14:textId="501B73E2"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A222 Asio flammeus</w:t>
      </w:r>
    </w:p>
    <w:p w14:paraId="48399019" w14:textId="10EBBD2C"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A239 Dendrocopos leucotos</w:t>
      </w:r>
    </w:p>
    <w:p w14:paraId="3EC50492" w14:textId="0D2F3D29"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A236 Dryocopus martius</w:t>
      </w:r>
    </w:p>
    <w:p w14:paraId="684A0C28" w14:textId="39C953ED"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A321 Ficedula albicollis</w:t>
      </w:r>
    </w:p>
    <w:p w14:paraId="7BA576D9" w14:textId="4D48972D"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A320 Ficedula parva</w:t>
      </w:r>
    </w:p>
    <w:p w14:paraId="74DC73B5" w14:textId="4DDDAB87"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A103 Falco peregrinus</w:t>
      </w:r>
    </w:p>
    <w:p w14:paraId="4C0A4471" w14:textId="14055D08"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A108 Tetrao urogallus</w:t>
      </w:r>
    </w:p>
    <w:p w14:paraId="2CCEA6B1" w14:textId="642E598D"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A224 Caprimulgus europaeus</w:t>
      </w:r>
    </w:p>
    <w:p w14:paraId="612E6A5C" w14:textId="09CD0DD2"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A217 Glaucidium passerinum</w:t>
      </w:r>
    </w:p>
    <w:p w14:paraId="2F47CCE2" w14:textId="33FE25F3" w:rsidR="003C0A12" w:rsidRPr="00645B70" w:rsidRDefault="003C0A12" w:rsidP="003F0EBD">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A220 Strix uralensis</w:t>
      </w:r>
    </w:p>
    <w:p w14:paraId="44113B04" w14:textId="77777777" w:rsidR="007B1BA2" w:rsidRPr="00645B70" w:rsidRDefault="007B1BA2" w:rsidP="003C0A12">
      <w:pPr>
        <w:pStyle w:val="ListParagraph"/>
        <w:numPr>
          <w:ilvl w:val="0"/>
          <w:numId w:val="0"/>
        </w:numPr>
        <w:tabs>
          <w:tab w:val="left" w:pos="0"/>
          <w:tab w:val="left" w:pos="630"/>
        </w:tabs>
        <w:spacing w:before="0"/>
        <w:ind w:left="1996"/>
        <w:rPr>
          <w:rFonts w:asciiTheme="minorHAnsi" w:hAnsiTheme="minorHAnsi" w:cstheme="minorHAnsi"/>
          <w:color w:val="000000" w:themeColor="text1"/>
          <w:szCs w:val="20"/>
        </w:rPr>
      </w:pPr>
    </w:p>
    <w:p w14:paraId="6411EE94" w14:textId="77777777"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Descrierea sitului</w:t>
      </w:r>
    </w:p>
    <w:p w14:paraId="1EFA93B6" w14:textId="77777777"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Caracteristici generale ale sitului:</w:t>
      </w:r>
    </w:p>
    <w:p w14:paraId="0E016ED5" w14:textId="4FC660E3"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ab/>
        <w:t>Cod</w:t>
      </w:r>
      <w:r w:rsidRPr="00645B70">
        <w:rPr>
          <w:rFonts w:asciiTheme="minorHAnsi" w:hAnsiTheme="minorHAnsi" w:cstheme="minorHAnsi"/>
          <w:b/>
          <w:bCs/>
          <w:color w:val="000000" w:themeColor="text1"/>
          <w:sz w:val="20"/>
          <w:szCs w:val="20"/>
        </w:rPr>
        <w:tab/>
        <w:t>%</w:t>
      </w:r>
      <w:r w:rsidRPr="00645B70">
        <w:rPr>
          <w:rFonts w:asciiTheme="minorHAnsi" w:hAnsiTheme="minorHAnsi" w:cstheme="minorHAnsi"/>
          <w:b/>
          <w:bCs/>
          <w:color w:val="000000" w:themeColor="text1"/>
          <w:sz w:val="20"/>
          <w:szCs w:val="20"/>
        </w:rPr>
        <w:tab/>
        <w:t>CLC</w:t>
      </w:r>
      <w:r w:rsidRPr="00645B70">
        <w:rPr>
          <w:rFonts w:asciiTheme="minorHAnsi" w:hAnsiTheme="minorHAnsi" w:cstheme="minorHAnsi"/>
          <w:b/>
          <w:bCs/>
          <w:color w:val="000000" w:themeColor="text1"/>
          <w:sz w:val="20"/>
          <w:szCs w:val="20"/>
        </w:rPr>
        <w:tab/>
      </w:r>
      <w:r w:rsidR="003C0A12" w:rsidRPr="00645B70">
        <w:rPr>
          <w:rFonts w:asciiTheme="minorHAnsi" w:hAnsiTheme="minorHAnsi" w:cstheme="minorHAnsi"/>
          <w:b/>
          <w:bCs/>
          <w:color w:val="000000" w:themeColor="text1"/>
          <w:sz w:val="20"/>
          <w:szCs w:val="20"/>
        </w:rPr>
        <w:t xml:space="preserve"> </w:t>
      </w:r>
      <w:r w:rsidR="003C0A12" w:rsidRPr="00645B70">
        <w:rPr>
          <w:rFonts w:asciiTheme="minorHAnsi" w:hAnsiTheme="minorHAnsi" w:cstheme="minorHAnsi"/>
          <w:b/>
          <w:bCs/>
          <w:color w:val="000000" w:themeColor="text1"/>
          <w:sz w:val="20"/>
          <w:szCs w:val="20"/>
        </w:rPr>
        <w:tab/>
      </w:r>
      <w:r w:rsidRPr="00645B70">
        <w:rPr>
          <w:rFonts w:asciiTheme="minorHAnsi" w:hAnsiTheme="minorHAnsi" w:cstheme="minorHAnsi"/>
          <w:b/>
          <w:bCs/>
          <w:color w:val="000000" w:themeColor="text1"/>
          <w:sz w:val="20"/>
          <w:szCs w:val="20"/>
        </w:rPr>
        <w:t>Clase de habitate</w:t>
      </w:r>
    </w:p>
    <w:p w14:paraId="6805A051" w14:textId="0B2BAB94" w:rsidR="007B1BA2" w:rsidRPr="00645B70" w:rsidRDefault="007B1BA2"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N1</w:t>
      </w:r>
      <w:r w:rsidR="003C0A12" w:rsidRPr="00645B70">
        <w:rPr>
          <w:rFonts w:asciiTheme="minorHAnsi" w:hAnsiTheme="minorHAnsi" w:cstheme="minorHAnsi"/>
          <w:bCs/>
          <w:color w:val="000000" w:themeColor="text1"/>
          <w:sz w:val="20"/>
          <w:szCs w:val="20"/>
        </w:rPr>
        <w:t>2</w:t>
      </w:r>
      <w:r w:rsidRPr="00645B70">
        <w:rPr>
          <w:rFonts w:asciiTheme="minorHAnsi" w:hAnsiTheme="minorHAnsi" w:cstheme="minorHAnsi"/>
          <w:bCs/>
          <w:color w:val="000000" w:themeColor="text1"/>
          <w:sz w:val="20"/>
          <w:szCs w:val="20"/>
        </w:rPr>
        <w:t xml:space="preserve"> </w:t>
      </w:r>
      <w:r w:rsidRPr="00645B70">
        <w:rPr>
          <w:rFonts w:asciiTheme="minorHAnsi" w:hAnsiTheme="minorHAnsi" w:cstheme="minorHAnsi"/>
          <w:bCs/>
          <w:color w:val="000000" w:themeColor="text1"/>
          <w:sz w:val="20"/>
          <w:szCs w:val="20"/>
        </w:rPr>
        <w:tab/>
      </w:r>
      <w:r w:rsidR="003C0A12" w:rsidRPr="00645B70">
        <w:rPr>
          <w:rFonts w:asciiTheme="minorHAnsi" w:hAnsiTheme="minorHAnsi" w:cstheme="minorHAnsi"/>
          <w:bCs/>
          <w:color w:val="000000" w:themeColor="text1"/>
          <w:sz w:val="20"/>
          <w:szCs w:val="20"/>
        </w:rPr>
        <w:t>5</w:t>
      </w:r>
      <w:r w:rsidRPr="00645B70">
        <w:rPr>
          <w:rFonts w:asciiTheme="minorHAnsi" w:hAnsiTheme="minorHAnsi" w:cstheme="minorHAnsi"/>
          <w:bCs/>
          <w:color w:val="000000" w:themeColor="text1"/>
          <w:sz w:val="20"/>
          <w:szCs w:val="20"/>
        </w:rPr>
        <w:t xml:space="preserve"> </w:t>
      </w:r>
      <w:r w:rsidRPr="00645B70">
        <w:rPr>
          <w:rFonts w:asciiTheme="minorHAnsi" w:hAnsiTheme="minorHAnsi" w:cstheme="minorHAnsi"/>
          <w:bCs/>
          <w:color w:val="000000" w:themeColor="text1"/>
          <w:sz w:val="20"/>
          <w:szCs w:val="20"/>
        </w:rPr>
        <w:tab/>
      </w:r>
      <w:r w:rsidR="003C0A12" w:rsidRPr="00645B70">
        <w:rPr>
          <w:rFonts w:asciiTheme="minorHAnsi" w:hAnsiTheme="minorHAnsi" w:cstheme="minorHAnsi"/>
          <w:bCs/>
          <w:color w:val="000000" w:themeColor="text1"/>
          <w:sz w:val="20"/>
          <w:szCs w:val="20"/>
        </w:rPr>
        <w:t>211-213</w:t>
      </w:r>
      <w:r w:rsidRPr="00645B70">
        <w:rPr>
          <w:rFonts w:asciiTheme="minorHAnsi" w:hAnsiTheme="minorHAnsi" w:cstheme="minorHAnsi"/>
          <w:bCs/>
          <w:color w:val="000000" w:themeColor="text1"/>
          <w:sz w:val="20"/>
          <w:szCs w:val="20"/>
        </w:rPr>
        <w:tab/>
      </w:r>
      <w:r w:rsidR="003C0A12" w:rsidRPr="00645B70">
        <w:rPr>
          <w:rFonts w:asciiTheme="minorHAnsi" w:hAnsiTheme="minorHAnsi" w:cstheme="minorHAnsi"/>
          <w:bCs/>
          <w:color w:val="000000" w:themeColor="text1"/>
          <w:sz w:val="20"/>
          <w:szCs w:val="20"/>
        </w:rPr>
        <w:t xml:space="preserve"> </w:t>
      </w:r>
      <w:r w:rsidR="003C0A12" w:rsidRPr="00645B70">
        <w:rPr>
          <w:rFonts w:asciiTheme="minorHAnsi" w:hAnsiTheme="minorHAnsi" w:cstheme="minorHAnsi"/>
          <w:bCs/>
          <w:color w:val="000000" w:themeColor="text1"/>
          <w:sz w:val="20"/>
          <w:szCs w:val="20"/>
        </w:rPr>
        <w:tab/>
        <w:t>Culturi (teren arabil)</w:t>
      </w:r>
    </w:p>
    <w:p w14:paraId="3AE43372" w14:textId="4DDE7C2C" w:rsidR="007B1BA2" w:rsidRPr="00645B70" w:rsidRDefault="007B1BA2"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N1</w:t>
      </w:r>
      <w:r w:rsidR="003C0A12" w:rsidRPr="00645B70">
        <w:rPr>
          <w:rFonts w:asciiTheme="minorHAnsi" w:hAnsiTheme="minorHAnsi" w:cstheme="minorHAnsi"/>
          <w:bCs/>
          <w:color w:val="000000" w:themeColor="text1"/>
          <w:sz w:val="20"/>
          <w:szCs w:val="20"/>
        </w:rPr>
        <w:t>4</w:t>
      </w:r>
      <w:r w:rsidRPr="00645B70">
        <w:rPr>
          <w:rFonts w:asciiTheme="minorHAnsi" w:hAnsiTheme="minorHAnsi" w:cstheme="minorHAnsi"/>
          <w:bCs/>
          <w:color w:val="000000" w:themeColor="text1"/>
          <w:sz w:val="20"/>
          <w:szCs w:val="20"/>
        </w:rPr>
        <w:tab/>
      </w:r>
      <w:r w:rsidR="003C0A12" w:rsidRPr="00645B70">
        <w:rPr>
          <w:rFonts w:asciiTheme="minorHAnsi" w:hAnsiTheme="minorHAnsi" w:cstheme="minorHAnsi"/>
          <w:bCs/>
          <w:color w:val="000000" w:themeColor="text1"/>
          <w:sz w:val="20"/>
          <w:szCs w:val="20"/>
        </w:rPr>
        <w:t>27</w:t>
      </w:r>
      <w:r w:rsidRPr="00645B70">
        <w:rPr>
          <w:rFonts w:asciiTheme="minorHAnsi" w:hAnsiTheme="minorHAnsi" w:cstheme="minorHAnsi"/>
          <w:bCs/>
          <w:color w:val="000000" w:themeColor="text1"/>
          <w:sz w:val="20"/>
          <w:szCs w:val="20"/>
        </w:rPr>
        <w:tab/>
      </w:r>
      <w:r w:rsidR="003C0A12" w:rsidRPr="00645B70">
        <w:rPr>
          <w:rFonts w:asciiTheme="minorHAnsi" w:hAnsiTheme="minorHAnsi" w:cstheme="minorHAnsi"/>
          <w:bCs/>
          <w:color w:val="000000" w:themeColor="text1"/>
          <w:sz w:val="20"/>
          <w:szCs w:val="20"/>
        </w:rPr>
        <w:t>231</w:t>
      </w:r>
      <w:r w:rsidRPr="00645B70">
        <w:rPr>
          <w:rFonts w:asciiTheme="minorHAnsi" w:hAnsiTheme="minorHAnsi" w:cstheme="minorHAnsi"/>
          <w:bCs/>
          <w:color w:val="000000" w:themeColor="text1"/>
          <w:sz w:val="20"/>
          <w:szCs w:val="20"/>
        </w:rPr>
        <w:tab/>
        <w:t xml:space="preserve"> </w:t>
      </w:r>
      <w:r w:rsidR="003C0A12"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Pă</w:t>
      </w:r>
      <w:r w:rsidR="003C0A12" w:rsidRPr="00645B70">
        <w:rPr>
          <w:rFonts w:asciiTheme="minorHAnsi" w:hAnsiTheme="minorHAnsi" w:cstheme="minorHAnsi"/>
          <w:bCs/>
          <w:color w:val="000000" w:themeColor="text1"/>
          <w:sz w:val="20"/>
          <w:szCs w:val="20"/>
        </w:rPr>
        <w:t>şuni</w:t>
      </w:r>
    </w:p>
    <w:p w14:paraId="6B4E8A56" w14:textId="59198422" w:rsidR="003C0A12" w:rsidRPr="00645B70" w:rsidRDefault="003C0A12"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N15</w:t>
      </w:r>
      <w:r w:rsidRPr="00645B70">
        <w:rPr>
          <w:rFonts w:asciiTheme="minorHAnsi" w:hAnsiTheme="minorHAnsi" w:cstheme="minorHAnsi"/>
          <w:bCs/>
          <w:color w:val="000000" w:themeColor="text1"/>
          <w:sz w:val="20"/>
          <w:szCs w:val="20"/>
        </w:rPr>
        <w:tab/>
        <w:t>6</w:t>
      </w:r>
      <w:r w:rsidRPr="00645B70">
        <w:rPr>
          <w:rFonts w:asciiTheme="minorHAnsi" w:hAnsiTheme="minorHAnsi" w:cstheme="minorHAnsi"/>
          <w:bCs/>
          <w:color w:val="000000" w:themeColor="text1"/>
          <w:sz w:val="20"/>
          <w:szCs w:val="20"/>
        </w:rPr>
        <w:tab/>
        <w:t>242,243</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Alte terenuri arabile</w:t>
      </w:r>
    </w:p>
    <w:p w14:paraId="42EEE79D" w14:textId="352982AB" w:rsidR="003C0A12" w:rsidRPr="00645B70" w:rsidRDefault="003C0A12"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N16</w:t>
      </w:r>
      <w:r w:rsidRPr="00645B70">
        <w:rPr>
          <w:rFonts w:asciiTheme="minorHAnsi" w:hAnsiTheme="minorHAnsi" w:cstheme="minorHAnsi"/>
          <w:bCs/>
          <w:color w:val="000000" w:themeColor="text1"/>
          <w:sz w:val="20"/>
          <w:szCs w:val="20"/>
        </w:rPr>
        <w:tab/>
        <w:t>4</w:t>
      </w:r>
      <w:r w:rsidRPr="00645B70">
        <w:rPr>
          <w:rFonts w:asciiTheme="minorHAnsi" w:hAnsiTheme="minorHAnsi" w:cstheme="minorHAnsi"/>
          <w:bCs/>
          <w:color w:val="000000" w:themeColor="text1"/>
          <w:sz w:val="20"/>
          <w:szCs w:val="20"/>
        </w:rPr>
        <w:tab/>
        <w:t>311</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Păduri de foioase</w:t>
      </w:r>
    </w:p>
    <w:p w14:paraId="1486B948" w14:textId="2D2E86DC" w:rsidR="003C0A12" w:rsidRPr="00645B70" w:rsidRDefault="003C0A12"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N17</w:t>
      </w:r>
      <w:r w:rsidRPr="00645B70">
        <w:rPr>
          <w:rFonts w:asciiTheme="minorHAnsi" w:hAnsiTheme="minorHAnsi" w:cstheme="minorHAnsi"/>
          <w:bCs/>
          <w:color w:val="000000" w:themeColor="text1"/>
          <w:sz w:val="20"/>
          <w:szCs w:val="20"/>
        </w:rPr>
        <w:tab/>
        <w:t>38</w:t>
      </w:r>
      <w:r w:rsidRPr="00645B70">
        <w:rPr>
          <w:rFonts w:asciiTheme="minorHAnsi" w:hAnsiTheme="minorHAnsi" w:cstheme="minorHAnsi"/>
          <w:bCs/>
          <w:color w:val="000000" w:themeColor="text1"/>
          <w:sz w:val="20"/>
          <w:szCs w:val="20"/>
        </w:rPr>
        <w:tab/>
        <w:t>312</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r>
      <w:r w:rsidR="001C5F85" w:rsidRPr="00645B70">
        <w:rPr>
          <w:rFonts w:asciiTheme="minorHAnsi" w:hAnsiTheme="minorHAnsi" w:cstheme="minorHAnsi"/>
          <w:bCs/>
          <w:color w:val="000000" w:themeColor="text1"/>
          <w:sz w:val="20"/>
          <w:szCs w:val="20"/>
        </w:rPr>
        <w:t>Păduri de conifere</w:t>
      </w:r>
    </w:p>
    <w:p w14:paraId="6CF8677B" w14:textId="77E6B7FF" w:rsidR="001C5F85" w:rsidRPr="00645B70" w:rsidRDefault="001C5F85"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N19</w:t>
      </w:r>
      <w:r w:rsidRPr="00645B70">
        <w:rPr>
          <w:rFonts w:asciiTheme="minorHAnsi" w:hAnsiTheme="minorHAnsi" w:cstheme="minorHAnsi"/>
          <w:bCs/>
          <w:color w:val="000000" w:themeColor="text1"/>
          <w:sz w:val="20"/>
          <w:szCs w:val="20"/>
        </w:rPr>
        <w:tab/>
        <w:t>6</w:t>
      </w:r>
      <w:r w:rsidRPr="00645B70">
        <w:rPr>
          <w:rFonts w:asciiTheme="minorHAnsi" w:hAnsiTheme="minorHAnsi" w:cstheme="minorHAnsi"/>
          <w:bCs/>
          <w:color w:val="000000" w:themeColor="text1"/>
          <w:sz w:val="20"/>
          <w:szCs w:val="20"/>
        </w:rPr>
        <w:tab/>
        <w:t>313</w:t>
      </w:r>
      <w:r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ab/>
        <w:t>Păduri de amestec</w:t>
      </w:r>
    </w:p>
    <w:p w14:paraId="5F966518" w14:textId="584929B2" w:rsidR="007B1BA2" w:rsidRPr="00645B70" w:rsidRDefault="007B1BA2" w:rsidP="007B1BA2">
      <w:pPr>
        <w:autoSpaceDE w:val="0"/>
        <w:autoSpaceDN w:val="0"/>
        <w:adjustRightInd w:val="0"/>
        <w:spacing w:before="0"/>
        <w:ind w:firstLine="72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N26</w:t>
      </w:r>
      <w:r w:rsidRPr="00645B70">
        <w:rPr>
          <w:rFonts w:asciiTheme="minorHAnsi" w:hAnsiTheme="minorHAnsi" w:cstheme="minorHAnsi"/>
          <w:bCs/>
          <w:color w:val="000000" w:themeColor="text1"/>
          <w:sz w:val="20"/>
          <w:szCs w:val="20"/>
        </w:rPr>
        <w:tab/>
      </w:r>
      <w:r w:rsidR="001C5F85" w:rsidRPr="00645B70">
        <w:rPr>
          <w:rFonts w:asciiTheme="minorHAnsi" w:hAnsiTheme="minorHAnsi" w:cstheme="minorHAnsi"/>
          <w:bCs/>
          <w:color w:val="000000" w:themeColor="text1"/>
          <w:sz w:val="20"/>
          <w:szCs w:val="20"/>
        </w:rPr>
        <w:t>14</w:t>
      </w:r>
      <w:r w:rsidRPr="00645B70">
        <w:rPr>
          <w:rFonts w:asciiTheme="minorHAnsi" w:hAnsiTheme="minorHAnsi" w:cstheme="minorHAnsi"/>
          <w:bCs/>
          <w:color w:val="000000" w:themeColor="text1"/>
          <w:sz w:val="20"/>
          <w:szCs w:val="20"/>
        </w:rPr>
        <w:tab/>
        <w:t>324</w:t>
      </w:r>
      <w:r w:rsidRPr="00645B70">
        <w:rPr>
          <w:rFonts w:asciiTheme="minorHAnsi" w:hAnsiTheme="minorHAnsi" w:cstheme="minorHAnsi"/>
          <w:bCs/>
          <w:color w:val="000000" w:themeColor="text1"/>
          <w:sz w:val="20"/>
          <w:szCs w:val="20"/>
        </w:rPr>
        <w:tab/>
        <w:t xml:space="preserve"> </w:t>
      </w:r>
      <w:r w:rsidR="003C0A12" w:rsidRPr="00645B70">
        <w:rPr>
          <w:rFonts w:asciiTheme="minorHAnsi" w:hAnsiTheme="minorHAnsi" w:cstheme="minorHAnsi"/>
          <w:bCs/>
          <w:color w:val="000000" w:themeColor="text1"/>
          <w:sz w:val="20"/>
          <w:szCs w:val="20"/>
        </w:rPr>
        <w:tab/>
      </w:r>
      <w:r w:rsidRPr="00645B70">
        <w:rPr>
          <w:rFonts w:asciiTheme="minorHAnsi" w:hAnsiTheme="minorHAnsi" w:cstheme="minorHAnsi"/>
          <w:bCs/>
          <w:color w:val="000000" w:themeColor="text1"/>
          <w:sz w:val="20"/>
          <w:szCs w:val="20"/>
        </w:rPr>
        <w:t>Habitate de păduri (păduri în tranziţie)</w:t>
      </w:r>
    </w:p>
    <w:p w14:paraId="27B12AE7" w14:textId="77777777"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p>
    <w:p w14:paraId="52C7A9F2" w14:textId="77777777"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Alte caracteristici ale sitului:</w:t>
      </w:r>
    </w:p>
    <w:p w14:paraId="69024EE4" w14:textId="77777777" w:rsidR="001C5F85" w:rsidRPr="00645B70" w:rsidRDefault="001C5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Situl cuprinde depresiunea Giurgeului în întregime şi o parte din pădurile de molid înconjurătoare piemontane. Depresiunea cuprinde mai multe tipuri de habitate caracteristice, pe lunca râului Mureş. Majoritatea terenurilor sunt utilizate ca păşuni, făneţe, dar şi pentru culturi agricole.</w:t>
      </w:r>
    </w:p>
    <w:p w14:paraId="467E5944" w14:textId="77777777" w:rsidR="007B1BA2" w:rsidRPr="00645B70" w:rsidRDefault="007B1BA2" w:rsidP="007B1BA2">
      <w:pPr>
        <w:autoSpaceDE w:val="0"/>
        <w:autoSpaceDN w:val="0"/>
        <w:adjustRightInd w:val="0"/>
        <w:spacing w:before="0"/>
        <w:rPr>
          <w:rFonts w:asciiTheme="minorHAnsi" w:hAnsiTheme="minorHAnsi" w:cstheme="minorHAnsi"/>
          <w:bCs/>
          <w:color w:val="000000" w:themeColor="text1"/>
          <w:sz w:val="20"/>
          <w:szCs w:val="20"/>
          <w:lang w:val="en-US"/>
        </w:rPr>
      </w:pPr>
    </w:p>
    <w:p w14:paraId="7833519A" w14:textId="77777777"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Calitate şi importanţă</w:t>
      </w:r>
    </w:p>
    <w:p w14:paraId="648BD1B7" w14:textId="77777777" w:rsidR="001C5F85" w:rsidRPr="00645B70" w:rsidRDefault="001C5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Prioritate nr.3 din cele 68 de situri propuse de Grupul Milvus.</w:t>
      </w:r>
    </w:p>
    <w:p w14:paraId="0440405A" w14:textId="63F005B1" w:rsidR="007B1BA2" w:rsidRPr="00645B70" w:rsidRDefault="001C5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C1 – specii de interes conservativ global – 1 specie: cristelul de câmp (Crex crex)</w:t>
      </w:r>
    </w:p>
    <w:p w14:paraId="0A173A6F" w14:textId="73604E1A" w:rsidR="001C5F85" w:rsidRPr="00645B70" w:rsidRDefault="001C5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C6 – populaţii importante din specii ameninţate la nivelul Uniunii Europene – 8 specii:</w:t>
      </w:r>
    </w:p>
    <w:p w14:paraId="50A1398D" w14:textId="46B85359" w:rsidR="001C5F85" w:rsidRPr="00645B70" w:rsidRDefault="001C5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Acvila ţipătoare mică (Aquila pomarina), barză albă (Ciconia ciconia), ieruncă (Bonasa bonasia), cocoş de munte (Tetrao urogallus), cristelul de câmp (Crex crex), minuniţă (Aegolius funereus), ciuvică (Glaucidium passerinum) şi ciocănitoare de munte (Picoides tridactylus).</w:t>
      </w:r>
    </w:p>
    <w:p w14:paraId="28624F9B" w14:textId="42432441" w:rsidR="001C5F85" w:rsidRPr="00645B70" w:rsidRDefault="00500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Zona propusă constă din două părţi: pajiştile semi-naturale şi naturale din depresiune şi pădurile de molid şi în mică parte de fag, din partea adiacentă a Munţilor Gurghiului incluzând şi vârful Saca.</w:t>
      </w:r>
    </w:p>
    <w:p w14:paraId="24D2AC5A" w14:textId="0A0CB5EB" w:rsidR="00500F85" w:rsidRPr="00645B70" w:rsidRDefault="00500F85" w:rsidP="007B1BA2">
      <w:pPr>
        <w:autoSpaceDE w:val="0"/>
        <w:autoSpaceDN w:val="0"/>
        <w:adjustRightInd w:val="0"/>
        <w:spacing w:before="0"/>
        <w:rPr>
          <w:rFonts w:asciiTheme="minorHAnsi" w:hAnsiTheme="minorHAnsi" w:cstheme="minorHAnsi"/>
          <w:bCs/>
          <w:color w:val="000000" w:themeColor="text1"/>
          <w:sz w:val="20"/>
          <w:szCs w:val="20"/>
        </w:rPr>
      </w:pPr>
      <w:r w:rsidRPr="00645B70">
        <w:rPr>
          <w:rFonts w:asciiTheme="minorHAnsi" w:hAnsiTheme="minorHAnsi" w:cstheme="minorHAnsi"/>
          <w:bCs/>
          <w:color w:val="000000" w:themeColor="text1"/>
          <w:sz w:val="20"/>
          <w:szCs w:val="20"/>
        </w:rPr>
        <w:t>În aceste păduri găsim efective importante din două specii de bufniţe, o ciocănitoare, cocoşul de munte şi ierunca. Pe pajiştile din depresiune cuibăreşte o populaţie semnificativă pe plan global al cristelului de câmp, atingând una din cele mai mari densităţi din ţară. Acest tip de habitat este folosit ca loc de hrănire de către berze şi multe specii de păsări răpitoare. Pe lângă speciile sus menţionate, mai este important prezenţa</w:t>
      </w:r>
      <w:r w:rsidR="00DC3FD0" w:rsidRPr="00645B70">
        <w:rPr>
          <w:rFonts w:asciiTheme="minorHAnsi" w:hAnsiTheme="minorHAnsi" w:cstheme="minorHAnsi"/>
          <w:bCs/>
          <w:color w:val="000000" w:themeColor="text1"/>
          <w:sz w:val="20"/>
          <w:szCs w:val="20"/>
        </w:rPr>
        <w:t xml:space="preserve"> şerparului (Circaetus gallicus), muscarului gulerat (Ficedula albicollis) şi sfrânciocului roşiatic (Lanius collurio).</w:t>
      </w:r>
    </w:p>
    <w:p w14:paraId="5D920AE1" w14:textId="77777777" w:rsidR="001C5F85" w:rsidRPr="00645B70" w:rsidRDefault="001C5F85" w:rsidP="007B1BA2">
      <w:pPr>
        <w:autoSpaceDE w:val="0"/>
        <w:autoSpaceDN w:val="0"/>
        <w:adjustRightInd w:val="0"/>
        <w:spacing w:before="0"/>
        <w:rPr>
          <w:rFonts w:asciiTheme="minorHAnsi" w:hAnsiTheme="minorHAnsi" w:cstheme="minorHAnsi"/>
          <w:bCs/>
          <w:color w:val="000000" w:themeColor="text1"/>
          <w:sz w:val="20"/>
          <w:szCs w:val="20"/>
        </w:rPr>
      </w:pPr>
    </w:p>
    <w:p w14:paraId="2919C518" w14:textId="77777777" w:rsidR="006414B3" w:rsidRPr="00645B70" w:rsidRDefault="006414B3" w:rsidP="007B1BA2">
      <w:pPr>
        <w:autoSpaceDE w:val="0"/>
        <w:autoSpaceDN w:val="0"/>
        <w:adjustRightInd w:val="0"/>
        <w:spacing w:before="0"/>
        <w:rPr>
          <w:rFonts w:asciiTheme="minorHAnsi" w:hAnsiTheme="minorHAnsi" w:cstheme="minorHAnsi"/>
          <w:b/>
          <w:bCs/>
          <w:color w:val="000000" w:themeColor="text1"/>
          <w:sz w:val="20"/>
          <w:szCs w:val="20"/>
        </w:rPr>
      </w:pPr>
    </w:p>
    <w:p w14:paraId="2FF16B9A" w14:textId="58A0BA59" w:rsidR="007B1BA2" w:rsidRPr="00645B70" w:rsidRDefault="007B1BA2" w:rsidP="007B1BA2">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Vulnerabilitate</w:t>
      </w:r>
    </w:p>
    <w:p w14:paraId="209BB018" w14:textId="4D1FD469" w:rsidR="007B1BA2"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i</w:t>
      </w:r>
      <w:r w:rsidR="00DC3FD0" w:rsidRPr="00645B70">
        <w:rPr>
          <w:rFonts w:asciiTheme="minorHAnsi" w:hAnsiTheme="minorHAnsi" w:cstheme="minorHAnsi"/>
          <w:color w:val="000000" w:themeColor="text1"/>
          <w:szCs w:val="20"/>
        </w:rPr>
        <w:t xml:space="preserve">ntensificarea agriculturii – schimbarea metodelor de cultivare a terenurilor din cele tradiţionale în agricultură </w:t>
      </w:r>
      <w:r w:rsidR="00033FC1" w:rsidRPr="00645B70">
        <w:rPr>
          <w:rFonts w:asciiTheme="minorHAnsi" w:hAnsiTheme="minorHAnsi" w:cstheme="minorHAnsi"/>
          <w:color w:val="000000" w:themeColor="text1"/>
          <w:szCs w:val="20"/>
        </w:rPr>
        <w:t>intensivă, cu monoculturi mari, folosirea excesivă a chimicalelor, efectuarea lucrărilor numai cu utilaje şi maşini</w:t>
      </w:r>
    </w:p>
    <w:p w14:paraId="03DD4840" w14:textId="748B5DBA" w:rsidR="00033FC1"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s</w:t>
      </w:r>
      <w:r w:rsidR="00033FC1" w:rsidRPr="00645B70">
        <w:rPr>
          <w:rFonts w:asciiTheme="minorHAnsi" w:hAnsiTheme="minorHAnsi" w:cstheme="minorHAnsi"/>
          <w:color w:val="000000" w:themeColor="text1"/>
          <w:szCs w:val="20"/>
        </w:rPr>
        <w:t xml:space="preserve">chimbarea habitatului semi-natural (fâneţe, păşuni) datorită încetării activităţilor agricole ca cositul sau păşunatul </w:t>
      </w:r>
    </w:p>
    <w:p w14:paraId="1573ABF5" w14:textId="4DD4580F" w:rsidR="00033FC1"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braconaj</w:t>
      </w:r>
    </w:p>
    <w:p w14:paraId="7810F8D1" w14:textId="032982B7"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desecarea zonelor umede prin canalizare de-a lungul râurilor, pe zone de şes</w:t>
      </w:r>
    </w:p>
    <w:p w14:paraId="0792DBDC" w14:textId="4A105B81"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cositul în perioada de cuibărire</w:t>
      </w:r>
    </w:p>
    <w:p w14:paraId="70933130" w14:textId="0EE31DB8"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distrugerea cuiburilor, a pontei sau a puilor</w:t>
      </w:r>
    </w:p>
    <w:p w14:paraId="39F7C85A" w14:textId="218385A4"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deranjarea păsărilor în timpul cuibăritului (colonii de stârci şi ciori)</w:t>
      </w:r>
    </w:p>
    <w:p w14:paraId="4DAAA16B" w14:textId="76E59EB4"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proofErr w:type="spellStart"/>
      <w:r w:rsidRPr="00645B70">
        <w:rPr>
          <w:rFonts w:asciiTheme="minorHAnsi" w:hAnsiTheme="minorHAnsi" w:cstheme="minorHAnsi"/>
          <w:color w:val="000000" w:themeColor="text1"/>
          <w:szCs w:val="20"/>
          <w:lang w:val="en-US"/>
        </w:rPr>
        <w:t>cositul</w:t>
      </w:r>
      <w:proofErr w:type="spellEnd"/>
      <w:r w:rsidRPr="00645B70">
        <w:rPr>
          <w:rFonts w:asciiTheme="minorHAnsi" w:hAnsiTheme="minorHAnsi" w:cstheme="minorHAnsi"/>
          <w:color w:val="000000" w:themeColor="text1"/>
          <w:szCs w:val="20"/>
          <w:lang w:val="en-US"/>
        </w:rPr>
        <w:t xml:space="preserve"> </w:t>
      </w:r>
      <w:proofErr w:type="spellStart"/>
      <w:r w:rsidRPr="00645B70">
        <w:rPr>
          <w:rFonts w:asciiTheme="minorHAnsi" w:hAnsiTheme="minorHAnsi" w:cstheme="minorHAnsi"/>
          <w:color w:val="000000" w:themeColor="text1"/>
          <w:szCs w:val="20"/>
          <w:lang w:val="en-US"/>
        </w:rPr>
        <w:t>prea</w:t>
      </w:r>
      <w:proofErr w:type="spellEnd"/>
      <w:r w:rsidRPr="00645B70">
        <w:rPr>
          <w:rFonts w:asciiTheme="minorHAnsi" w:hAnsiTheme="minorHAnsi" w:cstheme="minorHAnsi"/>
          <w:color w:val="000000" w:themeColor="text1"/>
          <w:szCs w:val="20"/>
          <w:lang w:val="en-US"/>
        </w:rPr>
        <w:t xml:space="preserve"> </w:t>
      </w:r>
      <w:proofErr w:type="spellStart"/>
      <w:r w:rsidRPr="00645B70">
        <w:rPr>
          <w:rFonts w:asciiTheme="minorHAnsi" w:hAnsiTheme="minorHAnsi" w:cstheme="minorHAnsi"/>
          <w:color w:val="000000" w:themeColor="text1"/>
          <w:szCs w:val="20"/>
          <w:lang w:val="en-US"/>
        </w:rPr>
        <w:t>timpuriu</w:t>
      </w:r>
      <w:proofErr w:type="spellEnd"/>
      <w:r w:rsidRPr="00645B70">
        <w:rPr>
          <w:rFonts w:asciiTheme="minorHAnsi" w:hAnsiTheme="minorHAnsi" w:cstheme="minorHAnsi"/>
          <w:color w:val="000000" w:themeColor="text1"/>
          <w:szCs w:val="20"/>
          <w:lang w:val="en-US"/>
        </w:rPr>
        <w:t xml:space="preserve"> (ex. </w:t>
      </w:r>
      <w:proofErr w:type="spellStart"/>
      <w:r w:rsidRPr="00645B70">
        <w:rPr>
          <w:rFonts w:asciiTheme="minorHAnsi" w:hAnsiTheme="minorHAnsi" w:cstheme="minorHAnsi"/>
          <w:color w:val="000000" w:themeColor="text1"/>
          <w:szCs w:val="20"/>
          <w:lang w:val="en-US"/>
        </w:rPr>
        <w:t>Poate</w:t>
      </w:r>
      <w:proofErr w:type="spellEnd"/>
      <w:r w:rsidRPr="00645B70">
        <w:rPr>
          <w:rFonts w:asciiTheme="minorHAnsi" w:hAnsiTheme="minorHAnsi" w:cstheme="minorHAnsi"/>
          <w:color w:val="000000" w:themeColor="text1"/>
          <w:szCs w:val="20"/>
          <w:lang w:val="en-US"/>
        </w:rPr>
        <w:t xml:space="preserve"> </w:t>
      </w:r>
      <w:proofErr w:type="spellStart"/>
      <w:r w:rsidRPr="00645B70">
        <w:rPr>
          <w:rFonts w:asciiTheme="minorHAnsi" w:hAnsiTheme="minorHAnsi" w:cstheme="minorHAnsi"/>
          <w:color w:val="000000" w:themeColor="text1"/>
          <w:szCs w:val="20"/>
          <w:lang w:val="en-US"/>
        </w:rPr>
        <w:t>distruge</w:t>
      </w:r>
      <w:proofErr w:type="spellEnd"/>
      <w:r w:rsidRPr="00645B70">
        <w:rPr>
          <w:rFonts w:asciiTheme="minorHAnsi" w:hAnsiTheme="minorHAnsi" w:cstheme="minorHAnsi"/>
          <w:color w:val="000000" w:themeColor="text1"/>
          <w:szCs w:val="20"/>
          <w:lang w:val="en-US"/>
        </w:rPr>
        <w:t xml:space="preserve"> </w:t>
      </w:r>
      <w:proofErr w:type="spellStart"/>
      <w:r w:rsidRPr="00645B70">
        <w:rPr>
          <w:rFonts w:asciiTheme="minorHAnsi" w:hAnsiTheme="minorHAnsi" w:cstheme="minorHAnsi"/>
          <w:color w:val="000000" w:themeColor="text1"/>
          <w:szCs w:val="20"/>
          <w:lang w:val="en-US"/>
        </w:rPr>
        <w:t>poantele</w:t>
      </w:r>
      <w:proofErr w:type="spellEnd"/>
      <w:r w:rsidRPr="00645B70">
        <w:rPr>
          <w:rFonts w:asciiTheme="minorHAnsi" w:hAnsiTheme="minorHAnsi" w:cstheme="minorHAnsi"/>
          <w:color w:val="000000" w:themeColor="text1"/>
          <w:szCs w:val="20"/>
          <w:lang w:val="en-US"/>
        </w:rPr>
        <w:t xml:space="preserve"> de </w:t>
      </w:r>
      <w:proofErr w:type="spellStart"/>
      <w:r w:rsidRPr="00645B70">
        <w:rPr>
          <w:rFonts w:asciiTheme="minorHAnsi" w:hAnsiTheme="minorHAnsi" w:cstheme="minorHAnsi"/>
          <w:color w:val="000000" w:themeColor="text1"/>
          <w:szCs w:val="20"/>
          <w:lang w:val="en-US"/>
        </w:rPr>
        <w:t>cristel</w:t>
      </w:r>
      <w:proofErr w:type="spellEnd"/>
      <w:r w:rsidRPr="00645B70">
        <w:rPr>
          <w:rFonts w:asciiTheme="minorHAnsi" w:hAnsiTheme="minorHAnsi" w:cstheme="minorHAnsi"/>
          <w:color w:val="000000" w:themeColor="text1"/>
          <w:szCs w:val="20"/>
          <w:lang w:val="en-US"/>
        </w:rPr>
        <w:t xml:space="preserve"> de c</w:t>
      </w:r>
      <w:r w:rsidRPr="00645B70">
        <w:rPr>
          <w:rFonts w:asciiTheme="minorHAnsi" w:hAnsiTheme="minorHAnsi" w:cstheme="minorHAnsi"/>
          <w:color w:val="000000" w:themeColor="text1"/>
          <w:szCs w:val="20"/>
        </w:rPr>
        <w:t>âmp)</w:t>
      </w:r>
    </w:p>
    <w:p w14:paraId="620651CE" w14:textId="75A767F8"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arderea vegetaţiei (a miriştii şi a pârloagelor)</w:t>
      </w:r>
    </w:p>
    <w:p w14:paraId="324C90CD" w14:textId="141785FE"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scoaterea puilor pentru comerţ ilegal</w:t>
      </w:r>
    </w:p>
    <w:p w14:paraId="657C120D" w14:textId="443B265B"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folosirea pesticidelor</w:t>
      </w:r>
    </w:p>
    <w:p w14:paraId="2C3B4521" w14:textId="24E27133"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reglarea cursurilor râurilor</w:t>
      </w:r>
    </w:p>
    <w:p w14:paraId="1E1D7A36" w14:textId="535F5AF1" w:rsidR="00E73725" w:rsidRPr="00645B70" w:rsidRDefault="00E73725"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electrocutare şi coliziune în linii electrice</w:t>
      </w:r>
    </w:p>
    <w:p w14:paraId="0C30AEA3" w14:textId="385106D3" w:rsidR="00E73725"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practicarea sporturilor extreme: enduro, motor de cross, maşini de teren</w:t>
      </w:r>
    </w:p>
    <w:p w14:paraId="177F938A" w14:textId="363F58DC"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înmulţirea necontrolată a speciilor invazive</w:t>
      </w:r>
    </w:p>
    <w:p w14:paraId="3740B59B" w14:textId="44DB6FC2"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defrişările, tăierile ras şi lucrările silvice care au ca rezultat tăierea arborilor pe suprafeţe mari</w:t>
      </w:r>
    </w:p>
    <w:p w14:paraId="315B4BD4" w14:textId="0C84C123"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tăierile selective a arborilor în vârsta sau a unor specii</w:t>
      </w:r>
    </w:p>
    <w:p w14:paraId="5BF21EC6" w14:textId="7081127A"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adunarea lemnului pentru foc, culegerea de ciuperci</w:t>
      </w:r>
    </w:p>
    <w:p w14:paraId="22AEC2F1" w14:textId="23157485"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amenajări forestiere şi tăieri în timpul cuibăritului speciilor periclitate</w:t>
      </w:r>
    </w:p>
    <w:p w14:paraId="320C5207" w14:textId="77777777"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vânătoarea în timpul cuibăritului prin deranjul şi zgomotul cauzat de către gonaci</w:t>
      </w:r>
    </w:p>
    <w:p w14:paraId="4636A7AC" w14:textId="77777777"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vânătoarea în zona locurilor de cuibărire a speciilor periclitate</w:t>
      </w:r>
    </w:p>
    <w:p w14:paraId="0923D5AE" w14:textId="679E3DA7"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împăduririle zonelor naturale sau  seminaturale (păşuni, fâneţe etc.)</w:t>
      </w:r>
    </w:p>
    <w:p w14:paraId="3CB01891" w14:textId="73E29A1A"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industrializare şi creşterea zonelor urbane</w:t>
      </w:r>
    </w:p>
    <w:p w14:paraId="573ED04E" w14:textId="5A805175" w:rsidR="005449CA" w:rsidRPr="00645B70" w:rsidRDefault="005449CA" w:rsidP="003F0EBD">
      <w:pPr>
        <w:pStyle w:val="ListParagraph"/>
        <w:numPr>
          <w:ilvl w:val="0"/>
          <w:numId w:val="31"/>
        </w:numPr>
        <w:shd w:val="clear" w:color="auto" w:fill="FFFFFF"/>
        <w:tabs>
          <w:tab w:val="left" w:pos="0"/>
          <w:tab w:val="left" w:pos="630"/>
        </w:tabs>
        <w:spacing w:before="0"/>
        <w:ind w:left="36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lucrări îndelungate în vecinătatea cuibului în perioada de reproducere</w:t>
      </w:r>
    </w:p>
    <w:p w14:paraId="07C1E05B" w14:textId="77777777" w:rsidR="005449CA" w:rsidRPr="00645B70" w:rsidRDefault="005449CA" w:rsidP="005449CA">
      <w:pPr>
        <w:pStyle w:val="ListParagraph"/>
        <w:numPr>
          <w:ilvl w:val="0"/>
          <w:numId w:val="0"/>
        </w:numPr>
        <w:shd w:val="clear" w:color="auto" w:fill="FFFFFF"/>
        <w:tabs>
          <w:tab w:val="left" w:pos="0"/>
          <w:tab w:val="left" w:pos="630"/>
        </w:tabs>
        <w:spacing w:before="0"/>
        <w:ind w:left="360"/>
        <w:rPr>
          <w:rFonts w:asciiTheme="minorHAnsi" w:hAnsiTheme="minorHAnsi" w:cstheme="minorHAnsi"/>
          <w:color w:val="000000" w:themeColor="text1"/>
          <w:szCs w:val="20"/>
        </w:rPr>
      </w:pPr>
    </w:p>
    <w:p w14:paraId="778A7D52" w14:textId="77777777" w:rsidR="008A6255" w:rsidRPr="00645B70" w:rsidRDefault="008A6255" w:rsidP="008A6255">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16" w:name="_Toc16251047"/>
      <w:bookmarkStart w:id="117" w:name="_Toc40788578"/>
      <w:r w:rsidRPr="00645B70">
        <w:rPr>
          <w:rFonts w:asciiTheme="minorHAnsi" w:eastAsiaTheme="majorEastAsia" w:hAnsiTheme="minorHAnsi" w:cstheme="minorHAnsi"/>
          <w:color w:val="000000" w:themeColor="text1"/>
          <w:w w:val="100"/>
          <w:kern w:val="0"/>
          <w:sz w:val="20"/>
          <w:lang w:val="en-US"/>
        </w:rPr>
        <w:t>DESCRIEREA TUTUROR EFECTELOR SEMNIFICATIVE POSIBILE ASUPRA MEDIULUI ALE PROIECTULUI, ÎN LIMITA INFORMAŢIILOR DISPONIBILE</w:t>
      </w:r>
      <w:bookmarkEnd w:id="116"/>
      <w:bookmarkEnd w:id="117"/>
    </w:p>
    <w:p w14:paraId="3C52553E" w14:textId="1EB8AD2C" w:rsidR="004A7D74" w:rsidRPr="00645B70" w:rsidRDefault="004A7D74" w:rsidP="00C87BD2">
      <w:pPr>
        <w:spacing w:before="120"/>
        <w:rPr>
          <w:rFonts w:asciiTheme="minorHAnsi" w:eastAsia="Calibri" w:hAnsiTheme="minorHAnsi" w:cstheme="minorHAnsi"/>
          <w:color w:val="FF0000"/>
          <w:sz w:val="20"/>
          <w:szCs w:val="20"/>
        </w:rPr>
      </w:pPr>
    </w:p>
    <w:p w14:paraId="356B9AD8" w14:textId="2A5061F2"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A. </w:t>
      </w:r>
      <w:r w:rsidR="006414B3" w:rsidRPr="00645B70">
        <w:rPr>
          <w:rFonts w:asciiTheme="minorHAnsi" w:hAnsiTheme="minorHAnsi" w:cstheme="minorHAnsi"/>
          <w:b/>
          <w:bCs/>
          <w:color w:val="000000" w:themeColor="text1"/>
          <w:sz w:val="20"/>
          <w:szCs w:val="20"/>
        </w:rPr>
        <w:t>SURSE DE POLUANŢI ŞI INSTALAŢII PENTRU REŢINEREA, EVACUAREA ŞI DISPERSIA POLUANŢILOR DE MEDIU</w:t>
      </w:r>
    </w:p>
    <w:p w14:paraId="7C2011CE"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p>
    <w:p w14:paraId="7557F4A8"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a) Protecția calității apelor</w:t>
      </w:r>
    </w:p>
    <w:p w14:paraId="4A51D5B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Impactul proiectului asupra factorului de mediu - apă, atât în timpul construirii cât şi în timpul funcţionării obiectivului etapa de realizarea unui sistem de alimentare cu apă, sau extinderea celui existent este benefică pentru populație, întrucât prin sistem centralizat se analizează microbiologicîn laboratoarele Operatorului Regional și în laboratoarele Direcției de Sănătate Publică, conform programului de monitorizare ape potabile semnate.</w:t>
      </w:r>
    </w:p>
    <w:p w14:paraId="408134C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faza de construcţie proiectul nu influenţează negativ calitatea factorilor de mediu întrucât se respectă condiţiile impuse de legilsţia de mediu. Pe termen lung se estimează o creştere privind branșarea populației la sistemul centralizat.</w:t>
      </w:r>
    </w:p>
    <w:p w14:paraId="37D2D24B" w14:textId="77777777" w:rsidR="003F0EBD" w:rsidRPr="00645B70" w:rsidRDefault="003F0EBD" w:rsidP="003F0EBD">
      <w:pPr>
        <w:tabs>
          <w:tab w:val="left" w:pos="0"/>
          <w:tab w:val="left" w:pos="630"/>
        </w:tabs>
        <w:spacing w:before="0"/>
        <w:rPr>
          <w:rFonts w:asciiTheme="minorHAnsi" w:hAnsiTheme="minorHAnsi" w:cstheme="minorHAnsi"/>
          <w:b/>
          <w:bCs/>
          <w:color w:val="000000" w:themeColor="text1"/>
          <w:sz w:val="20"/>
          <w:szCs w:val="20"/>
        </w:rPr>
      </w:pPr>
    </w:p>
    <w:p w14:paraId="2DDA67D5" w14:textId="77777777" w:rsidR="003F0EBD" w:rsidRPr="00645B70" w:rsidRDefault="003F0EBD" w:rsidP="003F0EBD">
      <w:pPr>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În timpul construcţiilor se va avea în vedere următoarele lucrări şi măsuri de protecţie a resurselor de apă:</w:t>
      </w:r>
    </w:p>
    <w:p w14:paraId="2ECE0F07" w14:textId="1FF419E1" w:rsidR="003F0EBD" w:rsidRPr="00645B70" w:rsidRDefault="003F0EBD" w:rsidP="003F0EBD">
      <w:pPr>
        <w:pStyle w:val="ListParagraph"/>
        <w:numPr>
          <w:ilvl w:val="0"/>
          <w:numId w:val="35"/>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 xml:space="preserve">În timpul construcţiilor se va evita în cea mai mare măsură posibilă poluarea apei râului </w:t>
      </w:r>
      <w:r w:rsidR="000D2BA1" w:rsidRPr="00645B70">
        <w:rPr>
          <w:rFonts w:asciiTheme="minorHAnsi" w:eastAsiaTheme="majorEastAsia" w:hAnsiTheme="minorHAnsi" w:cstheme="minorHAnsi"/>
          <w:bCs/>
          <w:color w:val="000000" w:themeColor="text1"/>
          <w:szCs w:val="20"/>
        </w:rPr>
        <w:t>Mureş</w:t>
      </w:r>
      <w:r w:rsidRPr="00645B70">
        <w:rPr>
          <w:rFonts w:asciiTheme="minorHAnsi" w:eastAsiaTheme="majorEastAsia" w:hAnsiTheme="minorHAnsi" w:cstheme="minorHAnsi"/>
          <w:bCs/>
          <w:color w:val="000000" w:themeColor="text1"/>
          <w:szCs w:val="20"/>
        </w:rPr>
        <w:t>.</w:t>
      </w:r>
    </w:p>
    <w:p w14:paraId="32233F4F" w14:textId="77777777" w:rsidR="003F0EBD" w:rsidRPr="00645B70" w:rsidRDefault="003F0EBD" w:rsidP="003F0EBD">
      <w:pPr>
        <w:pStyle w:val="ListParagraph"/>
        <w:numPr>
          <w:ilvl w:val="0"/>
          <w:numId w:val="35"/>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Pozare conducta alimentare cu apa, pamantul excavat se va depozita pe marginea transeei. Solul vegetal se va excava si depozita separat.</w:t>
      </w:r>
    </w:p>
    <w:p w14:paraId="0D408348" w14:textId="77777777" w:rsidR="003F0EBD" w:rsidRPr="00645B70" w:rsidRDefault="003F0EBD" w:rsidP="003F0EBD">
      <w:pPr>
        <w:pStyle w:val="ListParagraph"/>
        <w:numPr>
          <w:ilvl w:val="0"/>
          <w:numId w:val="35"/>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După terminarea lucrărilor amplasamentul conductelor se va reface la starea iniţială.</w:t>
      </w:r>
    </w:p>
    <w:p w14:paraId="7EF922DD"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36BB83F4"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Sursele de poluanți pentru ape, locul de evacuare sau emisarul</w:t>
      </w:r>
    </w:p>
    <w:p w14:paraId="52C1F14B"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bookmarkStart w:id="118" w:name="_Toc112732978"/>
      <w:bookmarkStart w:id="119" w:name="_Toc112743333"/>
      <w:bookmarkStart w:id="120" w:name="_Toc112743504"/>
      <w:bookmarkStart w:id="121" w:name="_Toc112744509"/>
      <w:bookmarkStart w:id="122" w:name="_Toc112745830"/>
      <w:bookmarkStart w:id="123" w:name="_Toc112746491"/>
      <w:bookmarkStart w:id="124" w:name="_Toc114540261"/>
      <w:bookmarkStart w:id="125" w:name="_Toc283649338"/>
      <w:r w:rsidRPr="00645B70">
        <w:rPr>
          <w:rFonts w:asciiTheme="minorHAnsi" w:eastAsiaTheme="majorEastAsia" w:hAnsiTheme="minorHAnsi" w:cstheme="minorHAnsi"/>
          <w:bCs/>
          <w:color w:val="000000" w:themeColor="text1"/>
          <w:sz w:val="20"/>
          <w:szCs w:val="20"/>
        </w:rPr>
        <w:t>Antreprenorul va lua toate masurile pentru a se asigura ca activitatile sale nu cauzeaza poluarea surselor de apa subterana sau cursurilor de apa de suprafata.</w:t>
      </w:r>
    </w:p>
    <w:bookmarkEnd w:id="118"/>
    <w:bookmarkEnd w:id="119"/>
    <w:bookmarkEnd w:id="120"/>
    <w:bookmarkEnd w:id="121"/>
    <w:bookmarkEnd w:id="122"/>
    <w:bookmarkEnd w:id="123"/>
    <w:bookmarkEnd w:id="124"/>
    <w:bookmarkEnd w:id="125"/>
    <w:p w14:paraId="7552B949"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019B2D12"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Stațiile și instalațiile de epurare sau de preepurare a apelor uzate prevăzute</w:t>
      </w:r>
    </w:p>
    <w:p w14:paraId="391CAF48"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Nu este cazul.</w:t>
      </w:r>
    </w:p>
    <w:p w14:paraId="1C7D2949"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FF0000"/>
          <w:sz w:val="20"/>
          <w:szCs w:val="20"/>
        </w:rPr>
      </w:pPr>
    </w:p>
    <w:p w14:paraId="08A5A971"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Măsuri de reducere a emisiilor în apă </w:t>
      </w:r>
    </w:p>
    <w:p w14:paraId="5662184F"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Pentru protecţia calităţii apelor de suprafaţă şi subterane, în faza de construcţie, se impun următoarele măsuri: </w:t>
      </w:r>
    </w:p>
    <w:p w14:paraId="0C4B7AC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-manipularea şi stocarea materialului util sau a pământului decopertat în aşa fel încât să nu fie antrenat în ape; </w:t>
      </w:r>
    </w:p>
    <w:p w14:paraId="46B0C861"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-amplasarea unei toalete ecologice şi vidajarea acesteia pe perioada executării lucrărilor construcţie; </w:t>
      </w:r>
    </w:p>
    <w:p w14:paraId="070406A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-eliminarea deşeurilor prin colectarea lor în europubele; </w:t>
      </w:r>
    </w:p>
    <w:p w14:paraId="40803791"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-instruirea angajaţilor care deservesc utilajele în vederea exploatării corecte a acestora şi de acţiune în cazul apariţiei unei poluări accidentale; </w:t>
      </w:r>
    </w:p>
    <w:p w14:paraId="11E09C08"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-instruirea angajaţilor în vederea raportării imediate a oricărei defecţiuni apărute la utilajele folosite. </w:t>
      </w:r>
    </w:p>
    <w:p w14:paraId="70CE9706"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p>
    <w:p w14:paraId="4084C341"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În etapa de funcţionare nu sunt necesare măsuri pentru protecţia calităţii apelor de suprafaţă sau subterane deoarece sistemul de alimentare nu produce poluări ale acestui factor de mediu.</w:t>
      </w:r>
    </w:p>
    <w:p w14:paraId="40437B0A"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Implementarea proiectului nu va afecta calitatea apelor de suprafata. Conductele pentru apa vor fi realizate din materiale noi, rezistente, fiabile. </w:t>
      </w:r>
    </w:p>
    <w:p w14:paraId="77D41415"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p>
    <w:p w14:paraId="1E136796"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b) Protecția aerului</w:t>
      </w:r>
    </w:p>
    <w:p w14:paraId="6979A601"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Utilajele tehnologice folosite în timpul construcţiei vor respecta prevederilor HG 743/2002 privind stabilirea procedurilor de aprobare de tip a motoarelor cu ardere interna, destinate maşinilor mobile nerutiere și stabilirea măsurilor de limitare a emisiei de gaze și particule poluante provenite de la acestea.</w:t>
      </w:r>
    </w:p>
    <w:p w14:paraId="7AE25D42"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O sursă suplimentara de praf este reprezentata de eroziunea vantului, fenomen care insoteste, in mod inerent, lucrările de construcție. Fenomenul apare datorita existentei, pentru un anumit interval de timp, a suprafețelor de teren neacoperite expuse actiunii vantului.</w:t>
      </w:r>
    </w:p>
    <w:p w14:paraId="5920B891"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Praful generat de manevrarea materialelor si de eroziunea vantului este, in principal, de origine naturala (particule de sol, praf mineral).</w:t>
      </w:r>
    </w:p>
    <w:p w14:paraId="57557BCD"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Sursele de impurificare a atmosferei asociate activitatilor care vor avea loc in amplasament sunt surse libere, diseminate pe suprafata pe care au loc lucrarile, avand cu totul alte particularitati decat sursele aferente unor activitati industriale sau asemanatoare. Ca urmare, nu se poate pune problema unor instalatii de captare - epurare - evacuare in atmosfera a aerului impurificat si a gazelor reziduale.</w:t>
      </w:r>
    </w:p>
    <w:p w14:paraId="057B3B3F"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Normele legale in vigoare nu prevad standarde la emisii pentru surse nedirijate si libere. Referitor la sursele mobile se prevad norme la emisii pentru autovehicule rutiere, si respectarea acestora cade in sarcina proprietarilor autovehiculelorcare vor fi implicate in traficul auto de lucru.</w:t>
      </w:r>
    </w:p>
    <w:p w14:paraId="639C9635" w14:textId="77777777" w:rsidR="003F0EBD" w:rsidRPr="00645B70" w:rsidRDefault="003F0EBD" w:rsidP="003F0EBD">
      <w:pPr>
        <w:tabs>
          <w:tab w:val="left" w:pos="0"/>
          <w:tab w:val="left" w:pos="630"/>
        </w:tabs>
        <w:spacing w:before="0"/>
        <w:rPr>
          <w:rFonts w:asciiTheme="minorHAnsi" w:hAnsiTheme="minorHAnsi" w:cstheme="minorHAnsi"/>
          <w:b/>
          <w:bCs/>
          <w:color w:val="FF0000"/>
          <w:sz w:val="20"/>
          <w:szCs w:val="20"/>
        </w:rPr>
      </w:pPr>
    </w:p>
    <w:p w14:paraId="4666A1BD" w14:textId="77777777" w:rsidR="003F0EBD" w:rsidRPr="00645B70" w:rsidRDefault="003F0EBD" w:rsidP="003F0EBD">
      <w:pPr>
        <w:tabs>
          <w:tab w:val="left" w:pos="0"/>
          <w:tab w:val="left" w:pos="630"/>
        </w:tabs>
        <w:spacing w:before="0"/>
        <w:rPr>
          <w:rFonts w:asciiTheme="minorHAnsi" w:hAnsiTheme="minorHAnsi" w:cstheme="minorHAnsi"/>
          <w:b/>
          <w:bCs/>
          <w:color w:val="FF0000"/>
          <w:sz w:val="20"/>
          <w:szCs w:val="20"/>
        </w:rPr>
      </w:pPr>
    </w:p>
    <w:p w14:paraId="6A57AC1F" w14:textId="77777777" w:rsidR="003F0EBD" w:rsidRPr="00645B70" w:rsidRDefault="003F0EBD" w:rsidP="003F0EBD">
      <w:pPr>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Sursele de poluanţi pentru aer, în timpul  exploatării</w:t>
      </w:r>
    </w:p>
    <w:p w14:paraId="407300A5"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Potenţialele surse de emisii atmosferice sunt: </w:t>
      </w:r>
    </w:p>
    <w:p w14:paraId="16EC9C8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excavarea şi transportul rocii dislocate şi a solului rezultat din săpături; </w:t>
      </w:r>
    </w:p>
    <w:p w14:paraId="0E3E8233"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traficul generat de lucrările desfăşurate (transportul materialelor necesare diferitelor faze ale construcţiei, transportul muncitorilor). </w:t>
      </w:r>
    </w:p>
    <w:p w14:paraId="0F15A21E"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4BF9063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Emisiile conţin în principal următorii poluanţi: </w:t>
      </w:r>
    </w:p>
    <w:p w14:paraId="2B70DB27"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pulberi în concentraţii nesemnificative; </w:t>
      </w:r>
    </w:p>
    <w:p w14:paraId="23943937"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gaze de combustie rezultate rezultate din arderea combustibililor de la mijloacele auto şi utilajele implicate în realizarea sistemului de alimentare cu apă. </w:t>
      </w:r>
    </w:p>
    <w:p w14:paraId="0863C8DA"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771D0CD0"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lastRenderedPageBreak/>
        <w:t>Praful rezultat, descărcarea nisipului şi pietrişului din benele autobasculantelor conţine: CaCO3, MgCO3, SiO2 şi Fe2O3. Cantitatea prafului generat este infimă deoarece pietrişul şi nisipul necesare sunt descărcate din mijloacele de transport prin bascularea benei.</w:t>
      </w:r>
    </w:p>
    <w:p w14:paraId="30817B8E"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Arderea carburanţilor în motoarele mijloacelor de transport conduce la eliminarea în atmosferă a gazelor de ardere cu conţinut de: monoxid de carbon, oxizi de azot, hidrocarburi nearse, dioxid de sulf, compuşi organici. </w:t>
      </w:r>
    </w:p>
    <w:p w14:paraId="726DB0F4"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Emisiile vehiculelor şi utilajelor sunt reglementate prin inspecţiile tehnice periodice. </w:t>
      </w:r>
    </w:p>
    <w:p w14:paraId="752A6D95"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77BAF186"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Evaluarea emisiilor generate de sursele asociate lucrărilor de construcţie nu poate fi făcută în raport cu prevederile OM 462/1993 “Condiţii tehnice privind protecţia atmosferei“ deoarece aceste surse sunt nedirijate, iar limitele prevăzute de OM 462/1993 se refera la surse dirijate. </w:t>
      </w:r>
    </w:p>
    <w:p w14:paraId="59D0A06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În etapa de construcţie vor fi folosite utilaje şi mijloace de transport echipate cu motoare cu ardere internă la care emisiile de noxe în atmosferă se încadrează în prevederile normelor de funcţionare. </w:t>
      </w:r>
    </w:p>
    <w:p w14:paraId="33A5AF7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76481B6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Realizarea proiectului presupune utilizarea următoarelor utilaje şi mijloace de transport: încărcător pe pneuri, buldoexcavator, buldozer, excavator pe pneuri, autobasculante, autocisternă, autocamioane. </w:t>
      </w:r>
    </w:p>
    <w:p w14:paraId="474F1AD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Se menţionează că utilajele existente nu funcţionează simultan, iar autobasculantele şi autocamioanele funcţionează un timp limitat în zona de implementare a proiectului. </w:t>
      </w:r>
    </w:p>
    <w:p w14:paraId="40C5E31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Având în vedere că sursele de poluare studiate sunt surse nedirijate, adică aerul impurificat nu este prelucrat, evacuat controlat printr-un sistem de exhaustare, nu se pot aplica prevederile Ord. Nr. 462/1993 în ceea ce priveşte limitarea la emisie a poluanţilor în atmosferă. </w:t>
      </w:r>
    </w:p>
    <w:p w14:paraId="02A64859"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40322106"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etapa de funcţionare a sistemului de alimentare cu apă nu există surse de polare ale factorului de mediu aer.</w:t>
      </w:r>
    </w:p>
    <w:p w14:paraId="5E29C0D7" w14:textId="69D9BF14"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eastAsiaTheme="majorEastAsia" w:hAnsiTheme="minorHAnsi" w:cstheme="minorHAnsi"/>
          <w:bCs/>
          <w:color w:val="000000" w:themeColor="text1"/>
          <w:sz w:val="20"/>
          <w:szCs w:val="20"/>
        </w:rPr>
        <w:t>În faza de construcţie calitatea aerului este afectată nesemnificativ şi se datorează doar utilajelor cu ardere interna folosite.</w:t>
      </w:r>
      <w:r w:rsidRPr="00645B70">
        <w:rPr>
          <w:rFonts w:asciiTheme="minorHAnsi" w:hAnsiTheme="minorHAnsi" w:cstheme="minorHAnsi"/>
          <w:color w:val="000000" w:themeColor="text1"/>
          <w:sz w:val="20"/>
          <w:szCs w:val="20"/>
        </w:rPr>
        <w:t xml:space="preserve"> Din momentul punerii în funcţiune proiectului </w:t>
      </w:r>
      <w:r w:rsidRPr="00645B70">
        <w:rPr>
          <w:rFonts w:asciiTheme="minorHAnsi" w:hAnsiTheme="minorHAnsi" w:cstheme="minorHAnsi"/>
          <w:b/>
          <w:color w:val="000000" w:themeColor="text1"/>
          <w:sz w:val="20"/>
          <w:szCs w:val="20"/>
        </w:rPr>
        <w:t>’’</w:t>
      </w:r>
      <w:r w:rsidR="00C255C7" w:rsidRPr="00645B70">
        <w:rPr>
          <w:rFonts w:asciiTheme="minorHAnsi" w:hAnsiTheme="minorHAnsi" w:cstheme="minorHAnsi"/>
          <w:b/>
          <w:color w:val="000000" w:themeColor="text1"/>
          <w:sz w:val="20"/>
          <w:szCs w:val="20"/>
        </w:rPr>
        <w:t>Extindere s</w:t>
      </w:r>
      <w:r w:rsidRPr="00645B70">
        <w:rPr>
          <w:rFonts w:asciiTheme="minorHAnsi" w:hAnsiTheme="minorHAnsi" w:cstheme="minorHAnsi"/>
          <w:b/>
          <w:color w:val="000000" w:themeColor="text1"/>
          <w:sz w:val="20"/>
          <w:szCs w:val="20"/>
        </w:rPr>
        <w:t xml:space="preserve">istem de </w:t>
      </w:r>
      <w:r w:rsidR="00C255C7" w:rsidRPr="00645B70">
        <w:rPr>
          <w:rFonts w:asciiTheme="minorHAnsi" w:hAnsiTheme="minorHAnsi" w:cstheme="minorHAnsi"/>
          <w:b/>
          <w:color w:val="000000" w:themeColor="text1"/>
          <w:sz w:val="20"/>
          <w:szCs w:val="20"/>
        </w:rPr>
        <w:t>canalizare şi a</w:t>
      </w:r>
      <w:r w:rsidRPr="00645B70">
        <w:rPr>
          <w:rFonts w:asciiTheme="minorHAnsi" w:hAnsiTheme="minorHAnsi" w:cstheme="minorHAnsi"/>
          <w:b/>
          <w:color w:val="000000" w:themeColor="text1"/>
          <w:sz w:val="20"/>
          <w:szCs w:val="20"/>
        </w:rPr>
        <w:t xml:space="preserve">pă </w:t>
      </w:r>
      <w:r w:rsidR="00C255C7" w:rsidRPr="00645B70">
        <w:rPr>
          <w:rFonts w:asciiTheme="minorHAnsi" w:hAnsiTheme="minorHAnsi" w:cstheme="minorHAnsi"/>
          <w:b/>
          <w:color w:val="000000" w:themeColor="text1"/>
          <w:sz w:val="20"/>
          <w:szCs w:val="20"/>
        </w:rPr>
        <w:t>potabilă în C</w:t>
      </w:r>
      <w:r w:rsidRPr="00645B70">
        <w:rPr>
          <w:rFonts w:asciiTheme="minorHAnsi" w:hAnsiTheme="minorHAnsi" w:cstheme="minorHAnsi"/>
          <w:b/>
          <w:color w:val="000000" w:themeColor="text1"/>
          <w:sz w:val="20"/>
          <w:szCs w:val="20"/>
        </w:rPr>
        <w:t xml:space="preserve">omuna </w:t>
      </w:r>
      <w:r w:rsidR="00C255C7" w:rsidRPr="00645B70">
        <w:rPr>
          <w:rFonts w:asciiTheme="minorHAnsi" w:hAnsiTheme="minorHAnsi" w:cstheme="minorHAnsi"/>
          <w:b/>
          <w:color w:val="000000" w:themeColor="text1"/>
          <w:sz w:val="20"/>
          <w:szCs w:val="20"/>
        </w:rPr>
        <w:t>Sărmaş, satele Fundoaia şi Hodoşa</w:t>
      </w:r>
      <w:r w:rsidRPr="00645B70">
        <w:rPr>
          <w:rFonts w:asciiTheme="minorHAnsi" w:hAnsiTheme="minorHAnsi" w:cstheme="minorHAnsi"/>
          <w:b/>
          <w:color w:val="000000" w:themeColor="text1"/>
          <w:sz w:val="20"/>
          <w:szCs w:val="20"/>
        </w:rPr>
        <w:t>, judeţul Harghita’’</w:t>
      </w:r>
      <w:r w:rsidRPr="00645B70">
        <w:rPr>
          <w:rFonts w:asciiTheme="minorHAnsi" w:hAnsiTheme="minorHAnsi" w:cstheme="minorHAnsi"/>
          <w:color w:val="000000" w:themeColor="text1"/>
          <w:sz w:val="20"/>
          <w:szCs w:val="20"/>
        </w:rPr>
        <w:t>nu vor fi modificări ale calităţii aerului</w:t>
      </w:r>
    </w:p>
    <w:p w14:paraId="02D7EAE6"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305B3786"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Instalațiile pentru reținerea și dispersia poluanților în atmosferă</w:t>
      </w:r>
    </w:p>
    <w:p w14:paraId="366DCB7A"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În cazul transportării normale a apei potabile şi a funcţionării tuturor instalaţiilor proiectate la parametrii proiectaţi, nu vor fi emisii de noxe organice în atmosferă. </w:t>
      </w:r>
    </w:p>
    <w:p w14:paraId="2D23CFDA"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p>
    <w:p w14:paraId="51E9B171"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Măsuri de reducere a emisiilor în aer </w:t>
      </w:r>
    </w:p>
    <w:p w14:paraId="0D490E53"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Măsurile pentru controlul emisiilor de particule rezultate ca urmare a antrenării pulberilor de către autocamioane sunt măsuri de tip operaţional specifice acestui tip de surse. </w:t>
      </w:r>
    </w:p>
    <w:p w14:paraId="46B74A9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Emisiile generate de mijloacele de transport nu pot fi eliminate, ele provin din arderea combustibililor în motoare şi se evacuează sub formă de gaze de eşapament. </w:t>
      </w:r>
    </w:p>
    <w:p w14:paraId="00B449F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1F852493"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Pentru a reduce impactul asupra factorului de mediu aer, mijloacele de transport trebuie să respecte prevederile legale în vigoare evaluate odată cu inspecţia tehnică, să se încadreze în prevederile NRTA 4/1998. </w:t>
      </w:r>
    </w:p>
    <w:p w14:paraId="51D8F19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0AB84F0A"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5BBCD818"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Pentru reducerea emisiilor de la motoarele mijloacelor de transport se recomandă: </w:t>
      </w:r>
    </w:p>
    <w:p w14:paraId="76BB0A06"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deplasarea acestora pe drumurile de pământ sau balastate să se facă cu viteze de maxim 30 km/h; </w:t>
      </w:r>
    </w:p>
    <w:p w14:paraId="007C8B4F"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efectuarea regulată a reviziilor tehnice pe toată perioada de transport a materialelor să se încadreze în prevederile NRTA 4/1998. </w:t>
      </w:r>
    </w:p>
    <w:p w14:paraId="44F90461"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să asigure în permanent o bună intretinere a utilajelor tehnologice şi a mijloacelor de transport pentru a se evita depăşirile LMA; </w:t>
      </w:r>
    </w:p>
    <w:p w14:paraId="2029DD4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achizitionarea carburantilor corespunzători d.p.d.v. calitativ; </w:t>
      </w:r>
    </w:p>
    <w:p w14:paraId="011B8CAC"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p>
    <w:p w14:paraId="18F050B8"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Pentru reducerea emisiilor de pulberi în atmosfera, în sezonul cald şi secetos se recomandă:</w:t>
      </w:r>
    </w:p>
    <w:p w14:paraId="56555918"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 umezirea drumurilor balastate pe care se transportă materialele; </w:t>
      </w:r>
    </w:p>
    <w:p w14:paraId="2347C02E"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 udarea suprafeţei pe care se sapă şanţurile; </w:t>
      </w:r>
    </w:p>
    <w:p w14:paraId="12A46766"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întreruperea lucrului dacă udarea nu este posibilă.</w:t>
      </w:r>
    </w:p>
    <w:p w14:paraId="481F80DB"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p>
    <w:p w14:paraId="7B9F325D"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c) Protecția împotriva zgomotului și vibrațiilor</w:t>
      </w:r>
    </w:p>
    <w:p w14:paraId="255C0DB4"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578665DE"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Sursele de zgomot și de vibrații</w:t>
      </w:r>
    </w:p>
    <w:p w14:paraId="59FEC75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Specificul lucrarilor prevazute nu implica masuri de protecţie împotriva zgomotului, vibraţiilor şi radiaţiilor. Nu vor fi depasite limite de zgomot impuse de legislatia in vigoare. </w:t>
      </w:r>
    </w:p>
    <w:p w14:paraId="1E316E2E"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In perioada de executie, sursele de zgomot si vibratii sunt grupate dupa cum urmeaza: </w:t>
      </w:r>
    </w:p>
    <w:p w14:paraId="695CA8EF"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lastRenderedPageBreak/>
        <w:t xml:space="preserve">- in fronturile de lucru zgomotul si vibratiile sunt produse in fazele de executie de catre functionarea utilajelor de constructii specifice lucrarilor (excavari si curatiri in amplsament, realizarea structurilor proiectate, etc.) la care se dauga aprovizionarea cu material; </w:t>
      </w:r>
    </w:p>
    <w:p w14:paraId="22C9CAF1"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circulatia autobasculantelor, autocamioanelor si a celorlalte utilaje care transporta materiale necesare executiei lucrarii. </w:t>
      </w:r>
    </w:p>
    <w:p w14:paraId="327B4B87"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3F0D5AE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Aceste surse de zgomot si vibratie vor exista doar pentru perioada de timp necesara realizarii investitiei. Utilajele folosite la realizarea lucrarilor de C+M vor prezenta verificarile tehnice specificate de legislatia in vigoare. </w:t>
      </w:r>
    </w:p>
    <w:p w14:paraId="7E660A9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2BB2250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Masurile de portectie impotriva zgomotului si vibratiilor sunt urmatoarele: </w:t>
      </w:r>
    </w:p>
    <w:p w14:paraId="6C43E226"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lucrarile trebuiesc executate astfel incat zgomotul perceput de utilizatori sau persoanele aflate in apropiere sa fie mentinut la un nivel care sa nu afecteze sanatatea acestora si sa le permita sa doarma, sa se odihneasca si sa lucreze in conditii satisfacatoare. </w:t>
      </w:r>
    </w:p>
    <w:p w14:paraId="0347ACC4"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limitarea traseelor ce strabat zonele locuite de catre utilajele apartinand santierului si, mai ales, de catre autobasculantelece deservesc santierul, care au mase mari si emisii sonore importante. </w:t>
      </w:r>
    </w:p>
    <w:p w14:paraId="6FBB907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09A277C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Zgomotele şi vibratiile provocate de functionarea utilajelor sunt de 61,5 dB atât pentru utilaje tehnologice cât şi pentru autobasculante; intensitatea zgomotului produs de utilaje nu va depasi valoarea de 50 dB şi nu va polua fonic localitatea, emisiile de zgomot se vor incadra în limitele admise de STAS 10009/88. </w:t>
      </w:r>
    </w:p>
    <w:p w14:paraId="38DA0DF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Din descrierea tehnologica şi funcţionala rezulta compatibilitatea cu reglementarile de mediu naţionale precum şi cu standardele Uniunii Europene. </w:t>
      </w:r>
    </w:p>
    <w:p w14:paraId="2055D20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Dupa punerea în functiune a obiectivului nu vor exista surse de zgomot. </w:t>
      </w:r>
    </w:p>
    <w:p w14:paraId="176763EF"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faza de construcţie se pot produce zgomote şi vibraţii de la utilajele folosite. Impactul va fi de scurtă durată şi nesemnificativ.</w:t>
      </w:r>
    </w:p>
    <w:p w14:paraId="097C5804" w14:textId="77777777" w:rsidR="006414B3" w:rsidRPr="00645B70" w:rsidRDefault="006414B3"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4E200491" w14:textId="77777777" w:rsidR="006414B3" w:rsidRPr="00645B70" w:rsidRDefault="006414B3"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7471984B" w14:textId="02493918"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Amenajările și dotările pentru protecția împotriva zgomotului și vibrațiilor</w:t>
      </w:r>
    </w:p>
    <w:p w14:paraId="44EC7898"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Având în vedere destinaţia şi specificul lucrărilor nu se prevăd amenajări, dotări sau restricţii în timpul execuţiei, împotriva zgomotului şi vibraţiilor.</w:t>
      </w:r>
    </w:p>
    <w:p w14:paraId="3EDB4918"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p>
    <w:p w14:paraId="7D8FEA71" w14:textId="77777777" w:rsidR="003F0EBD" w:rsidRPr="00645B70" w:rsidRDefault="003F0EBD" w:rsidP="003F0EBD">
      <w:pPr>
        <w:tabs>
          <w:tab w:val="left" w:pos="0"/>
          <w:tab w:val="left" w:pos="630"/>
        </w:tabs>
        <w:spacing w:before="0"/>
        <w:rPr>
          <w:rFonts w:asciiTheme="minorHAnsi" w:hAnsiTheme="minorHAnsi" w:cstheme="minorHAnsi"/>
          <w:b/>
          <w:bCs/>
          <w:color w:val="000000" w:themeColor="text1"/>
          <w:sz w:val="20"/>
          <w:szCs w:val="20"/>
        </w:rPr>
      </w:pPr>
      <w:bookmarkStart w:id="126" w:name="_Toc114540267"/>
      <w:bookmarkStart w:id="127" w:name="_Toc283649345"/>
      <w:r w:rsidRPr="00645B70">
        <w:rPr>
          <w:rFonts w:asciiTheme="minorHAnsi" w:hAnsiTheme="minorHAnsi" w:cstheme="minorHAnsi"/>
          <w:b/>
          <w:bCs/>
          <w:color w:val="000000" w:themeColor="text1"/>
          <w:sz w:val="20"/>
          <w:szCs w:val="20"/>
        </w:rPr>
        <w:t>Nivelul de zgomot la limita incintei obiectivului şi la cel mai apropiat receptor protejat</w:t>
      </w:r>
      <w:bookmarkEnd w:id="126"/>
      <w:bookmarkEnd w:id="127"/>
    </w:p>
    <w:p w14:paraId="1521F142"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Sursele actuale de zgomot si vibratii sunt reprezentate de traficul rutier, de o serie de activitati gospodaresti din zonele locuite. </w:t>
      </w:r>
    </w:p>
    <w:p w14:paraId="52311C5C"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In perioada de construire, procesele tehnologice descrise anterior presupun folosirea unor grupuri de utilaje care, atat prin activitatea in punctele de lucru (amplasamentul drumului, organizare de santier, gropa de imprumut etc.) cat si prin deplasarile lor, constituie surse de zgomot si vibratii, care se suprapun peste fondul descris anterior.</w:t>
      </w:r>
    </w:p>
    <w:p w14:paraId="4119D5C8"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In ceea ce priveste vibratiile, desi pot fi motive de aparitie a lor in structura terasamentului, in special in cazul lucrarilor cu utilaje grele, reţelele nu sunt pozate direct in roca de baza, existand in sistemul rutier straturi intermediare, care au si cu rol de rupere a vibratiilor. Din aceasta cauza nu se considera necesar sa se puna problema aparitiei de niveluri ale intensitatii vibratilor peste cele admise prin SR 12025:1994. </w:t>
      </w:r>
    </w:p>
    <w:p w14:paraId="172B23C3"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Totusi, posibilele surse care ar putea influenta negativ indicatorii de calitate ai solului ca urmare a desfasurarii activitatilor ce se vor desfasurape amplasamentul investitiei, sunturmatoarele:</w:t>
      </w:r>
    </w:p>
    <w:p w14:paraId="6D07BBF7"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depozitarea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necorespunzatoare</w:t>
      </w:r>
      <w:proofErr w:type="spellEnd"/>
      <w:r w:rsidRPr="00645B70">
        <w:rPr>
          <w:rFonts w:asciiTheme="minorHAnsi" w:eastAsiaTheme="majorEastAsia" w:hAnsiTheme="minorHAnsi" w:cstheme="minorHAnsi"/>
          <w:bCs/>
          <w:color w:val="000000" w:themeColor="text1"/>
          <w:szCs w:val="20"/>
          <w:lang w:val="en-US"/>
        </w:rPr>
        <w:t xml:space="preserve"> a </w:t>
      </w:r>
      <w:proofErr w:type="spellStart"/>
      <w:r w:rsidRPr="00645B70">
        <w:rPr>
          <w:rFonts w:asciiTheme="minorHAnsi" w:eastAsiaTheme="majorEastAsia" w:hAnsiTheme="minorHAnsi" w:cstheme="minorHAnsi"/>
          <w:bCs/>
          <w:color w:val="000000" w:themeColor="text1"/>
          <w:szCs w:val="20"/>
          <w:lang w:val="en-US"/>
        </w:rPr>
        <w:t>solului</w:t>
      </w:r>
      <w:proofErr w:type="spellEnd"/>
      <w:r w:rsidRPr="00645B70">
        <w:rPr>
          <w:rFonts w:asciiTheme="minorHAnsi" w:eastAsiaTheme="majorEastAsia" w:hAnsiTheme="minorHAnsi" w:cstheme="minorHAnsi"/>
          <w:bCs/>
          <w:color w:val="000000" w:themeColor="text1"/>
          <w:szCs w:val="20"/>
          <w:lang w:val="en-US"/>
        </w:rPr>
        <w:t xml:space="preserve"> vegetal </w:t>
      </w:r>
      <w:proofErr w:type="spellStart"/>
      <w:r w:rsidRPr="00645B70">
        <w:rPr>
          <w:rFonts w:asciiTheme="minorHAnsi" w:eastAsiaTheme="majorEastAsia" w:hAnsiTheme="minorHAnsi" w:cstheme="minorHAnsi"/>
          <w:bCs/>
          <w:color w:val="000000" w:themeColor="text1"/>
          <w:szCs w:val="20"/>
          <w:lang w:val="en-US"/>
        </w:rPr>
        <w:t>rezultat</w:t>
      </w:r>
      <w:proofErr w:type="spellEnd"/>
      <w:r w:rsidRPr="00645B70">
        <w:rPr>
          <w:rFonts w:asciiTheme="minorHAnsi" w:eastAsiaTheme="majorEastAsia" w:hAnsiTheme="minorHAnsi" w:cstheme="minorHAnsi"/>
          <w:bCs/>
          <w:color w:val="000000" w:themeColor="text1"/>
          <w:szCs w:val="20"/>
          <w:lang w:val="en-US"/>
        </w:rPr>
        <w:t xml:space="preserve"> din </w:t>
      </w:r>
      <w:proofErr w:type="spellStart"/>
      <w:r w:rsidRPr="00645B70">
        <w:rPr>
          <w:rFonts w:asciiTheme="minorHAnsi" w:eastAsiaTheme="majorEastAsia" w:hAnsiTheme="minorHAnsi" w:cstheme="minorHAnsi"/>
          <w:bCs/>
          <w:color w:val="000000" w:themeColor="text1"/>
          <w:szCs w:val="20"/>
          <w:lang w:val="en-US"/>
        </w:rPr>
        <w:t>operatiile</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descopertare</w:t>
      </w:r>
      <w:proofErr w:type="spellEnd"/>
    </w:p>
    <w:p w14:paraId="5CC2E18C"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r w:rsidRPr="00645B70">
        <w:rPr>
          <w:rFonts w:asciiTheme="minorHAnsi" w:eastAsiaTheme="majorEastAsia" w:hAnsiTheme="minorHAnsi" w:cstheme="minorHAnsi"/>
          <w:bCs/>
          <w:color w:val="000000" w:themeColor="text1"/>
          <w:szCs w:val="20"/>
          <w:lang w:val="en-US"/>
        </w:rPr>
        <w:t xml:space="preserve">a </w:t>
      </w:r>
      <w:proofErr w:type="spellStart"/>
      <w:r w:rsidRPr="00645B70">
        <w:rPr>
          <w:rFonts w:asciiTheme="minorHAnsi" w:eastAsiaTheme="majorEastAsia" w:hAnsiTheme="minorHAnsi" w:cstheme="minorHAnsi"/>
          <w:bCs/>
          <w:color w:val="000000" w:themeColor="text1"/>
          <w:szCs w:val="20"/>
          <w:lang w:val="en-US"/>
        </w:rPr>
        <w:t>gropii</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imprumut</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pentru</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umpluturi</w:t>
      </w:r>
      <w:proofErr w:type="spellEnd"/>
      <w:r w:rsidRPr="00645B70">
        <w:rPr>
          <w:rFonts w:asciiTheme="minorHAnsi" w:eastAsiaTheme="majorEastAsia" w:hAnsiTheme="minorHAnsi" w:cstheme="minorHAnsi"/>
          <w:bCs/>
          <w:color w:val="000000" w:themeColor="text1"/>
          <w:szCs w:val="20"/>
          <w:lang w:val="en-US"/>
        </w:rPr>
        <w:t xml:space="preserve"> la </w:t>
      </w:r>
      <w:proofErr w:type="spellStart"/>
      <w:r w:rsidRPr="00645B70">
        <w:rPr>
          <w:rFonts w:asciiTheme="minorHAnsi" w:eastAsiaTheme="majorEastAsia" w:hAnsiTheme="minorHAnsi" w:cstheme="minorHAnsi"/>
          <w:bCs/>
          <w:color w:val="000000" w:themeColor="text1"/>
          <w:szCs w:val="20"/>
          <w:lang w:val="en-US"/>
        </w:rPr>
        <w:t>terasamente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neamenajarea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corespunzatoarea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gropii</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imprumut</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dupa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finalizarea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lucrarilor</w:t>
      </w:r>
      <w:proofErr w:type="spellEnd"/>
      <w:r w:rsidRPr="00645B70">
        <w:rPr>
          <w:rFonts w:asciiTheme="minorHAnsi" w:eastAsiaTheme="majorEastAsia" w:hAnsiTheme="minorHAnsi" w:cstheme="minorHAnsi"/>
          <w:bCs/>
          <w:color w:val="000000" w:themeColor="text1"/>
          <w:szCs w:val="20"/>
          <w:lang w:val="en-US"/>
        </w:rPr>
        <w:t>;</w:t>
      </w:r>
    </w:p>
    <w:p w14:paraId="3B53AA93"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scurgerile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accidentale</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carburanti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lubrifianti</w:t>
      </w:r>
      <w:proofErr w:type="spellEnd"/>
      <w:r w:rsidRPr="00645B70">
        <w:rPr>
          <w:rFonts w:asciiTheme="minorHAnsi" w:eastAsiaTheme="majorEastAsia" w:hAnsiTheme="minorHAnsi" w:cstheme="minorHAnsi"/>
          <w:bCs/>
          <w:color w:val="000000" w:themeColor="text1"/>
          <w:szCs w:val="20"/>
          <w:lang w:val="en-US"/>
        </w:rPr>
        <w:t xml:space="preserve"> de la </w:t>
      </w:r>
      <w:proofErr w:type="spellStart"/>
      <w:r w:rsidRPr="00645B70">
        <w:rPr>
          <w:rFonts w:asciiTheme="minorHAnsi" w:eastAsiaTheme="majorEastAsia" w:hAnsiTheme="minorHAnsi" w:cstheme="minorHAnsi"/>
          <w:bCs/>
          <w:color w:val="000000" w:themeColor="text1"/>
          <w:szCs w:val="20"/>
          <w:lang w:val="en-US"/>
        </w:rPr>
        <w:t>utilajele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mijloacele</w:t>
      </w:r>
      <w:proofErr w:type="spellEnd"/>
      <w:r w:rsidRPr="00645B70">
        <w:rPr>
          <w:rFonts w:asciiTheme="minorHAnsi" w:eastAsiaTheme="majorEastAsia" w:hAnsiTheme="minorHAnsi" w:cstheme="minorHAnsi"/>
          <w:bCs/>
          <w:color w:val="000000" w:themeColor="text1"/>
          <w:szCs w:val="20"/>
          <w:lang w:val="en-US"/>
        </w:rPr>
        <w:t xml:space="preserve"> de transport;</w:t>
      </w:r>
    </w:p>
    <w:p w14:paraId="13C3A6C4"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p>
    <w:p w14:paraId="53E16D1E"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Măsuri de reducere a zgomotului şi vibraţiilor </w:t>
      </w:r>
    </w:p>
    <w:p w14:paraId="0A23EF6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Pentru a reduce zgomotul şi vibraţiile, şi deci impactul acestora asupra faunei zonei, locuitorilor şi locuinţelor din zonă, beneficiarul proiectului va trebui să ia următoarele măsuri: </w:t>
      </w:r>
    </w:p>
    <w:p w14:paraId="1FA49558"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deplasarea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mijloacelor</w:t>
      </w:r>
      <w:proofErr w:type="spellEnd"/>
      <w:r w:rsidRPr="00645B70">
        <w:rPr>
          <w:rFonts w:asciiTheme="minorHAnsi" w:eastAsiaTheme="majorEastAsia" w:hAnsiTheme="minorHAnsi" w:cstheme="minorHAnsi"/>
          <w:bCs/>
          <w:color w:val="000000" w:themeColor="text1"/>
          <w:szCs w:val="20"/>
          <w:lang w:val="en-US"/>
        </w:rPr>
        <w:t xml:space="preserve"> de transport pe </w:t>
      </w:r>
      <w:proofErr w:type="spellStart"/>
      <w:r w:rsidRPr="00645B70">
        <w:rPr>
          <w:rFonts w:asciiTheme="minorHAnsi" w:eastAsiaTheme="majorEastAsia" w:hAnsiTheme="minorHAnsi" w:cstheme="minorHAnsi"/>
          <w:bCs/>
          <w:color w:val="000000" w:themeColor="text1"/>
          <w:szCs w:val="20"/>
          <w:lang w:val="en-US"/>
        </w:rPr>
        <w:t>drumurile</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pământ</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sau</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balastate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să</w:t>
      </w:r>
      <w:proofErr w:type="spellEnd"/>
      <w:r w:rsidRPr="00645B70">
        <w:rPr>
          <w:rFonts w:asciiTheme="minorHAnsi" w:eastAsiaTheme="majorEastAsia" w:hAnsiTheme="minorHAnsi" w:cstheme="minorHAnsi"/>
          <w:bCs/>
          <w:color w:val="000000" w:themeColor="text1"/>
          <w:szCs w:val="20"/>
          <w:lang w:val="en-US"/>
        </w:rPr>
        <w:t xml:space="preserve"> se </w:t>
      </w:r>
      <w:proofErr w:type="spellStart"/>
      <w:r w:rsidRPr="00645B70">
        <w:rPr>
          <w:rFonts w:asciiTheme="minorHAnsi" w:eastAsiaTheme="majorEastAsia" w:hAnsiTheme="minorHAnsi" w:cstheme="minorHAnsi"/>
          <w:bCs/>
          <w:color w:val="000000" w:themeColor="text1"/>
          <w:szCs w:val="20"/>
          <w:lang w:val="en-US"/>
        </w:rPr>
        <w:t>facă</w:t>
      </w:r>
      <w:proofErr w:type="spellEnd"/>
      <w:r w:rsidRPr="00645B70">
        <w:rPr>
          <w:rFonts w:asciiTheme="minorHAnsi" w:eastAsiaTheme="majorEastAsia" w:hAnsiTheme="minorHAnsi" w:cstheme="minorHAnsi"/>
          <w:bCs/>
          <w:color w:val="000000" w:themeColor="text1"/>
          <w:szCs w:val="20"/>
          <w:lang w:val="en-US"/>
        </w:rPr>
        <w:t xml:space="preserve"> cu </w:t>
      </w:r>
      <w:proofErr w:type="spellStart"/>
      <w:r w:rsidRPr="00645B70">
        <w:rPr>
          <w:rFonts w:asciiTheme="minorHAnsi" w:eastAsiaTheme="majorEastAsia" w:hAnsiTheme="minorHAnsi" w:cstheme="minorHAnsi"/>
          <w:bCs/>
          <w:color w:val="000000" w:themeColor="text1"/>
          <w:szCs w:val="20"/>
          <w:lang w:val="en-US"/>
        </w:rPr>
        <w:t>viteze</w:t>
      </w:r>
      <w:proofErr w:type="spellEnd"/>
      <w:r w:rsidRPr="00645B70">
        <w:rPr>
          <w:rFonts w:asciiTheme="minorHAnsi" w:eastAsiaTheme="majorEastAsia" w:hAnsiTheme="minorHAnsi" w:cstheme="minorHAnsi"/>
          <w:bCs/>
          <w:color w:val="000000" w:themeColor="text1"/>
          <w:szCs w:val="20"/>
          <w:lang w:val="en-US"/>
        </w:rPr>
        <w:t xml:space="preserve"> de maxim 30 km/h; </w:t>
      </w:r>
    </w:p>
    <w:p w14:paraId="080210A9"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asigurarea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permanenţă</w:t>
      </w:r>
      <w:proofErr w:type="spellEnd"/>
      <w:r w:rsidRPr="00645B70">
        <w:rPr>
          <w:rFonts w:asciiTheme="minorHAnsi" w:eastAsiaTheme="majorEastAsia" w:hAnsiTheme="minorHAnsi" w:cstheme="minorHAnsi"/>
          <w:bCs/>
          <w:color w:val="000000" w:themeColor="text1"/>
          <w:szCs w:val="20"/>
          <w:lang w:val="en-US"/>
        </w:rPr>
        <w:t xml:space="preserve"> o </w:t>
      </w:r>
      <w:proofErr w:type="spellStart"/>
      <w:r w:rsidRPr="00645B70">
        <w:rPr>
          <w:rFonts w:asciiTheme="minorHAnsi" w:eastAsiaTheme="majorEastAsia" w:hAnsiTheme="minorHAnsi" w:cstheme="minorHAnsi"/>
          <w:bCs/>
          <w:color w:val="000000" w:themeColor="text1"/>
          <w:szCs w:val="20"/>
          <w:lang w:val="en-US"/>
        </w:rPr>
        <w:t>unei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bune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întreţineri</w:t>
      </w:r>
      <w:proofErr w:type="spellEnd"/>
      <w:r w:rsidRPr="00645B70">
        <w:rPr>
          <w:rFonts w:asciiTheme="minorHAnsi" w:eastAsiaTheme="majorEastAsia" w:hAnsiTheme="minorHAnsi" w:cstheme="minorHAnsi"/>
          <w:bCs/>
          <w:color w:val="000000" w:themeColor="text1"/>
          <w:szCs w:val="20"/>
          <w:lang w:val="en-US"/>
        </w:rPr>
        <w:t xml:space="preserve"> a </w:t>
      </w:r>
      <w:proofErr w:type="spellStart"/>
      <w:r w:rsidRPr="00645B70">
        <w:rPr>
          <w:rFonts w:asciiTheme="minorHAnsi" w:eastAsiaTheme="majorEastAsia" w:hAnsiTheme="minorHAnsi" w:cstheme="minorHAnsi"/>
          <w:bCs/>
          <w:color w:val="000000" w:themeColor="text1"/>
          <w:szCs w:val="20"/>
          <w:lang w:val="en-US"/>
        </w:rPr>
        <w:t>utilajelor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mijloacelor</w:t>
      </w:r>
      <w:proofErr w:type="spellEnd"/>
      <w:r w:rsidRPr="00645B70">
        <w:rPr>
          <w:rFonts w:asciiTheme="minorHAnsi" w:eastAsiaTheme="majorEastAsia" w:hAnsiTheme="minorHAnsi" w:cstheme="minorHAnsi"/>
          <w:bCs/>
          <w:color w:val="000000" w:themeColor="text1"/>
          <w:szCs w:val="20"/>
          <w:lang w:val="en-US"/>
        </w:rPr>
        <w:t xml:space="preserve"> de transport </w:t>
      </w:r>
      <w:proofErr w:type="spellStart"/>
      <w:r w:rsidRPr="00645B70">
        <w:rPr>
          <w:rFonts w:asciiTheme="minorHAnsi" w:eastAsiaTheme="majorEastAsia" w:hAnsiTheme="minorHAnsi" w:cstheme="minorHAnsi"/>
          <w:bCs/>
          <w:color w:val="000000" w:themeColor="text1"/>
          <w:szCs w:val="20"/>
          <w:lang w:val="en-US"/>
        </w:rPr>
        <w:t>pentru</w:t>
      </w:r>
      <w:proofErr w:type="spellEnd"/>
      <w:r w:rsidRPr="00645B70">
        <w:rPr>
          <w:rFonts w:asciiTheme="minorHAnsi" w:eastAsiaTheme="majorEastAsia" w:hAnsiTheme="minorHAnsi" w:cstheme="minorHAnsi"/>
          <w:bCs/>
          <w:color w:val="000000" w:themeColor="text1"/>
          <w:szCs w:val="20"/>
          <w:lang w:val="en-US"/>
        </w:rPr>
        <w:t xml:space="preserve"> a se </w:t>
      </w:r>
      <w:proofErr w:type="spellStart"/>
      <w:r w:rsidRPr="00645B70">
        <w:rPr>
          <w:rFonts w:asciiTheme="minorHAnsi" w:eastAsiaTheme="majorEastAsia" w:hAnsiTheme="minorHAnsi" w:cstheme="minorHAnsi"/>
          <w:bCs/>
          <w:color w:val="000000" w:themeColor="text1"/>
          <w:szCs w:val="20"/>
          <w:lang w:val="en-US"/>
        </w:rPr>
        <w:t>evita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depăşirile</w:t>
      </w:r>
      <w:proofErr w:type="spellEnd"/>
      <w:r w:rsidRPr="00645B70">
        <w:rPr>
          <w:rFonts w:asciiTheme="minorHAnsi" w:eastAsiaTheme="majorEastAsia" w:hAnsiTheme="minorHAnsi" w:cstheme="minorHAnsi"/>
          <w:bCs/>
          <w:color w:val="000000" w:themeColor="text1"/>
          <w:szCs w:val="20"/>
          <w:lang w:val="en-US"/>
        </w:rPr>
        <w:t xml:space="preserve"> LMA; </w:t>
      </w:r>
    </w:p>
    <w:p w14:paraId="5245E601"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efectuarea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regulată</w:t>
      </w:r>
      <w:proofErr w:type="spellEnd"/>
      <w:r w:rsidRPr="00645B70">
        <w:rPr>
          <w:rFonts w:asciiTheme="minorHAnsi" w:eastAsiaTheme="majorEastAsia" w:hAnsiTheme="minorHAnsi" w:cstheme="minorHAnsi"/>
          <w:bCs/>
          <w:color w:val="000000" w:themeColor="text1"/>
          <w:szCs w:val="20"/>
          <w:lang w:val="en-US"/>
        </w:rPr>
        <w:t xml:space="preserve"> a </w:t>
      </w:r>
      <w:proofErr w:type="spellStart"/>
      <w:r w:rsidRPr="00645B70">
        <w:rPr>
          <w:rFonts w:asciiTheme="minorHAnsi" w:eastAsiaTheme="majorEastAsia" w:hAnsiTheme="minorHAnsi" w:cstheme="minorHAnsi"/>
          <w:bCs/>
          <w:color w:val="000000" w:themeColor="text1"/>
          <w:szCs w:val="20"/>
          <w:lang w:val="en-US"/>
        </w:rPr>
        <w:t>reviziilor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tehnice</w:t>
      </w:r>
      <w:proofErr w:type="spellEnd"/>
      <w:r w:rsidRPr="00645B70">
        <w:rPr>
          <w:rFonts w:asciiTheme="minorHAnsi" w:eastAsiaTheme="majorEastAsia" w:hAnsiTheme="minorHAnsi" w:cstheme="minorHAnsi"/>
          <w:bCs/>
          <w:color w:val="000000" w:themeColor="text1"/>
          <w:szCs w:val="20"/>
          <w:lang w:val="en-US"/>
        </w:rPr>
        <w:t xml:space="preserve"> la </w:t>
      </w:r>
      <w:proofErr w:type="spellStart"/>
      <w:r w:rsidRPr="00645B70">
        <w:rPr>
          <w:rFonts w:asciiTheme="minorHAnsi" w:eastAsiaTheme="majorEastAsia" w:hAnsiTheme="minorHAnsi" w:cstheme="minorHAnsi"/>
          <w:bCs/>
          <w:color w:val="000000" w:themeColor="text1"/>
          <w:szCs w:val="20"/>
          <w:lang w:val="en-US"/>
        </w:rPr>
        <w:t>mijloacele</w:t>
      </w:r>
      <w:proofErr w:type="spellEnd"/>
      <w:r w:rsidRPr="00645B70">
        <w:rPr>
          <w:rFonts w:asciiTheme="minorHAnsi" w:eastAsiaTheme="majorEastAsia" w:hAnsiTheme="minorHAnsi" w:cstheme="minorHAnsi"/>
          <w:bCs/>
          <w:color w:val="000000" w:themeColor="text1"/>
          <w:szCs w:val="20"/>
          <w:lang w:val="en-US"/>
        </w:rPr>
        <w:t xml:space="preserve"> auto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la </w:t>
      </w:r>
      <w:proofErr w:type="spellStart"/>
      <w:r w:rsidRPr="00645B70">
        <w:rPr>
          <w:rFonts w:asciiTheme="minorHAnsi" w:eastAsiaTheme="majorEastAsia" w:hAnsiTheme="minorHAnsi" w:cstheme="minorHAnsi"/>
          <w:bCs/>
          <w:color w:val="000000" w:themeColor="text1"/>
          <w:szCs w:val="20"/>
          <w:lang w:val="en-US"/>
        </w:rPr>
        <w:t>utilaje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pentru</w:t>
      </w:r>
      <w:proofErr w:type="spellEnd"/>
      <w:r w:rsidRPr="00645B70">
        <w:rPr>
          <w:rFonts w:asciiTheme="minorHAnsi" w:eastAsiaTheme="majorEastAsia" w:hAnsiTheme="minorHAnsi" w:cstheme="minorHAnsi"/>
          <w:bCs/>
          <w:color w:val="000000" w:themeColor="text1"/>
          <w:szCs w:val="20"/>
          <w:lang w:val="en-US"/>
        </w:rPr>
        <w:t xml:space="preserve"> ca </w:t>
      </w:r>
      <w:proofErr w:type="spellStart"/>
      <w:r w:rsidRPr="00645B70">
        <w:rPr>
          <w:rFonts w:asciiTheme="minorHAnsi" w:eastAsiaTheme="majorEastAsia" w:hAnsiTheme="minorHAnsi" w:cstheme="minorHAnsi"/>
          <w:bCs/>
          <w:color w:val="000000" w:themeColor="text1"/>
          <w:szCs w:val="20"/>
          <w:lang w:val="en-US"/>
        </w:rPr>
        <w:t>emisiile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să</w:t>
      </w:r>
      <w:proofErr w:type="spellEnd"/>
      <w:r w:rsidRPr="00645B70">
        <w:rPr>
          <w:rFonts w:asciiTheme="minorHAnsi" w:eastAsiaTheme="majorEastAsia" w:hAnsiTheme="minorHAnsi" w:cstheme="minorHAnsi"/>
          <w:bCs/>
          <w:color w:val="000000" w:themeColor="text1"/>
          <w:szCs w:val="20"/>
          <w:lang w:val="en-US"/>
        </w:rPr>
        <w:t xml:space="preserve"> se </w:t>
      </w:r>
      <w:proofErr w:type="spellStart"/>
      <w:r w:rsidRPr="00645B70">
        <w:rPr>
          <w:rFonts w:asciiTheme="minorHAnsi" w:eastAsiaTheme="majorEastAsia" w:hAnsiTheme="minorHAnsi" w:cstheme="minorHAnsi"/>
          <w:bCs/>
          <w:color w:val="000000" w:themeColor="text1"/>
          <w:szCs w:val="20"/>
          <w:lang w:val="en-US"/>
        </w:rPr>
        <w:t>încadreze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prevederile</w:t>
      </w:r>
      <w:proofErr w:type="spellEnd"/>
      <w:r w:rsidRPr="00645B70">
        <w:rPr>
          <w:rFonts w:asciiTheme="minorHAnsi" w:eastAsiaTheme="majorEastAsia" w:hAnsiTheme="minorHAnsi" w:cstheme="minorHAnsi"/>
          <w:bCs/>
          <w:color w:val="000000" w:themeColor="text1"/>
          <w:szCs w:val="20"/>
          <w:lang w:val="en-US"/>
        </w:rPr>
        <w:t xml:space="preserve"> NRTA 4/1998. </w:t>
      </w:r>
    </w:p>
    <w:p w14:paraId="5E95A08F"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Circulaţia utilajelor și a mijloacelor de transport folosite se va face în conformitate cu legislaţia în vigoare pentru fiecare categorie de drum. </w:t>
      </w:r>
    </w:p>
    <w:p w14:paraId="2D3D72E1"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lastRenderedPageBreak/>
        <w:t>Datorită numărului redus de utilaje şi mijloace de transport folosite, se poate estima că, impactul zgomotului şi vibraţiilor asupra locuitorilor şi faunei din zonă va fi nesemnificativ.</w:t>
      </w:r>
    </w:p>
    <w:p w14:paraId="296CEEEB"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FF0000"/>
          <w:sz w:val="20"/>
          <w:szCs w:val="20"/>
        </w:rPr>
      </w:pPr>
    </w:p>
    <w:p w14:paraId="5316644B"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d.) Protecția împotriva radiațiilor</w:t>
      </w:r>
    </w:p>
    <w:p w14:paraId="1D12708F"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Sursele de radiații</w:t>
      </w:r>
    </w:p>
    <w:p w14:paraId="6774D339" w14:textId="77777777" w:rsidR="003F0EBD" w:rsidRPr="00645B70" w:rsidRDefault="003F0EBD" w:rsidP="003F0EBD">
      <w:pPr>
        <w:pStyle w:val="BodyText2"/>
        <w:tabs>
          <w:tab w:val="left" w:pos="0"/>
          <w:tab w:val="left" w:pos="630"/>
        </w:tabs>
        <w:spacing w:before="0" w:after="0" w:line="240" w:lineRule="auto"/>
        <w:rPr>
          <w:rFonts w:asciiTheme="minorHAnsi" w:eastAsiaTheme="minorHAnsi" w:hAnsiTheme="minorHAnsi" w:cstheme="minorHAnsi"/>
          <w:color w:val="000000" w:themeColor="text1"/>
          <w:sz w:val="20"/>
          <w:szCs w:val="20"/>
        </w:rPr>
      </w:pPr>
      <w:r w:rsidRPr="00645B70">
        <w:rPr>
          <w:rFonts w:asciiTheme="minorHAnsi" w:eastAsiaTheme="minorHAnsi" w:hAnsiTheme="minorHAnsi" w:cstheme="minorHAnsi"/>
          <w:color w:val="000000" w:themeColor="text1"/>
          <w:sz w:val="20"/>
          <w:szCs w:val="20"/>
        </w:rPr>
        <w:t xml:space="preserve">Nu se </w:t>
      </w:r>
      <w:proofErr w:type="spellStart"/>
      <w:r w:rsidRPr="00645B70">
        <w:rPr>
          <w:rFonts w:asciiTheme="minorHAnsi" w:eastAsiaTheme="minorHAnsi" w:hAnsiTheme="minorHAnsi" w:cstheme="minorHAnsi"/>
          <w:color w:val="000000" w:themeColor="text1"/>
          <w:sz w:val="20"/>
          <w:szCs w:val="20"/>
        </w:rPr>
        <w:t>utilizează</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materiale</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sau</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instalaţii</w:t>
      </w:r>
      <w:proofErr w:type="spellEnd"/>
      <w:r w:rsidRPr="00645B70">
        <w:rPr>
          <w:rFonts w:asciiTheme="minorHAnsi" w:eastAsiaTheme="minorHAnsi" w:hAnsiTheme="minorHAnsi" w:cstheme="minorHAnsi"/>
          <w:color w:val="000000" w:themeColor="text1"/>
          <w:sz w:val="20"/>
          <w:szCs w:val="20"/>
        </w:rPr>
        <w:t xml:space="preserve"> cu </w:t>
      </w:r>
      <w:proofErr w:type="spellStart"/>
      <w:r w:rsidRPr="00645B70">
        <w:rPr>
          <w:rFonts w:asciiTheme="minorHAnsi" w:eastAsiaTheme="minorHAnsi" w:hAnsiTheme="minorHAnsi" w:cstheme="minorHAnsi"/>
          <w:color w:val="000000" w:themeColor="text1"/>
          <w:sz w:val="20"/>
          <w:szCs w:val="20"/>
        </w:rPr>
        <w:t>potenţial</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radioactiv</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sau</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alte</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surse</w:t>
      </w:r>
      <w:proofErr w:type="spellEnd"/>
      <w:r w:rsidRPr="00645B70">
        <w:rPr>
          <w:rFonts w:asciiTheme="minorHAnsi" w:eastAsiaTheme="minorHAnsi" w:hAnsiTheme="minorHAnsi" w:cstheme="minorHAnsi"/>
          <w:color w:val="000000" w:themeColor="text1"/>
          <w:sz w:val="20"/>
          <w:szCs w:val="20"/>
        </w:rPr>
        <w:t xml:space="preserve"> de </w:t>
      </w:r>
      <w:proofErr w:type="spellStart"/>
      <w:r w:rsidRPr="00645B70">
        <w:rPr>
          <w:rFonts w:asciiTheme="minorHAnsi" w:eastAsiaTheme="minorHAnsi" w:hAnsiTheme="minorHAnsi" w:cstheme="minorHAnsi"/>
          <w:color w:val="000000" w:themeColor="text1"/>
          <w:sz w:val="20"/>
          <w:szCs w:val="20"/>
        </w:rPr>
        <w:t>radiaţii</w:t>
      </w:r>
      <w:proofErr w:type="spellEnd"/>
      <w:r w:rsidRPr="00645B70">
        <w:rPr>
          <w:rFonts w:asciiTheme="minorHAnsi" w:eastAsiaTheme="minorHAnsi" w:hAnsiTheme="minorHAnsi" w:cstheme="minorHAnsi"/>
          <w:color w:val="000000" w:themeColor="text1"/>
          <w:sz w:val="20"/>
          <w:szCs w:val="20"/>
        </w:rPr>
        <w:t xml:space="preserve"> pe </w:t>
      </w:r>
      <w:proofErr w:type="spellStart"/>
      <w:r w:rsidRPr="00645B70">
        <w:rPr>
          <w:rFonts w:asciiTheme="minorHAnsi" w:eastAsiaTheme="minorHAnsi" w:hAnsiTheme="minorHAnsi" w:cstheme="minorHAnsi"/>
          <w:color w:val="000000" w:themeColor="text1"/>
          <w:sz w:val="20"/>
          <w:szCs w:val="20"/>
        </w:rPr>
        <w:t>perioada</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execuţiei</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sau</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în</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timpul</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exploatării</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obiectivelor</w:t>
      </w:r>
      <w:proofErr w:type="spellEnd"/>
      <w:r w:rsidRPr="00645B70">
        <w:rPr>
          <w:rFonts w:asciiTheme="minorHAnsi" w:eastAsiaTheme="minorHAnsi" w:hAnsiTheme="minorHAnsi" w:cstheme="minorHAnsi"/>
          <w:color w:val="000000" w:themeColor="text1"/>
          <w:sz w:val="20"/>
          <w:szCs w:val="20"/>
        </w:rPr>
        <w:t xml:space="preserve"> </w:t>
      </w:r>
      <w:proofErr w:type="spellStart"/>
      <w:r w:rsidRPr="00645B70">
        <w:rPr>
          <w:rFonts w:asciiTheme="minorHAnsi" w:eastAsiaTheme="minorHAnsi" w:hAnsiTheme="minorHAnsi" w:cstheme="minorHAnsi"/>
          <w:color w:val="000000" w:themeColor="text1"/>
          <w:sz w:val="20"/>
          <w:szCs w:val="20"/>
        </w:rPr>
        <w:t>investiţiei</w:t>
      </w:r>
      <w:proofErr w:type="spellEnd"/>
      <w:r w:rsidRPr="00645B70">
        <w:rPr>
          <w:rFonts w:asciiTheme="minorHAnsi" w:eastAsiaTheme="minorHAnsi" w:hAnsiTheme="minorHAnsi" w:cstheme="minorHAnsi"/>
          <w:color w:val="000000" w:themeColor="text1"/>
          <w:sz w:val="20"/>
          <w:szCs w:val="20"/>
        </w:rPr>
        <w:t xml:space="preserve">. </w:t>
      </w:r>
    </w:p>
    <w:p w14:paraId="07D8112B"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Amenajările și dotările pentru protecția împotriva radiațiilor;</w:t>
      </w:r>
    </w:p>
    <w:p w14:paraId="071761D6"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Nu este cazul.</w:t>
      </w:r>
    </w:p>
    <w:p w14:paraId="2710FF99"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522A548B"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e.) Protecția solului și a subsolului</w:t>
      </w:r>
    </w:p>
    <w:p w14:paraId="3CFA28AB"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După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terminarea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lucrărilor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terenul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ocupat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temporar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va</w:t>
      </w:r>
      <w:proofErr w:type="spellEnd"/>
      <w:r w:rsidRPr="00645B70">
        <w:rPr>
          <w:rFonts w:asciiTheme="minorHAnsi" w:eastAsiaTheme="majorEastAsia" w:hAnsiTheme="minorHAnsi" w:cstheme="minorHAnsi"/>
          <w:bCs/>
          <w:color w:val="000000" w:themeColor="text1"/>
          <w:sz w:val="20"/>
          <w:szCs w:val="20"/>
        </w:rPr>
        <w:t xml:space="preserve"> fi </w:t>
      </w:r>
      <w:proofErr w:type="spellStart"/>
      <w:r w:rsidRPr="00645B70">
        <w:rPr>
          <w:rFonts w:asciiTheme="minorHAnsi" w:eastAsiaTheme="majorEastAsia" w:hAnsiTheme="minorHAnsi" w:cstheme="minorHAnsi"/>
          <w:bCs/>
          <w:color w:val="000000" w:themeColor="text1"/>
          <w:sz w:val="20"/>
          <w:szCs w:val="20"/>
        </w:rPr>
        <w:t>redat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destinaţiei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iniţiale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timpul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exploatării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protecţia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solului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subsolului</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va</w:t>
      </w:r>
      <w:proofErr w:type="spellEnd"/>
      <w:r w:rsidRPr="00645B70">
        <w:rPr>
          <w:rFonts w:asciiTheme="minorHAnsi" w:eastAsiaTheme="majorEastAsia" w:hAnsiTheme="minorHAnsi" w:cstheme="minorHAnsi"/>
          <w:bCs/>
          <w:color w:val="000000" w:themeColor="text1"/>
          <w:sz w:val="20"/>
          <w:szCs w:val="20"/>
        </w:rPr>
        <w:t xml:space="preserve"> face </w:t>
      </w:r>
      <w:proofErr w:type="spellStart"/>
      <w:r w:rsidRPr="00645B70">
        <w:rPr>
          <w:rFonts w:asciiTheme="minorHAnsi" w:eastAsiaTheme="majorEastAsia" w:hAnsiTheme="minorHAnsi" w:cstheme="minorHAnsi"/>
          <w:bCs/>
          <w:color w:val="000000" w:themeColor="text1"/>
          <w:sz w:val="20"/>
          <w:szCs w:val="20"/>
        </w:rPr>
        <w:t>prin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exploatarea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proofErr w:type="gramStart"/>
      <w:r w:rsidRPr="00645B70">
        <w:rPr>
          <w:rFonts w:asciiTheme="minorHAnsi" w:eastAsiaTheme="majorEastAsia" w:hAnsiTheme="minorHAnsi" w:cstheme="minorHAnsi"/>
          <w:bCs/>
          <w:color w:val="000000" w:themeColor="text1"/>
          <w:sz w:val="20"/>
          <w:szCs w:val="20"/>
        </w:rPr>
        <w:t>normală</w:t>
      </w:r>
      <w:proofErr w:type="spellEnd"/>
      <w:r w:rsidRPr="00645B70">
        <w:rPr>
          <w:rFonts w:asciiTheme="minorHAnsi" w:eastAsiaTheme="majorEastAsia" w:hAnsiTheme="minorHAnsi" w:cstheme="minorHAnsi"/>
          <w:bCs/>
          <w:color w:val="000000" w:themeColor="text1"/>
          <w:sz w:val="20"/>
          <w:szCs w:val="20"/>
        </w:rPr>
        <w:t xml:space="preserve">  a</w:t>
      </w:r>
      <w:proofErr w:type="gram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drumurilor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terenurilor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afectate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construcţii</w:t>
      </w:r>
      <w:proofErr w:type="spellEnd"/>
      <w:r w:rsidRPr="00645B70">
        <w:rPr>
          <w:rFonts w:asciiTheme="minorHAnsi" w:eastAsiaTheme="majorEastAsia" w:hAnsiTheme="minorHAnsi" w:cstheme="minorHAnsi"/>
          <w:bCs/>
          <w:color w:val="000000" w:themeColor="text1"/>
          <w:sz w:val="20"/>
          <w:szCs w:val="20"/>
        </w:rPr>
        <w:t>.</w:t>
      </w:r>
    </w:p>
    <w:p w14:paraId="63F70F98"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181E3481"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sursele de poluanți pentru sol, subsol, ape freatice și de adâncime;</w:t>
      </w:r>
    </w:p>
    <w:p w14:paraId="59D0FD1F"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Poluarea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solului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poate</w:t>
      </w:r>
      <w:proofErr w:type="spellEnd"/>
      <w:r w:rsidRPr="00645B70">
        <w:rPr>
          <w:rFonts w:asciiTheme="minorHAnsi" w:eastAsiaTheme="majorEastAsia" w:hAnsiTheme="minorHAnsi" w:cstheme="minorHAnsi"/>
          <w:bCs/>
          <w:color w:val="000000" w:themeColor="text1"/>
          <w:sz w:val="20"/>
          <w:szCs w:val="20"/>
        </w:rPr>
        <w:t xml:space="preserve"> fi </w:t>
      </w:r>
      <w:proofErr w:type="spellStart"/>
      <w:r w:rsidRPr="00645B70">
        <w:rPr>
          <w:rFonts w:asciiTheme="minorHAnsi" w:eastAsiaTheme="majorEastAsia" w:hAnsiTheme="minorHAnsi" w:cstheme="minorHAnsi"/>
          <w:bCs/>
          <w:color w:val="000000" w:themeColor="text1"/>
          <w:sz w:val="20"/>
          <w:szCs w:val="20"/>
        </w:rPr>
        <w:t>generată</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următoarele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activităţi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sau</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substanţe</w:t>
      </w:r>
      <w:proofErr w:type="spellEnd"/>
      <w:r w:rsidRPr="00645B70">
        <w:rPr>
          <w:rFonts w:asciiTheme="minorHAnsi" w:eastAsiaTheme="majorEastAsia" w:hAnsiTheme="minorHAnsi" w:cstheme="minorHAnsi"/>
          <w:bCs/>
          <w:color w:val="000000" w:themeColor="text1"/>
          <w:sz w:val="20"/>
          <w:szCs w:val="20"/>
        </w:rPr>
        <w:t>:</w:t>
      </w:r>
    </w:p>
    <w:p w14:paraId="418B7A4F" w14:textId="77777777" w:rsidR="003F0EBD" w:rsidRPr="00645B70" w:rsidRDefault="003F0EBD" w:rsidP="003F0EBD">
      <w:pPr>
        <w:pStyle w:val="normal2"/>
        <w:numPr>
          <w:ilvl w:val="0"/>
          <w:numId w:val="36"/>
        </w:numPr>
        <w:tabs>
          <w:tab w:val="clear" w:pos="1571"/>
          <w:tab w:val="left" w:pos="0"/>
          <w:tab w:val="left" w:pos="630"/>
        </w:tabs>
        <w:spacing w:before="0"/>
        <w:ind w:left="567" w:hanging="567"/>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scăpările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accidentale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produse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petroliere</w:t>
      </w:r>
      <w:proofErr w:type="spellEnd"/>
      <w:r w:rsidRPr="00645B70">
        <w:rPr>
          <w:rFonts w:asciiTheme="minorHAnsi" w:eastAsiaTheme="majorEastAsia" w:hAnsiTheme="minorHAnsi" w:cstheme="minorHAnsi"/>
          <w:bCs/>
          <w:color w:val="000000" w:themeColor="text1"/>
          <w:sz w:val="20"/>
          <w:szCs w:val="20"/>
        </w:rPr>
        <w:t xml:space="preserve"> de la </w:t>
      </w:r>
      <w:proofErr w:type="spellStart"/>
      <w:r w:rsidRPr="00645B70">
        <w:rPr>
          <w:rFonts w:asciiTheme="minorHAnsi" w:eastAsiaTheme="majorEastAsia" w:hAnsiTheme="minorHAnsi" w:cstheme="minorHAnsi"/>
          <w:bCs/>
          <w:color w:val="000000" w:themeColor="text1"/>
          <w:sz w:val="20"/>
          <w:szCs w:val="20"/>
        </w:rPr>
        <w:t>utilajele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construcţie</w:t>
      </w:r>
      <w:proofErr w:type="spellEnd"/>
      <w:r w:rsidRPr="00645B70">
        <w:rPr>
          <w:rFonts w:asciiTheme="minorHAnsi" w:eastAsiaTheme="majorEastAsia" w:hAnsiTheme="minorHAnsi" w:cstheme="minorHAnsi"/>
          <w:bCs/>
          <w:color w:val="000000" w:themeColor="text1"/>
          <w:sz w:val="20"/>
          <w:szCs w:val="20"/>
        </w:rPr>
        <w:t xml:space="preserve">; in </w:t>
      </w:r>
      <w:proofErr w:type="spellStart"/>
      <w:r w:rsidRPr="00645B70">
        <w:rPr>
          <w:rFonts w:asciiTheme="minorHAnsi" w:eastAsiaTheme="majorEastAsia" w:hAnsiTheme="minorHAnsi" w:cstheme="minorHAnsi"/>
          <w:bCs/>
          <w:color w:val="000000" w:themeColor="text1"/>
          <w:sz w:val="20"/>
          <w:szCs w:val="20"/>
        </w:rPr>
        <w:t>timpul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manipulării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acestora</w:t>
      </w:r>
      <w:proofErr w:type="spellEnd"/>
      <w:r w:rsidRPr="00645B70">
        <w:rPr>
          <w:rFonts w:asciiTheme="minorHAnsi" w:eastAsiaTheme="majorEastAsia" w:hAnsiTheme="minorHAnsi" w:cstheme="minorHAnsi"/>
          <w:bCs/>
          <w:color w:val="000000" w:themeColor="text1"/>
          <w:sz w:val="20"/>
          <w:szCs w:val="20"/>
        </w:rPr>
        <w:t xml:space="preserve"> pot </w:t>
      </w:r>
      <w:proofErr w:type="spellStart"/>
      <w:r w:rsidRPr="00645B70">
        <w:rPr>
          <w:rFonts w:asciiTheme="minorHAnsi" w:eastAsiaTheme="majorEastAsia" w:hAnsiTheme="minorHAnsi" w:cstheme="minorHAnsi"/>
          <w:bCs/>
          <w:color w:val="000000" w:themeColor="text1"/>
          <w:sz w:val="20"/>
          <w:szCs w:val="20"/>
        </w:rPr>
        <w:t>sa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ajungă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contact cu </w:t>
      </w:r>
      <w:proofErr w:type="spellStart"/>
      <w:r w:rsidRPr="00645B70">
        <w:rPr>
          <w:rFonts w:asciiTheme="minorHAnsi" w:eastAsiaTheme="majorEastAsia" w:hAnsiTheme="minorHAnsi" w:cstheme="minorHAnsi"/>
          <w:bCs/>
          <w:color w:val="000000" w:themeColor="text1"/>
          <w:sz w:val="20"/>
          <w:szCs w:val="20"/>
        </w:rPr>
        <w:t>solul</w:t>
      </w:r>
      <w:proofErr w:type="spellEnd"/>
      <w:r w:rsidRPr="00645B70">
        <w:rPr>
          <w:rFonts w:asciiTheme="minorHAnsi" w:eastAsiaTheme="majorEastAsia" w:hAnsiTheme="minorHAnsi" w:cstheme="minorHAnsi"/>
          <w:bCs/>
          <w:color w:val="000000" w:themeColor="text1"/>
          <w:sz w:val="20"/>
          <w:szCs w:val="20"/>
        </w:rPr>
        <w:t>;</w:t>
      </w:r>
    </w:p>
    <w:p w14:paraId="1EDFFFB1" w14:textId="77777777" w:rsidR="003F0EBD" w:rsidRPr="00645B70" w:rsidRDefault="003F0EBD" w:rsidP="003F0EBD">
      <w:pPr>
        <w:pStyle w:val="normal2"/>
        <w:numPr>
          <w:ilvl w:val="0"/>
          <w:numId w:val="36"/>
        </w:numPr>
        <w:tabs>
          <w:tab w:val="clear" w:pos="1571"/>
          <w:tab w:val="left" w:pos="0"/>
          <w:tab w:val="left" w:pos="630"/>
        </w:tabs>
        <w:spacing w:before="0"/>
        <w:ind w:left="567" w:hanging="567"/>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depozitarea</w:t>
      </w:r>
      <w:proofErr w:type="spellEnd"/>
      <w:r w:rsidRPr="00645B70">
        <w:rPr>
          <w:rFonts w:asciiTheme="minorHAnsi" w:eastAsiaTheme="majorEastAsia" w:hAnsiTheme="minorHAnsi" w:cstheme="minorHAnsi"/>
          <w:bCs/>
          <w:color w:val="000000" w:themeColor="text1"/>
          <w:sz w:val="20"/>
          <w:szCs w:val="20"/>
        </w:rPr>
        <w:t xml:space="preserve"> direct pe sol a </w:t>
      </w:r>
      <w:proofErr w:type="spellStart"/>
      <w:r w:rsidRPr="00645B70">
        <w:rPr>
          <w:rFonts w:asciiTheme="minorHAnsi" w:eastAsiaTheme="majorEastAsia" w:hAnsiTheme="minorHAnsi" w:cstheme="minorHAnsi"/>
          <w:bCs/>
          <w:color w:val="000000" w:themeColor="text1"/>
          <w:sz w:val="20"/>
          <w:szCs w:val="20"/>
        </w:rPr>
        <w:t>unor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deşeuri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rezultate</w:t>
      </w:r>
      <w:proofErr w:type="spellEnd"/>
      <w:r w:rsidRPr="00645B70">
        <w:rPr>
          <w:rFonts w:asciiTheme="minorHAnsi" w:eastAsiaTheme="majorEastAsia" w:hAnsiTheme="minorHAnsi" w:cstheme="minorHAnsi"/>
          <w:bCs/>
          <w:color w:val="000000" w:themeColor="text1"/>
          <w:sz w:val="20"/>
          <w:szCs w:val="20"/>
        </w:rPr>
        <w:t xml:space="preserve"> din </w:t>
      </w:r>
      <w:proofErr w:type="spellStart"/>
      <w:r w:rsidRPr="00645B70">
        <w:rPr>
          <w:rFonts w:asciiTheme="minorHAnsi" w:eastAsiaTheme="majorEastAsia" w:hAnsiTheme="minorHAnsi" w:cstheme="minorHAnsi"/>
          <w:bCs/>
          <w:color w:val="000000" w:themeColor="text1"/>
          <w:sz w:val="20"/>
          <w:szCs w:val="20"/>
        </w:rPr>
        <w:t>activităţile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desfăşurate</w:t>
      </w:r>
      <w:proofErr w:type="spellEnd"/>
      <w:r w:rsidRPr="00645B70">
        <w:rPr>
          <w:rFonts w:asciiTheme="minorHAnsi" w:eastAsiaTheme="majorEastAsia" w:hAnsiTheme="minorHAnsi" w:cstheme="minorHAnsi"/>
          <w:bCs/>
          <w:color w:val="000000" w:themeColor="text1"/>
          <w:sz w:val="20"/>
          <w:szCs w:val="20"/>
        </w:rPr>
        <w:t xml:space="preserve"> pe </w:t>
      </w:r>
      <w:proofErr w:type="spellStart"/>
      <w:r w:rsidRPr="00645B70">
        <w:rPr>
          <w:rFonts w:asciiTheme="minorHAnsi" w:eastAsiaTheme="majorEastAsia" w:hAnsiTheme="minorHAnsi" w:cstheme="minorHAnsi"/>
          <w:bCs/>
          <w:color w:val="000000" w:themeColor="text1"/>
          <w:sz w:val="20"/>
          <w:szCs w:val="20"/>
        </w:rPr>
        <w:t>platformele</w:t>
      </w:r>
      <w:proofErr w:type="spellEnd"/>
      <w:r w:rsidRPr="00645B70">
        <w:rPr>
          <w:rFonts w:asciiTheme="minorHAnsi" w:eastAsiaTheme="majorEastAsia" w:hAnsiTheme="minorHAnsi" w:cstheme="minorHAnsi"/>
          <w:bCs/>
          <w:color w:val="000000" w:themeColor="text1"/>
          <w:sz w:val="20"/>
          <w:szCs w:val="20"/>
        </w:rPr>
        <w:t xml:space="preserve"> productive;</w:t>
      </w:r>
    </w:p>
    <w:p w14:paraId="1260FEB9" w14:textId="77777777" w:rsidR="003F0EBD" w:rsidRPr="00645B70" w:rsidRDefault="003F0EBD" w:rsidP="003F0EBD">
      <w:pPr>
        <w:pStyle w:val="normal2"/>
        <w:numPr>
          <w:ilvl w:val="0"/>
          <w:numId w:val="36"/>
        </w:numPr>
        <w:tabs>
          <w:tab w:val="clear" w:pos="1571"/>
          <w:tab w:val="left" w:pos="0"/>
          <w:tab w:val="left" w:pos="630"/>
        </w:tabs>
        <w:spacing w:before="0"/>
        <w:ind w:left="567" w:hanging="567"/>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depunerea</w:t>
      </w:r>
      <w:proofErr w:type="spellEnd"/>
      <w:r w:rsidRPr="00645B70">
        <w:rPr>
          <w:rFonts w:asciiTheme="minorHAnsi" w:eastAsiaTheme="majorEastAsia" w:hAnsiTheme="minorHAnsi" w:cstheme="minorHAnsi"/>
          <w:bCs/>
          <w:color w:val="000000" w:themeColor="text1"/>
          <w:sz w:val="20"/>
          <w:szCs w:val="20"/>
        </w:rPr>
        <w:t xml:space="preserve"> pe sol a </w:t>
      </w:r>
      <w:proofErr w:type="spellStart"/>
      <w:r w:rsidRPr="00645B70">
        <w:rPr>
          <w:rFonts w:asciiTheme="minorHAnsi" w:eastAsiaTheme="majorEastAsia" w:hAnsiTheme="minorHAnsi" w:cstheme="minorHAnsi"/>
          <w:bCs/>
          <w:color w:val="000000" w:themeColor="text1"/>
          <w:sz w:val="20"/>
          <w:szCs w:val="20"/>
        </w:rPr>
        <w:t>gazelor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emise</w:t>
      </w:r>
      <w:proofErr w:type="spellEnd"/>
      <w:r w:rsidRPr="00645B70">
        <w:rPr>
          <w:rFonts w:asciiTheme="minorHAnsi" w:eastAsiaTheme="majorEastAsia" w:hAnsiTheme="minorHAnsi" w:cstheme="minorHAnsi"/>
          <w:bCs/>
          <w:color w:val="000000" w:themeColor="text1"/>
          <w:sz w:val="20"/>
          <w:szCs w:val="20"/>
        </w:rPr>
        <w:t xml:space="preserve"> din </w:t>
      </w:r>
      <w:proofErr w:type="spellStart"/>
      <w:r w:rsidRPr="00645B70">
        <w:rPr>
          <w:rFonts w:asciiTheme="minorHAnsi" w:eastAsiaTheme="majorEastAsia" w:hAnsiTheme="minorHAnsi" w:cstheme="minorHAnsi"/>
          <w:bCs/>
          <w:color w:val="000000" w:themeColor="text1"/>
          <w:sz w:val="20"/>
          <w:szCs w:val="20"/>
        </w:rPr>
        <w:t>funcţionarea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utilajelor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construcţii</w:t>
      </w:r>
      <w:proofErr w:type="spellEnd"/>
      <w:r w:rsidRPr="00645B70">
        <w:rPr>
          <w:rFonts w:asciiTheme="minorHAnsi" w:eastAsiaTheme="majorEastAsia" w:hAnsiTheme="minorHAnsi" w:cstheme="minorHAnsi"/>
          <w:bCs/>
          <w:color w:val="000000" w:themeColor="text1"/>
          <w:sz w:val="20"/>
          <w:szCs w:val="20"/>
        </w:rPr>
        <w:t>;</w:t>
      </w:r>
    </w:p>
    <w:p w14:paraId="2E18B562" w14:textId="77777777" w:rsidR="003F0EBD" w:rsidRPr="00645B70" w:rsidRDefault="003F0EBD" w:rsidP="003F0EBD">
      <w:pPr>
        <w:pStyle w:val="normal2"/>
        <w:numPr>
          <w:ilvl w:val="0"/>
          <w:numId w:val="36"/>
        </w:numPr>
        <w:tabs>
          <w:tab w:val="clear" w:pos="1571"/>
          <w:tab w:val="left" w:pos="0"/>
          <w:tab w:val="left" w:pos="630"/>
        </w:tabs>
        <w:spacing w:before="0"/>
        <w:ind w:left="567" w:hanging="567"/>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spălarea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agregatelor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utilajelor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sau</w:t>
      </w:r>
      <w:proofErr w:type="spellEnd"/>
      <w:r w:rsidRPr="00645B70">
        <w:rPr>
          <w:rFonts w:asciiTheme="minorHAnsi" w:eastAsiaTheme="majorEastAsia" w:hAnsiTheme="minorHAnsi" w:cstheme="minorHAnsi"/>
          <w:bCs/>
          <w:color w:val="000000" w:themeColor="text1"/>
          <w:sz w:val="20"/>
          <w:szCs w:val="20"/>
        </w:rPr>
        <w:t xml:space="preserve"> </w:t>
      </w:r>
      <w:proofErr w:type="gramStart"/>
      <w:r w:rsidRPr="00645B70">
        <w:rPr>
          <w:rFonts w:asciiTheme="minorHAnsi" w:eastAsiaTheme="majorEastAsia" w:hAnsiTheme="minorHAnsi" w:cstheme="minorHAnsi"/>
          <w:bCs/>
          <w:color w:val="000000" w:themeColor="text1"/>
          <w:sz w:val="20"/>
          <w:szCs w:val="20"/>
        </w:rPr>
        <w:t>a</w:t>
      </w:r>
      <w:proofErr w:type="gram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altor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substanţe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către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apele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precipitaţii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poate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constitui</w:t>
      </w:r>
      <w:proofErr w:type="spellEnd"/>
      <w:r w:rsidRPr="00645B70">
        <w:rPr>
          <w:rFonts w:asciiTheme="minorHAnsi" w:eastAsiaTheme="majorEastAsia" w:hAnsiTheme="minorHAnsi" w:cstheme="minorHAnsi"/>
          <w:bCs/>
          <w:color w:val="000000" w:themeColor="text1"/>
          <w:sz w:val="20"/>
          <w:szCs w:val="20"/>
        </w:rPr>
        <w:t xml:space="preserve"> o </w:t>
      </w:r>
      <w:proofErr w:type="spellStart"/>
      <w:r w:rsidRPr="00645B70">
        <w:rPr>
          <w:rFonts w:asciiTheme="minorHAnsi" w:eastAsiaTheme="majorEastAsia" w:hAnsiTheme="minorHAnsi" w:cstheme="minorHAnsi"/>
          <w:bCs/>
          <w:color w:val="000000" w:themeColor="text1"/>
          <w:sz w:val="20"/>
          <w:szCs w:val="20"/>
        </w:rPr>
        <w:t>alta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sursa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poluare</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solului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sau</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apelor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subterane</w:t>
      </w:r>
      <w:proofErr w:type="spellEnd"/>
      <w:r w:rsidRPr="00645B70">
        <w:rPr>
          <w:rFonts w:asciiTheme="minorHAnsi" w:eastAsiaTheme="majorEastAsia" w:hAnsiTheme="minorHAnsi" w:cstheme="minorHAnsi"/>
          <w:bCs/>
          <w:color w:val="000000" w:themeColor="text1"/>
          <w:sz w:val="20"/>
          <w:szCs w:val="20"/>
        </w:rPr>
        <w:t>.</w:t>
      </w:r>
    </w:p>
    <w:p w14:paraId="04F33098"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Ca </w:t>
      </w:r>
      <w:proofErr w:type="spellStart"/>
      <w:r w:rsidRPr="00645B70">
        <w:rPr>
          <w:rFonts w:asciiTheme="minorHAnsi" w:eastAsiaTheme="majorEastAsia" w:hAnsiTheme="minorHAnsi" w:cstheme="minorHAnsi"/>
          <w:bCs/>
          <w:color w:val="000000" w:themeColor="text1"/>
          <w:sz w:val="20"/>
          <w:szCs w:val="20"/>
        </w:rPr>
        <w:t>urmare</w:t>
      </w:r>
      <w:proofErr w:type="spellEnd"/>
      <w:r w:rsidRPr="00645B70">
        <w:rPr>
          <w:rFonts w:asciiTheme="minorHAnsi" w:eastAsiaTheme="majorEastAsia" w:hAnsiTheme="minorHAnsi" w:cstheme="minorHAnsi"/>
          <w:bCs/>
          <w:color w:val="000000" w:themeColor="text1"/>
          <w:sz w:val="20"/>
          <w:szCs w:val="20"/>
        </w:rPr>
        <w:t xml:space="preserve"> o </w:t>
      </w:r>
      <w:proofErr w:type="spellStart"/>
      <w:r w:rsidRPr="00645B70">
        <w:rPr>
          <w:rFonts w:asciiTheme="minorHAnsi" w:eastAsiaTheme="majorEastAsia" w:hAnsiTheme="minorHAnsi" w:cstheme="minorHAnsi"/>
          <w:bCs/>
          <w:color w:val="000000" w:themeColor="text1"/>
          <w:sz w:val="20"/>
          <w:szCs w:val="20"/>
        </w:rPr>
        <w:t>atenţie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specială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trebuie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acordată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depozitării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materialelor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agregate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ciment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armături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construcţii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metalice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noroi</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forare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materiale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pentru</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finisaje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echipamente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electrice</w:t>
      </w:r>
      <w:proofErr w:type="spellEnd"/>
      <w:r w:rsidRPr="00645B70">
        <w:rPr>
          <w:rFonts w:asciiTheme="minorHAnsi" w:eastAsiaTheme="majorEastAsia" w:hAnsiTheme="minorHAnsi" w:cstheme="minorHAnsi"/>
          <w:bCs/>
          <w:color w:val="000000" w:themeColor="text1"/>
          <w:sz w:val="20"/>
          <w:szCs w:val="20"/>
        </w:rPr>
        <w:t xml:space="preserve"> etc.</w:t>
      </w:r>
    </w:p>
    <w:p w14:paraId="009BEF58"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Se </w:t>
      </w:r>
      <w:proofErr w:type="spellStart"/>
      <w:r w:rsidRPr="00645B70">
        <w:rPr>
          <w:rFonts w:asciiTheme="minorHAnsi" w:eastAsiaTheme="majorEastAsia" w:hAnsiTheme="minorHAnsi" w:cstheme="minorHAnsi"/>
          <w:bCs/>
          <w:color w:val="000000" w:themeColor="text1"/>
          <w:sz w:val="20"/>
          <w:szCs w:val="20"/>
        </w:rPr>
        <w:t>impune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asemenea</w:t>
      </w:r>
      <w:proofErr w:type="spellEnd"/>
      <w:r w:rsidRPr="00645B70">
        <w:rPr>
          <w:rFonts w:asciiTheme="minorHAnsi" w:eastAsiaTheme="majorEastAsia" w:hAnsiTheme="minorHAnsi" w:cstheme="minorHAnsi"/>
          <w:bCs/>
          <w:color w:val="000000" w:themeColor="text1"/>
          <w:sz w:val="20"/>
          <w:szCs w:val="20"/>
        </w:rPr>
        <w:t xml:space="preserve">, ca </w:t>
      </w:r>
      <w:proofErr w:type="spellStart"/>
      <w:r w:rsidRPr="00645B70">
        <w:rPr>
          <w:rFonts w:asciiTheme="minorHAnsi" w:eastAsiaTheme="majorEastAsia" w:hAnsiTheme="minorHAnsi" w:cstheme="minorHAnsi"/>
          <w:bCs/>
          <w:color w:val="000000" w:themeColor="text1"/>
          <w:sz w:val="20"/>
          <w:szCs w:val="20"/>
        </w:rPr>
        <w:t>platformele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lucru</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pregătire</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betoanelor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alte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datări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necesare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perioadei</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să</w:t>
      </w:r>
      <w:proofErr w:type="spellEnd"/>
      <w:r w:rsidRPr="00645B70">
        <w:rPr>
          <w:rFonts w:asciiTheme="minorHAnsi" w:eastAsiaTheme="majorEastAsia" w:hAnsiTheme="minorHAnsi" w:cstheme="minorHAnsi"/>
          <w:bCs/>
          <w:color w:val="000000" w:themeColor="text1"/>
          <w:sz w:val="20"/>
          <w:szCs w:val="20"/>
        </w:rPr>
        <w:t xml:space="preserve"> fie cu </w:t>
      </w:r>
      <w:proofErr w:type="spellStart"/>
      <w:r w:rsidRPr="00645B70">
        <w:rPr>
          <w:rFonts w:asciiTheme="minorHAnsi" w:eastAsiaTheme="majorEastAsia" w:hAnsiTheme="minorHAnsi" w:cstheme="minorHAnsi"/>
          <w:bCs/>
          <w:color w:val="000000" w:themeColor="text1"/>
          <w:sz w:val="20"/>
          <w:szCs w:val="20"/>
        </w:rPr>
        <w:t>atenţie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pregătite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pentru</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nu</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afecta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solul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subsolul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apele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freatice</w:t>
      </w:r>
      <w:proofErr w:type="spellEnd"/>
      <w:r w:rsidRPr="00645B70">
        <w:rPr>
          <w:rFonts w:asciiTheme="minorHAnsi" w:eastAsiaTheme="majorEastAsia" w:hAnsiTheme="minorHAnsi" w:cstheme="minorHAnsi"/>
          <w:bCs/>
          <w:color w:val="000000" w:themeColor="text1"/>
          <w:sz w:val="20"/>
          <w:szCs w:val="20"/>
        </w:rPr>
        <w:t>.</w:t>
      </w:r>
    </w:p>
    <w:p w14:paraId="7939B851"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acest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caz</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recomanda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îndepărtarea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imediata</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stratului</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pământ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infestat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depozitarea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containere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până</w:t>
      </w:r>
      <w:proofErr w:type="spellEnd"/>
      <w:r w:rsidRPr="00645B70">
        <w:rPr>
          <w:rFonts w:asciiTheme="minorHAnsi" w:eastAsiaTheme="majorEastAsia" w:hAnsiTheme="minorHAnsi" w:cstheme="minorHAnsi"/>
          <w:bCs/>
          <w:color w:val="000000" w:themeColor="text1"/>
          <w:sz w:val="20"/>
          <w:szCs w:val="20"/>
        </w:rPr>
        <w:t xml:space="preserve"> la </w:t>
      </w:r>
      <w:proofErr w:type="spellStart"/>
      <w:r w:rsidRPr="00645B70">
        <w:rPr>
          <w:rFonts w:asciiTheme="minorHAnsi" w:eastAsiaTheme="majorEastAsia" w:hAnsiTheme="minorHAnsi" w:cstheme="minorHAnsi"/>
          <w:bCs/>
          <w:color w:val="000000" w:themeColor="text1"/>
          <w:sz w:val="20"/>
          <w:szCs w:val="20"/>
        </w:rPr>
        <w:t>incinerare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sau</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depoluare</w:t>
      </w:r>
      <w:proofErr w:type="spellEnd"/>
      <w:r w:rsidRPr="00645B70">
        <w:rPr>
          <w:rFonts w:asciiTheme="minorHAnsi" w:eastAsiaTheme="majorEastAsia" w:hAnsiTheme="minorHAnsi" w:cstheme="minorHAnsi"/>
          <w:bCs/>
          <w:color w:val="000000" w:themeColor="text1"/>
          <w:sz w:val="20"/>
          <w:szCs w:val="20"/>
        </w:rPr>
        <w:t>.</w:t>
      </w:r>
    </w:p>
    <w:p w14:paraId="3660E1DB"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Pulberile</w:t>
      </w:r>
      <w:proofErr w:type="spellEnd"/>
      <w:r w:rsidRPr="00645B70">
        <w:rPr>
          <w:rFonts w:asciiTheme="minorHAnsi" w:eastAsiaTheme="majorEastAsia" w:hAnsiTheme="minorHAnsi" w:cstheme="minorHAnsi"/>
          <w:bCs/>
          <w:color w:val="000000" w:themeColor="text1"/>
          <w:sz w:val="20"/>
          <w:szCs w:val="20"/>
        </w:rPr>
        <w:t xml:space="preserve"> fine </w:t>
      </w:r>
      <w:proofErr w:type="spellStart"/>
      <w:r w:rsidRPr="00645B70">
        <w:rPr>
          <w:rFonts w:asciiTheme="minorHAnsi" w:eastAsiaTheme="majorEastAsia" w:hAnsiTheme="minorHAnsi" w:cstheme="minorHAnsi"/>
          <w:bCs/>
          <w:color w:val="000000" w:themeColor="text1"/>
          <w:sz w:val="20"/>
          <w:szCs w:val="20"/>
        </w:rPr>
        <w:t>rezultate</w:t>
      </w:r>
      <w:proofErr w:type="spellEnd"/>
      <w:r w:rsidRPr="00645B70">
        <w:rPr>
          <w:rFonts w:asciiTheme="minorHAnsi" w:eastAsiaTheme="majorEastAsia" w:hAnsiTheme="minorHAnsi" w:cstheme="minorHAnsi"/>
          <w:bCs/>
          <w:color w:val="000000" w:themeColor="text1"/>
          <w:sz w:val="20"/>
          <w:szCs w:val="20"/>
        </w:rPr>
        <w:t xml:space="preserve"> la </w:t>
      </w:r>
      <w:proofErr w:type="spellStart"/>
      <w:r w:rsidRPr="00645B70">
        <w:rPr>
          <w:rFonts w:asciiTheme="minorHAnsi" w:eastAsiaTheme="majorEastAsia" w:hAnsiTheme="minorHAnsi" w:cstheme="minorHAnsi"/>
          <w:bCs/>
          <w:color w:val="000000" w:themeColor="text1"/>
          <w:sz w:val="20"/>
          <w:szCs w:val="20"/>
        </w:rPr>
        <w:t>manevrarea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utilajelor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putea</w:t>
      </w:r>
      <w:proofErr w:type="spellEnd"/>
      <w:r w:rsidRPr="00645B70">
        <w:rPr>
          <w:rFonts w:asciiTheme="minorHAnsi" w:eastAsiaTheme="majorEastAsia" w:hAnsiTheme="minorHAnsi" w:cstheme="minorHAnsi"/>
          <w:bCs/>
          <w:color w:val="000000" w:themeColor="text1"/>
          <w:sz w:val="20"/>
          <w:szCs w:val="20"/>
        </w:rPr>
        <w:t xml:space="preserve"> intra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această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categorie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Suprafeţele</w:t>
      </w:r>
      <w:proofErr w:type="spellEnd"/>
      <w:r w:rsidRPr="00645B70">
        <w:rPr>
          <w:rFonts w:asciiTheme="minorHAnsi" w:eastAsiaTheme="majorEastAsia" w:hAnsiTheme="minorHAnsi" w:cstheme="minorHAnsi"/>
          <w:bCs/>
          <w:color w:val="000000" w:themeColor="text1"/>
          <w:sz w:val="20"/>
          <w:szCs w:val="20"/>
        </w:rPr>
        <w:t xml:space="preserve"> de sol pe care se </w:t>
      </w:r>
      <w:proofErr w:type="spellStart"/>
      <w:r w:rsidRPr="00645B70">
        <w:rPr>
          <w:rFonts w:asciiTheme="minorHAnsi" w:eastAsiaTheme="majorEastAsia" w:hAnsiTheme="minorHAnsi" w:cstheme="minorHAnsi"/>
          <w:bCs/>
          <w:color w:val="000000" w:themeColor="text1"/>
          <w:sz w:val="20"/>
          <w:szCs w:val="20"/>
        </w:rPr>
        <w:t>realizează</w:t>
      </w:r>
      <w:proofErr w:type="spellEnd"/>
      <w:r w:rsidRPr="00645B70">
        <w:rPr>
          <w:rFonts w:asciiTheme="minorHAnsi" w:eastAsiaTheme="majorEastAsia" w:hAnsiTheme="minorHAnsi" w:cstheme="minorHAnsi"/>
          <w:bCs/>
          <w:color w:val="000000" w:themeColor="text1"/>
          <w:sz w:val="20"/>
          <w:szCs w:val="20"/>
        </w:rPr>
        <w:t xml:space="preserve"> o </w:t>
      </w:r>
      <w:proofErr w:type="spellStart"/>
      <w:r w:rsidRPr="00645B70">
        <w:rPr>
          <w:rFonts w:asciiTheme="minorHAnsi" w:eastAsiaTheme="majorEastAsia" w:hAnsiTheme="minorHAnsi" w:cstheme="minorHAnsi"/>
          <w:bCs/>
          <w:color w:val="000000" w:themeColor="text1"/>
          <w:sz w:val="20"/>
          <w:szCs w:val="20"/>
        </w:rPr>
        <w:t>depunere</w:t>
      </w:r>
      <w:proofErr w:type="spellEnd"/>
      <w:r w:rsidRPr="00645B70">
        <w:rPr>
          <w:rFonts w:asciiTheme="minorHAnsi" w:eastAsiaTheme="majorEastAsia" w:hAnsiTheme="minorHAnsi" w:cstheme="minorHAnsi"/>
          <w:bCs/>
          <w:color w:val="000000" w:themeColor="text1"/>
          <w:sz w:val="20"/>
          <w:szCs w:val="20"/>
        </w:rPr>
        <w:t xml:space="preserve"> de 100 - 200 g/m²/</w:t>
      </w:r>
      <w:proofErr w:type="gramStart"/>
      <w:r w:rsidRPr="00645B70">
        <w:rPr>
          <w:rFonts w:asciiTheme="minorHAnsi" w:eastAsiaTheme="majorEastAsia" w:hAnsiTheme="minorHAnsi" w:cstheme="minorHAnsi"/>
          <w:bCs/>
          <w:color w:val="000000" w:themeColor="text1"/>
          <w:sz w:val="20"/>
          <w:szCs w:val="20"/>
        </w:rPr>
        <w:t>an</w:t>
      </w:r>
      <w:proofErr w:type="gramEnd"/>
      <w:r w:rsidRPr="00645B70">
        <w:rPr>
          <w:rFonts w:asciiTheme="minorHAnsi" w:eastAsiaTheme="majorEastAsia" w:hAnsiTheme="minorHAnsi" w:cstheme="minorHAnsi"/>
          <w:bCs/>
          <w:color w:val="000000" w:themeColor="text1"/>
          <w:sz w:val="20"/>
          <w:szCs w:val="20"/>
        </w:rPr>
        <w:t xml:space="preserve"> pot fi </w:t>
      </w:r>
      <w:proofErr w:type="spellStart"/>
      <w:r w:rsidRPr="00645B70">
        <w:rPr>
          <w:rFonts w:asciiTheme="minorHAnsi" w:eastAsiaTheme="majorEastAsia" w:hAnsiTheme="minorHAnsi" w:cstheme="minorHAnsi"/>
          <w:bCs/>
          <w:color w:val="000000" w:themeColor="text1"/>
          <w:sz w:val="20"/>
          <w:szCs w:val="20"/>
        </w:rPr>
        <w:t>afectate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modificări</w:t>
      </w:r>
      <w:proofErr w:type="spellEnd"/>
      <w:r w:rsidRPr="00645B70">
        <w:rPr>
          <w:rFonts w:asciiTheme="minorHAnsi" w:eastAsiaTheme="majorEastAsia" w:hAnsiTheme="minorHAnsi" w:cstheme="minorHAnsi"/>
          <w:bCs/>
          <w:color w:val="000000" w:themeColor="text1"/>
          <w:sz w:val="20"/>
          <w:szCs w:val="20"/>
        </w:rPr>
        <w:t xml:space="preserve"> ale pH-</w:t>
      </w:r>
      <w:proofErr w:type="spellStart"/>
      <w:r w:rsidRPr="00645B70">
        <w:rPr>
          <w:rFonts w:asciiTheme="minorHAnsi" w:eastAsiaTheme="majorEastAsia" w:hAnsiTheme="minorHAnsi" w:cstheme="minorHAnsi"/>
          <w:bCs/>
          <w:color w:val="000000" w:themeColor="text1"/>
          <w:sz w:val="20"/>
          <w:szCs w:val="20"/>
        </w:rPr>
        <w:t>ului</w:t>
      </w:r>
      <w:proofErr w:type="spellEnd"/>
      <w:r w:rsidRPr="00645B70">
        <w:rPr>
          <w:rFonts w:asciiTheme="minorHAnsi" w:eastAsiaTheme="majorEastAsia" w:hAnsiTheme="minorHAnsi" w:cstheme="minorHAnsi"/>
          <w:bCs/>
          <w:color w:val="000000" w:themeColor="text1"/>
          <w:sz w:val="20"/>
          <w:szCs w:val="20"/>
        </w:rPr>
        <w:t xml:space="preserve"> precum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susceptibile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modificări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structurale</w:t>
      </w:r>
      <w:proofErr w:type="spellEnd"/>
      <w:r w:rsidRPr="00645B70">
        <w:rPr>
          <w:rFonts w:asciiTheme="minorHAnsi" w:eastAsiaTheme="majorEastAsia" w:hAnsiTheme="minorHAnsi" w:cstheme="minorHAnsi"/>
          <w:bCs/>
          <w:color w:val="000000" w:themeColor="text1"/>
          <w:sz w:val="20"/>
          <w:szCs w:val="20"/>
        </w:rPr>
        <w:t>.</w:t>
      </w:r>
    </w:p>
    <w:p w14:paraId="3DC55943"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Din </w:t>
      </w:r>
      <w:proofErr w:type="spellStart"/>
      <w:r w:rsidRPr="00645B70">
        <w:rPr>
          <w:rFonts w:asciiTheme="minorHAnsi" w:eastAsiaTheme="majorEastAsia" w:hAnsiTheme="minorHAnsi" w:cstheme="minorHAnsi"/>
          <w:bCs/>
          <w:color w:val="000000" w:themeColor="text1"/>
          <w:sz w:val="20"/>
          <w:szCs w:val="20"/>
        </w:rPr>
        <w:t>punct</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vedere</w:t>
      </w:r>
      <w:proofErr w:type="spellEnd"/>
      <w:r w:rsidRPr="00645B70">
        <w:rPr>
          <w:rFonts w:asciiTheme="minorHAnsi" w:eastAsiaTheme="majorEastAsia" w:hAnsiTheme="minorHAnsi" w:cstheme="minorHAnsi"/>
          <w:bCs/>
          <w:color w:val="000000" w:themeColor="text1"/>
          <w:sz w:val="20"/>
          <w:szCs w:val="20"/>
        </w:rPr>
        <w:t xml:space="preserve"> al </w:t>
      </w:r>
      <w:proofErr w:type="spellStart"/>
      <w:r w:rsidRPr="00645B70">
        <w:rPr>
          <w:rFonts w:asciiTheme="minorHAnsi" w:eastAsiaTheme="majorEastAsia" w:hAnsiTheme="minorHAnsi" w:cstheme="minorHAnsi"/>
          <w:bCs/>
          <w:color w:val="000000" w:themeColor="text1"/>
          <w:sz w:val="20"/>
          <w:szCs w:val="20"/>
        </w:rPr>
        <w:t>poluării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solului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depăşirile</w:t>
      </w:r>
      <w:proofErr w:type="spellEnd"/>
      <w:r w:rsidRPr="00645B70">
        <w:rPr>
          <w:rFonts w:asciiTheme="minorHAnsi" w:eastAsiaTheme="majorEastAsia" w:hAnsiTheme="minorHAnsi" w:cstheme="minorHAnsi"/>
          <w:bCs/>
          <w:color w:val="000000" w:themeColor="text1"/>
          <w:sz w:val="20"/>
          <w:szCs w:val="20"/>
        </w:rPr>
        <w:t xml:space="preserve"> CMA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aer</w:t>
      </w:r>
      <w:proofErr w:type="spellEnd"/>
      <w:r w:rsidRPr="00645B70">
        <w:rPr>
          <w:rFonts w:asciiTheme="minorHAnsi" w:eastAsiaTheme="majorEastAsia" w:hAnsiTheme="minorHAnsi" w:cstheme="minorHAnsi"/>
          <w:bCs/>
          <w:color w:val="000000" w:themeColor="text1"/>
          <w:sz w:val="20"/>
          <w:szCs w:val="20"/>
        </w:rPr>
        <w:t xml:space="preserve"> ale </w:t>
      </w:r>
      <w:proofErr w:type="spellStart"/>
      <w:r w:rsidRPr="00645B70">
        <w:rPr>
          <w:rFonts w:asciiTheme="minorHAnsi" w:eastAsiaTheme="majorEastAsia" w:hAnsiTheme="minorHAnsi" w:cstheme="minorHAnsi"/>
          <w:bCs/>
          <w:color w:val="000000" w:themeColor="text1"/>
          <w:sz w:val="20"/>
          <w:szCs w:val="20"/>
        </w:rPr>
        <w:t>particulelor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suspensie</w:t>
      </w:r>
      <w:proofErr w:type="spellEnd"/>
      <w:r w:rsidRPr="00645B70">
        <w:rPr>
          <w:rFonts w:asciiTheme="minorHAnsi" w:eastAsiaTheme="majorEastAsia" w:hAnsiTheme="minorHAnsi" w:cstheme="minorHAnsi"/>
          <w:bCs/>
          <w:color w:val="000000" w:themeColor="text1"/>
          <w:sz w:val="20"/>
          <w:szCs w:val="20"/>
        </w:rPr>
        <w:t xml:space="preserve"> nu </w:t>
      </w:r>
      <w:proofErr w:type="spellStart"/>
      <w:r w:rsidRPr="00645B70">
        <w:rPr>
          <w:rFonts w:asciiTheme="minorHAnsi" w:eastAsiaTheme="majorEastAsia" w:hAnsiTheme="minorHAnsi" w:cstheme="minorHAnsi"/>
          <w:bCs/>
          <w:color w:val="000000" w:themeColor="text1"/>
          <w:sz w:val="20"/>
          <w:szCs w:val="20"/>
        </w:rPr>
        <w:t>ridică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probleme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atâta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timp</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cât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acestea</w:t>
      </w:r>
      <w:proofErr w:type="spellEnd"/>
      <w:r w:rsidRPr="00645B70">
        <w:rPr>
          <w:rFonts w:asciiTheme="minorHAnsi" w:eastAsiaTheme="majorEastAsia" w:hAnsiTheme="minorHAnsi" w:cstheme="minorHAnsi"/>
          <w:bCs/>
          <w:color w:val="000000" w:themeColor="text1"/>
          <w:sz w:val="20"/>
          <w:szCs w:val="20"/>
        </w:rPr>
        <w:t xml:space="preserve"> sunt generate la </w:t>
      </w:r>
      <w:proofErr w:type="spellStart"/>
      <w:r w:rsidRPr="00645B70">
        <w:rPr>
          <w:rFonts w:asciiTheme="minorHAnsi" w:eastAsiaTheme="majorEastAsia" w:hAnsiTheme="minorHAnsi" w:cstheme="minorHAnsi"/>
          <w:bCs/>
          <w:color w:val="000000" w:themeColor="text1"/>
          <w:sz w:val="20"/>
          <w:szCs w:val="20"/>
        </w:rPr>
        <w:t>manevrarea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volumelor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pământ</w:t>
      </w:r>
      <w:proofErr w:type="spellEnd"/>
      <w:r w:rsidRPr="00645B70">
        <w:rPr>
          <w:rFonts w:asciiTheme="minorHAnsi" w:eastAsiaTheme="majorEastAsia" w:hAnsiTheme="minorHAnsi" w:cstheme="minorHAnsi"/>
          <w:bCs/>
          <w:color w:val="000000" w:themeColor="text1"/>
          <w:sz w:val="20"/>
          <w:szCs w:val="20"/>
        </w:rPr>
        <w:t>.</w:t>
      </w:r>
    </w:p>
    <w:p w14:paraId="56FE3CD9"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Alte </w:t>
      </w:r>
      <w:proofErr w:type="spellStart"/>
      <w:r w:rsidRPr="00645B70">
        <w:rPr>
          <w:rFonts w:asciiTheme="minorHAnsi" w:eastAsiaTheme="majorEastAsia" w:hAnsiTheme="minorHAnsi" w:cstheme="minorHAnsi"/>
          <w:bCs/>
          <w:color w:val="000000" w:themeColor="text1"/>
          <w:sz w:val="20"/>
          <w:szCs w:val="20"/>
        </w:rPr>
        <w:t>particule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afara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celor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pământ</w:t>
      </w:r>
      <w:proofErr w:type="spellEnd"/>
      <w:r w:rsidRPr="00645B70">
        <w:rPr>
          <w:rFonts w:asciiTheme="minorHAnsi" w:eastAsiaTheme="majorEastAsia" w:hAnsiTheme="minorHAnsi" w:cstheme="minorHAnsi"/>
          <w:bCs/>
          <w:color w:val="000000" w:themeColor="text1"/>
          <w:sz w:val="20"/>
          <w:szCs w:val="20"/>
        </w:rPr>
        <w:t xml:space="preserve">, generate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perioada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sunt </w:t>
      </w:r>
      <w:proofErr w:type="spellStart"/>
      <w:r w:rsidRPr="00645B70">
        <w:rPr>
          <w:rFonts w:asciiTheme="minorHAnsi" w:eastAsiaTheme="majorEastAsia" w:hAnsiTheme="minorHAnsi" w:cstheme="minorHAnsi"/>
          <w:bCs/>
          <w:color w:val="000000" w:themeColor="text1"/>
          <w:sz w:val="20"/>
          <w:szCs w:val="20"/>
        </w:rPr>
        <w:t>provenite</w:t>
      </w:r>
      <w:proofErr w:type="spellEnd"/>
      <w:r w:rsidRPr="00645B70">
        <w:rPr>
          <w:rFonts w:asciiTheme="minorHAnsi" w:eastAsiaTheme="majorEastAsia" w:hAnsiTheme="minorHAnsi" w:cstheme="minorHAnsi"/>
          <w:bCs/>
          <w:color w:val="000000" w:themeColor="text1"/>
          <w:sz w:val="20"/>
          <w:szCs w:val="20"/>
        </w:rPr>
        <w:t xml:space="preserve"> de la </w:t>
      </w:r>
      <w:proofErr w:type="spellStart"/>
      <w:r w:rsidRPr="00645B70">
        <w:rPr>
          <w:rFonts w:asciiTheme="minorHAnsi" w:eastAsiaTheme="majorEastAsia" w:hAnsiTheme="minorHAnsi" w:cstheme="minorHAnsi"/>
          <w:bCs/>
          <w:color w:val="000000" w:themeColor="text1"/>
          <w:sz w:val="20"/>
          <w:szCs w:val="20"/>
        </w:rPr>
        <w:t>materialele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dintre</w:t>
      </w:r>
      <w:proofErr w:type="spellEnd"/>
      <w:r w:rsidRPr="00645B70">
        <w:rPr>
          <w:rFonts w:asciiTheme="minorHAnsi" w:eastAsiaTheme="majorEastAsia" w:hAnsiTheme="minorHAnsi" w:cstheme="minorHAnsi"/>
          <w:bCs/>
          <w:color w:val="000000" w:themeColor="text1"/>
          <w:sz w:val="20"/>
          <w:szCs w:val="20"/>
        </w:rPr>
        <w:t xml:space="preserve"> care </w:t>
      </w:r>
      <w:proofErr w:type="spellStart"/>
      <w:r w:rsidRPr="00645B70">
        <w:rPr>
          <w:rFonts w:asciiTheme="minorHAnsi" w:eastAsiaTheme="majorEastAsia" w:hAnsiTheme="minorHAnsi" w:cstheme="minorHAnsi"/>
          <w:bCs/>
          <w:color w:val="000000" w:themeColor="text1"/>
          <w:sz w:val="20"/>
          <w:szCs w:val="20"/>
        </w:rPr>
        <w:t>ponderea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mai</w:t>
      </w:r>
      <w:proofErr w:type="spellEnd"/>
      <w:r w:rsidRPr="00645B70">
        <w:rPr>
          <w:rFonts w:asciiTheme="minorHAnsi" w:eastAsiaTheme="majorEastAsia" w:hAnsiTheme="minorHAnsi" w:cstheme="minorHAnsi"/>
          <w:bCs/>
          <w:color w:val="000000" w:themeColor="text1"/>
          <w:sz w:val="20"/>
          <w:szCs w:val="20"/>
        </w:rPr>
        <w:t xml:space="preserve"> mare o au </w:t>
      </w:r>
      <w:proofErr w:type="spellStart"/>
      <w:r w:rsidRPr="00645B70">
        <w:rPr>
          <w:rFonts w:asciiTheme="minorHAnsi" w:eastAsiaTheme="majorEastAsia" w:hAnsiTheme="minorHAnsi" w:cstheme="minorHAnsi"/>
          <w:bCs/>
          <w:color w:val="000000" w:themeColor="text1"/>
          <w:sz w:val="20"/>
          <w:szCs w:val="20"/>
        </w:rPr>
        <w:t>particulele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ciment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cantităţile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folosite</w:t>
      </w:r>
      <w:proofErr w:type="spellEnd"/>
      <w:r w:rsidRPr="00645B70">
        <w:rPr>
          <w:rFonts w:asciiTheme="minorHAnsi" w:eastAsiaTheme="majorEastAsia" w:hAnsiTheme="minorHAnsi" w:cstheme="minorHAnsi"/>
          <w:bCs/>
          <w:color w:val="000000" w:themeColor="text1"/>
          <w:sz w:val="20"/>
          <w:szCs w:val="20"/>
        </w:rPr>
        <w:t xml:space="preserve"> sunt </w:t>
      </w:r>
      <w:proofErr w:type="spellStart"/>
      <w:r w:rsidRPr="00645B70">
        <w:rPr>
          <w:rFonts w:asciiTheme="minorHAnsi" w:eastAsiaTheme="majorEastAsia" w:hAnsiTheme="minorHAnsi" w:cstheme="minorHAnsi"/>
          <w:bCs/>
          <w:color w:val="000000" w:themeColor="text1"/>
          <w:sz w:val="20"/>
          <w:szCs w:val="20"/>
        </w:rPr>
        <w:t>însă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extrem</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mici</w:t>
      </w:r>
      <w:proofErr w:type="spellEnd"/>
      <w:r w:rsidRPr="00645B70">
        <w:rPr>
          <w:rFonts w:asciiTheme="minorHAnsi" w:eastAsiaTheme="majorEastAsia" w:hAnsiTheme="minorHAnsi" w:cstheme="minorHAnsi"/>
          <w:bCs/>
          <w:color w:val="000000" w:themeColor="text1"/>
          <w:sz w:val="20"/>
          <w:szCs w:val="20"/>
        </w:rPr>
        <w:t>.</w:t>
      </w:r>
    </w:p>
    <w:p w14:paraId="7271450B"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FF0000"/>
          <w:sz w:val="20"/>
          <w:szCs w:val="20"/>
        </w:rPr>
      </w:pPr>
    </w:p>
    <w:p w14:paraId="40717826"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Modalităţi de prevenire a emisiilor pe sol </w:t>
      </w:r>
    </w:p>
    <w:p w14:paraId="5C1B2EA8"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Atât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faza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construcţie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cât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faza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funcţionare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utilajele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folosite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trebuie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corespundă</w:t>
      </w:r>
      <w:proofErr w:type="spellEnd"/>
      <w:r w:rsidRPr="00645B70">
        <w:rPr>
          <w:rFonts w:asciiTheme="minorHAnsi" w:eastAsiaTheme="majorEastAsia" w:hAnsiTheme="minorHAnsi" w:cstheme="minorHAnsi"/>
          <w:bCs/>
          <w:color w:val="000000" w:themeColor="text1"/>
          <w:sz w:val="20"/>
          <w:szCs w:val="20"/>
        </w:rPr>
        <w:t xml:space="preserve"> din </w:t>
      </w:r>
      <w:proofErr w:type="spellStart"/>
      <w:r w:rsidRPr="00645B70">
        <w:rPr>
          <w:rFonts w:asciiTheme="minorHAnsi" w:eastAsiaTheme="majorEastAsia" w:hAnsiTheme="minorHAnsi" w:cstheme="minorHAnsi"/>
          <w:bCs/>
          <w:color w:val="000000" w:themeColor="text1"/>
          <w:sz w:val="20"/>
          <w:szCs w:val="20"/>
        </w:rPr>
        <w:t>punct</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vedere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tehnic</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recomandă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efectuarea</w:t>
      </w:r>
      <w:proofErr w:type="spellEnd"/>
      <w:r w:rsidRPr="00645B70">
        <w:rPr>
          <w:rFonts w:asciiTheme="minorHAnsi" w:eastAsiaTheme="majorEastAsia" w:hAnsiTheme="minorHAnsi" w:cstheme="minorHAnsi"/>
          <w:bCs/>
          <w:color w:val="000000" w:themeColor="text1"/>
          <w:sz w:val="20"/>
          <w:szCs w:val="20"/>
        </w:rPr>
        <w:t xml:space="preserve"> cu </w:t>
      </w:r>
      <w:proofErr w:type="spellStart"/>
      <w:r w:rsidRPr="00645B70">
        <w:rPr>
          <w:rFonts w:asciiTheme="minorHAnsi" w:eastAsiaTheme="majorEastAsia" w:hAnsiTheme="minorHAnsi" w:cstheme="minorHAnsi"/>
          <w:bCs/>
          <w:color w:val="000000" w:themeColor="text1"/>
          <w:sz w:val="20"/>
          <w:szCs w:val="20"/>
        </w:rPr>
        <w:t>stricteţe</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reviziilor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tehnice</w:t>
      </w:r>
      <w:proofErr w:type="spellEnd"/>
      <w:r w:rsidRPr="00645B70">
        <w:rPr>
          <w:rFonts w:asciiTheme="minorHAnsi" w:eastAsiaTheme="majorEastAsia" w:hAnsiTheme="minorHAnsi" w:cstheme="minorHAnsi"/>
          <w:bCs/>
          <w:color w:val="000000" w:themeColor="text1"/>
          <w:sz w:val="20"/>
          <w:szCs w:val="20"/>
        </w:rPr>
        <w:t xml:space="preserve"> la </w:t>
      </w:r>
      <w:proofErr w:type="spellStart"/>
      <w:r w:rsidRPr="00645B70">
        <w:rPr>
          <w:rFonts w:asciiTheme="minorHAnsi" w:eastAsiaTheme="majorEastAsia" w:hAnsiTheme="minorHAnsi" w:cstheme="minorHAnsi"/>
          <w:bCs/>
          <w:color w:val="000000" w:themeColor="text1"/>
          <w:sz w:val="20"/>
          <w:szCs w:val="20"/>
        </w:rPr>
        <w:t>mijloacele</w:t>
      </w:r>
      <w:proofErr w:type="spellEnd"/>
      <w:r w:rsidRPr="00645B70">
        <w:rPr>
          <w:rFonts w:asciiTheme="minorHAnsi" w:eastAsiaTheme="majorEastAsia" w:hAnsiTheme="minorHAnsi" w:cstheme="minorHAnsi"/>
          <w:bCs/>
          <w:color w:val="000000" w:themeColor="text1"/>
          <w:sz w:val="20"/>
          <w:szCs w:val="20"/>
        </w:rPr>
        <w:t xml:space="preserve"> auto </w:t>
      </w:r>
      <w:proofErr w:type="spellStart"/>
      <w:r w:rsidRPr="00645B70">
        <w:rPr>
          <w:rFonts w:asciiTheme="minorHAnsi" w:eastAsiaTheme="majorEastAsia" w:hAnsiTheme="minorHAnsi" w:cstheme="minorHAnsi"/>
          <w:bCs/>
          <w:color w:val="000000" w:themeColor="text1"/>
          <w:sz w:val="20"/>
          <w:szCs w:val="20"/>
        </w:rPr>
        <w:t>pentru</w:t>
      </w:r>
      <w:proofErr w:type="spellEnd"/>
      <w:r w:rsidRPr="00645B70">
        <w:rPr>
          <w:rFonts w:asciiTheme="minorHAnsi" w:eastAsiaTheme="majorEastAsia" w:hAnsiTheme="minorHAnsi" w:cstheme="minorHAnsi"/>
          <w:bCs/>
          <w:color w:val="000000" w:themeColor="text1"/>
          <w:sz w:val="20"/>
          <w:szCs w:val="20"/>
        </w:rPr>
        <w:t xml:space="preserve"> ca, pe </w:t>
      </w:r>
      <w:proofErr w:type="spellStart"/>
      <w:r w:rsidRPr="00645B70">
        <w:rPr>
          <w:rFonts w:asciiTheme="minorHAnsi" w:eastAsiaTheme="majorEastAsia" w:hAnsiTheme="minorHAnsi" w:cstheme="minorHAnsi"/>
          <w:bCs/>
          <w:color w:val="000000" w:themeColor="text1"/>
          <w:sz w:val="20"/>
          <w:szCs w:val="20"/>
        </w:rPr>
        <w:t>toată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perioada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funcţionare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să</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încadreze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prevederile</w:t>
      </w:r>
      <w:proofErr w:type="spellEnd"/>
      <w:r w:rsidRPr="00645B70">
        <w:rPr>
          <w:rFonts w:asciiTheme="minorHAnsi" w:eastAsiaTheme="majorEastAsia" w:hAnsiTheme="minorHAnsi" w:cstheme="minorHAnsi"/>
          <w:bCs/>
          <w:color w:val="000000" w:themeColor="text1"/>
          <w:sz w:val="20"/>
          <w:szCs w:val="20"/>
        </w:rPr>
        <w:t xml:space="preserve"> NRTA 4/1998. Tot </w:t>
      </w:r>
      <w:proofErr w:type="spellStart"/>
      <w:r w:rsidRPr="00645B70">
        <w:rPr>
          <w:rFonts w:asciiTheme="minorHAnsi" w:eastAsiaTheme="majorEastAsia" w:hAnsiTheme="minorHAnsi" w:cstheme="minorHAnsi"/>
          <w:bCs/>
          <w:color w:val="000000" w:themeColor="text1"/>
          <w:sz w:val="20"/>
          <w:szCs w:val="20"/>
        </w:rPr>
        <w:t>sistemul</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irigaţie</w:t>
      </w:r>
      <w:proofErr w:type="spellEnd"/>
      <w:r w:rsidRPr="00645B70">
        <w:rPr>
          <w:rFonts w:asciiTheme="minorHAnsi" w:eastAsiaTheme="majorEastAsia" w:hAnsiTheme="minorHAnsi" w:cstheme="minorHAnsi"/>
          <w:bCs/>
          <w:color w:val="000000" w:themeColor="text1"/>
          <w:sz w:val="20"/>
          <w:szCs w:val="20"/>
        </w:rPr>
        <w:t xml:space="preserve">, cu </w:t>
      </w:r>
      <w:proofErr w:type="spellStart"/>
      <w:r w:rsidRPr="00645B70">
        <w:rPr>
          <w:rFonts w:asciiTheme="minorHAnsi" w:eastAsiaTheme="majorEastAsia" w:hAnsiTheme="minorHAnsi" w:cstheme="minorHAnsi"/>
          <w:bCs/>
          <w:color w:val="000000" w:themeColor="text1"/>
          <w:sz w:val="20"/>
          <w:szCs w:val="20"/>
        </w:rPr>
        <w:t>toate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componentele</w:t>
      </w:r>
      <w:proofErr w:type="spellEnd"/>
      <w:r w:rsidRPr="00645B70">
        <w:rPr>
          <w:rFonts w:asciiTheme="minorHAnsi" w:eastAsiaTheme="majorEastAsia" w:hAnsiTheme="minorHAnsi" w:cstheme="minorHAnsi"/>
          <w:bCs/>
          <w:color w:val="000000" w:themeColor="text1"/>
          <w:sz w:val="20"/>
          <w:szCs w:val="20"/>
        </w:rPr>
        <w:t xml:space="preserve"> sale sunt </w:t>
      </w:r>
      <w:proofErr w:type="spellStart"/>
      <w:r w:rsidRPr="00645B70">
        <w:rPr>
          <w:rFonts w:asciiTheme="minorHAnsi" w:eastAsiaTheme="majorEastAsia" w:hAnsiTheme="minorHAnsi" w:cstheme="minorHAnsi"/>
          <w:bCs/>
          <w:color w:val="000000" w:themeColor="text1"/>
          <w:sz w:val="20"/>
          <w:szCs w:val="20"/>
        </w:rPr>
        <w:t>realizări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vederea</w:t>
      </w:r>
      <w:proofErr w:type="spellEnd"/>
      <w:r w:rsidRPr="00645B70">
        <w:rPr>
          <w:rFonts w:asciiTheme="minorHAnsi" w:eastAsiaTheme="majorEastAsia" w:hAnsiTheme="minorHAnsi" w:cstheme="minorHAnsi"/>
          <w:bCs/>
          <w:color w:val="000000" w:themeColor="text1"/>
          <w:sz w:val="20"/>
          <w:szCs w:val="20"/>
        </w:rPr>
        <w:t xml:space="preserve"> </w:t>
      </w:r>
      <w:proofErr w:type="spellStart"/>
      <w:proofErr w:type="gramStart"/>
      <w:r w:rsidRPr="00645B70">
        <w:rPr>
          <w:rFonts w:asciiTheme="minorHAnsi" w:eastAsiaTheme="majorEastAsia" w:hAnsiTheme="minorHAnsi" w:cstheme="minorHAnsi"/>
          <w:bCs/>
          <w:color w:val="000000" w:themeColor="text1"/>
          <w:sz w:val="20"/>
          <w:szCs w:val="20"/>
        </w:rPr>
        <w:t>protecţiei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mediului</w:t>
      </w:r>
      <w:proofErr w:type="spellEnd"/>
      <w:proofErr w:type="gram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implicit a </w:t>
      </w:r>
      <w:proofErr w:type="spellStart"/>
      <w:r w:rsidRPr="00645B70">
        <w:rPr>
          <w:rFonts w:asciiTheme="minorHAnsi" w:eastAsiaTheme="majorEastAsia" w:hAnsiTheme="minorHAnsi" w:cstheme="minorHAnsi"/>
          <w:bCs/>
          <w:color w:val="000000" w:themeColor="text1"/>
          <w:sz w:val="20"/>
          <w:szCs w:val="20"/>
        </w:rPr>
        <w:t>protecţiei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solului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subsolului</w:t>
      </w:r>
      <w:proofErr w:type="spellEnd"/>
      <w:r w:rsidRPr="00645B70">
        <w:rPr>
          <w:rFonts w:asciiTheme="minorHAnsi" w:eastAsiaTheme="majorEastAsia" w:hAnsiTheme="minorHAnsi" w:cstheme="minorHAnsi"/>
          <w:bCs/>
          <w:color w:val="000000" w:themeColor="text1"/>
          <w:sz w:val="20"/>
          <w:szCs w:val="20"/>
        </w:rPr>
        <w:t xml:space="preserve">. </w:t>
      </w:r>
    </w:p>
    <w:p w14:paraId="19D9CF9B"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
    <w:p w14:paraId="53FE285A"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Având</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vedere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destinaţia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specificul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lucrărilor</w:t>
      </w:r>
      <w:proofErr w:type="spellEnd"/>
      <w:r w:rsidRPr="00645B70">
        <w:rPr>
          <w:rFonts w:asciiTheme="minorHAnsi" w:eastAsiaTheme="majorEastAsia" w:hAnsiTheme="minorHAnsi" w:cstheme="minorHAnsi"/>
          <w:bCs/>
          <w:color w:val="000000" w:themeColor="text1"/>
          <w:sz w:val="20"/>
          <w:szCs w:val="20"/>
        </w:rPr>
        <w:t xml:space="preserve"> nu sunt </w:t>
      </w:r>
      <w:proofErr w:type="spellStart"/>
      <w:r w:rsidRPr="00645B70">
        <w:rPr>
          <w:rFonts w:asciiTheme="minorHAnsi" w:eastAsiaTheme="majorEastAsia" w:hAnsiTheme="minorHAnsi" w:cstheme="minorHAnsi"/>
          <w:bCs/>
          <w:color w:val="000000" w:themeColor="text1"/>
          <w:sz w:val="20"/>
          <w:szCs w:val="20"/>
        </w:rPr>
        <w:t>prevăzute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amenajări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dotări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speciale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sau</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restricţii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vederea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protecţiei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solului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subsolului</w:t>
      </w:r>
      <w:proofErr w:type="spellEnd"/>
      <w:r w:rsidRPr="00645B70">
        <w:rPr>
          <w:rFonts w:asciiTheme="minorHAnsi" w:eastAsiaTheme="majorEastAsia" w:hAnsiTheme="minorHAnsi" w:cstheme="minorHAnsi"/>
          <w:bCs/>
          <w:color w:val="000000" w:themeColor="text1"/>
          <w:sz w:val="20"/>
          <w:szCs w:val="20"/>
        </w:rPr>
        <w:t xml:space="preserve">. </w:t>
      </w:r>
    </w:p>
    <w:p w14:paraId="585EE3A1"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Datorită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tipului</w:t>
      </w:r>
      <w:proofErr w:type="spellEnd"/>
      <w:r w:rsidRPr="00645B70">
        <w:rPr>
          <w:rFonts w:asciiTheme="minorHAnsi" w:eastAsiaTheme="majorEastAsia" w:hAnsiTheme="minorHAnsi" w:cstheme="minorHAnsi"/>
          <w:bCs/>
          <w:color w:val="000000" w:themeColor="text1"/>
          <w:sz w:val="20"/>
          <w:szCs w:val="20"/>
        </w:rPr>
        <w:t xml:space="preserve"> specific de </w:t>
      </w:r>
      <w:proofErr w:type="spellStart"/>
      <w:r w:rsidRPr="00645B70">
        <w:rPr>
          <w:rFonts w:asciiTheme="minorHAnsi" w:eastAsiaTheme="majorEastAsia" w:hAnsiTheme="minorHAnsi" w:cstheme="minorHAnsi"/>
          <w:bCs/>
          <w:color w:val="000000" w:themeColor="text1"/>
          <w:sz w:val="20"/>
          <w:szCs w:val="20"/>
        </w:rPr>
        <w:t>polimer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folosit</w:t>
      </w:r>
      <w:proofErr w:type="spellEnd"/>
      <w:r w:rsidRPr="00645B70">
        <w:rPr>
          <w:rFonts w:asciiTheme="minorHAnsi" w:eastAsiaTheme="majorEastAsia" w:hAnsiTheme="minorHAnsi" w:cstheme="minorHAnsi"/>
          <w:bCs/>
          <w:color w:val="000000" w:themeColor="text1"/>
          <w:sz w:val="20"/>
          <w:szCs w:val="20"/>
        </w:rPr>
        <w:t xml:space="preserve">, care </w:t>
      </w:r>
      <w:proofErr w:type="gramStart"/>
      <w:r w:rsidRPr="00645B70">
        <w:rPr>
          <w:rFonts w:asciiTheme="minorHAnsi" w:eastAsiaTheme="majorEastAsia" w:hAnsiTheme="minorHAnsi" w:cstheme="minorHAnsi"/>
          <w:bCs/>
          <w:color w:val="000000" w:themeColor="text1"/>
          <w:sz w:val="20"/>
          <w:szCs w:val="20"/>
        </w:rPr>
        <w:t>are</w:t>
      </w:r>
      <w:proofErr w:type="gramEnd"/>
      <w:r w:rsidRPr="00645B70">
        <w:rPr>
          <w:rFonts w:asciiTheme="minorHAnsi" w:eastAsiaTheme="majorEastAsia" w:hAnsiTheme="minorHAnsi" w:cstheme="minorHAnsi"/>
          <w:bCs/>
          <w:color w:val="000000" w:themeColor="text1"/>
          <w:sz w:val="20"/>
          <w:szCs w:val="20"/>
        </w:rPr>
        <w:t xml:space="preserve"> o mare </w:t>
      </w:r>
      <w:proofErr w:type="spellStart"/>
      <w:r w:rsidRPr="00645B70">
        <w:rPr>
          <w:rFonts w:asciiTheme="minorHAnsi" w:eastAsiaTheme="majorEastAsia" w:hAnsiTheme="minorHAnsi" w:cstheme="minorHAnsi"/>
          <w:bCs/>
          <w:color w:val="000000" w:themeColor="text1"/>
          <w:sz w:val="20"/>
          <w:szCs w:val="20"/>
        </w:rPr>
        <w:t>rezistenţă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termică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conductele</w:t>
      </w:r>
      <w:proofErr w:type="spellEnd"/>
      <w:r w:rsidRPr="00645B70">
        <w:rPr>
          <w:rFonts w:asciiTheme="minorHAnsi" w:eastAsiaTheme="majorEastAsia" w:hAnsiTheme="minorHAnsi" w:cstheme="minorHAnsi"/>
          <w:bCs/>
          <w:color w:val="000000" w:themeColor="text1"/>
          <w:sz w:val="20"/>
          <w:szCs w:val="20"/>
        </w:rPr>
        <w:t xml:space="preserve"> PE-HD nu au un impact </w:t>
      </w:r>
      <w:proofErr w:type="spellStart"/>
      <w:r w:rsidRPr="00645B70">
        <w:rPr>
          <w:rFonts w:asciiTheme="minorHAnsi" w:eastAsiaTheme="majorEastAsia" w:hAnsiTheme="minorHAnsi" w:cstheme="minorHAnsi"/>
          <w:bCs/>
          <w:color w:val="000000" w:themeColor="text1"/>
          <w:sz w:val="20"/>
          <w:szCs w:val="20"/>
        </w:rPr>
        <w:t>negativ</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asupra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mediului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Tubulaturile</w:t>
      </w:r>
      <w:proofErr w:type="spellEnd"/>
      <w:r w:rsidRPr="00645B70">
        <w:rPr>
          <w:rFonts w:asciiTheme="minorHAnsi" w:eastAsiaTheme="majorEastAsia" w:hAnsiTheme="minorHAnsi" w:cstheme="minorHAnsi"/>
          <w:bCs/>
          <w:color w:val="000000" w:themeColor="text1"/>
          <w:sz w:val="20"/>
          <w:szCs w:val="20"/>
        </w:rPr>
        <w:t xml:space="preserve"> nu sunt </w:t>
      </w:r>
      <w:proofErr w:type="spellStart"/>
      <w:r w:rsidRPr="00645B70">
        <w:rPr>
          <w:rFonts w:asciiTheme="minorHAnsi" w:eastAsiaTheme="majorEastAsia" w:hAnsiTheme="minorHAnsi" w:cstheme="minorHAnsi"/>
          <w:bCs/>
          <w:color w:val="000000" w:themeColor="text1"/>
          <w:sz w:val="20"/>
          <w:szCs w:val="20"/>
        </w:rPr>
        <w:t>supuse</w:t>
      </w:r>
      <w:proofErr w:type="spellEnd"/>
      <w:r w:rsidRPr="00645B70">
        <w:rPr>
          <w:rFonts w:asciiTheme="minorHAnsi" w:eastAsiaTheme="majorEastAsia" w:hAnsiTheme="minorHAnsi" w:cstheme="minorHAnsi"/>
          <w:bCs/>
          <w:color w:val="000000" w:themeColor="text1"/>
          <w:sz w:val="20"/>
          <w:szCs w:val="20"/>
        </w:rPr>
        <w:t xml:space="preserve"> la </w:t>
      </w:r>
      <w:proofErr w:type="spellStart"/>
      <w:r w:rsidRPr="00645B70">
        <w:rPr>
          <w:rFonts w:asciiTheme="minorHAnsi" w:eastAsiaTheme="majorEastAsia" w:hAnsiTheme="minorHAnsi" w:cstheme="minorHAnsi"/>
          <w:bCs/>
          <w:color w:val="000000" w:themeColor="text1"/>
          <w:sz w:val="20"/>
          <w:szCs w:val="20"/>
        </w:rPr>
        <w:t>acţiuni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biochimice</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către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microorganisme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fiind</w:t>
      </w:r>
      <w:proofErr w:type="spellEnd"/>
      <w:r w:rsidRPr="00645B70">
        <w:rPr>
          <w:rFonts w:asciiTheme="minorHAnsi" w:eastAsiaTheme="majorEastAsia" w:hAnsiTheme="minorHAnsi" w:cstheme="minorHAnsi"/>
          <w:bCs/>
          <w:color w:val="000000" w:themeColor="text1"/>
          <w:sz w:val="20"/>
          <w:szCs w:val="20"/>
        </w:rPr>
        <w:t xml:space="preserve"> fabricate din </w:t>
      </w:r>
      <w:proofErr w:type="spellStart"/>
      <w:r w:rsidRPr="00645B70">
        <w:rPr>
          <w:rFonts w:asciiTheme="minorHAnsi" w:eastAsiaTheme="majorEastAsia" w:hAnsiTheme="minorHAnsi" w:cstheme="minorHAnsi"/>
          <w:bCs/>
          <w:color w:val="000000" w:themeColor="text1"/>
          <w:sz w:val="20"/>
          <w:szCs w:val="20"/>
        </w:rPr>
        <w:t>materiale</w:t>
      </w:r>
      <w:proofErr w:type="spellEnd"/>
      <w:r w:rsidRPr="00645B70">
        <w:rPr>
          <w:rFonts w:asciiTheme="minorHAnsi" w:eastAsiaTheme="majorEastAsia" w:hAnsiTheme="minorHAnsi" w:cstheme="minorHAnsi"/>
          <w:bCs/>
          <w:color w:val="000000" w:themeColor="text1"/>
          <w:sz w:val="20"/>
          <w:szCs w:val="20"/>
        </w:rPr>
        <w:t xml:space="preserve"> care nu </w:t>
      </w:r>
      <w:proofErr w:type="spellStart"/>
      <w:r w:rsidRPr="00645B70">
        <w:rPr>
          <w:rFonts w:asciiTheme="minorHAnsi" w:eastAsiaTheme="majorEastAsia" w:hAnsiTheme="minorHAnsi" w:cstheme="minorHAnsi"/>
          <w:bCs/>
          <w:color w:val="000000" w:themeColor="text1"/>
          <w:sz w:val="20"/>
          <w:szCs w:val="20"/>
        </w:rPr>
        <w:t>oferă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suport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nutritiv</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Pozarea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conductelor</w:t>
      </w:r>
      <w:proofErr w:type="spellEnd"/>
      <w:r w:rsidRPr="00645B70">
        <w:rPr>
          <w:rFonts w:asciiTheme="minorHAnsi" w:eastAsiaTheme="majorEastAsia" w:hAnsiTheme="minorHAnsi" w:cstheme="minorHAnsi"/>
          <w:bCs/>
          <w:color w:val="000000" w:themeColor="text1"/>
          <w:sz w:val="20"/>
          <w:szCs w:val="20"/>
        </w:rPr>
        <w:t xml:space="preserve"> din PE-HD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sisteme</w:t>
      </w:r>
      <w:proofErr w:type="spellEnd"/>
      <w:r w:rsidRPr="00645B70">
        <w:rPr>
          <w:rFonts w:asciiTheme="minorHAnsi" w:eastAsiaTheme="majorEastAsia" w:hAnsiTheme="minorHAnsi" w:cstheme="minorHAnsi"/>
          <w:bCs/>
          <w:color w:val="000000" w:themeColor="text1"/>
          <w:sz w:val="20"/>
          <w:szCs w:val="20"/>
        </w:rPr>
        <w:t xml:space="preserve"> cu </w:t>
      </w:r>
      <w:proofErr w:type="spellStart"/>
      <w:r w:rsidRPr="00645B70">
        <w:rPr>
          <w:rFonts w:asciiTheme="minorHAnsi" w:eastAsiaTheme="majorEastAsia" w:hAnsiTheme="minorHAnsi" w:cstheme="minorHAnsi"/>
          <w:bCs/>
          <w:color w:val="000000" w:themeColor="text1"/>
          <w:sz w:val="20"/>
          <w:szCs w:val="20"/>
        </w:rPr>
        <w:t>puternică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agresivitate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microbiologică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prezenţa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animalelor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rozătoare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sau</w:t>
      </w:r>
      <w:proofErr w:type="spellEnd"/>
      <w:r w:rsidRPr="00645B70">
        <w:rPr>
          <w:rFonts w:asciiTheme="minorHAnsi" w:eastAsiaTheme="majorEastAsia" w:hAnsiTheme="minorHAnsi" w:cstheme="minorHAnsi"/>
          <w:bCs/>
          <w:color w:val="000000" w:themeColor="text1"/>
          <w:sz w:val="20"/>
          <w:szCs w:val="20"/>
        </w:rPr>
        <w:t xml:space="preserve"> </w:t>
      </w:r>
      <w:proofErr w:type="gramStart"/>
      <w:r w:rsidRPr="00645B70">
        <w:rPr>
          <w:rFonts w:asciiTheme="minorHAnsi" w:eastAsiaTheme="majorEastAsia" w:hAnsiTheme="minorHAnsi" w:cstheme="minorHAnsi"/>
          <w:bCs/>
          <w:color w:val="000000" w:themeColor="text1"/>
          <w:sz w:val="20"/>
          <w:szCs w:val="20"/>
        </w:rPr>
        <w:t>a</w:t>
      </w:r>
      <w:proofErr w:type="gram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insectelor</w:t>
      </w:r>
      <w:proofErr w:type="spellEnd"/>
      <w:r w:rsidRPr="00645B70">
        <w:rPr>
          <w:rFonts w:asciiTheme="minorHAnsi" w:eastAsiaTheme="majorEastAsia" w:hAnsiTheme="minorHAnsi" w:cstheme="minorHAnsi"/>
          <w:bCs/>
          <w:color w:val="000000" w:themeColor="text1"/>
          <w:sz w:val="20"/>
          <w:szCs w:val="20"/>
        </w:rPr>
        <w:t xml:space="preserve">, nu </w:t>
      </w:r>
      <w:proofErr w:type="spellStart"/>
      <w:r w:rsidRPr="00645B70">
        <w:rPr>
          <w:rFonts w:asciiTheme="minorHAnsi" w:eastAsiaTheme="majorEastAsia" w:hAnsiTheme="minorHAnsi" w:cstheme="minorHAnsi"/>
          <w:bCs/>
          <w:color w:val="000000" w:themeColor="text1"/>
          <w:sz w:val="20"/>
          <w:szCs w:val="20"/>
        </w:rPr>
        <w:t>generează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probleme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particulare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confirmând</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calitatea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produsului</w:t>
      </w:r>
      <w:proofErr w:type="spellEnd"/>
      <w:r w:rsidRPr="00645B70">
        <w:rPr>
          <w:rFonts w:asciiTheme="minorHAnsi" w:eastAsiaTheme="majorEastAsia" w:hAnsiTheme="minorHAnsi" w:cstheme="minorHAnsi"/>
          <w:bCs/>
          <w:color w:val="000000" w:themeColor="text1"/>
          <w:sz w:val="20"/>
          <w:szCs w:val="20"/>
        </w:rPr>
        <w:t>.</w:t>
      </w:r>
    </w:p>
    <w:p w14:paraId="4B4F76A6"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42878C01"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f.) Protecția ecosistemelor terestre și acvatice</w:t>
      </w:r>
    </w:p>
    <w:p w14:paraId="6512EA10"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Prin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natura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amplasamentului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obiectivului</w:t>
      </w:r>
      <w:proofErr w:type="spellEnd"/>
      <w:r w:rsidRPr="00645B70">
        <w:rPr>
          <w:rFonts w:asciiTheme="minorHAnsi" w:eastAsiaTheme="majorEastAsia" w:hAnsiTheme="minorHAnsi" w:cstheme="minorHAnsi"/>
          <w:bCs/>
          <w:color w:val="000000" w:themeColor="text1"/>
          <w:szCs w:val="20"/>
          <w:lang w:val="en-US"/>
        </w:rPr>
        <w:t xml:space="preserve"> nu sunt </w:t>
      </w:r>
      <w:proofErr w:type="spellStart"/>
      <w:r w:rsidRPr="00645B70">
        <w:rPr>
          <w:rFonts w:asciiTheme="minorHAnsi" w:eastAsiaTheme="majorEastAsia" w:hAnsiTheme="minorHAnsi" w:cstheme="minorHAnsi"/>
          <w:bCs/>
          <w:color w:val="000000" w:themeColor="text1"/>
          <w:szCs w:val="20"/>
          <w:lang w:val="en-US"/>
        </w:rPr>
        <w:t>afectate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ecosistemele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terestre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acvatice</w:t>
      </w:r>
      <w:proofErr w:type="spellEnd"/>
      <w:r w:rsidRPr="00645B70">
        <w:rPr>
          <w:rFonts w:asciiTheme="minorHAnsi" w:eastAsiaTheme="majorEastAsia" w:hAnsiTheme="minorHAnsi" w:cstheme="minorHAnsi"/>
          <w:bCs/>
          <w:color w:val="000000" w:themeColor="text1"/>
          <w:szCs w:val="20"/>
          <w:lang w:val="en-US"/>
        </w:rPr>
        <w:t>.</w:t>
      </w:r>
    </w:p>
    <w:p w14:paraId="21AA50A4"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această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situaţie</w:t>
      </w:r>
      <w:proofErr w:type="spellEnd"/>
      <w:r w:rsidRPr="00645B70">
        <w:rPr>
          <w:rFonts w:asciiTheme="minorHAnsi" w:eastAsiaTheme="majorEastAsia" w:hAnsiTheme="minorHAnsi" w:cstheme="minorHAnsi"/>
          <w:bCs/>
          <w:color w:val="000000" w:themeColor="text1"/>
          <w:szCs w:val="20"/>
          <w:lang w:val="en-US"/>
        </w:rPr>
        <w:t xml:space="preserve"> nu sunt </w:t>
      </w:r>
      <w:proofErr w:type="spellStart"/>
      <w:r w:rsidRPr="00645B70">
        <w:rPr>
          <w:rFonts w:asciiTheme="minorHAnsi" w:eastAsiaTheme="majorEastAsia" w:hAnsiTheme="minorHAnsi" w:cstheme="minorHAnsi"/>
          <w:bCs/>
          <w:color w:val="000000" w:themeColor="text1"/>
          <w:szCs w:val="20"/>
          <w:lang w:val="en-US"/>
        </w:rPr>
        <w:t>necesare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lucrări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sau</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măsuri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pentru</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protecţia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faunei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florei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terestre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nici</w:t>
      </w:r>
      <w:proofErr w:type="spellEnd"/>
      <w:r w:rsidRPr="00645B70">
        <w:rPr>
          <w:rFonts w:asciiTheme="minorHAnsi" w:eastAsiaTheme="majorEastAsia" w:hAnsiTheme="minorHAnsi" w:cstheme="minorHAnsi"/>
          <w:bCs/>
          <w:color w:val="000000" w:themeColor="text1"/>
          <w:szCs w:val="20"/>
          <w:lang w:val="en-US"/>
        </w:rPr>
        <w:t xml:space="preserve"> a </w:t>
      </w:r>
      <w:proofErr w:type="spellStart"/>
      <w:r w:rsidRPr="00645B70">
        <w:rPr>
          <w:rFonts w:asciiTheme="minorHAnsi" w:eastAsiaTheme="majorEastAsia" w:hAnsiTheme="minorHAnsi" w:cstheme="minorHAnsi"/>
          <w:bCs/>
          <w:color w:val="000000" w:themeColor="text1"/>
          <w:szCs w:val="20"/>
          <w:lang w:val="en-US"/>
        </w:rPr>
        <w:t>biodiversităţii</w:t>
      </w:r>
      <w:proofErr w:type="spellEnd"/>
      <w:r w:rsidRPr="00645B70">
        <w:rPr>
          <w:rFonts w:asciiTheme="minorHAnsi" w:eastAsiaTheme="majorEastAsia" w:hAnsiTheme="minorHAnsi" w:cstheme="minorHAnsi"/>
          <w:bCs/>
          <w:color w:val="000000" w:themeColor="text1"/>
          <w:szCs w:val="20"/>
          <w:lang w:val="en-US"/>
        </w:rPr>
        <w:t>.</w:t>
      </w:r>
    </w:p>
    <w:p w14:paraId="1DE45B7A"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zonă</w:t>
      </w:r>
      <w:proofErr w:type="spellEnd"/>
      <w:r w:rsidRPr="00645B70">
        <w:rPr>
          <w:rFonts w:asciiTheme="minorHAnsi" w:eastAsiaTheme="majorEastAsia" w:hAnsiTheme="minorHAnsi" w:cstheme="minorHAnsi"/>
          <w:bCs/>
          <w:color w:val="000000" w:themeColor="text1"/>
          <w:szCs w:val="20"/>
          <w:lang w:val="en-US"/>
        </w:rPr>
        <w:t xml:space="preserve"> nu sunt </w:t>
      </w:r>
      <w:proofErr w:type="spellStart"/>
      <w:r w:rsidRPr="00645B70">
        <w:rPr>
          <w:rFonts w:asciiTheme="minorHAnsi" w:eastAsiaTheme="majorEastAsia" w:hAnsiTheme="minorHAnsi" w:cstheme="minorHAnsi"/>
          <w:bCs/>
          <w:color w:val="000000" w:themeColor="text1"/>
          <w:szCs w:val="20"/>
          <w:lang w:val="en-US"/>
        </w:rPr>
        <w:t>monumente</w:t>
      </w:r>
      <w:proofErr w:type="spellEnd"/>
      <w:r w:rsidRPr="00645B70">
        <w:rPr>
          <w:rFonts w:asciiTheme="minorHAnsi" w:eastAsiaTheme="majorEastAsia" w:hAnsiTheme="minorHAnsi" w:cstheme="minorHAnsi"/>
          <w:bCs/>
          <w:color w:val="000000" w:themeColor="text1"/>
          <w:szCs w:val="20"/>
          <w:lang w:val="en-US"/>
        </w:rPr>
        <w:t xml:space="preserve"> ale </w:t>
      </w:r>
      <w:proofErr w:type="spellStart"/>
      <w:r w:rsidRPr="00645B70">
        <w:rPr>
          <w:rFonts w:asciiTheme="minorHAnsi" w:eastAsiaTheme="majorEastAsia" w:hAnsiTheme="minorHAnsi" w:cstheme="minorHAnsi"/>
          <w:bCs/>
          <w:color w:val="000000" w:themeColor="text1"/>
          <w:szCs w:val="20"/>
          <w:lang w:val="en-US"/>
        </w:rPr>
        <w:t>naturii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parcuri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naturale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sau</w:t>
      </w:r>
      <w:proofErr w:type="spellEnd"/>
      <w:r w:rsidRPr="00645B70">
        <w:rPr>
          <w:rFonts w:asciiTheme="minorHAnsi" w:eastAsiaTheme="majorEastAsia" w:hAnsiTheme="minorHAnsi" w:cstheme="minorHAnsi"/>
          <w:bCs/>
          <w:color w:val="000000" w:themeColor="text1"/>
          <w:szCs w:val="20"/>
          <w:lang w:val="en-US"/>
        </w:rPr>
        <w:t xml:space="preserve"> zone </w:t>
      </w:r>
      <w:proofErr w:type="spellStart"/>
      <w:r w:rsidRPr="00645B70">
        <w:rPr>
          <w:rFonts w:asciiTheme="minorHAnsi" w:eastAsiaTheme="majorEastAsia" w:hAnsiTheme="minorHAnsi" w:cstheme="minorHAnsi"/>
          <w:bCs/>
          <w:color w:val="000000" w:themeColor="text1"/>
          <w:szCs w:val="20"/>
          <w:lang w:val="en-US"/>
        </w:rPr>
        <w:t>protejate</w:t>
      </w:r>
      <w:proofErr w:type="spellEnd"/>
      <w:r w:rsidRPr="00645B70">
        <w:rPr>
          <w:rFonts w:asciiTheme="minorHAnsi" w:eastAsiaTheme="majorEastAsia" w:hAnsiTheme="minorHAnsi" w:cstheme="minorHAnsi"/>
          <w:bCs/>
          <w:color w:val="000000" w:themeColor="text1"/>
          <w:szCs w:val="20"/>
          <w:lang w:val="en-US"/>
        </w:rPr>
        <w:t>.</w:t>
      </w:r>
    </w:p>
    <w:p w14:paraId="5C961E20"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p>
    <w:p w14:paraId="060EA46B"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Impactul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asupra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ecosistemului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este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redus</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atât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perioada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cât</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timpul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exploatării</w:t>
      </w:r>
      <w:proofErr w:type="spellEnd"/>
      <w:r w:rsidRPr="00645B70">
        <w:rPr>
          <w:rFonts w:asciiTheme="minorHAnsi" w:eastAsiaTheme="majorEastAsia" w:hAnsiTheme="minorHAnsi" w:cstheme="minorHAnsi"/>
          <w:bCs/>
          <w:color w:val="000000" w:themeColor="text1"/>
          <w:sz w:val="20"/>
          <w:szCs w:val="20"/>
        </w:rPr>
        <w:t xml:space="preserve">. </w:t>
      </w:r>
    </w:p>
    <w:p w14:paraId="7AC65AD5"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lastRenderedPageBreak/>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faza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stratul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fertil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rezultat</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va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depozita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selectiv</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pentru</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reutilizare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această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fază</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lucrării</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va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înregistra</w:t>
      </w:r>
      <w:proofErr w:type="spellEnd"/>
      <w:r w:rsidRPr="00645B70">
        <w:rPr>
          <w:rFonts w:asciiTheme="minorHAnsi" w:eastAsiaTheme="majorEastAsia" w:hAnsiTheme="minorHAnsi" w:cstheme="minorHAnsi"/>
          <w:bCs/>
          <w:color w:val="000000" w:themeColor="text1"/>
          <w:sz w:val="20"/>
          <w:szCs w:val="20"/>
        </w:rPr>
        <w:t xml:space="preserve"> un impact </w:t>
      </w:r>
      <w:proofErr w:type="spellStart"/>
      <w:r w:rsidRPr="00645B70">
        <w:rPr>
          <w:rFonts w:asciiTheme="minorHAnsi" w:eastAsiaTheme="majorEastAsia" w:hAnsiTheme="minorHAnsi" w:cstheme="minorHAnsi"/>
          <w:bCs/>
          <w:color w:val="000000" w:themeColor="text1"/>
          <w:sz w:val="20"/>
          <w:szCs w:val="20"/>
        </w:rPr>
        <w:t>uşor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negativ</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pentru</w:t>
      </w:r>
      <w:proofErr w:type="spellEnd"/>
      <w:r w:rsidRPr="00645B70">
        <w:rPr>
          <w:rFonts w:asciiTheme="minorHAnsi" w:eastAsiaTheme="majorEastAsia" w:hAnsiTheme="minorHAnsi" w:cstheme="minorHAnsi"/>
          <w:bCs/>
          <w:color w:val="000000" w:themeColor="text1"/>
          <w:sz w:val="20"/>
          <w:szCs w:val="20"/>
        </w:rPr>
        <w:t xml:space="preserve"> care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ultima </w:t>
      </w:r>
      <w:proofErr w:type="spellStart"/>
      <w:r w:rsidRPr="00645B70">
        <w:rPr>
          <w:rFonts w:asciiTheme="minorHAnsi" w:eastAsiaTheme="majorEastAsia" w:hAnsiTheme="minorHAnsi" w:cstheme="minorHAnsi"/>
          <w:bCs/>
          <w:color w:val="000000" w:themeColor="text1"/>
          <w:sz w:val="20"/>
          <w:szCs w:val="20"/>
        </w:rPr>
        <w:t>fază</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a </w:t>
      </w:r>
      <w:proofErr w:type="spellStart"/>
      <w:r w:rsidRPr="00645B70">
        <w:rPr>
          <w:rFonts w:asciiTheme="minorHAnsi" w:eastAsiaTheme="majorEastAsia" w:hAnsiTheme="minorHAnsi" w:cstheme="minorHAnsi"/>
          <w:bCs/>
          <w:color w:val="000000" w:themeColor="text1"/>
          <w:sz w:val="20"/>
          <w:szCs w:val="20"/>
        </w:rPr>
        <w:t>lucrărilor</w:t>
      </w:r>
      <w:proofErr w:type="spellEnd"/>
      <w:r w:rsidRPr="00645B70">
        <w:rPr>
          <w:rFonts w:asciiTheme="minorHAnsi" w:eastAsiaTheme="majorEastAsia" w:hAnsiTheme="minorHAnsi" w:cstheme="minorHAnsi"/>
          <w:bCs/>
          <w:color w:val="000000" w:themeColor="text1"/>
          <w:sz w:val="20"/>
          <w:szCs w:val="20"/>
        </w:rPr>
        <w:t xml:space="preserve"> se </w:t>
      </w:r>
      <w:proofErr w:type="spellStart"/>
      <w:r w:rsidRPr="00645B70">
        <w:rPr>
          <w:rFonts w:asciiTheme="minorHAnsi" w:eastAsiaTheme="majorEastAsia" w:hAnsiTheme="minorHAnsi" w:cstheme="minorHAnsi"/>
          <w:bCs/>
          <w:color w:val="000000" w:themeColor="text1"/>
          <w:sz w:val="20"/>
          <w:szCs w:val="20"/>
        </w:rPr>
        <w:t>vor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amenaja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spaţiile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verzi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prin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utilizarea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pământului</w:t>
      </w:r>
      <w:proofErr w:type="spellEnd"/>
      <w:r w:rsidRPr="00645B70">
        <w:rPr>
          <w:rFonts w:asciiTheme="minorHAnsi" w:eastAsiaTheme="majorEastAsia" w:hAnsiTheme="minorHAnsi" w:cstheme="minorHAnsi"/>
          <w:bCs/>
          <w:color w:val="000000" w:themeColor="text1"/>
          <w:sz w:val="20"/>
          <w:szCs w:val="20"/>
        </w:rPr>
        <w:t xml:space="preserve"> vegetal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plantări</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arbuşti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arbori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ornamentali</w:t>
      </w:r>
      <w:proofErr w:type="spellEnd"/>
      <w:r w:rsidRPr="00645B70">
        <w:rPr>
          <w:rFonts w:asciiTheme="minorHAnsi" w:eastAsiaTheme="majorEastAsia" w:hAnsiTheme="minorHAnsi" w:cstheme="minorHAnsi"/>
          <w:bCs/>
          <w:color w:val="000000" w:themeColor="text1"/>
          <w:sz w:val="20"/>
          <w:szCs w:val="20"/>
        </w:rPr>
        <w:t xml:space="preserve">.    </w:t>
      </w:r>
    </w:p>
    <w:p w14:paraId="2697A5E6"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
    <w:p w14:paraId="22C44099" w14:textId="77777777" w:rsidR="003F0EBD" w:rsidRPr="00645B70" w:rsidRDefault="003F0EBD" w:rsidP="003F0EBD">
      <w:pPr>
        <w:pStyle w:val="BodyText2"/>
        <w:tabs>
          <w:tab w:val="left" w:pos="0"/>
          <w:tab w:val="left" w:pos="630"/>
        </w:tabs>
        <w:spacing w:before="0" w:after="0" w:line="240" w:lineRule="auto"/>
        <w:rPr>
          <w:rFonts w:asciiTheme="minorHAnsi" w:eastAsiaTheme="majorEastAsia" w:hAnsiTheme="minorHAnsi" w:cstheme="minorHAnsi"/>
          <w:bCs/>
          <w:color w:val="000000" w:themeColor="text1"/>
          <w:sz w:val="20"/>
          <w:szCs w:val="20"/>
        </w:rPr>
      </w:pPr>
      <w:proofErr w:type="spellStart"/>
      <w:r w:rsidRPr="00645B70">
        <w:rPr>
          <w:rFonts w:asciiTheme="minorHAnsi" w:eastAsiaTheme="majorEastAsia" w:hAnsiTheme="minorHAnsi" w:cstheme="minorHAnsi"/>
          <w:bCs/>
          <w:color w:val="000000" w:themeColor="text1"/>
          <w:sz w:val="20"/>
          <w:szCs w:val="20"/>
        </w:rPr>
        <w:t>Efectele</w:t>
      </w:r>
      <w:proofErr w:type="spellEnd"/>
      <w:r w:rsidRPr="00645B70">
        <w:rPr>
          <w:rFonts w:asciiTheme="minorHAnsi" w:eastAsiaTheme="majorEastAsia" w:hAnsiTheme="minorHAnsi" w:cstheme="minorHAnsi"/>
          <w:bCs/>
          <w:color w:val="000000" w:themeColor="text1"/>
          <w:sz w:val="20"/>
          <w:szCs w:val="20"/>
        </w:rPr>
        <w:t xml:space="preserve"> negative din </w:t>
      </w:r>
      <w:proofErr w:type="spellStart"/>
      <w:r w:rsidRPr="00645B70">
        <w:rPr>
          <w:rFonts w:asciiTheme="minorHAnsi" w:eastAsiaTheme="majorEastAsia" w:hAnsiTheme="minorHAnsi" w:cstheme="minorHAnsi"/>
          <w:bCs/>
          <w:color w:val="000000" w:themeColor="text1"/>
          <w:sz w:val="20"/>
          <w:szCs w:val="20"/>
        </w:rPr>
        <w:t>perioada</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execuţie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când</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vegetaţia</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existentă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este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defrişată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îndepărtată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temporar</w:t>
      </w:r>
      <w:proofErr w:type="spellEnd"/>
      <w:r w:rsidRPr="00645B70">
        <w:rPr>
          <w:rFonts w:asciiTheme="minorHAnsi" w:eastAsiaTheme="majorEastAsia" w:hAnsiTheme="minorHAnsi" w:cstheme="minorHAnsi"/>
          <w:bCs/>
          <w:color w:val="000000" w:themeColor="text1"/>
          <w:sz w:val="20"/>
          <w:szCs w:val="20"/>
        </w:rPr>
        <w:t xml:space="preserve"> de pe </w:t>
      </w:r>
      <w:proofErr w:type="spellStart"/>
      <w:r w:rsidRPr="00645B70">
        <w:rPr>
          <w:rFonts w:asciiTheme="minorHAnsi" w:eastAsiaTheme="majorEastAsia" w:hAnsiTheme="minorHAnsi" w:cstheme="minorHAnsi"/>
          <w:bCs/>
          <w:color w:val="000000" w:themeColor="text1"/>
          <w:sz w:val="20"/>
          <w:szCs w:val="20"/>
        </w:rPr>
        <w:t>suprafeţele</w:t>
      </w:r>
      <w:proofErr w:type="spellEnd"/>
      <w:r w:rsidRPr="00645B70">
        <w:rPr>
          <w:rFonts w:asciiTheme="minorHAnsi" w:eastAsiaTheme="majorEastAsia" w:hAnsiTheme="minorHAnsi" w:cstheme="minorHAnsi"/>
          <w:bCs/>
          <w:color w:val="000000" w:themeColor="text1"/>
          <w:sz w:val="20"/>
          <w:szCs w:val="20"/>
        </w:rPr>
        <w:t xml:space="preserve"> destinate </w:t>
      </w:r>
      <w:proofErr w:type="spellStart"/>
      <w:r w:rsidRPr="00645B70">
        <w:rPr>
          <w:rFonts w:asciiTheme="minorHAnsi" w:eastAsiaTheme="majorEastAsia" w:hAnsiTheme="minorHAnsi" w:cstheme="minorHAnsi"/>
          <w:bCs/>
          <w:color w:val="000000" w:themeColor="text1"/>
          <w:sz w:val="20"/>
          <w:szCs w:val="20"/>
        </w:rPr>
        <w:t>organizărilor</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şantier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drumurilor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provizorii</w:t>
      </w:r>
      <w:proofErr w:type="spellEnd"/>
      <w:r w:rsidRPr="00645B70">
        <w:rPr>
          <w:rFonts w:asciiTheme="minorHAnsi" w:eastAsiaTheme="majorEastAsia" w:hAnsiTheme="minorHAnsi" w:cstheme="minorHAnsi"/>
          <w:bCs/>
          <w:color w:val="000000" w:themeColor="text1"/>
          <w:sz w:val="20"/>
          <w:szCs w:val="20"/>
        </w:rPr>
        <w:t xml:space="preserve"> de </w:t>
      </w:r>
      <w:proofErr w:type="spellStart"/>
      <w:r w:rsidRPr="00645B70">
        <w:rPr>
          <w:rFonts w:asciiTheme="minorHAnsi" w:eastAsiaTheme="majorEastAsia" w:hAnsiTheme="minorHAnsi" w:cstheme="minorHAnsi"/>
          <w:bCs/>
          <w:color w:val="000000" w:themeColor="text1"/>
          <w:sz w:val="20"/>
          <w:szCs w:val="20"/>
        </w:rPr>
        <w:t>acces</w:t>
      </w:r>
      <w:proofErr w:type="spellEnd"/>
      <w:r w:rsidRPr="00645B70">
        <w:rPr>
          <w:rFonts w:asciiTheme="minorHAnsi" w:eastAsiaTheme="majorEastAsia" w:hAnsiTheme="minorHAnsi" w:cstheme="minorHAnsi"/>
          <w:bCs/>
          <w:color w:val="000000" w:themeColor="text1"/>
          <w:sz w:val="20"/>
          <w:szCs w:val="20"/>
        </w:rPr>
        <w:t xml:space="preserve"> la </w:t>
      </w:r>
      <w:proofErr w:type="spellStart"/>
      <w:r w:rsidRPr="00645B70">
        <w:rPr>
          <w:rFonts w:asciiTheme="minorHAnsi" w:eastAsiaTheme="majorEastAsia" w:hAnsiTheme="minorHAnsi" w:cstheme="minorHAnsi"/>
          <w:bCs/>
          <w:color w:val="000000" w:themeColor="text1"/>
          <w:sz w:val="20"/>
          <w:szCs w:val="20"/>
        </w:rPr>
        <w:t>amplasamentul</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lucrărilor</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etc</w:t>
      </w:r>
      <w:proofErr w:type="spellEnd"/>
      <w:r w:rsidRPr="00645B70">
        <w:rPr>
          <w:rFonts w:asciiTheme="minorHAnsi" w:eastAsiaTheme="majorEastAsia" w:hAnsiTheme="minorHAnsi" w:cstheme="minorHAnsi"/>
          <w:bCs/>
          <w:color w:val="000000" w:themeColor="text1"/>
          <w:sz w:val="20"/>
          <w:szCs w:val="20"/>
        </w:rPr>
        <w:t xml:space="preserve">, sunt de </w:t>
      </w:r>
      <w:proofErr w:type="spellStart"/>
      <w:r w:rsidRPr="00645B70">
        <w:rPr>
          <w:rFonts w:asciiTheme="minorHAnsi" w:eastAsiaTheme="majorEastAsia" w:hAnsiTheme="minorHAnsi" w:cstheme="minorHAnsi"/>
          <w:bCs/>
          <w:color w:val="000000" w:themeColor="text1"/>
          <w:sz w:val="20"/>
          <w:szCs w:val="20"/>
        </w:rPr>
        <w:t>scurtă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durată</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şi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având</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în</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vedere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suprafeţele</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mici</w:t>
      </w:r>
      <w:proofErr w:type="spellEnd"/>
      <w:r w:rsidRPr="00645B70">
        <w:rPr>
          <w:rFonts w:asciiTheme="minorHAnsi" w:eastAsiaTheme="majorEastAsia" w:hAnsiTheme="minorHAnsi" w:cstheme="minorHAnsi"/>
          <w:bCs/>
          <w:color w:val="000000" w:themeColor="text1"/>
          <w:sz w:val="20"/>
          <w:szCs w:val="20"/>
        </w:rPr>
        <w:t xml:space="preserve"> </w:t>
      </w:r>
      <w:proofErr w:type="spellStart"/>
      <w:r w:rsidRPr="00645B70">
        <w:rPr>
          <w:rFonts w:asciiTheme="minorHAnsi" w:eastAsiaTheme="majorEastAsia" w:hAnsiTheme="minorHAnsi" w:cstheme="minorHAnsi"/>
          <w:bCs/>
          <w:color w:val="000000" w:themeColor="text1"/>
          <w:sz w:val="20"/>
          <w:szCs w:val="20"/>
        </w:rPr>
        <w:t>afectate</w:t>
      </w:r>
      <w:proofErr w:type="spellEnd"/>
      <w:r w:rsidRPr="00645B70">
        <w:rPr>
          <w:rFonts w:asciiTheme="minorHAnsi" w:eastAsiaTheme="majorEastAsia" w:hAnsiTheme="minorHAnsi" w:cstheme="minorHAnsi"/>
          <w:bCs/>
          <w:color w:val="000000" w:themeColor="text1"/>
          <w:sz w:val="20"/>
          <w:szCs w:val="20"/>
        </w:rPr>
        <w:t xml:space="preserve">, sunt </w:t>
      </w:r>
      <w:proofErr w:type="spellStart"/>
      <w:r w:rsidRPr="00645B70">
        <w:rPr>
          <w:rFonts w:asciiTheme="minorHAnsi" w:eastAsiaTheme="majorEastAsia" w:hAnsiTheme="minorHAnsi" w:cstheme="minorHAnsi"/>
          <w:bCs/>
          <w:color w:val="000000" w:themeColor="text1"/>
          <w:sz w:val="20"/>
          <w:szCs w:val="20"/>
        </w:rPr>
        <w:t>apreciate</w:t>
      </w:r>
      <w:proofErr w:type="spellEnd"/>
      <w:r w:rsidRPr="00645B70">
        <w:rPr>
          <w:rFonts w:asciiTheme="minorHAnsi" w:eastAsiaTheme="majorEastAsia" w:hAnsiTheme="minorHAnsi" w:cstheme="minorHAnsi"/>
          <w:bCs/>
          <w:color w:val="000000" w:themeColor="text1"/>
          <w:sz w:val="20"/>
          <w:szCs w:val="20"/>
        </w:rPr>
        <w:t xml:space="preserve"> ca </w:t>
      </w:r>
      <w:proofErr w:type="spellStart"/>
      <w:r w:rsidRPr="00645B70">
        <w:rPr>
          <w:rFonts w:asciiTheme="minorHAnsi" w:eastAsiaTheme="majorEastAsia" w:hAnsiTheme="minorHAnsi" w:cstheme="minorHAnsi"/>
          <w:bCs/>
          <w:color w:val="000000" w:themeColor="text1"/>
          <w:sz w:val="20"/>
          <w:szCs w:val="20"/>
        </w:rPr>
        <w:t>nesemnificative</w:t>
      </w:r>
      <w:proofErr w:type="spellEnd"/>
      <w:r w:rsidRPr="00645B70">
        <w:rPr>
          <w:rFonts w:asciiTheme="minorHAnsi" w:eastAsiaTheme="majorEastAsia" w:hAnsiTheme="minorHAnsi" w:cstheme="minorHAnsi"/>
          <w:bCs/>
          <w:color w:val="000000" w:themeColor="text1"/>
          <w:sz w:val="20"/>
          <w:szCs w:val="20"/>
        </w:rPr>
        <w:t>.</w:t>
      </w:r>
    </w:p>
    <w:p w14:paraId="5DEEF177"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32B251CD"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g.) Lucrările, dotările și măsurile pentru protecția biodiversității, monumentelor naturii și ariilor protejate</w:t>
      </w:r>
    </w:p>
    <w:p w14:paraId="7DF8EAB4" w14:textId="77777777" w:rsidR="003F0EBD" w:rsidRPr="00645B70" w:rsidRDefault="003F0EBD" w:rsidP="003F0EBD">
      <w:pPr>
        <w:pStyle w:val="BodyText2"/>
        <w:tabs>
          <w:tab w:val="left" w:pos="0"/>
          <w:tab w:val="left" w:pos="630"/>
        </w:tabs>
        <w:spacing w:before="0" w:after="0" w:line="240" w:lineRule="auto"/>
        <w:rPr>
          <w:rFonts w:asciiTheme="minorHAnsi" w:hAnsiTheme="minorHAnsi" w:cstheme="minorHAnsi"/>
          <w:color w:val="000000" w:themeColor="text1"/>
          <w:sz w:val="20"/>
          <w:szCs w:val="20"/>
          <w:lang w:val="ro-RO"/>
        </w:rPr>
      </w:pPr>
      <w:r w:rsidRPr="00645B70">
        <w:rPr>
          <w:rFonts w:asciiTheme="minorHAnsi" w:hAnsiTheme="minorHAnsi" w:cstheme="minorHAnsi"/>
          <w:color w:val="000000" w:themeColor="text1"/>
          <w:sz w:val="20"/>
          <w:szCs w:val="20"/>
          <w:lang w:val="ro-RO"/>
        </w:rPr>
        <w:t xml:space="preserve">Conductele sistemuluivor fi amplasate de-alungul drumurilor de exploatare şi pe marginea acestora. Folosind utilaje moderne şi tehnologii moderne de execuţie, astfel nu vor afecta fauna, flora terestră şi acvatică. </w:t>
      </w:r>
    </w:p>
    <w:p w14:paraId="5150F54C" w14:textId="77777777" w:rsidR="003F0EBD" w:rsidRPr="00645B70" w:rsidRDefault="003F0EBD" w:rsidP="003F0EBD">
      <w:pPr>
        <w:pStyle w:val="BodyText2"/>
        <w:tabs>
          <w:tab w:val="left" w:pos="0"/>
          <w:tab w:val="left" w:pos="630"/>
        </w:tabs>
        <w:spacing w:before="0" w:after="0" w:line="240" w:lineRule="auto"/>
        <w:rPr>
          <w:rFonts w:asciiTheme="minorHAnsi" w:hAnsiTheme="minorHAnsi" w:cstheme="minorHAnsi"/>
          <w:color w:val="000000" w:themeColor="text1"/>
          <w:sz w:val="20"/>
          <w:szCs w:val="20"/>
          <w:lang w:val="ro-RO"/>
        </w:rPr>
      </w:pPr>
      <w:r w:rsidRPr="00645B70">
        <w:rPr>
          <w:rFonts w:asciiTheme="minorHAnsi" w:hAnsiTheme="minorHAnsi" w:cstheme="minorHAnsi"/>
          <w:color w:val="000000" w:themeColor="text1"/>
          <w:sz w:val="20"/>
          <w:szCs w:val="20"/>
          <w:lang w:val="ro-RO"/>
        </w:rPr>
        <w:t xml:space="preserve">Înainte de recepţia la terminarea lucrării, adică la darea în exploatare, în cadrul proiectului de refacere ecologică sunt prevăzute lucrări prin care se redau destinaţiei iniţiale terenurile ocupate temporar, se reface vegetaţia pe amplasamentul lucrărilor de organizare a şantierului etc. Astfel încât impactul asupra vegetaţiei şi faunei terestre este de importanţă redusă. </w:t>
      </w:r>
    </w:p>
    <w:p w14:paraId="29DF52D5"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p>
    <w:p w14:paraId="77797045"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h.) Protecția așezărilor umane și a altor obiective de interes public</w:t>
      </w:r>
    </w:p>
    <w:p w14:paraId="08D4FE6E" w14:textId="77777777"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Lucrările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ce</w:t>
      </w:r>
      <w:proofErr w:type="spellEnd"/>
      <w:r w:rsidRPr="00645B70">
        <w:rPr>
          <w:rFonts w:asciiTheme="minorHAnsi" w:eastAsiaTheme="majorEastAsia" w:hAnsiTheme="minorHAnsi" w:cstheme="minorHAnsi"/>
          <w:bCs/>
          <w:color w:val="000000" w:themeColor="text1"/>
          <w:szCs w:val="20"/>
          <w:lang w:val="en-US"/>
        </w:rPr>
        <w:t xml:space="preserve"> se </w:t>
      </w:r>
      <w:proofErr w:type="spellStart"/>
      <w:r w:rsidRPr="00645B70">
        <w:rPr>
          <w:rFonts w:asciiTheme="minorHAnsi" w:eastAsiaTheme="majorEastAsia" w:hAnsiTheme="minorHAnsi" w:cstheme="minorHAnsi"/>
          <w:bCs/>
          <w:color w:val="000000" w:themeColor="text1"/>
          <w:szCs w:val="20"/>
          <w:lang w:val="en-US"/>
        </w:rPr>
        <w:t>vor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executa</w:t>
      </w:r>
      <w:proofErr w:type="spellEnd"/>
      <w:r w:rsidRPr="00645B70">
        <w:rPr>
          <w:rFonts w:asciiTheme="minorHAnsi" w:eastAsiaTheme="majorEastAsia" w:hAnsiTheme="minorHAnsi" w:cstheme="minorHAnsi"/>
          <w:bCs/>
          <w:color w:val="000000" w:themeColor="text1"/>
          <w:szCs w:val="20"/>
          <w:lang w:val="en-US"/>
        </w:rPr>
        <w:t xml:space="preserve"> se </w:t>
      </w:r>
      <w:proofErr w:type="spellStart"/>
      <w:r w:rsidRPr="00645B70">
        <w:rPr>
          <w:rFonts w:asciiTheme="minorHAnsi" w:eastAsiaTheme="majorEastAsia" w:hAnsiTheme="minorHAnsi" w:cstheme="minorHAnsi"/>
          <w:bCs/>
          <w:color w:val="000000" w:themeColor="text1"/>
          <w:szCs w:val="20"/>
          <w:lang w:val="en-US"/>
        </w:rPr>
        <w:t>afla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extravilanul</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localităţilor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prin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utilitatea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prin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modul</w:t>
      </w:r>
      <w:proofErr w:type="spellEnd"/>
      <w:r w:rsidRPr="00645B70">
        <w:rPr>
          <w:rFonts w:asciiTheme="minorHAnsi" w:eastAsiaTheme="majorEastAsia" w:hAnsiTheme="minorHAnsi" w:cstheme="minorHAnsi"/>
          <w:bCs/>
          <w:color w:val="000000" w:themeColor="text1"/>
          <w:szCs w:val="20"/>
          <w:lang w:val="en-US"/>
        </w:rPr>
        <w:t xml:space="preserve"> cum a </w:t>
      </w:r>
      <w:proofErr w:type="spellStart"/>
      <w:r w:rsidRPr="00645B70">
        <w:rPr>
          <w:rFonts w:asciiTheme="minorHAnsi" w:eastAsiaTheme="majorEastAsia" w:hAnsiTheme="minorHAnsi" w:cstheme="minorHAnsi"/>
          <w:bCs/>
          <w:color w:val="000000" w:themeColor="text1"/>
          <w:szCs w:val="20"/>
          <w:lang w:val="en-US"/>
        </w:rPr>
        <w:t>fost</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proiectat</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serveşte</w:t>
      </w:r>
      <w:proofErr w:type="spellEnd"/>
      <w:r w:rsidRPr="00645B70">
        <w:rPr>
          <w:rFonts w:asciiTheme="minorHAnsi" w:eastAsiaTheme="majorEastAsia" w:hAnsiTheme="minorHAnsi" w:cstheme="minorHAnsi"/>
          <w:bCs/>
          <w:color w:val="000000" w:themeColor="text1"/>
          <w:szCs w:val="20"/>
          <w:lang w:val="en-US"/>
        </w:rPr>
        <w:t xml:space="preserve"> la </w:t>
      </w:r>
      <w:proofErr w:type="spellStart"/>
      <w:r w:rsidRPr="00645B70">
        <w:rPr>
          <w:rFonts w:asciiTheme="minorHAnsi" w:eastAsiaTheme="majorEastAsia" w:hAnsiTheme="minorHAnsi" w:cstheme="minorHAnsi"/>
          <w:bCs/>
          <w:color w:val="000000" w:themeColor="text1"/>
          <w:szCs w:val="20"/>
          <w:lang w:val="en-US"/>
        </w:rPr>
        <w:t>protecţia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aşezărilor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umane</w:t>
      </w:r>
      <w:proofErr w:type="spellEnd"/>
      <w:r w:rsidRPr="00645B70">
        <w:rPr>
          <w:rFonts w:asciiTheme="minorHAnsi" w:eastAsiaTheme="majorEastAsia" w:hAnsiTheme="minorHAnsi" w:cstheme="minorHAnsi"/>
          <w:bCs/>
          <w:color w:val="000000" w:themeColor="text1"/>
          <w:szCs w:val="20"/>
          <w:lang w:val="en-US"/>
        </w:rPr>
        <w:t xml:space="preserve"> situate pe </w:t>
      </w:r>
      <w:proofErr w:type="spellStart"/>
      <w:r w:rsidRPr="00645B70">
        <w:rPr>
          <w:rFonts w:asciiTheme="minorHAnsi" w:eastAsiaTheme="majorEastAsia" w:hAnsiTheme="minorHAnsi" w:cstheme="minorHAnsi"/>
          <w:bCs/>
          <w:color w:val="000000" w:themeColor="text1"/>
          <w:szCs w:val="20"/>
          <w:lang w:val="en-US"/>
        </w:rPr>
        <w:t>traseul</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drumului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studiat</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asigurarea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unei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circulaţii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mai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fluide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mai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sigure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zonă</w:t>
      </w:r>
      <w:proofErr w:type="spellEnd"/>
      <w:r w:rsidRPr="00645B70">
        <w:rPr>
          <w:rFonts w:asciiTheme="minorHAnsi" w:eastAsiaTheme="majorEastAsia" w:hAnsiTheme="minorHAnsi" w:cstheme="minorHAnsi"/>
          <w:bCs/>
          <w:color w:val="000000" w:themeColor="text1"/>
          <w:szCs w:val="20"/>
          <w:lang w:val="en-US"/>
        </w:rPr>
        <w:t>.</w:t>
      </w:r>
    </w:p>
    <w:p w14:paraId="6E318312" w14:textId="3AF8185F"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Sectorul</w:t>
      </w:r>
      <w:proofErr w:type="spellEnd"/>
      <w:r w:rsidRPr="00645B70">
        <w:rPr>
          <w:rFonts w:asciiTheme="minorHAnsi" w:eastAsiaTheme="majorEastAsia" w:hAnsiTheme="minorHAnsi" w:cstheme="minorHAnsi"/>
          <w:bCs/>
          <w:color w:val="000000" w:themeColor="text1"/>
          <w:szCs w:val="20"/>
          <w:lang w:val="en-US"/>
        </w:rPr>
        <w:t xml:space="preserve"> de drum se </w:t>
      </w:r>
      <w:proofErr w:type="spellStart"/>
      <w:r w:rsidRPr="00645B70">
        <w:rPr>
          <w:rFonts w:asciiTheme="minorHAnsi" w:eastAsiaTheme="majorEastAsia" w:hAnsiTheme="minorHAnsi" w:cstheme="minorHAnsi"/>
          <w:bCs/>
          <w:color w:val="000000" w:themeColor="text1"/>
          <w:szCs w:val="20"/>
          <w:lang w:val="en-US"/>
        </w:rPr>
        <w:t>află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domeniul</w:t>
      </w:r>
      <w:proofErr w:type="spellEnd"/>
      <w:r w:rsidRPr="00645B70">
        <w:rPr>
          <w:rFonts w:asciiTheme="minorHAnsi" w:eastAsiaTheme="majorEastAsia" w:hAnsiTheme="minorHAnsi" w:cstheme="minorHAnsi"/>
          <w:bCs/>
          <w:color w:val="000000" w:themeColor="text1"/>
          <w:szCs w:val="20"/>
          <w:lang w:val="en-US"/>
        </w:rPr>
        <w:t xml:space="preserve"> public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este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administraţia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Comunei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00C255C7" w:rsidRPr="00645B70">
        <w:rPr>
          <w:rFonts w:asciiTheme="minorHAnsi" w:eastAsiaTheme="majorEastAsia" w:hAnsiTheme="minorHAnsi" w:cstheme="minorHAnsi"/>
          <w:bCs/>
          <w:color w:val="000000" w:themeColor="text1"/>
          <w:szCs w:val="20"/>
          <w:lang w:val="en-US"/>
        </w:rPr>
        <w:t>Sărmaş</w:t>
      </w:r>
      <w:proofErr w:type="spellEnd"/>
      <w:r w:rsidRPr="00645B70">
        <w:rPr>
          <w:rFonts w:asciiTheme="minorHAnsi" w:eastAsiaTheme="majorEastAsia" w:hAnsiTheme="minorHAnsi" w:cstheme="minorHAnsi"/>
          <w:bCs/>
          <w:color w:val="000000" w:themeColor="text1"/>
          <w:szCs w:val="20"/>
          <w:lang w:val="en-US"/>
        </w:rPr>
        <w:t>.</w:t>
      </w:r>
    </w:p>
    <w:p w14:paraId="7C7E43D2" w14:textId="6B9E01A6" w:rsidR="003F0EBD" w:rsidRPr="00645B70" w:rsidRDefault="003F0EBD" w:rsidP="003F0EBD">
      <w:pPr>
        <w:pStyle w:val="b1"/>
        <w:tabs>
          <w:tab w:val="left" w:pos="0"/>
          <w:tab w:val="left" w:pos="630"/>
        </w:tabs>
        <w:spacing w:before="0" w:after="0"/>
        <w:rPr>
          <w:rFonts w:asciiTheme="minorHAnsi" w:eastAsiaTheme="majorEastAsia" w:hAnsiTheme="minorHAnsi" w:cstheme="minorHAnsi"/>
          <w:bCs/>
          <w:color w:val="000000" w:themeColor="text1"/>
          <w:szCs w:val="20"/>
          <w:lang w:val="en-US"/>
        </w:rPr>
      </w:pPr>
      <w:proofErr w:type="spellStart"/>
      <w:r w:rsidRPr="00645B70">
        <w:rPr>
          <w:rFonts w:asciiTheme="minorHAnsi" w:eastAsiaTheme="majorEastAsia" w:hAnsiTheme="minorHAnsi" w:cstheme="minorHAnsi"/>
          <w:bCs/>
          <w:color w:val="000000" w:themeColor="text1"/>
          <w:szCs w:val="20"/>
          <w:lang w:val="en-US"/>
        </w:rPr>
        <w:t>Lucrările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ce</w:t>
      </w:r>
      <w:proofErr w:type="spellEnd"/>
      <w:r w:rsidRPr="00645B70">
        <w:rPr>
          <w:rFonts w:asciiTheme="minorHAnsi" w:eastAsiaTheme="majorEastAsia" w:hAnsiTheme="minorHAnsi" w:cstheme="minorHAnsi"/>
          <w:bCs/>
          <w:color w:val="000000" w:themeColor="text1"/>
          <w:szCs w:val="20"/>
          <w:lang w:val="en-US"/>
        </w:rPr>
        <w:t xml:space="preserve"> sunt </w:t>
      </w:r>
      <w:proofErr w:type="spellStart"/>
      <w:r w:rsidRPr="00645B70">
        <w:rPr>
          <w:rFonts w:asciiTheme="minorHAnsi" w:eastAsiaTheme="majorEastAsia" w:hAnsiTheme="minorHAnsi" w:cstheme="minorHAnsi"/>
          <w:bCs/>
          <w:color w:val="000000" w:themeColor="text1"/>
          <w:szCs w:val="20"/>
          <w:lang w:val="en-US"/>
        </w:rPr>
        <w:t>necesare</w:t>
      </w:r>
      <w:proofErr w:type="spellEnd"/>
      <w:r w:rsidRPr="00645B70">
        <w:rPr>
          <w:rFonts w:asciiTheme="minorHAnsi" w:eastAsiaTheme="majorEastAsia" w:hAnsiTheme="minorHAnsi" w:cstheme="minorHAnsi"/>
          <w:bCs/>
          <w:color w:val="000000" w:themeColor="text1"/>
          <w:szCs w:val="20"/>
          <w:lang w:val="en-US"/>
        </w:rPr>
        <w:t xml:space="preserve"> nu </w:t>
      </w:r>
      <w:proofErr w:type="spellStart"/>
      <w:r w:rsidRPr="00645B70">
        <w:rPr>
          <w:rFonts w:asciiTheme="minorHAnsi" w:eastAsiaTheme="majorEastAsia" w:hAnsiTheme="minorHAnsi" w:cstheme="minorHAnsi"/>
          <w:bCs/>
          <w:color w:val="000000" w:themeColor="text1"/>
          <w:szCs w:val="20"/>
          <w:lang w:val="en-US"/>
        </w:rPr>
        <w:t>impun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exproprieri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00C255C7" w:rsidRPr="00645B70">
        <w:rPr>
          <w:rFonts w:asciiTheme="minorHAnsi" w:eastAsiaTheme="majorEastAsia" w:hAnsiTheme="minorHAnsi" w:cstheme="minorHAnsi"/>
          <w:bCs/>
          <w:color w:val="000000" w:themeColor="text1"/>
          <w:szCs w:val="20"/>
          <w:lang w:val="en-US"/>
        </w:rPr>
        <w:t xml:space="preserve"> </w:t>
      </w:r>
      <w:proofErr w:type="spellStart"/>
      <w:r w:rsidR="00C255C7" w:rsidRPr="00645B70">
        <w:rPr>
          <w:rFonts w:asciiTheme="minorHAnsi" w:eastAsiaTheme="majorEastAsia" w:hAnsiTheme="minorHAnsi" w:cstheme="minorHAnsi"/>
          <w:bCs/>
          <w:color w:val="000000" w:themeColor="text1"/>
          <w:szCs w:val="20"/>
          <w:lang w:val="en-US"/>
        </w:rPr>
        <w:t>satele</w:t>
      </w:r>
      <w:proofErr w:type="spellEnd"/>
      <w:r w:rsidR="00C255C7" w:rsidRPr="00645B70">
        <w:rPr>
          <w:rFonts w:asciiTheme="minorHAnsi" w:eastAsiaTheme="majorEastAsia" w:hAnsiTheme="minorHAnsi" w:cstheme="minorHAnsi"/>
          <w:bCs/>
          <w:color w:val="000000" w:themeColor="text1"/>
          <w:szCs w:val="20"/>
          <w:lang w:val="en-US"/>
        </w:rPr>
        <w:t xml:space="preserve"> </w:t>
      </w:r>
      <w:proofErr w:type="spellStart"/>
      <w:r w:rsidR="00C255C7" w:rsidRPr="00645B70">
        <w:rPr>
          <w:rFonts w:asciiTheme="minorHAnsi" w:eastAsiaTheme="majorEastAsia" w:hAnsiTheme="minorHAnsi" w:cstheme="minorHAnsi"/>
          <w:bCs/>
          <w:color w:val="000000" w:themeColor="text1"/>
          <w:szCs w:val="20"/>
          <w:lang w:val="en-US"/>
        </w:rPr>
        <w:t>Fundoaia</w:t>
      </w:r>
      <w:proofErr w:type="spellEnd"/>
      <w:r w:rsidR="00C255C7" w:rsidRPr="00645B70">
        <w:rPr>
          <w:rFonts w:asciiTheme="minorHAnsi" w:eastAsiaTheme="majorEastAsia" w:hAnsiTheme="minorHAnsi" w:cstheme="minorHAnsi"/>
          <w:bCs/>
          <w:color w:val="000000" w:themeColor="text1"/>
          <w:szCs w:val="20"/>
          <w:lang w:val="en-US"/>
        </w:rPr>
        <w:t xml:space="preserve"> </w:t>
      </w:r>
      <w:proofErr w:type="spellStart"/>
      <w:r w:rsidR="00C255C7" w:rsidRPr="00645B70">
        <w:rPr>
          <w:rFonts w:asciiTheme="minorHAnsi" w:eastAsiaTheme="majorEastAsia" w:hAnsiTheme="minorHAnsi" w:cstheme="minorHAnsi"/>
          <w:bCs/>
          <w:color w:val="000000" w:themeColor="text1"/>
          <w:szCs w:val="20"/>
          <w:lang w:val="en-US"/>
        </w:rPr>
        <w:t>şi</w:t>
      </w:r>
      <w:proofErr w:type="spellEnd"/>
      <w:r w:rsidR="00C255C7" w:rsidRPr="00645B70">
        <w:rPr>
          <w:rFonts w:asciiTheme="minorHAnsi" w:eastAsiaTheme="majorEastAsia" w:hAnsiTheme="minorHAnsi" w:cstheme="minorHAnsi"/>
          <w:bCs/>
          <w:color w:val="000000" w:themeColor="text1"/>
          <w:szCs w:val="20"/>
          <w:lang w:val="en-US"/>
        </w:rPr>
        <w:t xml:space="preserve"> </w:t>
      </w:r>
      <w:proofErr w:type="spellStart"/>
      <w:r w:rsidR="00C255C7" w:rsidRPr="00645B70">
        <w:rPr>
          <w:rFonts w:asciiTheme="minorHAnsi" w:eastAsiaTheme="majorEastAsia" w:hAnsiTheme="minorHAnsi" w:cstheme="minorHAnsi"/>
          <w:bCs/>
          <w:color w:val="000000" w:themeColor="text1"/>
          <w:szCs w:val="20"/>
          <w:lang w:val="en-US"/>
        </w:rPr>
        <w:t>Hodoşa</w:t>
      </w:r>
      <w:proofErr w:type="spellEnd"/>
      <w:r w:rsidR="00C255C7"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unde</w:t>
      </w:r>
      <w:proofErr w:type="spellEnd"/>
      <w:r w:rsidRPr="00645B70">
        <w:rPr>
          <w:rFonts w:asciiTheme="minorHAnsi" w:eastAsiaTheme="majorEastAsia" w:hAnsiTheme="minorHAnsi" w:cstheme="minorHAnsi"/>
          <w:bCs/>
          <w:color w:val="000000" w:themeColor="text1"/>
          <w:szCs w:val="20"/>
          <w:lang w:val="en-US"/>
        </w:rPr>
        <w:t xml:space="preserve"> se </w:t>
      </w:r>
      <w:proofErr w:type="spellStart"/>
      <w:r w:rsidRPr="00645B70">
        <w:rPr>
          <w:rFonts w:asciiTheme="minorHAnsi" w:eastAsiaTheme="majorEastAsia" w:hAnsiTheme="minorHAnsi" w:cstheme="minorHAnsi"/>
          <w:bCs/>
          <w:color w:val="000000" w:themeColor="text1"/>
          <w:szCs w:val="20"/>
          <w:lang w:val="en-US"/>
        </w:rPr>
        <w:t>vor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executa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lucrările</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pozarea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conductei</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alimentare</w:t>
      </w:r>
      <w:proofErr w:type="spellEnd"/>
      <w:r w:rsidRPr="00645B70">
        <w:rPr>
          <w:rFonts w:asciiTheme="minorHAnsi" w:eastAsiaTheme="majorEastAsia" w:hAnsiTheme="minorHAnsi" w:cstheme="minorHAnsi"/>
          <w:bCs/>
          <w:color w:val="000000" w:themeColor="text1"/>
          <w:szCs w:val="20"/>
          <w:lang w:val="en-US"/>
        </w:rPr>
        <w:t xml:space="preserve"> cu </w:t>
      </w:r>
      <w:proofErr w:type="spellStart"/>
      <w:r w:rsidRPr="00645B70">
        <w:rPr>
          <w:rFonts w:asciiTheme="minorHAnsi" w:eastAsiaTheme="majorEastAsia" w:hAnsiTheme="minorHAnsi" w:cstheme="minorHAnsi"/>
          <w:bCs/>
          <w:color w:val="000000" w:themeColor="text1"/>
          <w:szCs w:val="20"/>
          <w:lang w:val="en-US"/>
        </w:rPr>
        <w:t>apă</w:t>
      </w:r>
      <w:proofErr w:type="spellEnd"/>
      <w:r w:rsidRPr="00645B70">
        <w:rPr>
          <w:rFonts w:asciiTheme="minorHAnsi" w:eastAsiaTheme="majorEastAsia" w:hAnsiTheme="minorHAnsi" w:cstheme="minorHAnsi"/>
          <w:bCs/>
          <w:color w:val="000000" w:themeColor="text1"/>
          <w:szCs w:val="20"/>
          <w:lang w:val="en-US"/>
        </w:rPr>
        <w:t xml:space="preserve">, nu </w:t>
      </w:r>
      <w:proofErr w:type="spellStart"/>
      <w:r w:rsidRPr="00645B70">
        <w:rPr>
          <w:rFonts w:asciiTheme="minorHAnsi" w:eastAsiaTheme="majorEastAsia" w:hAnsiTheme="minorHAnsi" w:cstheme="minorHAnsi"/>
          <w:bCs/>
          <w:color w:val="000000" w:themeColor="text1"/>
          <w:szCs w:val="20"/>
          <w:lang w:val="en-US"/>
        </w:rPr>
        <w:t>este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restricţionată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nu se </w:t>
      </w:r>
      <w:proofErr w:type="spellStart"/>
      <w:r w:rsidRPr="00645B70">
        <w:rPr>
          <w:rFonts w:asciiTheme="minorHAnsi" w:eastAsiaTheme="majorEastAsia" w:hAnsiTheme="minorHAnsi" w:cstheme="minorHAnsi"/>
          <w:bCs/>
          <w:color w:val="000000" w:themeColor="text1"/>
          <w:szCs w:val="20"/>
          <w:lang w:val="en-US"/>
        </w:rPr>
        <w:t>află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zonă</w:t>
      </w:r>
      <w:proofErr w:type="spellEnd"/>
      <w:r w:rsidRPr="00645B70">
        <w:rPr>
          <w:rFonts w:asciiTheme="minorHAnsi" w:eastAsiaTheme="majorEastAsia" w:hAnsiTheme="minorHAnsi" w:cstheme="minorHAnsi"/>
          <w:bCs/>
          <w:color w:val="000000" w:themeColor="text1"/>
          <w:szCs w:val="20"/>
          <w:lang w:val="en-US"/>
        </w:rPr>
        <w:t xml:space="preserve"> cu </w:t>
      </w:r>
      <w:proofErr w:type="spellStart"/>
      <w:r w:rsidRPr="00645B70">
        <w:rPr>
          <w:rFonts w:asciiTheme="minorHAnsi" w:eastAsiaTheme="majorEastAsia" w:hAnsiTheme="minorHAnsi" w:cstheme="minorHAnsi"/>
          <w:bCs/>
          <w:color w:val="000000" w:themeColor="text1"/>
          <w:szCs w:val="20"/>
          <w:lang w:val="en-US"/>
        </w:rPr>
        <w:t>reglementări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speciale</w:t>
      </w:r>
      <w:proofErr w:type="spellEnd"/>
      <w:r w:rsidRPr="00645B70">
        <w:rPr>
          <w:rFonts w:asciiTheme="minorHAnsi" w:eastAsiaTheme="majorEastAsia" w:hAnsiTheme="minorHAnsi" w:cstheme="minorHAnsi"/>
          <w:bCs/>
          <w:color w:val="000000" w:themeColor="text1"/>
          <w:szCs w:val="20"/>
          <w:lang w:val="en-US"/>
        </w:rPr>
        <w:t>.</w:t>
      </w:r>
    </w:p>
    <w:p w14:paraId="12FCB9EA" w14:textId="77777777" w:rsidR="003F0EBD" w:rsidRPr="00645B70" w:rsidRDefault="003F0EBD" w:rsidP="003F0EBD">
      <w:pPr>
        <w:pStyle w:val="BodyText2"/>
        <w:tabs>
          <w:tab w:val="left" w:pos="0"/>
          <w:tab w:val="left" w:pos="630"/>
        </w:tabs>
        <w:spacing w:before="0" w:after="0" w:line="240" w:lineRule="auto"/>
        <w:rPr>
          <w:rFonts w:asciiTheme="minorHAnsi" w:hAnsiTheme="minorHAnsi" w:cstheme="minorHAnsi"/>
          <w:color w:val="000000" w:themeColor="text1"/>
          <w:sz w:val="20"/>
          <w:szCs w:val="20"/>
          <w:lang w:val="ro-RO"/>
        </w:rPr>
      </w:pPr>
      <w:r w:rsidRPr="00645B70">
        <w:rPr>
          <w:rFonts w:asciiTheme="minorHAnsi" w:hAnsiTheme="minorHAnsi" w:cstheme="minorHAnsi"/>
          <w:color w:val="000000" w:themeColor="text1"/>
          <w:sz w:val="20"/>
          <w:szCs w:val="20"/>
          <w:lang w:val="ro-RO"/>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14:paraId="04750BC5" w14:textId="77777777" w:rsidR="003F0EBD" w:rsidRPr="00645B70" w:rsidRDefault="003F0EBD" w:rsidP="003F0EBD">
      <w:pPr>
        <w:pStyle w:val="BodyText2"/>
        <w:tabs>
          <w:tab w:val="left" w:pos="0"/>
          <w:tab w:val="left" w:pos="630"/>
        </w:tabs>
        <w:spacing w:before="0" w:after="0" w:line="240" w:lineRule="auto"/>
        <w:rPr>
          <w:rFonts w:asciiTheme="minorHAnsi" w:hAnsiTheme="minorHAnsi" w:cstheme="minorHAnsi"/>
          <w:color w:val="000000" w:themeColor="text1"/>
          <w:sz w:val="20"/>
          <w:szCs w:val="20"/>
          <w:lang w:val="ro-RO"/>
        </w:rPr>
      </w:pPr>
      <w:r w:rsidRPr="00645B70">
        <w:rPr>
          <w:rFonts w:asciiTheme="minorHAnsi" w:hAnsiTheme="minorHAnsi" w:cstheme="minorHAnsi"/>
          <w:color w:val="000000" w:themeColor="text1"/>
          <w:sz w:val="20"/>
          <w:szCs w:val="20"/>
          <w:lang w:val="ro-RO"/>
        </w:rPr>
        <w:t>Având în vedere soluţiile adoptate amplasamentul lucrărilor în extravilan şi nivelul emisiilor de poluanţi, impactul negativ asupra aşezărilor umane şi a altor obiective de interes public este nesemnificativ.</w:t>
      </w:r>
    </w:p>
    <w:p w14:paraId="19513C2A"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5C7DE88E"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Identificarea obiectivelor de interes public, distanța față de așezările umane, respectiv față de monumente istorice și de arhitectură, alte zone asupra cărora există instituit un regim de restricție, zone de interes tradițional și altele</w:t>
      </w:r>
    </w:p>
    <w:p w14:paraId="654F6C7F"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Obiectivele de interes public nu sunt rezervații naturale botanice ocrotite pe baza Hotărârii nr. 195/2005 a Consiliului Județean Harghita și a Legii nr. 5/2000 care sunt incluse in amplasamentul sitului ROSCI 0357.</w:t>
      </w:r>
    </w:p>
    <w:p w14:paraId="330226F8"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749DC1F8"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Lucrările, dotările și măsurile pentru protecția așezărilor umane și a obiectivelor protejate și/sau de interes public</w:t>
      </w:r>
    </w:p>
    <w:p w14:paraId="63274B0A"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Având în vedere soluţiile adoptate şi nivelul emisiilor de poluanţi, impactul negativ asupra aşezărilor umane şi a altor obiective de interes public vor fi nesemnificative.</w:t>
      </w:r>
    </w:p>
    <w:p w14:paraId="7576B9E3"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Prin realizarea lucrărilor va înceta poluarea solului, subsolului, apei de suprafaţă şi subterană şi a aerului cu noxe rezultate prin evacuarea necontrolată a apelor uzate menajere. </w:t>
      </w:r>
    </w:p>
    <w:p w14:paraId="66C631F3"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faza de execuţie impactul produs de utilajele folosite, transportul şi de construcţii nu va produce un impact negativ asupra zonelor protejate din zonă precum şi asupra aşezărilor umane din zonă. În condiţii normale şi în cazul respectării normelor specifice de întreţinere şi exploatare, riscul declanşării unor accidente sau avarii cu impact major asupra sănătăţii populaţiei şi mediului înconjurător este extrem de redus.</w:t>
      </w:r>
    </w:p>
    <w:p w14:paraId="5C77141D"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5F4B7865"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Gestiunea deșeurilor</w:t>
      </w:r>
    </w:p>
    <w:p w14:paraId="6D56AF0D"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Etapa de construire şi reconstrucţie ecologică </w:t>
      </w:r>
    </w:p>
    <w:p w14:paraId="3186894C"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Deşeuri tehnologice: </w:t>
      </w:r>
    </w:p>
    <w:p w14:paraId="114E00F4"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- 17 04 05 - Deşeuri metalice ≈ 0,25 tone; </w:t>
      </w:r>
    </w:p>
    <w:p w14:paraId="78874A08"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- 17 02 03 Deșeuri din polietilenă de înaltă densitate (HDPE) ≈ 0,20 tone; </w:t>
      </w:r>
    </w:p>
    <w:p w14:paraId="79301A5A"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- 17 05 04 - Deşeu inert (rezultat din săparea şanţului pentru pozarea conductei și din forarea tunelurilor pentru subtraversări) ≈ 16.380 mc. </w:t>
      </w:r>
    </w:p>
    <w:p w14:paraId="456FDBDE"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6F52A026"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Deşeuri menajere – 20 03 01: </w:t>
      </w:r>
    </w:p>
    <w:p w14:paraId="4FD6BD1A"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Rezultă de la personalul implicat în lucrările de construcţie şi reconstrucţie ecologică, cantitatea rezultată fiind ≈ 550 mc. </w:t>
      </w:r>
    </w:p>
    <w:p w14:paraId="7C216C7A"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Deşeuri de ambalaje valorificabile: </w:t>
      </w:r>
    </w:p>
    <w:p w14:paraId="294B82F3"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- 15 01 01 - Deşeuri de carton, de la ambalajele unor componentelor utilizate ≈ 0,12 tone; </w:t>
      </w:r>
    </w:p>
    <w:p w14:paraId="50EB7D37"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- 15 01 02 - Polietilen tereftalat (PET) ≈ 100 kg; </w:t>
      </w:r>
    </w:p>
    <w:p w14:paraId="752F981F"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lastRenderedPageBreak/>
        <w:t xml:space="preserve">- 15 01 02 - Policlorură de vinil (folie PVC ) ≈ 0,08 tone. </w:t>
      </w:r>
    </w:p>
    <w:p w14:paraId="3DEBC1BE"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p>
    <w:p w14:paraId="18745FD5"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Deşeuri de ambalaje periculoase </w:t>
      </w:r>
    </w:p>
    <w:p w14:paraId="438D1EA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Reutilizabile </w:t>
      </w:r>
    </w:p>
    <w:p w14:paraId="17DD05C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- 5 01 10 - Ambalaje de la diluanţi, grunduri, vopsele şi benzină extracţie – recipiente metalice sau din material plastic ≈ 12 bucăţi. </w:t>
      </w:r>
    </w:p>
    <w:p w14:paraId="15340787"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Predate pentru eliminare </w:t>
      </w:r>
    </w:p>
    <w:p w14:paraId="0811842A"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- 15 01 10* - Ambalaje (recipiente metalice) de la unsori ≈ 0,05 tone. </w:t>
      </w:r>
    </w:p>
    <w:p w14:paraId="2307E2A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Etapa de funcţionare </w:t>
      </w:r>
    </w:p>
    <w:p w14:paraId="008DE3C7"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Deşeurile generate, ca urmare a lucrărilor de mentenanţă, sunt în principal de origine plastica, PEHD. </w:t>
      </w:r>
    </w:p>
    <w:p w14:paraId="5E67FFFD"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Cantitatea şi tipurile de deşeuri generate depind de natura lucrărilor de mentenanţă efectuate. </w:t>
      </w:r>
    </w:p>
    <w:p w14:paraId="56D47DA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30E6495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Modul de gestionare a deşeurilor </w:t>
      </w:r>
    </w:p>
    <w:p w14:paraId="0D97586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Gospodărirea deşeurilor se va face cu respectarea prevederilor Legii nr. 211/2011 privind regimul deşeurilor. </w:t>
      </w:r>
    </w:p>
    <w:p w14:paraId="022664AC"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Pentru gestionarea corespunzătoare a tuturor categoriilor de deşeuri generate, operatorul economic care va face lucrările de construire, reconstrucţie ecologică şi probe de presiune, are următoarele obligaţii: </w:t>
      </w:r>
    </w:p>
    <w:p w14:paraId="15F0CF63"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Să respecte prevederile legale privind colectarea selectivă, valorificarea/eliminarea deşeurilor, cu scopul evitării daunelor aduse mediului, biodiversităţii şi oamenilor; </w:t>
      </w:r>
    </w:p>
    <w:p w14:paraId="5250C595"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Să ţină evidenţa tuturor categoriilor de deşeuri generate, colectate, transportate, depozitate temporar, valorificate şi eliminate (conform modelului prevăzut în Anexa nr. 1 la HG nr. 856/2002, cu completările ulterioare; </w:t>
      </w:r>
    </w:p>
    <w:p w14:paraId="7FB8D3F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Pe durata transportului, deşeurile vor fi însoţite de documente din care să rezulte: deţinătorul, destinatarul, tipurile de deşeuri, locul de încărcare, locul de destinaţie, cantitatea, un exemplar al acestor documente va fi transmis beneficiarului proiectului; </w:t>
      </w:r>
    </w:p>
    <w:p w14:paraId="70A7DD8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 Să instruiască angajaţii care vor fi implicaţi în implementarea proiectului cu scopul gestionării în mod corespunzător a tuturor categoriilor de deşeuri generate. </w:t>
      </w:r>
    </w:p>
    <w:p w14:paraId="72EB672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4BE02F09"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Etapa de construire şi reconstrucţie ecologică </w:t>
      </w:r>
    </w:p>
    <w:p w14:paraId="72794236"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Deşeuri metalice și deșeuri din polietilenă de înaltă densitate </w:t>
      </w:r>
    </w:p>
    <w:p w14:paraId="30EDF89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Aceste deşeuri vor fi colectate separat şi depozitate temporar în incinta organizării de şantier, pe o suprafaţă impermeabilizată şi acoperită şi vor fi valorificate prin operatori economici autorizaţi d.p.d.v. al protecţiei mediului să achiziţioneze pentru valorificare aceste tipuri de deşeuri. </w:t>
      </w:r>
    </w:p>
    <w:p w14:paraId="3465C2B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3EEAEF58"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Deşeul inert </w:t>
      </w:r>
    </w:p>
    <w:p w14:paraId="55ECE426"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Va fi depozitat temporar pe culoarul de lucru. </w:t>
      </w:r>
    </w:p>
    <w:p w14:paraId="7BF97632"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Din cei ≈ 16.380 mc deșeu inert (rezultat din săpătură şi foraj), ≈ 85% (13.913 mc) va fi utilizat pentru acoperirea șanțurilor, după pozarea conductelor de alimentare cu apă. </w:t>
      </w:r>
    </w:p>
    <w:p w14:paraId="2C3847B0" w14:textId="6A786F68"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Materialul litologic rămas, ≈ 15% (2467 mc) va fi transportat şi depozitat de către constructor, în locul sau locurile indicate de către reprezentanţii Primăriei </w:t>
      </w:r>
      <w:r w:rsidR="00C255C7" w:rsidRPr="00645B70">
        <w:rPr>
          <w:rFonts w:asciiTheme="minorHAnsi" w:eastAsiaTheme="majorEastAsia" w:hAnsiTheme="minorHAnsi" w:cstheme="minorHAnsi"/>
          <w:bCs/>
          <w:color w:val="000000" w:themeColor="text1"/>
          <w:sz w:val="20"/>
          <w:szCs w:val="20"/>
        </w:rPr>
        <w:t>Sărmaş</w:t>
      </w:r>
      <w:r w:rsidRPr="00645B70">
        <w:rPr>
          <w:rFonts w:asciiTheme="minorHAnsi" w:eastAsiaTheme="majorEastAsia" w:hAnsiTheme="minorHAnsi" w:cstheme="minorHAnsi"/>
          <w:bCs/>
          <w:color w:val="000000" w:themeColor="text1"/>
          <w:sz w:val="20"/>
          <w:szCs w:val="20"/>
        </w:rPr>
        <w:t xml:space="preserve">. </w:t>
      </w:r>
    </w:p>
    <w:p w14:paraId="0622F798"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p>
    <w:p w14:paraId="06812EB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Deşeuri menajere </w:t>
      </w:r>
    </w:p>
    <w:p w14:paraId="24EA6B5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La punctele de lucru, deşeurile menajere vor fi colectate în saci din material plastic şi transferate zilnic în recipientele destinate acestui tip de deşeu, amplasate în incinta organizării de şantier pe suprafeţe impermeabilizate şi fără scurgere în mediu. </w:t>
      </w:r>
    </w:p>
    <w:p w14:paraId="5025A7CD"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Preluarea deşeurilor menajere din incinta organizării de şantier se va face în baza unui contrat încheiat cu un operator economic autorizat d.p.d.v. al protecţiei mediului să preia acest tip de deşeu. </w:t>
      </w:r>
    </w:p>
    <w:p w14:paraId="4FA33538"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Deşeuri de ambalaje valorificabile (de carton, PET, folie PVC) </w:t>
      </w:r>
    </w:p>
    <w:p w14:paraId="433D85B4"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rPr>
        <w:t>Se va asigura respectareaprevederilor</w:t>
      </w:r>
      <w:r w:rsidRPr="00645B70">
        <w:rPr>
          <w:rFonts w:asciiTheme="minorHAnsi" w:eastAsiaTheme="majorEastAsia" w:hAnsiTheme="minorHAnsi" w:cstheme="minorHAnsi"/>
          <w:b/>
          <w:color w:val="000000" w:themeColor="text1"/>
          <w:sz w:val="20"/>
          <w:szCs w:val="20"/>
        </w:rPr>
        <w:t>HG nr. 621/2005 privind gestionarea ambalajelor şi a deşeurilor de ambalaje, modificată şi completată de HG nr. 247/2011.</w:t>
      </w:r>
    </w:p>
    <w:p w14:paraId="2A3F147F"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La punctele de lucru aceste deşeuri vor fi colectate în saci din material plastic, separat, transportate zilnic în incinta organizării de şantier, colectate într-un spaţiu acoperit şi valorificate în baza unui contract/comandă încheiat cu un operator economic autorizat d.p.d.v. al protecţiei mediului să preia pentru valorificare aceste tipuri de deşeuri.</w:t>
      </w:r>
    </w:p>
    <w:p w14:paraId="51021843"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
          <w:color w:val="000000" w:themeColor="text1"/>
          <w:sz w:val="20"/>
          <w:szCs w:val="20"/>
        </w:rPr>
      </w:pPr>
    </w:p>
    <w:p w14:paraId="5869B128"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Deşeuri de ambalaje periculoase</w:t>
      </w:r>
    </w:p>
    <w:p w14:paraId="69BE3E2B"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Reutilizabile </w:t>
      </w:r>
    </w:p>
    <w:p w14:paraId="4263F460"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Ambalaje de la diluanţi, grunduri, vopsele şi benzină extracţie – recipiente metalice sau din material plastic reutilizabile, vor fi păstrate în încăperi impermeabilizate, bine aerisite şi încuiate, în incinta organizării de şantier. </w:t>
      </w:r>
    </w:p>
    <w:p w14:paraId="0FA2F147"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Predate pentru eliminare </w:t>
      </w:r>
    </w:p>
    <w:p w14:paraId="790EE191"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lastRenderedPageBreak/>
        <w:t xml:space="preserve">La punctele de lucru, aceste ambalaje (recipiente metalice) de la unsori vor fi colectate în saci din material plastic şi transferate zilnic în recipientele destinate acestui tip de deşeu, amplasate în incinta organizării de şantier pe suprafeţe impermeabilizate şi fără scurgere în mediu. </w:t>
      </w:r>
    </w:p>
    <w:p w14:paraId="4AF08165"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Preluarea acestor deşeuri periculoase din incinta organizării de şantier se va face în baza unui contrat încheiat cu un operator economic autorizat d.p.d.v. al protecţiei mediului </w:t>
      </w:r>
    </w:p>
    <w:p w14:paraId="07A0D424"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să trateze acest tip de deşeu.</w:t>
      </w:r>
    </w:p>
    <w:p w14:paraId="3FF71164"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0462F888" w14:textId="77777777" w:rsidR="003F0EBD" w:rsidRPr="00645B70" w:rsidRDefault="003F0EBD" w:rsidP="003F0EBD">
      <w:pPr>
        <w:tabs>
          <w:tab w:val="left" w:pos="0"/>
          <w:tab w:val="left" w:pos="630"/>
        </w:tabs>
        <w:autoSpaceDE w:val="0"/>
        <w:autoSpaceDN w:val="0"/>
        <w:adjustRightInd w:val="0"/>
        <w:spacing w:before="0"/>
        <w:rPr>
          <w:rFonts w:asciiTheme="minorHAnsi" w:eastAsiaTheme="majorEastAsia" w:hAnsiTheme="minorHAnsi" w:cstheme="minorHAnsi"/>
          <w:b/>
          <w:color w:val="000000" w:themeColor="text1"/>
          <w:sz w:val="20"/>
          <w:szCs w:val="20"/>
        </w:rPr>
      </w:pPr>
      <w:r w:rsidRPr="00645B70">
        <w:rPr>
          <w:rFonts w:asciiTheme="minorHAnsi" w:eastAsiaTheme="majorEastAsia" w:hAnsiTheme="minorHAnsi" w:cstheme="minorHAnsi"/>
          <w:b/>
          <w:color w:val="000000" w:themeColor="text1"/>
          <w:sz w:val="20"/>
          <w:szCs w:val="20"/>
        </w:rPr>
        <w:t xml:space="preserve">Etapa de funcţionare </w:t>
      </w:r>
    </w:p>
    <w:p w14:paraId="63E52CA8"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Cantităţile şi tipurile de deşeuri generate depind de natura lucrărilor de mentenanţă efectuate, sunt în principal metalice. </w:t>
      </w:r>
    </w:p>
    <w:p w14:paraId="69EF0C29"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Obligaţia gestionării deşeurilor generate este a operatorului economic care execută lucrările de mentenanţă.</w:t>
      </w:r>
    </w:p>
    <w:p w14:paraId="12B266A6"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6118BB67"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Prevenirea și gestionarea deșeurilor generate pe amplasament în timpul realizării proiectului/în timpul exploatării, inclusiv eliminarea</w:t>
      </w:r>
    </w:p>
    <w:p w14:paraId="0CDA5B1A"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programul de prevenire și reducere a cantităților de deșeuri generate;</w:t>
      </w:r>
    </w:p>
    <w:p w14:paraId="2FE5B183"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planul de gestionare a deșeurilor;</w:t>
      </w:r>
    </w:p>
    <w:p w14:paraId="19D7C9DB"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0667932E"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In perioada de execuţie deşeurile solide rezultate sunt de următoarele categorii:</w:t>
      </w:r>
    </w:p>
    <w:p w14:paraId="4E85FD2A" w14:textId="77777777" w:rsidR="003F0EBD" w:rsidRPr="00645B70" w:rsidRDefault="003F0EBD" w:rsidP="003F0EBD">
      <w:pPr>
        <w:pStyle w:val="ListParagraph"/>
        <w:numPr>
          <w:ilvl w:val="0"/>
          <w:numId w:val="37"/>
        </w:numPr>
        <w:shd w:val="clear" w:color="auto" w:fill="FFFFFF"/>
        <w:tabs>
          <w:tab w:val="left" w:pos="0"/>
          <w:tab w:val="left" w:pos="630"/>
        </w:tabs>
        <w:spacing w:before="0"/>
        <w:ind w:left="567" w:hanging="567"/>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Deşeuri menajere produse de personalul care lucrează pe şantierul de construcţii - pot fi colectate în pubele şi depozitate în locuri special amenajate, de unde se evacuează la rampe de gunoi  special amenajate.</w:t>
      </w:r>
    </w:p>
    <w:p w14:paraId="054E099B"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1DD32E84"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Cantitatea de deşeuri menajere variază în funcţie de personalul angajat pentru diverse faze de execuţie a lucrărilor.</w:t>
      </w:r>
    </w:p>
    <w:p w14:paraId="49AC4210" w14:textId="77777777" w:rsidR="003F0EBD" w:rsidRPr="00645B70" w:rsidRDefault="003F0EBD" w:rsidP="003F0EBD">
      <w:pPr>
        <w:pStyle w:val="ListParagraph"/>
        <w:numPr>
          <w:ilvl w:val="0"/>
          <w:numId w:val="37"/>
        </w:numPr>
        <w:shd w:val="clear" w:color="auto" w:fill="FFFFFF"/>
        <w:tabs>
          <w:tab w:val="left" w:pos="0"/>
          <w:tab w:val="left" w:pos="630"/>
        </w:tabs>
        <w:spacing w:before="0"/>
        <w:ind w:left="567" w:hanging="567"/>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Deşeuri tehnologice rezultate din activitatea de construcţii, intră în categoria materialului inert şi pot fi folosite ca atare la depozite de deşeuri autorizate.</w:t>
      </w:r>
    </w:p>
    <w:p w14:paraId="706F3DEB" w14:textId="77777777" w:rsidR="003F0EBD" w:rsidRPr="00645B70" w:rsidRDefault="003F0EBD" w:rsidP="003F0EBD">
      <w:pPr>
        <w:pStyle w:val="ListParagraph"/>
        <w:numPr>
          <w:ilvl w:val="0"/>
          <w:numId w:val="37"/>
        </w:numPr>
        <w:shd w:val="clear" w:color="auto" w:fill="FFFFFF"/>
        <w:tabs>
          <w:tab w:val="left" w:pos="0"/>
          <w:tab w:val="left" w:pos="630"/>
        </w:tabs>
        <w:spacing w:before="0"/>
        <w:ind w:left="567" w:hanging="567"/>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Deşeuri rezultate din activitatea de întreţinere a utilajelor terasiere,în special uleiul uzat se colectează în recipiente metalice (butoaie de tablă) care se schimbă numai la bazele de utilaje ale executantului.</w:t>
      </w:r>
    </w:p>
    <w:p w14:paraId="76A765F7"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0EFFAFD7"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Gospodărirea substanțelor și preparatelor chimice periculoase</w:t>
      </w:r>
    </w:p>
    <w:p w14:paraId="02098F5F"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Substanțele și preparatele chimice periculoase utilizate și/sau produse</w:t>
      </w:r>
    </w:p>
    <w:p w14:paraId="43CDCED5"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perioada de execuţie, constructorul utilizează carburanţi şi uleiuri pentru utilajele terasiere şi vehiculele de transport. Alimentarea cu carburanţi şi uleiuri se va face de la bazele auto ale executantului. Nu se stochează sau manipulează substanţe toxice şi periculoase pe tronsoanele de drum in execuţie.</w:t>
      </w:r>
    </w:p>
    <w:p w14:paraId="4984985F"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7ED660EE" w14:textId="13A39CBB"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Modul de gospodărire a substanțelor și preparatelor chimice periculoase și asigurarea condițiilor de protecție a factorilor de mediu și a sănătății populației</w:t>
      </w:r>
    </w:p>
    <w:p w14:paraId="0151844C"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p>
    <w:p w14:paraId="2F4D1893"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Etapa probelor de presiune </w:t>
      </w:r>
    </w:p>
    <w:p w14:paraId="3BB48563"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Nu se utilizează şi nu rezultă substanţe şi/sau preparate chimice periculoase. </w:t>
      </w:r>
    </w:p>
    <w:p w14:paraId="176DFEF9"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Etapa de funcţionare </w:t>
      </w:r>
    </w:p>
    <w:p w14:paraId="71DB43B6"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În cazul lucrărilor de mentenanţă se pot utiliza substanţe şi/sau preparate chimice periculoase, dintre cele menţionate pentru etapa de construcţie, în funcţie de natura lucrărilor necesare. </w:t>
      </w:r>
    </w:p>
    <w:p w14:paraId="03C1923C" w14:textId="77777777" w:rsidR="003F0EBD" w:rsidRPr="00645B70" w:rsidRDefault="003F0EBD" w:rsidP="003F0EBD">
      <w:pPr>
        <w:tabs>
          <w:tab w:val="left" w:pos="0"/>
          <w:tab w:val="left" w:pos="630"/>
        </w:tabs>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Etapa de dezafectare şi reconstrucţie ecologică </w:t>
      </w:r>
    </w:p>
    <w:p w14:paraId="3413B7AD"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Nu se utilizează şi nu rezultă substanţe chimice periculoase.</w:t>
      </w:r>
    </w:p>
    <w:p w14:paraId="737A444E"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349B6A15" w14:textId="71211804"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B. UTILIZAREA RESURSELOR NATURALE, ÎN SPECIAL A SOLULUI, A TERENURILOR, A APEI ŞI A BIODIVERSITĂŢII</w:t>
      </w:r>
    </w:p>
    <w:p w14:paraId="1DA3327D" w14:textId="77777777" w:rsidR="000D2BA1" w:rsidRPr="00645B70" w:rsidRDefault="000D2BA1"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49418A4F" w14:textId="79DB6791"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Apa </w:t>
      </w:r>
      <w:r w:rsidR="000D2BA1" w:rsidRPr="00645B70">
        <w:rPr>
          <w:rFonts w:asciiTheme="minorHAnsi" w:hAnsiTheme="minorHAnsi" w:cstheme="minorHAnsi"/>
          <w:color w:val="000000" w:themeColor="text1"/>
          <w:sz w:val="20"/>
          <w:szCs w:val="20"/>
        </w:rPr>
        <w:t xml:space="preserve">şi canalizare </w:t>
      </w:r>
      <w:r w:rsidRPr="00645B70">
        <w:rPr>
          <w:rFonts w:asciiTheme="minorHAnsi" w:hAnsiTheme="minorHAnsi" w:cstheme="minorHAnsi"/>
          <w:color w:val="000000" w:themeColor="text1"/>
          <w:sz w:val="20"/>
          <w:szCs w:val="20"/>
        </w:rPr>
        <w:t xml:space="preserve">transportata se va utiliza pentru scopuri de alimentare cu apă </w:t>
      </w:r>
      <w:r w:rsidR="000D2BA1" w:rsidRPr="00645B70">
        <w:rPr>
          <w:rFonts w:asciiTheme="minorHAnsi" w:hAnsiTheme="minorHAnsi" w:cstheme="minorHAnsi"/>
          <w:color w:val="000000" w:themeColor="text1"/>
          <w:sz w:val="20"/>
          <w:szCs w:val="20"/>
        </w:rPr>
        <w:t xml:space="preserve">şi canalizare </w:t>
      </w:r>
      <w:r w:rsidRPr="00645B70">
        <w:rPr>
          <w:rFonts w:asciiTheme="minorHAnsi" w:hAnsiTheme="minorHAnsi" w:cstheme="minorHAnsi"/>
          <w:color w:val="000000" w:themeColor="text1"/>
          <w:sz w:val="20"/>
          <w:szCs w:val="20"/>
        </w:rPr>
        <w:t xml:space="preserve">a populaţiei Comunei </w:t>
      </w:r>
      <w:r w:rsidR="000D2BA1" w:rsidRPr="00645B70">
        <w:rPr>
          <w:rFonts w:asciiTheme="minorHAnsi" w:hAnsiTheme="minorHAnsi" w:cstheme="minorHAnsi"/>
          <w:color w:val="000000" w:themeColor="text1"/>
          <w:sz w:val="20"/>
          <w:szCs w:val="20"/>
        </w:rPr>
        <w:t>Sărmaş, satele Fundoaia şi Hodoşa</w:t>
      </w:r>
      <w:r w:rsidRPr="00645B70">
        <w:rPr>
          <w:rFonts w:asciiTheme="minorHAnsi" w:hAnsiTheme="minorHAnsi" w:cstheme="minorHAnsi"/>
          <w:color w:val="000000" w:themeColor="text1"/>
          <w:sz w:val="20"/>
          <w:szCs w:val="20"/>
        </w:rPr>
        <w:t>.</w:t>
      </w:r>
    </w:p>
    <w:p w14:paraId="7263DB01"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FF0000"/>
          <w:sz w:val="20"/>
          <w:szCs w:val="20"/>
        </w:rPr>
      </w:pPr>
    </w:p>
    <w:p w14:paraId="7BD59B30" w14:textId="58C53A5F" w:rsidR="003F0EBD" w:rsidRPr="00645B70" w:rsidRDefault="003F0EBD" w:rsidP="006414B3">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28" w:name="_Toc16251048"/>
      <w:bookmarkStart w:id="129" w:name="_Toc40788579"/>
      <w:r w:rsidRPr="00645B70">
        <w:rPr>
          <w:rFonts w:asciiTheme="minorHAnsi" w:eastAsiaTheme="majorEastAsia" w:hAnsiTheme="minorHAnsi" w:cstheme="minorHAnsi"/>
          <w:color w:val="000000" w:themeColor="text1"/>
          <w:w w:val="100"/>
          <w:kern w:val="0"/>
          <w:sz w:val="20"/>
          <w:lang w:val="en-US"/>
        </w:rPr>
        <w:t>DESCRIEREA ASPECTELOR DE MEDIU SUSCEPTIBILE A FI AFECTATE ÎN MOD SEMNIFICATIV DE PROIECT</w:t>
      </w:r>
      <w:bookmarkEnd w:id="128"/>
      <w:bookmarkEnd w:id="129"/>
    </w:p>
    <w:p w14:paraId="4A2A1B9B" w14:textId="77777777" w:rsidR="00BC329E" w:rsidRPr="00645B70" w:rsidRDefault="00BC329E"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p>
    <w:p w14:paraId="4CAF7AF2" w14:textId="1A159CB9" w:rsidR="003F0EBD" w:rsidRPr="00645B70" w:rsidRDefault="003F0EBD"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030C6F28" w14:textId="77777777" w:rsidR="003F0EBD" w:rsidRPr="00645B70" w:rsidRDefault="003F0EBD"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FF0000"/>
          <w:szCs w:val="20"/>
        </w:rPr>
      </w:pPr>
    </w:p>
    <w:p w14:paraId="0F1111D3" w14:textId="77777777" w:rsidR="003F0EBD" w:rsidRPr="00645B70" w:rsidRDefault="003F0EBD"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FF0000"/>
          <w:szCs w:val="20"/>
        </w:rPr>
      </w:pPr>
    </w:p>
    <w:p w14:paraId="1CE5794A" w14:textId="77777777" w:rsidR="003F0EBD" w:rsidRPr="00645B70" w:rsidRDefault="003F0EBD" w:rsidP="003F0EBD">
      <w:pPr>
        <w:tabs>
          <w:tab w:val="left" w:pos="0"/>
          <w:tab w:val="left" w:pos="630"/>
        </w:tabs>
        <w:spacing w:before="0"/>
        <w:rPr>
          <w:rFonts w:asciiTheme="minorHAnsi" w:eastAsiaTheme="majorEastAsia" w:hAnsiTheme="minorHAnsi" w:cstheme="minorHAnsi"/>
          <w:b/>
          <w:color w:val="000000" w:themeColor="text1"/>
          <w:sz w:val="20"/>
          <w:szCs w:val="20"/>
          <w:u w:val="single"/>
        </w:rPr>
      </w:pPr>
      <w:r w:rsidRPr="00645B70">
        <w:rPr>
          <w:rFonts w:asciiTheme="minorHAnsi" w:eastAsiaTheme="majorEastAsia" w:hAnsiTheme="minorHAnsi" w:cstheme="minorHAnsi"/>
          <w:b/>
          <w:color w:val="000000" w:themeColor="text1"/>
          <w:sz w:val="20"/>
          <w:szCs w:val="20"/>
          <w:u w:val="single"/>
        </w:rPr>
        <w:lastRenderedPageBreak/>
        <w:t>Identificarea impactului</w:t>
      </w:r>
    </w:p>
    <w:p w14:paraId="2A6AC7C1"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Solutiile tehnice si tehnologiile aplicate pentru realizarea lucrarilor proiectate, vor avea o influenta real pozitiva asupra factorului de mediu si a sanatatii oamenilor, la elaborarea acestora respectandu-se obligatiile referitoare la conditiile de munca si protectia muncii si la masurile necesare pentru protectia mediului. </w:t>
      </w:r>
    </w:p>
    <w:p w14:paraId="5D7DEF9C"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Solutiile tehnice si tehnologiile aplicate pentru realizarea lucrarilor proiectate vor crea un cadru civilizat si salubru pentru dezvoltarea sociala si economica a zonei, prin alimentare cu apa a populatiei, avand in vedere un concept echilibrat asupra obligatiilor de conservare si protectie a mediului. </w:t>
      </w:r>
    </w:p>
    <w:p w14:paraId="435E0BDD" w14:textId="376DE53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Prin implementarea proiectului </w:t>
      </w:r>
      <w:r w:rsidR="00C255C7" w:rsidRPr="00645B70">
        <w:rPr>
          <w:rFonts w:asciiTheme="minorHAnsi" w:hAnsiTheme="minorHAnsi" w:cstheme="minorHAnsi"/>
          <w:color w:val="000000" w:themeColor="text1"/>
          <w:sz w:val="20"/>
          <w:szCs w:val="20"/>
        </w:rPr>
        <w:t xml:space="preserve">extinderea sistemului de canalizare şi </w:t>
      </w:r>
      <w:r w:rsidRPr="00645B70">
        <w:rPr>
          <w:rFonts w:asciiTheme="minorHAnsi" w:hAnsiTheme="minorHAnsi" w:cstheme="minorHAnsi"/>
          <w:color w:val="000000" w:themeColor="text1"/>
          <w:sz w:val="20"/>
          <w:szCs w:val="20"/>
        </w:rPr>
        <w:t>apă</w:t>
      </w:r>
      <w:r w:rsidR="00C255C7" w:rsidRPr="00645B70">
        <w:rPr>
          <w:rFonts w:asciiTheme="minorHAnsi" w:hAnsiTheme="minorHAnsi" w:cstheme="minorHAnsi"/>
          <w:color w:val="000000" w:themeColor="text1"/>
          <w:sz w:val="20"/>
          <w:szCs w:val="20"/>
        </w:rPr>
        <w:t xml:space="preserve"> potabilă în Comuna Sărmaş, satele Fundoaia şi Hodoşa</w:t>
      </w:r>
      <w:r w:rsidRPr="00645B70">
        <w:rPr>
          <w:rFonts w:asciiTheme="minorHAnsi" w:hAnsiTheme="minorHAnsi" w:cstheme="minorHAnsi"/>
          <w:color w:val="000000" w:themeColor="text1"/>
          <w:sz w:val="20"/>
          <w:szCs w:val="20"/>
        </w:rPr>
        <w:t xml:space="preserve">, judeţul Harghita, va conduce la ridicarea nivelului de trai în localitate. </w:t>
      </w:r>
    </w:p>
    <w:p w14:paraId="09F9EF1C"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5456C622"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In vederea asigurarii sanatatii oamenilor si protectiei mediului, prin proiect s-au prevazut urmatoarele masuri: </w:t>
      </w:r>
    </w:p>
    <w:p w14:paraId="1FFBF2B3"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 urmarirea unui traseu strict pe drumuri publice . </w:t>
      </w:r>
    </w:p>
    <w:p w14:paraId="1F9A8988"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 reducerea poluarii mediului prin folosirea materialelor de constructie naturale: balast de rau, pamant vegetal care au impact pozitiv asupra mediului. </w:t>
      </w:r>
    </w:p>
    <w:p w14:paraId="069AEB58"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 prevederea dezafectarii drumurilor tehnologice, a rampelor de acces provizorii si redarea terenului la categoria de folosinta initiala. </w:t>
      </w:r>
    </w:p>
    <w:p w14:paraId="004346A5"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Pentru perioada executiei lucrarilor şi postexecutiei lor s-au indicat în proiect masurile pentru asigurarea protectiei mediului şi a sanataţii oamenilor conform prevederilor Legii Apelor nr. 107/1996, Legii 310/2004 şi O.U.G. 195 din 22/12/2005 – privind protectia mediului, cu completările ulterioare. </w:t>
      </w:r>
    </w:p>
    <w:p w14:paraId="2FF9D9D8"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1F270C43"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Deșeurile care rezultă în urma activitatilor care se desfășoară în cadrul șantierului sunt de tip menajer (resturi de ambalaje, hârtii, sticle, materiale plastice etc.), deșeuri de pământ si materiale de construcție. </w:t>
      </w:r>
    </w:p>
    <w:p w14:paraId="380E3192"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13906F9B"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În timpul desfășurării lucrărilor în cadrul șantierului, deșeurile menajere sunt colectate în pubele şi preluate de un operator local de salubritate. Materialul rezultat din decoperta va fi folosit ca pamant vegetal pentru inierbarea taluzurilor si platformelor lucrarilor. Materialul excedentar se va incarca in mijloacele auto si se va transporta in locatii stabilite de autoritatile locale. </w:t>
      </w:r>
    </w:p>
    <w:p w14:paraId="27163E50"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Alimentarea maşinilor şi utilajelor cu combustibil se va face cu mijloace autorizate. Nu se admit pierderi de uleiuri şi carburanţi la maşini şi utilaje. În organizarea de şantier se prevede amenajarea de locuri speciale pentru spălarea autovehiculelor dotate cu instalaţii de separare şi colectare a uleiurilor. </w:t>
      </w:r>
    </w:p>
    <w:p w14:paraId="1B6154F6"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p>
    <w:p w14:paraId="0005294D"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Restul materialelor utilizate la realizarea lucrărilor nu fac parte din grupa materialelor şi substanţelor toxice şi periculoase.</w:t>
      </w:r>
    </w:p>
    <w:p w14:paraId="610E30D5"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p>
    <w:p w14:paraId="78744E9E"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La finalizarea lucrărilor, constructorul va asigura demontarea tuturor componentelor organizării de şantier, eliberarea terenului de toate deşeurile rezultate în urma operaţiunilor de dezafectare şi reface ecologic terenul pe care a fost amplasată organizarea de şantier. </w:t>
      </w:r>
    </w:p>
    <w:p w14:paraId="20F8F90A"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Caietul de sarcini dezvolta tehnologia propusa, si interzice derogari de la instructiunile si masurile stabilite pentru executia lucrarilor proiectate. Se vor interzice orice abateri de la instructiunile stabilite privind manipularea carburantilor sau a materialelor periculoase pentru mediul acvatic. </w:t>
      </w:r>
    </w:p>
    <w:p w14:paraId="0A76AF01"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p>
    <w:p w14:paraId="06247FF3"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Tipuri de poluare ce se pot produce în amplasamentul proiectului propus si în zona limitrofă: </w:t>
      </w:r>
    </w:p>
    <w:p w14:paraId="414D44CD" w14:textId="77777777" w:rsidR="003F0EBD" w:rsidRPr="00645B70" w:rsidRDefault="003F0EBD" w:rsidP="003F0EBD">
      <w:pPr>
        <w:pStyle w:val="ListParagraph"/>
        <w:numPr>
          <w:ilvl w:val="0"/>
          <w:numId w:val="38"/>
        </w:numPr>
        <w:autoSpaceDE w:val="0"/>
        <w:autoSpaceDN w:val="0"/>
        <w:adjustRightInd w:val="0"/>
        <w:spacing w:before="0" w:after="267"/>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Poluare specifică lucrărilor de construcţii si constă din poluarea cu praf, emisii de noxe chimice, zgomot si vibraţii generate de utilajele pentru construcţii şi mijloacele de transport; </w:t>
      </w:r>
    </w:p>
    <w:p w14:paraId="4C5536CD" w14:textId="77777777" w:rsidR="003F0EBD" w:rsidRPr="00645B70" w:rsidRDefault="003F0EBD" w:rsidP="003F0EBD">
      <w:pPr>
        <w:pStyle w:val="ListParagraph"/>
        <w:numPr>
          <w:ilvl w:val="0"/>
          <w:numId w:val="38"/>
        </w:numPr>
        <w:autoSpaceDE w:val="0"/>
        <w:autoSpaceDN w:val="0"/>
        <w:adjustRightInd w:val="0"/>
        <w:spacing w:before="0"/>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Poluarea accidentală, mai ales cu produse petroliere deversate accidental ca urmare a unor defecţiuni ale utilajelor si mijloacelor de transport, alimentării de urgenţă cu carburanţi din recipienţi necorespunzători si fără luarea măsurilor de siguranţă etc. </w:t>
      </w:r>
    </w:p>
    <w:p w14:paraId="7C243780" w14:textId="77777777" w:rsidR="003F0EBD" w:rsidRPr="00645B70" w:rsidRDefault="003F0EBD" w:rsidP="003F0EBD">
      <w:pPr>
        <w:autoSpaceDE w:val="0"/>
        <w:autoSpaceDN w:val="0"/>
        <w:adjustRightInd w:val="0"/>
        <w:spacing w:before="0" w:after="87"/>
        <w:rPr>
          <w:rFonts w:asciiTheme="minorHAnsi" w:hAnsiTheme="minorHAnsi" w:cstheme="minorHAnsi"/>
          <w:b/>
          <w:bCs/>
          <w:color w:val="000000" w:themeColor="text1"/>
          <w:sz w:val="20"/>
          <w:szCs w:val="20"/>
        </w:rPr>
      </w:pPr>
    </w:p>
    <w:p w14:paraId="14723252" w14:textId="77777777" w:rsidR="003F0EBD" w:rsidRPr="00645B70" w:rsidRDefault="003F0EBD" w:rsidP="003F0EBD">
      <w:pPr>
        <w:autoSpaceDE w:val="0"/>
        <w:autoSpaceDN w:val="0"/>
        <w:adjustRightInd w:val="0"/>
        <w:spacing w:before="0" w:after="87"/>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Principalii poluanţi generați de proiectul propus în perioada de construcție: </w:t>
      </w:r>
    </w:p>
    <w:p w14:paraId="7C014156" w14:textId="77777777" w:rsidR="003F0EBD" w:rsidRPr="00645B70" w:rsidRDefault="003F0EBD" w:rsidP="003F0EBD">
      <w:pPr>
        <w:pStyle w:val="ListParagraph"/>
        <w:numPr>
          <w:ilvl w:val="0"/>
          <w:numId w:val="38"/>
        </w:numPr>
        <w:autoSpaceDE w:val="0"/>
        <w:autoSpaceDN w:val="0"/>
        <w:adjustRightInd w:val="0"/>
        <w:spacing w:before="0" w:after="87"/>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Praful, generat în incinta șantierului de construcții (operațiunile excavații, încărcare - descărcare, manipulare si transport pământ din săpături si materiale de construcții în vrac) si pe drumul de acces, în timpul transportului (praful rezultat din deplasarea mijloacelor de transport pe drumul provizoriu de pământ). </w:t>
      </w:r>
    </w:p>
    <w:p w14:paraId="5734805E" w14:textId="77777777" w:rsidR="003F0EBD" w:rsidRPr="00645B70" w:rsidRDefault="003F0EBD" w:rsidP="003F0EBD">
      <w:pPr>
        <w:pStyle w:val="ListParagraph"/>
        <w:numPr>
          <w:ilvl w:val="0"/>
          <w:numId w:val="38"/>
        </w:numPr>
        <w:autoSpaceDE w:val="0"/>
        <w:autoSpaceDN w:val="0"/>
        <w:adjustRightInd w:val="0"/>
        <w:spacing w:before="0" w:after="87"/>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Noxe chimice, generate de arderea carburanților în motoarele utilajelor si ale mijloacelor de transport, pe drumul de acces; </w:t>
      </w:r>
    </w:p>
    <w:p w14:paraId="142D875E" w14:textId="77777777" w:rsidR="003F0EBD" w:rsidRPr="00645B70" w:rsidRDefault="003F0EBD" w:rsidP="003F0EBD">
      <w:pPr>
        <w:pStyle w:val="ListParagraph"/>
        <w:numPr>
          <w:ilvl w:val="0"/>
          <w:numId w:val="38"/>
        </w:numPr>
        <w:autoSpaceDE w:val="0"/>
        <w:autoSpaceDN w:val="0"/>
        <w:adjustRightInd w:val="0"/>
        <w:spacing w:before="0" w:after="87"/>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Zgomotul, generat de utilajele si mijloacele de transport; </w:t>
      </w:r>
    </w:p>
    <w:p w14:paraId="31AEE63C" w14:textId="77777777" w:rsidR="003F0EBD" w:rsidRPr="00645B70" w:rsidRDefault="003F0EBD" w:rsidP="003F0EBD">
      <w:pPr>
        <w:pStyle w:val="ListParagraph"/>
        <w:numPr>
          <w:ilvl w:val="0"/>
          <w:numId w:val="38"/>
        </w:numPr>
        <w:autoSpaceDE w:val="0"/>
        <w:autoSpaceDN w:val="0"/>
        <w:adjustRightInd w:val="0"/>
        <w:spacing w:before="0" w:after="87"/>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vibrații, generate de utilajele si mijloacele de transport; </w:t>
      </w:r>
    </w:p>
    <w:p w14:paraId="1DC35168" w14:textId="77777777" w:rsidR="003F0EBD" w:rsidRPr="00645B70" w:rsidRDefault="003F0EBD" w:rsidP="003F0EBD">
      <w:pPr>
        <w:pStyle w:val="ListParagraph"/>
        <w:numPr>
          <w:ilvl w:val="0"/>
          <w:numId w:val="38"/>
        </w:numPr>
        <w:autoSpaceDE w:val="0"/>
        <w:autoSpaceDN w:val="0"/>
        <w:adjustRightInd w:val="0"/>
        <w:spacing w:before="0"/>
        <w:rPr>
          <w:rFonts w:asciiTheme="minorHAnsi" w:eastAsia="Times New Roman" w:hAnsiTheme="minorHAnsi" w:cstheme="minorHAnsi"/>
          <w:color w:val="000000" w:themeColor="text1"/>
          <w:szCs w:val="20"/>
        </w:rPr>
      </w:pPr>
      <w:r w:rsidRPr="00645B70">
        <w:rPr>
          <w:rFonts w:asciiTheme="minorHAnsi" w:eastAsia="Times New Roman" w:hAnsiTheme="minorHAnsi" w:cstheme="minorHAnsi"/>
          <w:color w:val="000000" w:themeColor="text1"/>
          <w:szCs w:val="20"/>
        </w:rPr>
        <w:t xml:space="preserve">Deșeuri gospodărite necorespunzător </w:t>
      </w:r>
    </w:p>
    <w:p w14:paraId="6916D2CD"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2BA20260"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lastRenderedPageBreak/>
        <w:t xml:space="preserve">Proiectul propus nu preconizează utilizarea unor surse de radiații, ca urmare, în zonă nu se va modifica în nici un fel valoarea fondului natural de radiații. </w:t>
      </w:r>
    </w:p>
    <w:p w14:paraId="0141F90A" w14:textId="77777777" w:rsidR="003F0EBD" w:rsidRPr="00645B70" w:rsidRDefault="003F0EBD" w:rsidP="003F0EBD">
      <w:pPr>
        <w:autoSpaceDE w:val="0"/>
        <w:autoSpaceDN w:val="0"/>
        <w:adjustRightInd w:val="0"/>
        <w:spacing w:before="0"/>
        <w:rPr>
          <w:rFonts w:asciiTheme="minorHAnsi" w:hAnsiTheme="minorHAnsi" w:cstheme="minorHAnsi"/>
          <w:b/>
          <w:bCs/>
          <w:color w:val="FF0000"/>
          <w:sz w:val="20"/>
          <w:szCs w:val="20"/>
        </w:rPr>
      </w:pPr>
    </w:p>
    <w:p w14:paraId="5AFBB824" w14:textId="77777777" w:rsidR="003F0EBD" w:rsidRPr="00645B70" w:rsidRDefault="003F0EBD" w:rsidP="003F0EBD">
      <w:pPr>
        <w:autoSpaceDE w:val="0"/>
        <w:autoSpaceDN w:val="0"/>
        <w:adjustRightInd w:val="0"/>
        <w:spacing w:before="0"/>
        <w:rPr>
          <w:rFonts w:asciiTheme="minorHAnsi" w:hAnsiTheme="minorHAnsi" w:cstheme="minorHAnsi"/>
          <w:b/>
          <w:bCs/>
          <w:color w:val="FF0000"/>
          <w:sz w:val="20"/>
          <w:szCs w:val="20"/>
        </w:rPr>
      </w:pPr>
      <w:r w:rsidRPr="00645B70">
        <w:rPr>
          <w:rFonts w:asciiTheme="minorHAnsi" w:hAnsiTheme="minorHAnsi" w:cstheme="minorHAnsi"/>
          <w:b/>
          <w:bCs/>
          <w:color w:val="FF0000"/>
          <w:sz w:val="20"/>
          <w:szCs w:val="20"/>
        </w:rPr>
        <w:t xml:space="preserve"> </w:t>
      </w:r>
    </w:p>
    <w:p w14:paraId="05D4302C"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a.) Impactul produs asupra aerului </w:t>
      </w:r>
    </w:p>
    <w:p w14:paraId="3848C6ED"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Impacturi negative asupra calităţii aerului de scurtă durată pot apărea numai în cadrul etapei de construcţie şi sunt legate de emisiile de praf datorate lucrărilor privind realizarea propriu-zisă a obiectivelor propuse sau gaze de la vehiculele transportatoare şi de la funcţionarea utilajelor necesare implementării proiectului. </w:t>
      </w:r>
    </w:p>
    <w:p w14:paraId="5B043BC0"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Se vor lua toate măsurile necesare pentru ca poluarea componentei atmosferice să se păstreze la cel mai scăzut nivel posibil. Printre măsurile ce se vor lua se numără: delimitarea clară a arealelor de construcţie, stropirea cu apă a căilor de acces, păstrarea unei umidităţi suficiente a materialelor de construcţie, vehiculele care transportă materiale vor fi verificate pentru a nu răspândi materiale pe străzi şi vor avea roţile curăţate de noroi la ieşirea din zona şantierului, introducerea unor limitări de viteză pentru vehiculele care asigurăaprovizionareamateriale sau evacuarea deşeurilor de construcţie, stabilirea unui timp cât mai scurt de stocare a deşeurilor de construcţie la locul de producere pentru a împiedica antrenarea lor de către vânt şi implicit poluarea aerului din zonă.Se recomandă ca la lucrări să se folosească numai utilaje şi mijloace de transport dotate cu motoare Diesel care nu produc emisii de Pb şi foarte puţin monoxid de carbon. </w:t>
      </w:r>
    </w:p>
    <w:p w14:paraId="4C7523CB"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Se va respecta calendarului reviziilor tehnice la vehiculele de transport pentru încadrarea noxelor în norme şi se va realiza o întreţinere corespunzătoare a utilajelor de construcţii pentru limitarea emisiilor în atmosferă provenite de la arderea carburanţilor în motoarele termice. </w:t>
      </w:r>
    </w:p>
    <w:p w14:paraId="44EB03EE"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Activitatea desfășurată pe amplasamentele în care se vor realiza lucrările propuse si în zona limitrofă, în etapa de construcție generează, asupra aerului un impact direct, semnificativ local temporar. </w:t>
      </w:r>
    </w:p>
    <w:p w14:paraId="07028B7E"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In etapa de funcţionare impactul generat asupra factorului de mediu aer va fi 0. </w:t>
      </w:r>
    </w:p>
    <w:p w14:paraId="07AE25F0"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p>
    <w:p w14:paraId="3EF20E67"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b.) Impactul produs asupra apei </w:t>
      </w:r>
    </w:p>
    <w:p w14:paraId="671F5151"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Impactul proiectului asupra factorului de mediu - apă, atât în timpul construirii cât şi în timpul funcţionării obiectivului: realizarea unui sistem de alimentare cu apă este benefică pentru apă întrucât se stopează folosirea necontrolată a apei potabile. Utilizatorii sistemului de alimentare cu apă vor fi mult mai conștient privind folosirea apei.</w:t>
      </w:r>
    </w:p>
    <w:p w14:paraId="377F90B4"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33DF2208"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rPr>
        <w:t>În faza de construcţie proiectul nu influenţiază negativ calitatea factorilor de mediu întrucât se respectă condiţiile impuse de legislaţia de mediu. Pe termen lung se estimează o creştere a calităţii apei de suprafaţă, prin implementareaacestuiproiect</w:t>
      </w:r>
      <w:r w:rsidRPr="00645B70">
        <w:rPr>
          <w:rFonts w:asciiTheme="minorHAnsi" w:hAnsiTheme="minorHAnsi" w:cstheme="minorHAnsi"/>
          <w:color w:val="000000" w:themeColor="text1"/>
          <w:sz w:val="20"/>
          <w:szCs w:val="20"/>
          <w:lang w:val="en-GB"/>
        </w:rPr>
        <w:t xml:space="preserve">. </w:t>
      </w:r>
    </w:p>
    <w:p w14:paraId="1229622E"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p>
    <w:p w14:paraId="58A826F2"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c.) Impactul produs asupra solului şi subsolului </w:t>
      </w:r>
    </w:p>
    <w:p w14:paraId="45EB0082"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Impactul asupra solului în perioada de execuţie se manifestă fie direct, fie prin intermediul mediilor de dispersie. Formele de impact asupra solului ce pot fi identificate în perioada de execuţie a lucrărilor sunt: modificări structurale ale profilului de sol ca urmare a săpăturilor prevăzute a se executa, modificări calitative şi cantitative ale circuitelor geochimice locale, poluări accidentale prin deversarea unor produse direct pe sol, depozitarea deşeurilor sau a diverselor materiale de construcţie. </w:t>
      </w:r>
    </w:p>
    <w:p w14:paraId="637F58F6"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2784B820"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Măsurile de protecţie a solului în faza de construcţuie consta în: amenajarea corespunzătoare a spaţiilor de lucru (pentru schimburi de ulei, intervenţii utilaje, etc.), dotarea punctelor de lucru cu instalaţii sanitare ecologice, obligativitatea revenirii la suprafaţa topografică iniţială, respectiv refacerea stratului de sol, redarea folosinţei de dinainte de începerea lucrărilor pentru terenurile afectate. </w:t>
      </w:r>
    </w:p>
    <w:p w14:paraId="2998668A"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Se apreciază că impactul asupra solului şi subsolului se situează la un nivel neglijabil atâta timp cât toate obiectele tehnologice şi instalaţiile aferente vor fi exploatate corespunzător. </w:t>
      </w:r>
    </w:p>
    <w:p w14:paraId="56A2777A"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p>
    <w:p w14:paraId="31CE57C4" w14:textId="77777777" w:rsidR="003F0EBD" w:rsidRPr="00645B70" w:rsidRDefault="003F0EBD" w:rsidP="003F0EBD">
      <w:pPr>
        <w:autoSpaceDE w:val="0"/>
        <w:autoSpaceDN w:val="0"/>
        <w:adjustRightInd w:val="0"/>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d.) Impactul produs de zgomot şi vibraţii </w:t>
      </w:r>
    </w:p>
    <w:p w14:paraId="5409C8E0"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Poluarea fonică este legată în primul rând de faza de construcţie, cele mai importante surse de zgomot şi vibraţii fiind utilajele de excavare, vehiculele transportatoare, precum şi alte utilaje grele folosite pentru construirea/realizarea obiectivului de investiţie. </w:t>
      </w:r>
    </w:p>
    <w:p w14:paraId="166C2EF1"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Poluarea sonoră şi vibraţiile produse în timpul execuţiei sunt temporare, încercându-se a nu se depăşi limitele maxime admisibile, conform -Hotarare nr. 321 din 14 aprilie 2005 –privind evaluarea și gestionarea zgomotului ambiant şi STAS 100009 –88 LAF max,LA eq, LAF min) =&gt; corespunzatoare zonelor de recreere și odihnă, zone de tratament medical și balneo –climateric);. </w:t>
      </w:r>
    </w:p>
    <w:p w14:paraId="4F5186CD"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Se vor utiliza tehnologii extrem de zgomotoase doar atunci când acest lucru este imperativ şi nu poate fi înlocuit cu o alternativă mai puţin nocivă din acest punct de vedere. </w:t>
      </w:r>
    </w:p>
    <w:p w14:paraId="05AD499B"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p>
    <w:p w14:paraId="63ED7EB2" w14:textId="77777777" w:rsidR="003F0EBD" w:rsidRPr="00645B70" w:rsidRDefault="003F0EBD" w:rsidP="003F0EBD">
      <w:pPr>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lastRenderedPageBreak/>
        <w:t>e.) Impactul asupra speciilor de păsări prezente în zona amplasamentului se rezumă la un deranj temporar în timpul execuţiei lucrărilor</w:t>
      </w:r>
    </w:p>
    <w:p w14:paraId="29226621"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Datorită faptului că nu va exista modificare directă a habitatului de reproducere sau hrănire a acestora considerăm că nu se vor diminua populaţiile speciilor de păsări de interes comunitar în urma proiectului.</w:t>
      </w:r>
    </w:p>
    <w:p w14:paraId="27B4D64F"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Lucrarea de faţă reprezintă memoriul de prezentare, completat conform Legea nr. 292/2018, Anexa nr. 5. privind evaluarea adecvată a proiectului de investiții. </w:t>
      </w:r>
    </w:p>
    <w:p w14:paraId="5F8E51C4"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Investiţia urmăreşte creşterea gradului de confort şi civilizaţie a populaţiei din mediul rural si concret in satul Mădăraș, prin extinderea sistemului de alimentare cu apă potabilă existentă in localitate.</w:t>
      </w:r>
    </w:p>
    <w:p w14:paraId="71E3A777"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5DB999C6" w14:textId="77777777" w:rsidR="00012869" w:rsidRPr="00645B70" w:rsidRDefault="00012869" w:rsidP="00012869">
      <w:pPr>
        <w:shd w:val="clear" w:color="auto" w:fill="FFFFFF"/>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Situl ROSPA 0033- Depresiunea şi Munţii Giurgeului are o suprafață de S = 87.892 ha. Coordonatele sitului: N 46°43'47", E 25°26'20", regiune administrată în proporție de 84 % în județul Harghita şi 16 % în judeţul Mureş.</w:t>
      </w:r>
    </w:p>
    <w:p w14:paraId="344D28EE" w14:textId="77777777" w:rsidR="00012869" w:rsidRPr="00645B70" w:rsidRDefault="00012869" w:rsidP="00012869">
      <w:pPr>
        <w:tabs>
          <w:tab w:val="left" w:pos="0"/>
          <w:tab w:val="left" w:pos="630"/>
        </w:tabs>
        <w:spacing w:before="0"/>
        <w:rPr>
          <w:rFonts w:asciiTheme="minorHAnsi" w:hAnsiTheme="minorHAnsi" w:cstheme="minorHAnsi"/>
          <w:b/>
          <w:sz w:val="20"/>
          <w:szCs w:val="20"/>
        </w:rPr>
      </w:pPr>
    </w:p>
    <w:p w14:paraId="0F2810CD" w14:textId="77777777" w:rsidR="00012869" w:rsidRPr="00645B70" w:rsidRDefault="00012869" w:rsidP="00012869">
      <w:pPr>
        <w:tabs>
          <w:tab w:val="left" w:pos="0"/>
          <w:tab w:val="left" w:pos="630"/>
        </w:tabs>
        <w:spacing w:before="0"/>
        <w:rPr>
          <w:rFonts w:asciiTheme="minorHAnsi" w:hAnsiTheme="minorHAnsi" w:cstheme="minorHAnsi"/>
          <w:b/>
          <w:sz w:val="20"/>
          <w:szCs w:val="20"/>
        </w:rPr>
      </w:pPr>
      <w:r w:rsidRPr="00645B70">
        <w:rPr>
          <w:rFonts w:asciiTheme="minorHAnsi" w:hAnsiTheme="minorHAnsi" w:cstheme="minorHAnsi"/>
          <w:b/>
          <w:sz w:val="20"/>
          <w:szCs w:val="20"/>
        </w:rPr>
        <w:t>În amplasamentul ariei sitului Natura 2000 "</w:t>
      </w:r>
      <w:r w:rsidRPr="00645B70">
        <w:rPr>
          <w:rFonts w:asciiTheme="minorHAnsi" w:hAnsiTheme="minorHAnsi" w:cstheme="minorHAnsi"/>
          <w:b/>
          <w:bCs/>
          <w:color w:val="000000" w:themeColor="text1"/>
          <w:sz w:val="20"/>
          <w:szCs w:val="20"/>
        </w:rPr>
        <w:t xml:space="preserve"> Depresiunea şi Munţii Giurgeului </w:t>
      </w:r>
      <w:r w:rsidRPr="00645B70">
        <w:rPr>
          <w:rFonts w:asciiTheme="minorHAnsi" w:hAnsiTheme="minorHAnsi" w:cstheme="minorHAnsi"/>
          <w:b/>
          <w:sz w:val="20"/>
          <w:szCs w:val="20"/>
        </w:rPr>
        <w:t xml:space="preserve">" – ROSPA 0033 vor fi pozate conductele de alimentare cu apă şi conductele de canalizare. </w:t>
      </w:r>
    </w:p>
    <w:p w14:paraId="0F192FE3" w14:textId="77777777" w:rsidR="00012869" w:rsidRPr="00645B70" w:rsidRDefault="00012869" w:rsidP="00012869">
      <w:pPr>
        <w:tabs>
          <w:tab w:val="left" w:pos="0"/>
          <w:tab w:val="left" w:pos="630"/>
        </w:tabs>
        <w:spacing w:before="0"/>
        <w:rPr>
          <w:rFonts w:asciiTheme="minorHAnsi" w:hAnsiTheme="minorHAnsi" w:cstheme="minorHAnsi"/>
          <w:bCs/>
          <w:color w:val="000000" w:themeColor="text1"/>
          <w:sz w:val="20"/>
          <w:szCs w:val="20"/>
        </w:rPr>
      </w:pPr>
    </w:p>
    <w:p w14:paraId="68E48CB1" w14:textId="77777777" w:rsidR="00012869" w:rsidRPr="00645B70" w:rsidRDefault="00012869" w:rsidP="00012869">
      <w:pPr>
        <w:tabs>
          <w:tab w:val="left" w:pos="0"/>
          <w:tab w:val="left" w:pos="630"/>
        </w:tabs>
        <w:spacing w:before="0"/>
        <w:rPr>
          <w:rFonts w:asciiTheme="minorHAnsi" w:hAnsiTheme="minorHAnsi" w:cstheme="minorHAnsi"/>
          <w:b/>
          <w:color w:val="000000" w:themeColor="text1"/>
          <w:sz w:val="20"/>
          <w:szCs w:val="20"/>
        </w:rPr>
      </w:pPr>
      <w:r w:rsidRPr="00645B70">
        <w:rPr>
          <w:rFonts w:asciiTheme="minorHAnsi" w:hAnsiTheme="minorHAnsi" w:cstheme="minorHAnsi"/>
          <w:b/>
          <w:color w:val="000000" w:themeColor="text1"/>
          <w:sz w:val="20"/>
          <w:szCs w:val="20"/>
        </w:rPr>
        <w:t xml:space="preserve">Specii de păsări enumerate in anexa I a Directivei Consiliului 2009/147/EC sunt: </w:t>
      </w:r>
    </w:p>
    <w:p w14:paraId="22F650AC"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A031 Ciconia ciconia</w:t>
      </w:r>
    </w:p>
    <w:p w14:paraId="5E819F50"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A072 Pernis apivorus</w:t>
      </w:r>
    </w:p>
    <w:p w14:paraId="2DC9AF2F"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A122 Crex crex</w:t>
      </w:r>
    </w:p>
    <w:p w14:paraId="2D525FDD"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A089 Aquila pomarina</w:t>
      </w:r>
    </w:p>
    <w:p w14:paraId="4C346731"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A091 Aquila chrzsaetos</w:t>
      </w:r>
    </w:p>
    <w:p w14:paraId="1167AEB3"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A223 Aegolius funereus</w:t>
      </w:r>
    </w:p>
    <w:p w14:paraId="51A5D215"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A241 Picoides tridactylus</w:t>
      </w:r>
    </w:p>
    <w:p w14:paraId="61794D4A"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A338 Lanius collurio</w:t>
      </w:r>
    </w:p>
    <w:p w14:paraId="0596EBAD"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A246 Lullula arborea</w:t>
      </w:r>
    </w:p>
    <w:p w14:paraId="09DBEC85"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A080 Circaetus gallicus</w:t>
      </w:r>
    </w:p>
    <w:p w14:paraId="550D6549"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 xml:space="preserve">A081 Circus aeruginosus </w:t>
      </w:r>
    </w:p>
    <w:p w14:paraId="7DF3797B"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A082 Circus cyaneus</w:t>
      </w:r>
    </w:p>
    <w:p w14:paraId="00886D55"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A104 Bonasa bonasia</w:t>
      </w:r>
    </w:p>
    <w:p w14:paraId="0CD6FCEC"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A215 Bubo bubo</w:t>
      </w:r>
    </w:p>
    <w:p w14:paraId="2EB18F33"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A222 Asio flammeus</w:t>
      </w:r>
    </w:p>
    <w:p w14:paraId="6CCF75F9"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A239 Dendrocopos leucotos</w:t>
      </w:r>
    </w:p>
    <w:p w14:paraId="6DEDBCDD"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A236 Dryocopus martius</w:t>
      </w:r>
    </w:p>
    <w:p w14:paraId="547365FE"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A321 Ficedula albicollis</w:t>
      </w:r>
    </w:p>
    <w:p w14:paraId="6A1C96EA"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A320 Ficedula parva</w:t>
      </w:r>
    </w:p>
    <w:p w14:paraId="65D68072"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A103 Falco peregrinus</w:t>
      </w:r>
    </w:p>
    <w:p w14:paraId="710A95C3"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A108 Tetrao urogallus</w:t>
      </w:r>
    </w:p>
    <w:p w14:paraId="3E205FD0"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A224 Caprimulgus europaeus</w:t>
      </w:r>
    </w:p>
    <w:p w14:paraId="7B087FB5"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A217 Glaucidium passerinum</w:t>
      </w:r>
    </w:p>
    <w:p w14:paraId="10183818" w14:textId="77777777" w:rsidR="00012869" w:rsidRPr="00645B70" w:rsidRDefault="00012869" w:rsidP="00012869">
      <w:pPr>
        <w:pStyle w:val="ListParagraph"/>
        <w:numPr>
          <w:ilvl w:val="0"/>
          <w:numId w:val="30"/>
        </w:numPr>
        <w:tabs>
          <w:tab w:val="left" w:pos="0"/>
          <w:tab w:val="left" w:pos="630"/>
        </w:tabs>
        <w:spacing w:before="0"/>
        <w:rPr>
          <w:rFonts w:asciiTheme="minorHAnsi" w:hAnsiTheme="minorHAnsi" w:cstheme="minorHAnsi"/>
          <w:color w:val="000000" w:themeColor="text1"/>
          <w:szCs w:val="20"/>
        </w:rPr>
      </w:pPr>
      <w:r w:rsidRPr="00645B70">
        <w:rPr>
          <w:rFonts w:asciiTheme="minorHAnsi" w:hAnsiTheme="minorHAnsi" w:cstheme="minorHAnsi"/>
          <w:color w:val="000000" w:themeColor="text1"/>
          <w:szCs w:val="20"/>
        </w:rPr>
        <w:t>A220 Strix uralensis</w:t>
      </w:r>
    </w:p>
    <w:p w14:paraId="2A3EC5D5" w14:textId="77777777" w:rsidR="00012869" w:rsidRPr="00645B70" w:rsidRDefault="00012869"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FF0000"/>
          <w:szCs w:val="20"/>
        </w:rPr>
      </w:pPr>
    </w:p>
    <w:p w14:paraId="47664303" w14:textId="77777777" w:rsidR="00BC329E" w:rsidRPr="00645B70" w:rsidRDefault="00BC329E" w:rsidP="003F0EBD">
      <w:pPr>
        <w:shd w:val="clear" w:color="auto" w:fill="FFFFFF"/>
        <w:tabs>
          <w:tab w:val="left" w:pos="0"/>
          <w:tab w:val="left" w:pos="630"/>
        </w:tabs>
        <w:spacing w:before="0"/>
        <w:rPr>
          <w:rFonts w:asciiTheme="minorHAnsi" w:eastAsiaTheme="majorEastAsia" w:hAnsiTheme="minorHAnsi" w:cstheme="minorHAnsi"/>
          <w:bCs/>
          <w:color w:val="FF0000"/>
          <w:sz w:val="20"/>
          <w:szCs w:val="20"/>
        </w:rPr>
      </w:pPr>
    </w:p>
    <w:p w14:paraId="3297647C"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Categoriile de probabilitate vor fi definite conform tabelului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861"/>
        <w:gridCol w:w="3267"/>
      </w:tblGrid>
      <w:tr w:rsidR="003F0EBD" w:rsidRPr="00645B70" w14:paraId="420A654A" w14:textId="77777777" w:rsidTr="009237E3">
        <w:trPr>
          <w:trHeight w:val="107"/>
          <w:jc w:val="center"/>
        </w:trPr>
        <w:tc>
          <w:tcPr>
            <w:tcW w:w="0" w:type="auto"/>
          </w:tcPr>
          <w:p w14:paraId="38A81B42"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b/>
                <w:bCs/>
                <w:color w:val="000000" w:themeColor="text1"/>
                <w:sz w:val="20"/>
                <w:szCs w:val="20"/>
                <w:lang w:val="en-GB"/>
              </w:rPr>
              <w:t>Probabilitate</w:t>
            </w:r>
            <w:proofErr w:type="spellEnd"/>
            <w:r w:rsidRPr="00645B70">
              <w:rPr>
                <w:rFonts w:asciiTheme="minorHAnsi" w:hAnsiTheme="minorHAnsi" w:cstheme="minorHAnsi"/>
                <w:b/>
                <w:bCs/>
                <w:color w:val="000000" w:themeColor="text1"/>
                <w:sz w:val="20"/>
                <w:szCs w:val="20"/>
                <w:lang w:val="en-GB"/>
              </w:rPr>
              <w:t xml:space="preserve"> </w:t>
            </w:r>
          </w:p>
        </w:tc>
        <w:tc>
          <w:tcPr>
            <w:tcW w:w="0" w:type="auto"/>
          </w:tcPr>
          <w:p w14:paraId="242A9582"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b/>
                <w:bCs/>
                <w:color w:val="000000" w:themeColor="text1"/>
                <w:sz w:val="20"/>
                <w:szCs w:val="20"/>
                <w:lang w:val="en-GB"/>
              </w:rPr>
              <w:t>Valoare</w:t>
            </w:r>
            <w:proofErr w:type="spellEnd"/>
            <w:r w:rsidRPr="00645B70">
              <w:rPr>
                <w:rFonts w:asciiTheme="minorHAnsi" w:hAnsiTheme="minorHAnsi" w:cstheme="minorHAnsi"/>
                <w:b/>
                <w:bCs/>
                <w:color w:val="000000" w:themeColor="text1"/>
                <w:sz w:val="20"/>
                <w:szCs w:val="20"/>
                <w:lang w:val="en-GB"/>
              </w:rPr>
              <w:t xml:space="preserve"> </w:t>
            </w:r>
          </w:p>
        </w:tc>
        <w:tc>
          <w:tcPr>
            <w:tcW w:w="0" w:type="auto"/>
          </w:tcPr>
          <w:p w14:paraId="10B67099"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b/>
                <w:bCs/>
                <w:color w:val="000000" w:themeColor="text1"/>
                <w:sz w:val="20"/>
                <w:szCs w:val="20"/>
                <w:lang w:val="en-GB"/>
              </w:rPr>
              <w:t>Observaţii</w:t>
            </w:r>
            <w:proofErr w:type="spellEnd"/>
            <w:r w:rsidRPr="00645B70">
              <w:rPr>
                <w:rFonts w:asciiTheme="minorHAnsi" w:hAnsiTheme="minorHAnsi" w:cstheme="minorHAnsi"/>
                <w:b/>
                <w:bCs/>
                <w:color w:val="000000" w:themeColor="text1"/>
                <w:sz w:val="20"/>
                <w:szCs w:val="20"/>
                <w:lang w:val="en-GB"/>
              </w:rPr>
              <w:t xml:space="preserve"> </w:t>
            </w:r>
          </w:p>
        </w:tc>
      </w:tr>
      <w:tr w:rsidR="003F0EBD" w:rsidRPr="00645B70" w14:paraId="4060AA93" w14:textId="77777777" w:rsidTr="009237E3">
        <w:trPr>
          <w:trHeight w:val="109"/>
          <w:jc w:val="center"/>
        </w:trPr>
        <w:tc>
          <w:tcPr>
            <w:tcW w:w="0" w:type="auto"/>
          </w:tcPr>
          <w:p w14:paraId="23DC9B35"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Inevitabil</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613AF321"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5</w:t>
            </w:r>
          </w:p>
        </w:tc>
        <w:tc>
          <w:tcPr>
            <w:tcW w:w="0" w:type="auto"/>
          </w:tcPr>
          <w:p w14:paraId="2D8E1FA4"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Efectul</w:t>
            </w:r>
            <w:proofErr w:type="spellEnd"/>
            <w:r w:rsidRPr="00645B70">
              <w:rPr>
                <w:rFonts w:asciiTheme="minorHAnsi" w:hAnsiTheme="minorHAnsi" w:cstheme="minorHAnsi"/>
                <w:color w:val="000000" w:themeColor="text1"/>
                <w:sz w:val="20"/>
                <w:szCs w:val="20"/>
                <w:lang w:val="en-GB"/>
              </w:rPr>
              <w:t xml:space="preserve"> se </w:t>
            </w:r>
            <w:proofErr w:type="spellStart"/>
            <w:r w:rsidRPr="00645B70">
              <w:rPr>
                <w:rFonts w:asciiTheme="minorHAnsi" w:hAnsiTheme="minorHAnsi" w:cstheme="minorHAnsi"/>
                <w:color w:val="000000" w:themeColor="text1"/>
                <w:sz w:val="20"/>
                <w:szCs w:val="20"/>
                <w:lang w:val="en-GB"/>
              </w:rPr>
              <w:t>va</w:t>
            </w:r>
            <w:proofErr w:type="spellEnd"/>
            <w:r w:rsidRPr="00645B70">
              <w:rPr>
                <w:rFonts w:asciiTheme="minorHAnsi" w:hAnsiTheme="minorHAnsi" w:cstheme="minorHAnsi"/>
                <w:color w:val="000000" w:themeColor="text1"/>
                <w:sz w:val="20"/>
                <w:szCs w:val="20"/>
                <w:lang w:val="en-GB"/>
              </w:rPr>
              <w:t xml:space="preserve"> produce cu </w:t>
            </w:r>
            <w:proofErr w:type="spellStart"/>
            <w:r w:rsidRPr="00645B70">
              <w:rPr>
                <w:rFonts w:asciiTheme="minorHAnsi" w:hAnsiTheme="minorHAnsi" w:cstheme="minorHAnsi"/>
                <w:color w:val="000000" w:themeColor="text1"/>
                <w:sz w:val="20"/>
                <w:szCs w:val="20"/>
                <w:lang w:val="en-GB"/>
              </w:rPr>
              <w:t>certitudine</w:t>
            </w:r>
            <w:proofErr w:type="spellEnd"/>
            <w:r w:rsidRPr="00645B70">
              <w:rPr>
                <w:rFonts w:asciiTheme="minorHAnsi" w:hAnsiTheme="minorHAnsi" w:cstheme="minorHAnsi"/>
                <w:color w:val="000000" w:themeColor="text1"/>
                <w:sz w:val="20"/>
                <w:szCs w:val="20"/>
                <w:lang w:val="en-GB"/>
              </w:rPr>
              <w:t xml:space="preserve"> </w:t>
            </w:r>
          </w:p>
        </w:tc>
      </w:tr>
      <w:tr w:rsidR="003F0EBD" w:rsidRPr="00645B70" w14:paraId="5C1DC445" w14:textId="77777777" w:rsidTr="009237E3">
        <w:trPr>
          <w:trHeight w:val="109"/>
          <w:jc w:val="center"/>
        </w:trPr>
        <w:tc>
          <w:tcPr>
            <w:tcW w:w="0" w:type="auto"/>
          </w:tcPr>
          <w:p w14:paraId="577C94A1"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Foarte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probabil</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615ECC6A"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4</w:t>
            </w:r>
          </w:p>
        </w:tc>
        <w:tc>
          <w:tcPr>
            <w:tcW w:w="0" w:type="auto"/>
          </w:tcPr>
          <w:p w14:paraId="0CD4D5E1"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Efectul</w:t>
            </w:r>
            <w:proofErr w:type="spellEnd"/>
            <w:r w:rsidRPr="00645B70">
              <w:rPr>
                <w:rFonts w:asciiTheme="minorHAnsi" w:hAnsiTheme="minorHAnsi" w:cstheme="minorHAnsi"/>
                <w:color w:val="000000" w:themeColor="text1"/>
                <w:sz w:val="20"/>
                <w:szCs w:val="20"/>
                <w:lang w:val="en-GB"/>
              </w:rPr>
              <w:t xml:space="preserve"> se </w:t>
            </w:r>
            <w:proofErr w:type="spellStart"/>
            <w:r w:rsidRPr="00645B70">
              <w:rPr>
                <w:rFonts w:asciiTheme="minorHAnsi" w:hAnsiTheme="minorHAnsi" w:cstheme="minorHAnsi"/>
                <w:color w:val="000000" w:themeColor="text1"/>
                <w:sz w:val="20"/>
                <w:szCs w:val="20"/>
                <w:lang w:val="en-GB"/>
              </w:rPr>
              <w:t>va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manifesta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frecvent</w:t>
            </w:r>
            <w:proofErr w:type="spellEnd"/>
            <w:r w:rsidRPr="00645B70">
              <w:rPr>
                <w:rFonts w:asciiTheme="minorHAnsi" w:hAnsiTheme="minorHAnsi" w:cstheme="minorHAnsi"/>
                <w:color w:val="000000" w:themeColor="text1"/>
                <w:sz w:val="20"/>
                <w:szCs w:val="20"/>
                <w:lang w:val="en-GB"/>
              </w:rPr>
              <w:t xml:space="preserve"> </w:t>
            </w:r>
          </w:p>
        </w:tc>
      </w:tr>
      <w:tr w:rsidR="003F0EBD" w:rsidRPr="00645B70" w14:paraId="5D9BDB6E" w14:textId="77777777" w:rsidTr="009237E3">
        <w:trPr>
          <w:trHeight w:val="109"/>
          <w:jc w:val="center"/>
        </w:trPr>
        <w:tc>
          <w:tcPr>
            <w:tcW w:w="0" w:type="auto"/>
          </w:tcPr>
          <w:p w14:paraId="7CFF795C"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Probabil</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6FDFA6A5"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3</w:t>
            </w:r>
          </w:p>
        </w:tc>
        <w:tc>
          <w:tcPr>
            <w:tcW w:w="0" w:type="auto"/>
          </w:tcPr>
          <w:p w14:paraId="7208FB41"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Efectul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va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apărea</w:t>
            </w:r>
            <w:proofErr w:type="spellEnd"/>
            <w:r w:rsidRPr="00645B70">
              <w:rPr>
                <w:rFonts w:asciiTheme="minorHAnsi" w:hAnsiTheme="minorHAnsi" w:cstheme="minorHAnsi"/>
                <w:color w:val="000000" w:themeColor="text1"/>
                <w:sz w:val="20"/>
                <w:szCs w:val="20"/>
                <w:lang w:val="en-GB"/>
              </w:rPr>
              <w:t xml:space="preserve"> cu </w:t>
            </w:r>
            <w:proofErr w:type="spellStart"/>
            <w:r w:rsidRPr="00645B70">
              <w:rPr>
                <w:rFonts w:asciiTheme="minorHAnsi" w:hAnsiTheme="minorHAnsi" w:cstheme="minorHAnsi"/>
                <w:color w:val="000000" w:themeColor="text1"/>
                <w:sz w:val="20"/>
                <w:szCs w:val="20"/>
                <w:lang w:val="en-GB"/>
              </w:rPr>
              <w:t>frecvență</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redusă</w:t>
            </w:r>
            <w:proofErr w:type="spellEnd"/>
            <w:r w:rsidRPr="00645B70">
              <w:rPr>
                <w:rFonts w:asciiTheme="minorHAnsi" w:hAnsiTheme="minorHAnsi" w:cstheme="minorHAnsi"/>
                <w:color w:val="000000" w:themeColor="text1"/>
                <w:sz w:val="20"/>
                <w:szCs w:val="20"/>
                <w:lang w:val="en-GB"/>
              </w:rPr>
              <w:t xml:space="preserve"> </w:t>
            </w:r>
          </w:p>
        </w:tc>
      </w:tr>
      <w:tr w:rsidR="003F0EBD" w:rsidRPr="00645B70" w14:paraId="6511DEEC" w14:textId="77777777" w:rsidTr="009237E3">
        <w:trPr>
          <w:trHeight w:val="112"/>
          <w:jc w:val="center"/>
        </w:trPr>
        <w:tc>
          <w:tcPr>
            <w:tcW w:w="0" w:type="auto"/>
          </w:tcPr>
          <w:p w14:paraId="3F3DFDAD"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Improbabil</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4839B335"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 xml:space="preserve">2 </w:t>
            </w:r>
          </w:p>
        </w:tc>
        <w:tc>
          <w:tcPr>
            <w:tcW w:w="0" w:type="auto"/>
          </w:tcPr>
          <w:p w14:paraId="689CDE87"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Efectul</w:t>
            </w:r>
            <w:proofErr w:type="spellEnd"/>
            <w:r w:rsidRPr="00645B70">
              <w:rPr>
                <w:rFonts w:asciiTheme="minorHAnsi" w:hAnsiTheme="minorHAnsi" w:cstheme="minorHAnsi"/>
                <w:color w:val="000000" w:themeColor="text1"/>
                <w:sz w:val="20"/>
                <w:szCs w:val="20"/>
                <w:lang w:val="en-GB"/>
              </w:rPr>
              <w:t xml:space="preserve"> se </w:t>
            </w:r>
            <w:proofErr w:type="spellStart"/>
            <w:r w:rsidRPr="00645B70">
              <w:rPr>
                <w:rFonts w:asciiTheme="minorHAnsi" w:hAnsiTheme="minorHAnsi" w:cstheme="minorHAnsi"/>
                <w:color w:val="000000" w:themeColor="text1"/>
                <w:sz w:val="20"/>
                <w:szCs w:val="20"/>
                <w:lang w:val="en-GB"/>
              </w:rPr>
              <w:t>va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manifesta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ocazional</w:t>
            </w:r>
            <w:proofErr w:type="spellEnd"/>
            <w:r w:rsidRPr="00645B70">
              <w:rPr>
                <w:rFonts w:asciiTheme="minorHAnsi" w:hAnsiTheme="minorHAnsi" w:cstheme="minorHAnsi"/>
                <w:color w:val="000000" w:themeColor="text1"/>
                <w:sz w:val="20"/>
                <w:szCs w:val="20"/>
                <w:lang w:val="en-GB"/>
              </w:rPr>
              <w:t xml:space="preserve"> </w:t>
            </w:r>
          </w:p>
        </w:tc>
      </w:tr>
      <w:tr w:rsidR="003F0EBD" w:rsidRPr="00645B70" w14:paraId="3779376F" w14:textId="77777777" w:rsidTr="009237E3">
        <w:trPr>
          <w:trHeight w:val="109"/>
          <w:jc w:val="center"/>
        </w:trPr>
        <w:tc>
          <w:tcPr>
            <w:tcW w:w="0" w:type="auto"/>
          </w:tcPr>
          <w:p w14:paraId="79A1E391"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Foarte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improbabil</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52A417BA"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 xml:space="preserve">1 </w:t>
            </w:r>
          </w:p>
        </w:tc>
        <w:tc>
          <w:tcPr>
            <w:tcW w:w="0" w:type="auto"/>
          </w:tcPr>
          <w:p w14:paraId="7C2F23B1"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Efectul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va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apărea</w:t>
            </w:r>
            <w:proofErr w:type="spellEnd"/>
            <w:r w:rsidRPr="00645B70">
              <w:rPr>
                <w:rFonts w:asciiTheme="minorHAnsi" w:hAnsiTheme="minorHAnsi" w:cstheme="minorHAnsi"/>
                <w:color w:val="000000" w:themeColor="text1"/>
                <w:sz w:val="20"/>
                <w:szCs w:val="20"/>
                <w:lang w:val="en-GB"/>
              </w:rPr>
              <w:t xml:space="preserve"> accidental </w:t>
            </w:r>
          </w:p>
        </w:tc>
      </w:tr>
    </w:tbl>
    <w:p w14:paraId="40507A29"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6A6B52C1"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Consecinţele</w:t>
      </w:r>
      <w:proofErr w:type="spellEnd"/>
      <w:r w:rsidRPr="00645B70">
        <w:rPr>
          <w:rFonts w:asciiTheme="minorHAnsi" w:hAnsiTheme="minorHAnsi" w:cstheme="minorHAnsi"/>
          <w:color w:val="000000" w:themeColor="text1"/>
          <w:sz w:val="20"/>
          <w:szCs w:val="20"/>
          <w:lang w:val="en-GB"/>
        </w:rPr>
        <w:t xml:space="preserve"> se </w:t>
      </w:r>
      <w:proofErr w:type="spellStart"/>
      <w:r w:rsidRPr="00645B70">
        <w:rPr>
          <w:rFonts w:asciiTheme="minorHAnsi" w:hAnsiTheme="minorHAnsi" w:cstheme="minorHAnsi"/>
          <w:color w:val="000000" w:themeColor="text1"/>
          <w:sz w:val="20"/>
          <w:szCs w:val="20"/>
          <w:lang w:val="en-GB"/>
        </w:rPr>
        <w:t>vor</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calcula</w:t>
      </w:r>
      <w:proofErr w:type="spellEnd"/>
      <w:r w:rsidRPr="00645B70">
        <w:rPr>
          <w:rFonts w:asciiTheme="minorHAnsi" w:hAnsiTheme="minorHAnsi" w:cstheme="minorHAnsi"/>
          <w:color w:val="000000" w:themeColor="text1"/>
          <w:sz w:val="20"/>
          <w:szCs w:val="20"/>
          <w:lang w:val="en-GB"/>
        </w:rPr>
        <w:t xml:space="preserve"> conform </w:t>
      </w:r>
      <w:proofErr w:type="spellStart"/>
      <w:r w:rsidRPr="00645B70">
        <w:rPr>
          <w:rFonts w:asciiTheme="minorHAnsi" w:hAnsiTheme="minorHAnsi" w:cstheme="minorHAnsi"/>
          <w:color w:val="000000" w:themeColor="text1"/>
          <w:sz w:val="20"/>
          <w:szCs w:val="20"/>
          <w:lang w:val="en-GB"/>
        </w:rPr>
        <w:t>tabelului</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mai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jos</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luându</w:t>
      </w:r>
      <w:proofErr w:type="spellEnd"/>
      <w:r w:rsidRPr="00645B70">
        <w:rPr>
          <w:rFonts w:asciiTheme="minorHAnsi" w:hAnsiTheme="minorHAnsi" w:cstheme="minorHAnsi"/>
          <w:color w:val="000000" w:themeColor="text1"/>
          <w:sz w:val="20"/>
          <w:szCs w:val="20"/>
          <w:lang w:val="en-GB"/>
        </w:rPr>
        <w:t xml:space="preserve">-se permanent </w:t>
      </w:r>
      <w:proofErr w:type="spellStart"/>
      <w:r w:rsidRPr="00645B70">
        <w:rPr>
          <w:rFonts w:asciiTheme="minorHAnsi" w:hAnsiTheme="minorHAnsi" w:cstheme="minorHAnsi"/>
          <w:color w:val="000000" w:themeColor="text1"/>
          <w:sz w:val="20"/>
          <w:szCs w:val="20"/>
          <w:lang w:val="en-GB"/>
        </w:rPr>
        <w:t>în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calcul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consecinţele</w:t>
      </w:r>
      <w:proofErr w:type="spellEnd"/>
      <w:r w:rsidRPr="00645B70">
        <w:rPr>
          <w:rFonts w:asciiTheme="minorHAnsi" w:hAnsiTheme="minorHAnsi" w:cstheme="minorHAnsi"/>
          <w:color w:val="000000" w:themeColor="text1"/>
          <w:sz w:val="20"/>
          <w:szCs w:val="20"/>
          <w:lang w:val="en-GB"/>
        </w:rPr>
        <w:t xml:space="preserve"> maxim </w:t>
      </w:r>
      <w:proofErr w:type="spellStart"/>
      <w:r w:rsidRPr="00645B70">
        <w:rPr>
          <w:rFonts w:asciiTheme="minorHAnsi" w:hAnsiTheme="minorHAnsi" w:cstheme="minorHAnsi"/>
          <w:color w:val="000000" w:themeColor="text1"/>
          <w:sz w:val="20"/>
          <w:szCs w:val="20"/>
          <w:lang w:val="en-GB"/>
        </w:rPr>
        <w:t>previzibile</w:t>
      </w:r>
      <w:proofErr w:type="spellEnd"/>
      <w:r w:rsidRPr="00645B70">
        <w:rPr>
          <w:rFonts w:asciiTheme="minorHAnsi" w:hAnsiTheme="minorHAnsi" w:cstheme="minorHAnsi"/>
          <w:color w:val="000000" w:themeColor="text1"/>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861"/>
        <w:gridCol w:w="3759"/>
      </w:tblGrid>
      <w:tr w:rsidR="003F0EBD" w:rsidRPr="00645B70" w14:paraId="7090D1AC" w14:textId="77777777" w:rsidTr="009237E3">
        <w:trPr>
          <w:trHeight w:val="107"/>
          <w:jc w:val="center"/>
        </w:trPr>
        <w:tc>
          <w:tcPr>
            <w:tcW w:w="0" w:type="auto"/>
          </w:tcPr>
          <w:p w14:paraId="2862E788"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b/>
                <w:bCs/>
                <w:iCs/>
                <w:color w:val="000000" w:themeColor="text1"/>
                <w:sz w:val="20"/>
                <w:szCs w:val="20"/>
                <w:lang w:val="en-GB"/>
              </w:rPr>
              <w:t xml:space="preserve">Grad de </w:t>
            </w:r>
            <w:proofErr w:type="spellStart"/>
            <w:r w:rsidRPr="00645B70">
              <w:rPr>
                <w:rFonts w:asciiTheme="minorHAnsi" w:hAnsiTheme="minorHAnsi" w:cstheme="minorHAnsi"/>
                <w:b/>
                <w:bCs/>
                <w:iCs/>
                <w:color w:val="000000" w:themeColor="text1"/>
                <w:sz w:val="20"/>
                <w:szCs w:val="20"/>
                <w:lang w:val="en-GB"/>
              </w:rPr>
              <w:t>afectare</w:t>
            </w:r>
            <w:proofErr w:type="spellEnd"/>
          </w:p>
        </w:tc>
        <w:tc>
          <w:tcPr>
            <w:tcW w:w="0" w:type="auto"/>
          </w:tcPr>
          <w:p w14:paraId="755924BE"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b/>
                <w:bCs/>
                <w:iCs/>
                <w:color w:val="000000" w:themeColor="text1"/>
                <w:sz w:val="20"/>
                <w:szCs w:val="20"/>
                <w:lang w:val="en-GB"/>
              </w:rPr>
              <w:t>Valoare</w:t>
            </w:r>
            <w:proofErr w:type="spellEnd"/>
          </w:p>
        </w:tc>
        <w:tc>
          <w:tcPr>
            <w:tcW w:w="0" w:type="auto"/>
          </w:tcPr>
          <w:p w14:paraId="77E39324"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b/>
                <w:bCs/>
                <w:iCs/>
                <w:color w:val="000000" w:themeColor="text1"/>
                <w:sz w:val="20"/>
                <w:szCs w:val="20"/>
                <w:lang w:val="en-GB"/>
              </w:rPr>
              <w:t>Descriere</w:t>
            </w:r>
            <w:proofErr w:type="spellEnd"/>
          </w:p>
        </w:tc>
      </w:tr>
      <w:tr w:rsidR="003F0EBD" w:rsidRPr="00645B70" w14:paraId="048E3A17" w14:textId="77777777" w:rsidTr="009237E3">
        <w:trPr>
          <w:trHeight w:val="109"/>
          <w:jc w:val="center"/>
        </w:trPr>
        <w:tc>
          <w:tcPr>
            <w:tcW w:w="0" w:type="auto"/>
          </w:tcPr>
          <w:p w14:paraId="7EC8AE97"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Dezastroase</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73DEC17A"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5</w:t>
            </w:r>
          </w:p>
        </w:tc>
        <w:tc>
          <w:tcPr>
            <w:tcW w:w="0" w:type="auto"/>
          </w:tcPr>
          <w:p w14:paraId="43B15171"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Reducerea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populaţiilor</w:t>
            </w:r>
            <w:proofErr w:type="spellEnd"/>
            <w:r w:rsidRPr="00645B70">
              <w:rPr>
                <w:rFonts w:asciiTheme="minorHAnsi" w:hAnsiTheme="minorHAnsi" w:cstheme="minorHAnsi"/>
                <w:color w:val="000000" w:themeColor="text1"/>
                <w:sz w:val="20"/>
                <w:szCs w:val="20"/>
                <w:lang w:val="en-GB"/>
              </w:rPr>
              <w:t xml:space="preserve"> locale cu 81 – 100 % </w:t>
            </w:r>
          </w:p>
        </w:tc>
      </w:tr>
      <w:tr w:rsidR="003F0EBD" w:rsidRPr="00645B70" w14:paraId="11CC2681" w14:textId="77777777" w:rsidTr="009237E3">
        <w:trPr>
          <w:trHeight w:val="109"/>
          <w:jc w:val="center"/>
        </w:trPr>
        <w:tc>
          <w:tcPr>
            <w:tcW w:w="0" w:type="auto"/>
          </w:tcPr>
          <w:p w14:paraId="5F573642"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Foarte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importante</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2FC95AC5"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4</w:t>
            </w:r>
          </w:p>
        </w:tc>
        <w:tc>
          <w:tcPr>
            <w:tcW w:w="0" w:type="auto"/>
          </w:tcPr>
          <w:p w14:paraId="5AABF468"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Reducerea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populaţiilor</w:t>
            </w:r>
            <w:proofErr w:type="spellEnd"/>
            <w:r w:rsidRPr="00645B70">
              <w:rPr>
                <w:rFonts w:asciiTheme="minorHAnsi" w:hAnsiTheme="minorHAnsi" w:cstheme="minorHAnsi"/>
                <w:color w:val="000000" w:themeColor="text1"/>
                <w:sz w:val="20"/>
                <w:szCs w:val="20"/>
                <w:lang w:val="en-GB"/>
              </w:rPr>
              <w:t xml:space="preserve"> locale cu 61 – 80 % </w:t>
            </w:r>
          </w:p>
        </w:tc>
      </w:tr>
      <w:tr w:rsidR="003F0EBD" w:rsidRPr="00645B70" w14:paraId="75894D7E" w14:textId="77777777" w:rsidTr="009237E3">
        <w:trPr>
          <w:trHeight w:val="109"/>
          <w:jc w:val="center"/>
        </w:trPr>
        <w:tc>
          <w:tcPr>
            <w:tcW w:w="0" w:type="auto"/>
          </w:tcPr>
          <w:p w14:paraId="5FEDEBD8"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Importante</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457D9429"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3</w:t>
            </w:r>
          </w:p>
        </w:tc>
        <w:tc>
          <w:tcPr>
            <w:tcW w:w="0" w:type="auto"/>
          </w:tcPr>
          <w:p w14:paraId="7DA9C8CD"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Reducerea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populaţiilor</w:t>
            </w:r>
            <w:proofErr w:type="spellEnd"/>
            <w:r w:rsidRPr="00645B70">
              <w:rPr>
                <w:rFonts w:asciiTheme="minorHAnsi" w:hAnsiTheme="minorHAnsi" w:cstheme="minorHAnsi"/>
                <w:color w:val="000000" w:themeColor="text1"/>
                <w:sz w:val="20"/>
                <w:szCs w:val="20"/>
                <w:lang w:val="en-GB"/>
              </w:rPr>
              <w:t xml:space="preserve"> locale cu 41 – 60 % </w:t>
            </w:r>
          </w:p>
        </w:tc>
      </w:tr>
      <w:tr w:rsidR="003F0EBD" w:rsidRPr="00645B70" w14:paraId="503D3291" w14:textId="77777777" w:rsidTr="009237E3">
        <w:trPr>
          <w:trHeight w:val="109"/>
          <w:jc w:val="center"/>
        </w:trPr>
        <w:tc>
          <w:tcPr>
            <w:tcW w:w="0" w:type="auto"/>
          </w:tcPr>
          <w:p w14:paraId="2F6EBFB4"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 xml:space="preserve">Moderate </w:t>
            </w:r>
          </w:p>
        </w:tc>
        <w:tc>
          <w:tcPr>
            <w:tcW w:w="0" w:type="auto"/>
          </w:tcPr>
          <w:p w14:paraId="46BD29A4"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2</w:t>
            </w:r>
          </w:p>
        </w:tc>
        <w:tc>
          <w:tcPr>
            <w:tcW w:w="0" w:type="auto"/>
          </w:tcPr>
          <w:p w14:paraId="61F35CD5"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Reducerea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populaţiilor</w:t>
            </w:r>
            <w:proofErr w:type="spellEnd"/>
            <w:r w:rsidRPr="00645B70">
              <w:rPr>
                <w:rFonts w:asciiTheme="minorHAnsi" w:hAnsiTheme="minorHAnsi" w:cstheme="minorHAnsi"/>
                <w:color w:val="000000" w:themeColor="text1"/>
                <w:sz w:val="20"/>
                <w:szCs w:val="20"/>
                <w:lang w:val="en-GB"/>
              </w:rPr>
              <w:t xml:space="preserve"> locale cu 21 – 40 % </w:t>
            </w:r>
          </w:p>
        </w:tc>
      </w:tr>
      <w:tr w:rsidR="003F0EBD" w:rsidRPr="00645B70" w14:paraId="3B662A0F" w14:textId="77777777" w:rsidTr="009237E3">
        <w:trPr>
          <w:trHeight w:val="70"/>
          <w:jc w:val="center"/>
        </w:trPr>
        <w:tc>
          <w:tcPr>
            <w:tcW w:w="0" w:type="auto"/>
          </w:tcPr>
          <w:p w14:paraId="56C9C0B0"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Nesemnificative</w:t>
            </w:r>
            <w:proofErr w:type="spellEnd"/>
            <w:r w:rsidRPr="00645B70">
              <w:rPr>
                <w:rFonts w:asciiTheme="minorHAnsi" w:hAnsiTheme="minorHAnsi" w:cstheme="minorHAnsi"/>
                <w:color w:val="000000" w:themeColor="text1"/>
                <w:sz w:val="20"/>
                <w:szCs w:val="20"/>
                <w:lang w:val="en-GB"/>
              </w:rPr>
              <w:t xml:space="preserve"> </w:t>
            </w:r>
          </w:p>
        </w:tc>
        <w:tc>
          <w:tcPr>
            <w:tcW w:w="0" w:type="auto"/>
          </w:tcPr>
          <w:p w14:paraId="14F1FBE1" w14:textId="77777777" w:rsidR="003F0EBD" w:rsidRPr="00645B70" w:rsidRDefault="003F0EBD" w:rsidP="009237E3">
            <w:pPr>
              <w:autoSpaceDE w:val="0"/>
              <w:autoSpaceDN w:val="0"/>
              <w:adjustRightInd w:val="0"/>
              <w:spacing w:before="0"/>
              <w:jc w:val="center"/>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1</w:t>
            </w:r>
          </w:p>
        </w:tc>
        <w:tc>
          <w:tcPr>
            <w:tcW w:w="0" w:type="auto"/>
          </w:tcPr>
          <w:p w14:paraId="22589559" w14:textId="77777777" w:rsidR="003F0EBD" w:rsidRPr="00645B70" w:rsidRDefault="003F0EBD" w:rsidP="009237E3">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Reducerea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populaţiilor</w:t>
            </w:r>
            <w:proofErr w:type="spellEnd"/>
            <w:r w:rsidRPr="00645B70">
              <w:rPr>
                <w:rFonts w:asciiTheme="minorHAnsi" w:hAnsiTheme="minorHAnsi" w:cstheme="minorHAnsi"/>
                <w:color w:val="000000" w:themeColor="text1"/>
                <w:sz w:val="20"/>
                <w:szCs w:val="20"/>
                <w:lang w:val="en-GB"/>
              </w:rPr>
              <w:t xml:space="preserve"> locale cu 0 – 20 % </w:t>
            </w:r>
          </w:p>
        </w:tc>
      </w:tr>
    </w:tbl>
    <w:p w14:paraId="59685A2A"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p>
    <w:p w14:paraId="1357D97F"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 xml:space="preserve">Nu </w:t>
      </w:r>
      <w:proofErr w:type="spellStart"/>
      <w:r w:rsidRPr="00645B70">
        <w:rPr>
          <w:rFonts w:asciiTheme="minorHAnsi" w:hAnsiTheme="minorHAnsi" w:cstheme="minorHAnsi"/>
          <w:color w:val="000000" w:themeColor="text1"/>
          <w:sz w:val="20"/>
          <w:szCs w:val="20"/>
          <w:lang w:val="en-GB"/>
        </w:rPr>
        <w:t>este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cazul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evaluării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indicatorilor</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chimici</w:t>
      </w:r>
      <w:proofErr w:type="spellEnd"/>
      <w:r w:rsidRPr="00645B70">
        <w:rPr>
          <w:rFonts w:asciiTheme="minorHAnsi" w:hAnsiTheme="minorHAnsi" w:cstheme="minorHAnsi"/>
          <w:color w:val="000000" w:themeColor="text1"/>
          <w:sz w:val="20"/>
          <w:szCs w:val="20"/>
          <w:lang w:val="en-GB"/>
        </w:rPr>
        <w:t xml:space="preserve"> care pot </w:t>
      </w:r>
      <w:proofErr w:type="spellStart"/>
      <w:r w:rsidRPr="00645B70">
        <w:rPr>
          <w:rFonts w:asciiTheme="minorHAnsi" w:hAnsiTheme="minorHAnsi" w:cstheme="minorHAnsi"/>
          <w:color w:val="000000" w:themeColor="text1"/>
          <w:sz w:val="20"/>
          <w:szCs w:val="20"/>
          <w:lang w:val="en-GB"/>
        </w:rPr>
        <w:t>determina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modificări</w:t>
      </w:r>
      <w:proofErr w:type="spellEnd"/>
      <w:r w:rsidRPr="00645B70">
        <w:rPr>
          <w:rFonts w:asciiTheme="minorHAnsi" w:hAnsiTheme="minorHAnsi" w:cstheme="minorHAnsi"/>
          <w:color w:val="000000" w:themeColor="text1"/>
          <w:sz w:val="20"/>
          <w:szCs w:val="20"/>
          <w:lang w:val="en-GB"/>
        </w:rPr>
        <w:t xml:space="preserve"> legate de </w:t>
      </w:r>
      <w:proofErr w:type="spellStart"/>
      <w:r w:rsidRPr="00645B70">
        <w:rPr>
          <w:rFonts w:asciiTheme="minorHAnsi" w:hAnsiTheme="minorHAnsi" w:cstheme="minorHAnsi"/>
          <w:color w:val="000000" w:themeColor="text1"/>
          <w:sz w:val="20"/>
          <w:szCs w:val="20"/>
          <w:lang w:val="en-GB"/>
        </w:rPr>
        <w:t>factorii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naturali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deoarece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implementarea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proiectului</w:t>
      </w:r>
      <w:proofErr w:type="spellEnd"/>
      <w:r w:rsidRPr="00645B70">
        <w:rPr>
          <w:rFonts w:asciiTheme="minorHAnsi" w:hAnsiTheme="minorHAnsi" w:cstheme="minorHAnsi"/>
          <w:color w:val="000000" w:themeColor="text1"/>
          <w:sz w:val="20"/>
          <w:szCs w:val="20"/>
          <w:lang w:val="en-GB"/>
        </w:rPr>
        <w:t xml:space="preserve"> nu are ca </w:t>
      </w:r>
      <w:proofErr w:type="spellStart"/>
      <w:r w:rsidRPr="00645B70">
        <w:rPr>
          <w:rFonts w:asciiTheme="minorHAnsi" w:hAnsiTheme="minorHAnsi" w:cstheme="minorHAnsi"/>
          <w:color w:val="000000" w:themeColor="text1"/>
          <w:sz w:val="20"/>
          <w:szCs w:val="20"/>
          <w:lang w:val="en-GB"/>
        </w:rPr>
        <w:t>efect</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eliminarea</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emisii</w:t>
      </w:r>
      <w:proofErr w:type="spellEnd"/>
      <w:r w:rsidRPr="00645B70">
        <w:rPr>
          <w:rFonts w:asciiTheme="minorHAnsi" w:hAnsiTheme="minorHAnsi" w:cstheme="minorHAnsi"/>
          <w:color w:val="000000" w:themeColor="text1"/>
          <w:sz w:val="20"/>
          <w:szCs w:val="20"/>
          <w:lang w:val="en-GB"/>
        </w:rPr>
        <w:t xml:space="preserve"> care pot produce </w:t>
      </w:r>
      <w:proofErr w:type="spellStart"/>
      <w:r w:rsidRPr="00645B70">
        <w:rPr>
          <w:rFonts w:asciiTheme="minorHAnsi" w:hAnsiTheme="minorHAnsi" w:cstheme="minorHAnsi"/>
          <w:color w:val="000000" w:themeColor="text1"/>
          <w:sz w:val="20"/>
          <w:szCs w:val="20"/>
          <w:lang w:val="en-GB"/>
        </w:rPr>
        <w:t>impurificări</w:t>
      </w:r>
      <w:proofErr w:type="spellEnd"/>
      <w:r w:rsidRPr="00645B70">
        <w:rPr>
          <w:rFonts w:asciiTheme="minorHAnsi" w:hAnsiTheme="minorHAnsi" w:cstheme="minorHAnsi"/>
          <w:color w:val="000000" w:themeColor="text1"/>
          <w:sz w:val="20"/>
          <w:szCs w:val="20"/>
          <w:lang w:val="en-GB"/>
        </w:rPr>
        <w:t xml:space="preserve"> ale </w:t>
      </w:r>
      <w:proofErr w:type="spellStart"/>
      <w:r w:rsidRPr="00645B70">
        <w:rPr>
          <w:rFonts w:asciiTheme="minorHAnsi" w:hAnsiTheme="minorHAnsi" w:cstheme="minorHAnsi"/>
          <w:color w:val="000000" w:themeColor="text1"/>
          <w:sz w:val="20"/>
          <w:szCs w:val="20"/>
          <w:lang w:val="en-GB"/>
        </w:rPr>
        <w:t>factorilor</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mediu</w:t>
      </w:r>
      <w:proofErr w:type="spellEnd"/>
      <w:r w:rsidRPr="00645B70">
        <w:rPr>
          <w:rFonts w:asciiTheme="minorHAnsi" w:hAnsiTheme="minorHAnsi" w:cstheme="minorHAnsi"/>
          <w:color w:val="000000" w:themeColor="text1"/>
          <w:sz w:val="20"/>
          <w:szCs w:val="20"/>
          <w:lang w:val="en-GB"/>
        </w:rPr>
        <w:t xml:space="preserve">. </w:t>
      </w:r>
    </w:p>
    <w:p w14:paraId="2C3FA79E"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Impactul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rezidual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rămas</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în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urma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aplicării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măsurilor</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reducere</w:t>
      </w:r>
      <w:proofErr w:type="spellEnd"/>
      <w:r w:rsidRPr="00645B70">
        <w:rPr>
          <w:rFonts w:asciiTheme="minorHAnsi" w:hAnsiTheme="minorHAnsi" w:cstheme="minorHAnsi"/>
          <w:color w:val="000000" w:themeColor="text1"/>
          <w:sz w:val="20"/>
          <w:szCs w:val="20"/>
          <w:lang w:val="en-GB"/>
        </w:rPr>
        <w:t xml:space="preserve"> </w:t>
      </w:r>
      <w:proofErr w:type="gramStart"/>
      <w:r w:rsidRPr="00645B70">
        <w:rPr>
          <w:rFonts w:asciiTheme="minorHAnsi" w:hAnsiTheme="minorHAnsi" w:cstheme="minorHAnsi"/>
          <w:color w:val="000000" w:themeColor="text1"/>
          <w:sz w:val="20"/>
          <w:szCs w:val="20"/>
          <w:lang w:val="en-GB"/>
        </w:rPr>
        <w:t>a</w:t>
      </w:r>
      <w:proofErr w:type="gram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impactului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proiectului</w:t>
      </w:r>
      <w:proofErr w:type="spellEnd"/>
      <w:r w:rsidRPr="00645B70">
        <w:rPr>
          <w:rFonts w:asciiTheme="minorHAnsi" w:hAnsiTheme="minorHAnsi" w:cstheme="minorHAnsi"/>
          <w:color w:val="000000" w:themeColor="text1"/>
          <w:sz w:val="20"/>
          <w:szCs w:val="20"/>
          <w:lang w:val="en-GB"/>
        </w:rPr>
        <w:t xml:space="preserve">, se </w:t>
      </w:r>
      <w:proofErr w:type="spellStart"/>
      <w:r w:rsidRPr="00645B70">
        <w:rPr>
          <w:rFonts w:asciiTheme="minorHAnsi" w:hAnsiTheme="minorHAnsi" w:cstheme="minorHAnsi"/>
          <w:color w:val="000000" w:themeColor="text1"/>
          <w:sz w:val="20"/>
          <w:szCs w:val="20"/>
          <w:lang w:val="en-GB"/>
        </w:rPr>
        <w:t>manifestă</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prin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două</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componente</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intensitatea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redusă</w:t>
      </w:r>
      <w:proofErr w:type="spellEnd"/>
      <w:r w:rsidRPr="00645B70">
        <w:rPr>
          <w:rFonts w:asciiTheme="minorHAnsi" w:hAnsiTheme="minorHAnsi" w:cstheme="minorHAnsi"/>
          <w:color w:val="000000" w:themeColor="text1"/>
          <w:sz w:val="20"/>
          <w:szCs w:val="20"/>
          <w:lang w:val="en-GB"/>
        </w:rPr>
        <w:t xml:space="preserve">: </w:t>
      </w:r>
    </w:p>
    <w:p w14:paraId="210E2102"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cantitate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redusă</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pulberi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antrenată</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în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aer</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deplasarea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autocamioanelor</w:t>
      </w:r>
      <w:proofErr w:type="spellEnd"/>
      <w:r w:rsidRPr="00645B70">
        <w:rPr>
          <w:rFonts w:asciiTheme="minorHAnsi" w:hAnsiTheme="minorHAnsi" w:cstheme="minorHAnsi"/>
          <w:color w:val="000000" w:themeColor="text1"/>
          <w:sz w:val="20"/>
          <w:szCs w:val="20"/>
          <w:lang w:val="en-GB"/>
        </w:rPr>
        <w:t xml:space="preserve"> pe </w:t>
      </w:r>
      <w:proofErr w:type="spellStart"/>
      <w:r w:rsidRPr="00645B70">
        <w:rPr>
          <w:rFonts w:asciiTheme="minorHAnsi" w:hAnsiTheme="minorHAnsi" w:cstheme="minorHAnsi"/>
          <w:color w:val="000000" w:themeColor="text1"/>
          <w:sz w:val="20"/>
          <w:szCs w:val="20"/>
          <w:lang w:val="en-GB"/>
        </w:rPr>
        <w:t>drumurile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balastate</w:t>
      </w:r>
      <w:proofErr w:type="spellEnd"/>
      <w:r w:rsidRPr="00645B70">
        <w:rPr>
          <w:rFonts w:asciiTheme="minorHAnsi" w:hAnsiTheme="minorHAnsi" w:cstheme="minorHAnsi"/>
          <w:color w:val="000000" w:themeColor="text1"/>
          <w:sz w:val="20"/>
          <w:szCs w:val="20"/>
          <w:lang w:val="en-GB"/>
        </w:rPr>
        <w:t xml:space="preserve">; </w:t>
      </w:r>
    </w:p>
    <w:p w14:paraId="3614FD94"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prezenţa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utilajelor</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şi</w:t>
      </w:r>
      <w:proofErr w:type="spellEnd"/>
      <w:r w:rsidRPr="00645B70">
        <w:rPr>
          <w:rFonts w:asciiTheme="minorHAnsi" w:hAnsiTheme="minorHAnsi" w:cstheme="minorHAnsi"/>
          <w:color w:val="000000" w:themeColor="text1"/>
          <w:sz w:val="20"/>
          <w:szCs w:val="20"/>
          <w:lang w:val="en-GB"/>
        </w:rPr>
        <w:t xml:space="preserve"> </w:t>
      </w:r>
      <w:proofErr w:type="gramStart"/>
      <w:r w:rsidRPr="00645B70">
        <w:rPr>
          <w:rFonts w:asciiTheme="minorHAnsi" w:hAnsiTheme="minorHAnsi" w:cstheme="minorHAnsi"/>
          <w:color w:val="000000" w:themeColor="text1"/>
          <w:sz w:val="20"/>
          <w:szCs w:val="20"/>
          <w:lang w:val="en-GB"/>
        </w:rPr>
        <w:t>a</w:t>
      </w:r>
      <w:proofErr w:type="gram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oamenilor</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în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zonă</w:t>
      </w:r>
      <w:proofErr w:type="spellEnd"/>
      <w:r w:rsidRPr="00645B70">
        <w:rPr>
          <w:rFonts w:asciiTheme="minorHAnsi" w:hAnsiTheme="minorHAnsi" w:cstheme="minorHAnsi"/>
          <w:color w:val="000000" w:themeColor="text1"/>
          <w:sz w:val="20"/>
          <w:szCs w:val="20"/>
          <w:lang w:val="en-GB"/>
        </w:rPr>
        <w:t xml:space="preserve"> pe </w:t>
      </w:r>
      <w:proofErr w:type="spellStart"/>
      <w:r w:rsidRPr="00645B70">
        <w:rPr>
          <w:rFonts w:asciiTheme="minorHAnsi" w:hAnsiTheme="minorHAnsi" w:cstheme="minorHAnsi"/>
          <w:color w:val="000000" w:themeColor="text1"/>
          <w:sz w:val="20"/>
          <w:szCs w:val="20"/>
          <w:lang w:val="en-GB"/>
        </w:rPr>
        <w:t>perioada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programului</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lucru</w:t>
      </w:r>
      <w:proofErr w:type="spellEnd"/>
      <w:r w:rsidRPr="00645B70">
        <w:rPr>
          <w:rFonts w:asciiTheme="minorHAnsi" w:hAnsiTheme="minorHAnsi" w:cstheme="minorHAnsi"/>
          <w:color w:val="000000" w:themeColor="text1"/>
          <w:sz w:val="20"/>
          <w:szCs w:val="20"/>
          <w:lang w:val="en-GB"/>
        </w:rPr>
        <w:t xml:space="preserve"> de 8 ore; </w:t>
      </w:r>
    </w:p>
    <w:p w14:paraId="5E50E4EA" w14:textId="77777777" w:rsidR="003F0EBD" w:rsidRPr="00645B70" w:rsidRDefault="003F0EBD" w:rsidP="003F0EBD">
      <w:pPr>
        <w:autoSpaceDE w:val="0"/>
        <w:autoSpaceDN w:val="0"/>
        <w:adjustRightInd w:val="0"/>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Pentru</w:t>
      </w:r>
      <w:proofErr w:type="spellEnd"/>
      <w:r w:rsidRPr="00645B70">
        <w:rPr>
          <w:rFonts w:asciiTheme="minorHAnsi" w:hAnsiTheme="minorHAnsi" w:cstheme="minorHAnsi"/>
          <w:color w:val="000000" w:themeColor="text1"/>
          <w:sz w:val="20"/>
          <w:szCs w:val="20"/>
          <w:lang w:val="en-GB"/>
        </w:rPr>
        <w:t xml:space="preserve"> a </w:t>
      </w:r>
      <w:proofErr w:type="spellStart"/>
      <w:r w:rsidRPr="00645B70">
        <w:rPr>
          <w:rFonts w:asciiTheme="minorHAnsi" w:hAnsiTheme="minorHAnsi" w:cstheme="minorHAnsi"/>
          <w:color w:val="000000" w:themeColor="text1"/>
          <w:sz w:val="20"/>
          <w:szCs w:val="20"/>
          <w:lang w:val="en-GB"/>
        </w:rPr>
        <w:t>evalua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impactul</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proiectului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asupra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speciilor</w:t>
      </w:r>
      <w:proofErr w:type="spellEnd"/>
      <w:r w:rsidRPr="00645B70">
        <w:rPr>
          <w:rFonts w:asciiTheme="minorHAnsi" w:hAnsiTheme="minorHAnsi" w:cstheme="minorHAnsi"/>
          <w:color w:val="000000" w:themeColor="text1"/>
          <w:sz w:val="20"/>
          <w:szCs w:val="20"/>
          <w:lang w:val="en-GB"/>
        </w:rPr>
        <w:t xml:space="preserve"> care </w:t>
      </w:r>
      <w:proofErr w:type="spellStart"/>
      <w:r w:rsidRPr="00645B70">
        <w:rPr>
          <w:rFonts w:asciiTheme="minorHAnsi" w:hAnsiTheme="minorHAnsi" w:cstheme="minorHAnsi"/>
          <w:color w:val="000000" w:themeColor="text1"/>
          <w:sz w:val="20"/>
          <w:szCs w:val="20"/>
          <w:lang w:val="en-GB"/>
        </w:rPr>
        <w:t>constituie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obiectivele</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conservare</w:t>
      </w:r>
      <w:proofErr w:type="spellEnd"/>
      <w:r w:rsidRPr="00645B70">
        <w:rPr>
          <w:rFonts w:asciiTheme="minorHAnsi" w:hAnsiTheme="minorHAnsi" w:cstheme="minorHAnsi"/>
          <w:color w:val="000000" w:themeColor="text1"/>
          <w:sz w:val="20"/>
          <w:szCs w:val="20"/>
          <w:lang w:val="en-GB"/>
        </w:rPr>
        <w:t xml:space="preserve"> ale </w:t>
      </w:r>
      <w:proofErr w:type="spellStart"/>
      <w:r w:rsidRPr="00645B70">
        <w:rPr>
          <w:rFonts w:asciiTheme="minorHAnsi" w:hAnsiTheme="minorHAnsi" w:cstheme="minorHAnsi"/>
          <w:color w:val="000000" w:themeColor="text1"/>
          <w:sz w:val="20"/>
          <w:szCs w:val="20"/>
          <w:lang w:val="en-GB"/>
        </w:rPr>
        <w:t>celor</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două</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arii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naturale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protejate</w:t>
      </w:r>
      <w:proofErr w:type="spellEnd"/>
      <w:r w:rsidRPr="00645B70">
        <w:rPr>
          <w:rFonts w:asciiTheme="minorHAnsi" w:hAnsiTheme="minorHAnsi" w:cstheme="minorHAnsi"/>
          <w:color w:val="000000" w:themeColor="text1"/>
          <w:sz w:val="20"/>
          <w:szCs w:val="20"/>
          <w:lang w:val="en-GB"/>
        </w:rPr>
        <w:t xml:space="preserve"> a </w:t>
      </w:r>
      <w:proofErr w:type="spellStart"/>
      <w:r w:rsidRPr="00645B70">
        <w:rPr>
          <w:rFonts w:asciiTheme="minorHAnsi" w:hAnsiTheme="minorHAnsi" w:cstheme="minorHAnsi"/>
          <w:color w:val="000000" w:themeColor="text1"/>
          <w:sz w:val="20"/>
          <w:szCs w:val="20"/>
          <w:lang w:val="en-GB"/>
        </w:rPr>
        <w:t>fost</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realizată</w:t>
      </w:r>
      <w:proofErr w:type="spellEnd"/>
      <w:r w:rsidRPr="00645B70">
        <w:rPr>
          <w:rFonts w:asciiTheme="minorHAnsi" w:hAnsiTheme="minorHAnsi" w:cstheme="minorHAnsi"/>
          <w:color w:val="000000" w:themeColor="text1"/>
          <w:sz w:val="20"/>
          <w:szCs w:val="20"/>
          <w:lang w:val="en-GB"/>
        </w:rPr>
        <w:t xml:space="preserve"> o </w:t>
      </w:r>
      <w:proofErr w:type="spellStart"/>
      <w:r w:rsidRPr="00645B70">
        <w:rPr>
          <w:rFonts w:asciiTheme="minorHAnsi" w:hAnsiTheme="minorHAnsi" w:cstheme="minorHAnsi"/>
          <w:color w:val="000000" w:themeColor="text1"/>
          <w:sz w:val="20"/>
          <w:szCs w:val="20"/>
          <w:lang w:val="en-GB"/>
        </w:rPr>
        <w:t>matrice</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evaluare</w:t>
      </w:r>
      <w:proofErr w:type="spellEnd"/>
      <w:r w:rsidRPr="00645B70">
        <w:rPr>
          <w:rFonts w:asciiTheme="minorHAnsi" w:hAnsiTheme="minorHAnsi" w:cstheme="minorHAnsi"/>
          <w:color w:val="000000" w:themeColor="text1"/>
          <w:sz w:val="20"/>
          <w:szCs w:val="20"/>
          <w:lang w:val="en-GB"/>
        </w:rPr>
        <w:t xml:space="preserve"> </w:t>
      </w:r>
      <w:proofErr w:type="gramStart"/>
      <w:r w:rsidRPr="00645B70">
        <w:rPr>
          <w:rFonts w:asciiTheme="minorHAnsi" w:hAnsiTheme="minorHAnsi" w:cstheme="minorHAnsi"/>
          <w:color w:val="000000" w:themeColor="text1"/>
          <w:sz w:val="20"/>
          <w:szCs w:val="20"/>
          <w:lang w:val="en-GB"/>
        </w:rPr>
        <w:t>a</w:t>
      </w:r>
      <w:proofErr w:type="gram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impactului</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realizată</w:t>
      </w:r>
      <w:proofErr w:type="spellEnd"/>
      <w:r w:rsidRPr="00645B70">
        <w:rPr>
          <w:rFonts w:asciiTheme="minorHAnsi" w:hAnsiTheme="minorHAnsi" w:cstheme="minorHAnsi"/>
          <w:color w:val="000000" w:themeColor="text1"/>
          <w:sz w:val="20"/>
          <w:szCs w:val="20"/>
          <w:lang w:val="en-GB"/>
        </w:rPr>
        <w:t xml:space="preserve"> pe </w:t>
      </w:r>
      <w:proofErr w:type="spellStart"/>
      <w:r w:rsidRPr="00645B70">
        <w:rPr>
          <w:rFonts w:asciiTheme="minorHAnsi" w:hAnsiTheme="minorHAnsi" w:cstheme="minorHAnsi"/>
          <w:color w:val="000000" w:themeColor="text1"/>
          <w:sz w:val="20"/>
          <w:szCs w:val="20"/>
          <w:lang w:val="en-GB"/>
        </w:rPr>
        <w:t>baza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informaţiilor</w:t>
      </w:r>
      <w:proofErr w:type="spellEnd"/>
      <w:r w:rsidRPr="00645B70">
        <w:rPr>
          <w:rFonts w:asciiTheme="minorHAnsi" w:hAnsiTheme="minorHAnsi" w:cstheme="minorHAnsi"/>
          <w:color w:val="000000" w:themeColor="text1"/>
          <w:sz w:val="20"/>
          <w:szCs w:val="20"/>
          <w:lang w:val="en-GB"/>
        </w:rPr>
        <w:t xml:space="preserve"> descriptive </w:t>
      </w:r>
      <w:proofErr w:type="spellStart"/>
      <w:r w:rsidRPr="00645B70">
        <w:rPr>
          <w:rFonts w:asciiTheme="minorHAnsi" w:hAnsiTheme="minorHAnsi" w:cstheme="minorHAnsi"/>
          <w:color w:val="000000" w:themeColor="text1"/>
          <w:sz w:val="20"/>
          <w:szCs w:val="20"/>
          <w:lang w:val="en-GB"/>
        </w:rPr>
        <w:t>prezentate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în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capitolele</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anterioare</w:t>
      </w:r>
      <w:proofErr w:type="spellEnd"/>
      <w:r w:rsidRPr="00645B70">
        <w:rPr>
          <w:rFonts w:asciiTheme="minorHAnsi" w:hAnsiTheme="minorHAnsi" w:cstheme="minorHAnsi"/>
          <w:color w:val="000000" w:themeColor="text1"/>
          <w:sz w:val="20"/>
          <w:szCs w:val="20"/>
          <w:lang w:val="en-GB"/>
        </w:rPr>
        <w:t xml:space="preserve">. </w:t>
      </w:r>
    </w:p>
    <w:p w14:paraId="606AD027"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lang w:val="en-GB"/>
        </w:rPr>
      </w:pPr>
      <w:proofErr w:type="spellStart"/>
      <w:r w:rsidRPr="00645B70">
        <w:rPr>
          <w:rFonts w:asciiTheme="minorHAnsi" w:hAnsiTheme="minorHAnsi" w:cstheme="minorHAnsi"/>
          <w:color w:val="000000" w:themeColor="text1"/>
          <w:sz w:val="20"/>
          <w:szCs w:val="20"/>
          <w:lang w:val="en-GB"/>
        </w:rPr>
        <w:t>Matricea</w:t>
      </w:r>
      <w:proofErr w:type="spellEnd"/>
      <w:r w:rsidRPr="00645B70">
        <w:rPr>
          <w:rFonts w:asciiTheme="minorHAnsi" w:hAnsiTheme="minorHAnsi" w:cstheme="minorHAnsi"/>
          <w:color w:val="000000" w:themeColor="text1"/>
          <w:sz w:val="20"/>
          <w:szCs w:val="20"/>
          <w:lang w:val="en-GB"/>
        </w:rPr>
        <w:t xml:space="preserve"> de impact se </w:t>
      </w:r>
      <w:proofErr w:type="spellStart"/>
      <w:r w:rsidRPr="00645B70">
        <w:rPr>
          <w:rFonts w:asciiTheme="minorHAnsi" w:hAnsiTheme="minorHAnsi" w:cstheme="minorHAnsi"/>
          <w:color w:val="000000" w:themeColor="text1"/>
          <w:sz w:val="20"/>
          <w:szCs w:val="20"/>
          <w:lang w:val="en-GB"/>
        </w:rPr>
        <w:t>va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calcula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în</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funcţie</w:t>
      </w:r>
      <w:proofErr w:type="spellEnd"/>
      <w:r w:rsidRPr="00645B70">
        <w:rPr>
          <w:rFonts w:asciiTheme="minorHAnsi" w:hAnsiTheme="minorHAnsi" w:cstheme="minorHAnsi"/>
          <w:color w:val="000000" w:themeColor="text1"/>
          <w:sz w:val="20"/>
          <w:szCs w:val="20"/>
          <w:lang w:val="en-GB"/>
        </w:rPr>
        <w:t xml:space="preserve"> de </w:t>
      </w:r>
      <w:proofErr w:type="spellStart"/>
      <w:r w:rsidRPr="00645B70">
        <w:rPr>
          <w:rFonts w:asciiTheme="minorHAnsi" w:hAnsiTheme="minorHAnsi" w:cstheme="minorHAnsi"/>
          <w:color w:val="000000" w:themeColor="text1"/>
          <w:sz w:val="20"/>
          <w:szCs w:val="20"/>
          <w:lang w:val="en-GB"/>
        </w:rPr>
        <w:t>probabilitatea</w:t>
      </w:r>
      <w:proofErr w:type="spellEnd"/>
      <w:r w:rsidRPr="00645B70">
        <w:rPr>
          <w:rFonts w:asciiTheme="minorHAnsi" w:hAnsiTheme="minorHAnsi" w:cstheme="minorHAnsi"/>
          <w:color w:val="000000" w:themeColor="text1"/>
          <w:sz w:val="20"/>
          <w:szCs w:val="20"/>
          <w:lang w:val="en-GB"/>
        </w:rPr>
        <w:t xml:space="preserve"> </w:t>
      </w:r>
      <w:proofErr w:type="spellStart"/>
      <w:r w:rsidRPr="00645B70">
        <w:rPr>
          <w:rFonts w:asciiTheme="minorHAnsi" w:hAnsiTheme="minorHAnsi" w:cstheme="minorHAnsi"/>
          <w:color w:val="000000" w:themeColor="text1"/>
          <w:sz w:val="20"/>
          <w:szCs w:val="20"/>
          <w:lang w:val="en-GB"/>
        </w:rPr>
        <w:t>apariţiei</w:t>
      </w:r>
      <w:proofErr w:type="spellEnd"/>
      <w:r w:rsidRPr="00645B70">
        <w:rPr>
          <w:rFonts w:asciiTheme="minorHAnsi" w:hAnsiTheme="minorHAnsi" w:cstheme="minorHAnsi"/>
          <w:color w:val="000000" w:themeColor="text1"/>
          <w:sz w:val="20"/>
          <w:szCs w:val="20"/>
          <w:lang w:val="en-GB"/>
        </w:rPr>
        <w:t xml:space="preserve"> IMPACTULUI </w:t>
      </w:r>
      <w:proofErr w:type="spellStart"/>
      <w:r w:rsidRPr="00645B70">
        <w:rPr>
          <w:rFonts w:asciiTheme="minorHAnsi" w:hAnsiTheme="minorHAnsi" w:cstheme="minorHAnsi"/>
          <w:color w:val="000000" w:themeColor="text1"/>
          <w:sz w:val="20"/>
          <w:szCs w:val="20"/>
          <w:lang w:val="en-GB"/>
        </w:rPr>
        <w:t>şi</w:t>
      </w:r>
      <w:proofErr w:type="spellEnd"/>
      <w:r w:rsidRPr="00645B70">
        <w:rPr>
          <w:rFonts w:asciiTheme="minorHAnsi" w:hAnsiTheme="minorHAnsi" w:cstheme="minorHAnsi"/>
          <w:color w:val="000000" w:themeColor="text1"/>
          <w:sz w:val="20"/>
          <w:szCs w:val="20"/>
          <w:lang w:val="en-GB"/>
        </w:rPr>
        <w:t xml:space="preserve"> a </w:t>
      </w:r>
      <w:proofErr w:type="spellStart"/>
      <w:r w:rsidRPr="00645B70">
        <w:rPr>
          <w:rFonts w:asciiTheme="minorHAnsi" w:hAnsiTheme="minorHAnsi" w:cstheme="minorHAnsi"/>
          <w:color w:val="000000" w:themeColor="text1"/>
          <w:sz w:val="20"/>
          <w:szCs w:val="20"/>
          <w:lang w:val="en-GB"/>
        </w:rPr>
        <w:t>consecinţelor</w:t>
      </w:r>
      <w:proofErr w:type="spellEnd"/>
      <w:r w:rsidRPr="00645B70">
        <w:rPr>
          <w:rFonts w:asciiTheme="minorHAnsi" w:hAnsiTheme="minorHAnsi" w:cstheme="minorHAnsi"/>
          <w:color w:val="000000" w:themeColor="text1"/>
          <w:sz w:val="20"/>
          <w:szCs w:val="20"/>
          <w:lang w:val="en-GB"/>
        </w:rPr>
        <w:t xml:space="preserve"> maxim </w:t>
      </w:r>
      <w:proofErr w:type="spellStart"/>
      <w:r w:rsidRPr="00645B70">
        <w:rPr>
          <w:rFonts w:asciiTheme="minorHAnsi" w:hAnsiTheme="minorHAnsi" w:cstheme="minorHAnsi"/>
          <w:color w:val="000000" w:themeColor="text1"/>
          <w:sz w:val="20"/>
          <w:szCs w:val="20"/>
          <w:lang w:val="en-GB"/>
        </w:rPr>
        <w:t>previzibile</w:t>
      </w:r>
      <w:proofErr w:type="spellEnd"/>
      <w:r w:rsidRPr="00645B70">
        <w:rPr>
          <w:rFonts w:asciiTheme="minorHAnsi" w:hAnsiTheme="minorHAnsi" w:cstheme="minorHAnsi"/>
          <w:color w:val="000000" w:themeColor="text1"/>
          <w:sz w:val="20"/>
          <w:szCs w:val="20"/>
          <w:lang w:val="en-GB"/>
        </w:rPr>
        <w:t>.</w:t>
      </w:r>
    </w:p>
    <w:p w14:paraId="7CC05EA0" w14:textId="77777777" w:rsidR="003F0EBD" w:rsidRPr="00645B70" w:rsidRDefault="003F0EBD"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p>
    <w:p w14:paraId="7AFB26FE" w14:textId="77777777" w:rsidR="003F0EBD" w:rsidRPr="00645B70" w:rsidRDefault="003F0EBD" w:rsidP="000D2BA1">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Magnitudinea și complexitatea impactului</w:t>
      </w:r>
    </w:p>
    <w:p w14:paraId="1013DCAE" w14:textId="77777777" w:rsidR="003F0EBD" w:rsidRPr="00645B70" w:rsidRDefault="003F0EBD" w:rsidP="003F0EBD">
      <w:pPr>
        <w:tabs>
          <w:tab w:val="left" w:pos="0"/>
          <w:tab w:val="left" w:pos="630"/>
          <w:tab w:val="left" w:pos="851"/>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Realizarea lucrărilor si exploatarea sistemului de alimentare cu apă potabilă  nu au  fost identificate ca activitate cu impact semnificativ, care poate contribui la diminuarea populaţiilor de importanţă comunitară. </w:t>
      </w:r>
    </w:p>
    <w:p w14:paraId="6505C32B" w14:textId="77777777" w:rsidR="003F0EBD" w:rsidRPr="00645B70" w:rsidRDefault="003F0EBD" w:rsidP="00012869">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p>
    <w:p w14:paraId="291D3F29" w14:textId="77777777" w:rsidR="003F0EBD" w:rsidRPr="00645B70" w:rsidRDefault="003F0EBD" w:rsidP="00012869">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Probabilitatea impactului</w:t>
      </w:r>
    </w:p>
    <w:p w14:paraId="620CC901" w14:textId="77777777" w:rsidR="003F0EBD" w:rsidRPr="00645B70" w:rsidRDefault="003F0EBD" w:rsidP="00012869">
      <w:pPr>
        <w:pStyle w:val="ListParagraph"/>
        <w:numPr>
          <w:ilvl w:val="0"/>
          <w:numId w:val="0"/>
        </w:numPr>
        <w:tabs>
          <w:tab w:val="left" w:pos="0"/>
          <w:tab w:val="left" w:pos="63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În faza de execuţie:</w:t>
      </w:r>
    </w:p>
    <w:p w14:paraId="1F8825A6"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Impactul asupra aerului poate fi generat de utilajele de construcţii folosite pentru transportul şi punerea în operă a materialelor necesare realizării lucrărilor de amenajare şi construcţii.</w:t>
      </w:r>
    </w:p>
    <w:p w14:paraId="45191590"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afara emisiilor de gaze de ardere mai poate apare praf ridicat prin trecerea acestor utilaje sau în urma operaţiilor de excavare - săpare sau de preparare si punere în opera a materialelor de construcţii. Toate aceste operaţii se realizează însă pe termen scurt, astfel că impactul generat nu va avea consecinţe negative semnificative.</w:t>
      </w:r>
    </w:p>
    <w:p w14:paraId="6E5D215B"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p>
    <w:p w14:paraId="05D59D6B"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Principalii impurificatori care pot apare sunt:</w:t>
      </w:r>
    </w:p>
    <w:p w14:paraId="6F04C100"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 xml:space="preserve">emisii de oxizi de azot; studii şi modelări realizate pentru lucrări similare au pus în evidenţă faptul că valorile maxime ale concentraţiilor pentru 30 minute se ating la distanta de </w:t>
      </w:r>
      <w:smartTag w:uri="urn:schemas-microsoft-com:office:smarttags" w:element="metricconverter">
        <w:smartTagPr>
          <w:attr w:name="ProductID" w:val="100 m"/>
        </w:smartTagPr>
        <w:r w:rsidRPr="00645B70">
          <w:rPr>
            <w:rFonts w:asciiTheme="minorHAnsi" w:eastAsiaTheme="majorEastAsia" w:hAnsiTheme="minorHAnsi" w:cstheme="minorHAnsi"/>
            <w:bCs/>
            <w:color w:val="000000" w:themeColor="text1"/>
            <w:szCs w:val="20"/>
          </w:rPr>
          <w:t>100 m</w:t>
        </w:r>
      </w:smartTag>
      <w:r w:rsidRPr="00645B70">
        <w:rPr>
          <w:rFonts w:asciiTheme="minorHAnsi" w:eastAsiaTheme="majorEastAsia" w:hAnsiTheme="minorHAnsi" w:cstheme="minorHAnsi"/>
          <w:bCs/>
          <w:color w:val="000000" w:themeColor="text1"/>
          <w:szCs w:val="20"/>
        </w:rPr>
        <w:t xml:space="preserve"> de locul de desfăşurarea a lucrării; volumul relativ redus al lucrărilor, perioada scurtă în care se vor realiza conduc la concluzia că impactul va fi redus, în limite admisibile;</w:t>
      </w:r>
    </w:p>
    <w:p w14:paraId="246D0082"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ţinând cont de amploarea relativ redusă a lucrărilor de construcţii, concentraţiile maxime pe 30 minute ale oxizilor de sulf, carbon şi pentru particule în suspensie se situează sub valorile limită CMA, în orice situaţie de desfăşurare a operaţiilor de execuţie a lucrărilor;</w:t>
      </w:r>
    </w:p>
    <w:p w14:paraId="04B93719"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Impactul produs asupra aerului în perioada de execuţie este negativ şi redus şi se datorează poluării atmosferei prin gazele de ardere de la motoarele utilajelor terasiere precum şi prin pulberile produse prin circulaţia vehiculelor utilizate de constructor.</w:t>
      </w:r>
    </w:p>
    <w:p w14:paraId="50837294" w14:textId="77777777" w:rsidR="003F0EBD" w:rsidRPr="00645B70" w:rsidRDefault="003F0EBD" w:rsidP="00012869">
      <w:pPr>
        <w:pStyle w:val="ListParagraph"/>
        <w:numPr>
          <w:ilvl w:val="0"/>
          <w:numId w:val="0"/>
        </w:numPr>
        <w:tabs>
          <w:tab w:val="left" w:pos="0"/>
          <w:tab w:val="left" w:pos="630"/>
        </w:tabs>
        <w:spacing w:before="0"/>
        <w:rPr>
          <w:rFonts w:asciiTheme="minorHAnsi" w:eastAsia="Times New Roman" w:hAnsiTheme="minorHAnsi" w:cstheme="minorHAnsi"/>
          <w:b/>
          <w:color w:val="000000" w:themeColor="text1"/>
          <w:szCs w:val="20"/>
        </w:rPr>
      </w:pPr>
    </w:p>
    <w:p w14:paraId="5DCF6FF4" w14:textId="77777777" w:rsidR="003F0EBD" w:rsidRPr="00645B70" w:rsidRDefault="003F0EBD" w:rsidP="00012869">
      <w:pPr>
        <w:pStyle w:val="ListParagraph"/>
        <w:numPr>
          <w:ilvl w:val="0"/>
          <w:numId w:val="0"/>
        </w:numPr>
        <w:tabs>
          <w:tab w:val="left" w:pos="0"/>
          <w:tab w:val="left" w:pos="63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În faza de exploatare:</w:t>
      </w:r>
    </w:p>
    <w:p w14:paraId="7A06DBD3"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Surse de poluanti in  perioada de functionare a obiectivului:</w:t>
      </w:r>
    </w:p>
    <w:p w14:paraId="742C14FA"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Zgomotul, generat de motoarele utilajelelor si ale mijloacele de transport, în timpul funcţionării</w:t>
      </w:r>
    </w:p>
    <w:p w14:paraId="5A2DA73E"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Vibraţii, generate de utilajele si mijloacele de transport, în timpul funcţionării</w:t>
      </w:r>
    </w:p>
    <w:p w14:paraId="2475C912"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Poluare specifică lucrărilor de construcţii (amplasarea conductelor de aducțiune, de distribuție, construirea stației de tratare și a rezervorului de apă) si constă din poluarea cu praf, emisii de noxe, zgomot si vibraţii generate surse mobile (utilajele tehnologice si mijloacele de transport), deseuri gospodărite necorespunzător;</w:t>
      </w:r>
    </w:p>
    <w:p w14:paraId="55AF7F52"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Poluarea accidentală, mai ales cu produse petroliere deversate accidental ca urmare a unor defecţiuni ale utilajelor si mijloacelor de transport.</w:t>
      </w:r>
    </w:p>
    <w:p w14:paraId="48B44714"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47179F62"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Durata, frecvența și reversibilitatea impactului</w:t>
      </w:r>
    </w:p>
    <w:p w14:paraId="704A59A0" w14:textId="77777777" w:rsidR="003F0EBD" w:rsidRPr="00645B70" w:rsidRDefault="003F0EBD" w:rsidP="003F0EBD">
      <w:pPr>
        <w:pStyle w:val="Stil3"/>
        <w:numPr>
          <w:ilvl w:val="0"/>
          <w:numId w:val="0"/>
        </w:numPr>
        <w:tabs>
          <w:tab w:val="left" w:pos="0"/>
          <w:tab w:val="left" w:pos="630"/>
        </w:tabs>
        <w:spacing w:before="0" w:after="0"/>
        <w:rPr>
          <w:rFonts w:asciiTheme="minorHAnsi" w:eastAsiaTheme="majorEastAsia" w:hAnsiTheme="minorHAnsi" w:cstheme="minorHAnsi"/>
          <w:bCs/>
          <w:color w:val="000000" w:themeColor="text1"/>
          <w:szCs w:val="20"/>
          <w:lang w:val="en-US"/>
        </w:rPr>
      </w:pPr>
      <w:r w:rsidRPr="00645B70">
        <w:rPr>
          <w:rFonts w:asciiTheme="minorHAnsi" w:eastAsiaTheme="majorEastAsia" w:hAnsiTheme="minorHAnsi" w:cstheme="minorHAnsi"/>
          <w:bCs/>
          <w:color w:val="000000" w:themeColor="text1"/>
          <w:szCs w:val="20"/>
          <w:lang w:val="en-US"/>
        </w:rPr>
        <w:t xml:space="preserve">Nu </w:t>
      </w:r>
      <w:proofErr w:type="spellStart"/>
      <w:r w:rsidRPr="00645B70">
        <w:rPr>
          <w:rFonts w:asciiTheme="minorHAnsi" w:eastAsiaTheme="majorEastAsia" w:hAnsiTheme="minorHAnsi" w:cstheme="minorHAnsi"/>
          <w:bCs/>
          <w:color w:val="000000" w:themeColor="text1"/>
          <w:szCs w:val="20"/>
          <w:lang w:val="en-US"/>
        </w:rPr>
        <w:t>putem</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vorbi</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reversibilitatea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impactului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deaorece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eventualele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efecte</w:t>
      </w:r>
      <w:proofErr w:type="spellEnd"/>
      <w:r w:rsidRPr="00645B70">
        <w:rPr>
          <w:rFonts w:asciiTheme="minorHAnsi" w:eastAsiaTheme="majorEastAsia" w:hAnsiTheme="minorHAnsi" w:cstheme="minorHAnsi"/>
          <w:bCs/>
          <w:color w:val="000000" w:themeColor="text1"/>
          <w:szCs w:val="20"/>
          <w:lang w:val="en-US"/>
        </w:rPr>
        <w:t xml:space="preserve"> negative din </w:t>
      </w:r>
      <w:proofErr w:type="spellStart"/>
      <w:r w:rsidRPr="00645B70">
        <w:rPr>
          <w:rFonts w:asciiTheme="minorHAnsi" w:eastAsiaTheme="majorEastAsia" w:hAnsiTheme="minorHAnsi" w:cstheme="minorHAnsi"/>
          <w:bCs/>
          <w:color w:val="000000" w:themeColor="text1"/>
          <w:szCs w:val="20"/>
          <w:lang w:val="en-US"/>
        </w:rPr>
        <w:t>timpul</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proofErr w:type="gramStart"/>
      <w:r w:rsidRPr="00645B70">
        <w:rPr>
          <w:rFonts w:asciiTheme="minorHAnsi" w:eastAsiaTheme="majorEastAsia" w:hAnsiTheme="minorHAnsi" w:cstheme="minorHAnsi"/>
          <w:bCs/>
          <w:color w:val="000000" w:themeColor="text1"/>
          <w:szCs w:val="20"/>
          <w:lang w:val="en-US"/>
        </w:rPr>
        <w:t>executării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lucrărilor</w:t>
      </w:r>
      <w:proofErr w:type="spellEnd"/>
      <w:proofErr w:type="gram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execuţie</w:t>
      </w:r>
      <w:proofErr w:type="spellEnd"/>
      <w:r w:rsidRPr="00645B70">
        <w:rPr>
          <w:rFonts w:asciiTheme="minorHAnsi" w:eastAsiaTheme="majorEastAsia" w:hAnsiTheme="minorHAnsi" w:cstheme="minorHAnsi"/>
          <w:bCs/>
          <w:color w:val="000000" w:themeColor="text1"/>
          <w:szCs w:val="20"/>
          <w:lang w:val="en-US"/>
        </w:rPr>
        <w:t xml:space="preserve"> se </w:t>
      </w:r>
      <w:proofErr w:type="spellStart"/>
      <w:r w:rsidRPr="00645B70">
        <w:rPr>
          <w:rFonts w:asciiTheme="minorHAnsi" w:eastAsiaTheme="majorEastAsia" w:hAnsiTheme="minorHAnsi" w:cstheme="minorHAnsi"/>
          <w:bCs/>
          <w:color w:val="000000" w:themeColor="text1"/>
          <w:szCs w:val="20"/>
          <w:lang w:val="en-US"/>
        </w:rPr>
        <w:t>termină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odată</w:t>
      </w:r>
      <w:proofErr w:type="spellEnd"/>
      <w:r w:rsidRPr="00645B70">
        <w:rPr>
          <w:rFonts w:asciiTheme="minorHAnsi" w:eastAsiaTheme="majorEastAsia" w:hAnsiTheme="minorHAnsi" w:cstheme="minorHAnsi"/>
          <w:bCs/>
          <w:color w:val="000000" w:themeColor="text1"/>
          <w:szCs w:val="20"/>
          <w:lang w:val="en-US"/>
        </w:rPr>
        <w:t xml:space="preserve"> cu </w:t>
      </w:r>
      <w:proofErr w:type="spellStart"/>
      <w:r w:rsidRPr="00645B70">
        <w:rPr>
          <w:rFonts w:asciiTheme="minorHAnsi" w:eastAsiaTheme="majorEastAsia" w:hAnsiTheme="minorHAnsi" w:cstheme="minorHAnsi"/>
          <w:bCs/>
          <w:color w:val="000000" w:themeColor="text1"/>
          <w:szCs w:val="20"/>
          <w:lang w:val="en-US"/>
        </w:rPr>
        <w:t>finalizarea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lucrărilor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iar</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funcţionarea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lucrărilor</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infrastructură</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extinderea</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sistemului</w:t>
      </w:r>
      <w:proofErr w:type="spellEnd"/>
      <w:r w:rsidRPr="00645B70">
        <w:rPr>
          <w:rFonts w:asciiTheme="minorHAnsi" w:eastAsiaTheme="majorEastAsia" w:hAnsiTheme="minorHAnsi" w:cstheme="minorHAnsi"/>
          <w:bCs/>
          <w:color w:val="000000" w:themeColor="text1"/>
          <w:szCs w:val="20"/>
          <w:lang w:val="en-US"/>
        </w:rPr>
        <w:t xml:space="preserve"> de </w:t>
      </w:r>
      <w:proofErr w:type="spellStart"/>
      <w:r w:rsidRPr="00645B70">
        <w:rPr>
          <w:rFonts w:asciiTheme="minorHAnsi" w:eastAsiaTheme="majorEastAsia" w:hAnsiTheme="minorHAnsi" w:cstheme="minorHAnsi"/>
          <w:bCs/>
          <w:color w:val="000000" w:themeColor="text1"/>
          <w:szCs w:val="20"/>
          <w:lang w:val="en-US"/>
        </w:rPr>
        <w:t>alimentare</w:t>
      </w:r>
      <w:proofErr w:type="spellEnd"/>
      <w:r w:rsidRPr="00645B70">
        <w:rPr>
          <w:rFonts w:asciiTheme="minorHAnsi" w:eastAsiaTheme="majorEastAsia" w:hAnsiTheme="minorHAnsi" w:cstheme="minorHAnsi"/>
          <w:bCs/>
          <w:color w:val="000000" w:themeColor="text1"/>
          <w:szCs w:val="20"/>
          <w:lang w:val="en-US"/>
        </w:rPr>
        <w:t xml:space="preserve"> cu </w:t>
      </w:r>
      <w:proofErr w:type="spellStart"/>
      <w:r w:rsidRPr="00645B70">
        <w:rPr>
          <w:rFonts w:asciiTheme="minorHAnsi" w:eastAsiaTheme="majorEastAsia" w:hAnsiTheme="minorHAnsi" w:cstheme="minorHAnsi"/>
          <w:bCs/>
          <w:color w:val="000000" w:themeColor="text1"/>
          <w:szCs w:val="20"/>
          <w:lang w:val="en-US"/>
        </w:rPr>
        <w:t>apă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potabilă</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în</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mediul</w:t>
      </w:r>
      <w:proofErr w:type="spellEnd"/>
      <w:r w:rsidRPr="00645B70">
        <w:rPr>
          <w:rFonts w:asciiTheme="minorHAnsi" w:eastAsiaTheme="majorEastAsia" w:hAnsiTheme="minorHAnsi" w:cstheme="minorHAnsi"/>
          <w:bCs/>
          <w:color w:val="000000" w:themeColor="text1"/>
          <w:szCs w:val="20"/>
          <w:lang w:val="en-US"/>
        </w:rPr>
        <w:t xml:space="preserve"> rural au </w:t>
      </w:r>
      <w:proofErr w:type="spellStart"/>
      <w:r w:rsidRPr="00645B70">
        <w:rPr>
          <w:rFonts w:asciiTheme="minorHAnsi" w:eastAsiaTheme="majorEastAsia" w:hAnsiTheme="minorHAnsi" w:cstheme="minorHAnsi"/>
          <w:bCs/>
          <w:color w:val="000000" w:themeColor="text1"/>
          <w:szCs w:val="20"/>
          <w:lang w:val="en-US"/>
        </w:rPr>
        <w:t>şi</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efecte</w:t>
      </w:r>
      <w:proofErr w:type="spellEnd"/>
      <w:r w:rsidRPr="00645B70">
        <w:rPr>
          <w:rFonts w:asciiTheme="minorHAnsi" w:eastAsiaTheme="majorEastAsia" w:hAnsiTheme="minorHAnsi" w:cstheme="minorHAnsi"/>
          <w:bCs/>
          <w:color w:val="000000" w:themeColor="text1"/>
          <w:szCs w:val="20"/>
          <w:lang w:val="en-US"/>
        </w:rPr>
        <w:t xml:space="preserve"> </w:t>
      </w:r>
      <w:proofErr w:type="spellStart"/>
      <w:r w:rsidRPr="00645B70">
        <w:rPr>
          <w:rFonts w:asciiTheme="minorHAnsi" w:eastAsiaTheme="majorEastAsia" w:hAnsiTheme="minorHAnsi" w:cstheme="minorHAnsi"/>
          <w:bCs/>
          <w:color w:val="000000" w:themeColor="text1"/>
          <w:szCs w:val="20"/>
          <w:lang w:val="en-US"/>
        </w:rPr>
        <w:t>pozitive</w:t>
      </w:r>
      <w:proofErr w:type="spellEnd"/>
      <w:r w:rsidRPr="00645B70">
        <w:rPr>
          <w:rFonts w:asciiTheme="minorHAnsi" w:eastAsiaTheme="majorEastAsia" w:hAnsiTheme="minorHAnsi" w:cstheme="minorHAnsi"/>
          <w:bCs/>
          <w:color w:val="000000" w:themeColor="text1"/>
          <w:szCs w:val="20"/>
          <w:lang w:val="en-US"/>
        </w:rPr>
        <w:t xml:space="preserve"> de: </w:t>
      </w:r>
    </w:p>
    <w:p w14:paraId="6F5D45F5"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Creșterea gradului de confort și civilizație a populației in mediul rural;</w:t>
      </w:r>
    </w:p>
    <w:p w14:paraId="6851CB80"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prin realizarea acestui investițiiși implementarea fluxurilor tehnologice adecvate privind tratarea apei potabile se mareste posibilitatea de realizarea a unor investitii noi în zonă</w:t>
      </w:r>
    </w:p>
    <w:p w14:paraId="24F8E550"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creșterea turismului local prin realizarea pensiunilor în zonă</w:t>
      </w:r>
    </w:p>
    <w:p w14:paraId="7B81F28B"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cresterea sigurantei în exploatarea sistemului de alimentare cu apă de către Operatorul Regional</w:t>
      </w:r>
    </w:p>
    <w:p w14:paraId="4342BF73"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lastRenderedPageBreak/>
        <w:t>punerea în funcțiune a sistemului de alimentare cu apă trage după sine racordarea localnicilor și la sistemul de canalizare menajeră, mărind astfel volumul de apă uzată care intră în stația de epurare.</w:t>
      </w:r>
    </w:p>
    <w:p w14:paraId="72B7697A" w14:textId="77777777" w:rsidR="003F0EBD" w:rsidRPr="00645B70" w:rsidRDefault="003F0EBD" w:rsidP="00012869">
      <w:pPr>
        <w:pStyle w:val="ListParagraph"/>
        <w:numPr>
          <w:ilvl w:val="0"/>
          <w:numId w:val="0"/>
        </w:numPr>
        <w:shd w:val="clear" w:color="auto" w:fill="FFFFFF"/>
        <w:tabs>
          <w:tab w:val="left" w:pos="0"/>
          <w:tab w:val="left" w:pos="630"/>
        </w:tabs>
        <w:spacing w:before="0"/>
        <w:ind w:left="567"/>
        <w:rPr>
          <w:rFonts w:asciiTheme="minorHAnsi" w:eastAsia="Times New Roman" w:hAnsiTheme="minorHAnsi" w:cstheme="minorHAnsi"/>
          <w:color w:val="000000" w:themeColor="text1"/>
          <w:szCs w:val="20"/>
        </w:rPr>
      </w:pPr>
    </w:p>
    <w:p w14:paraId="01567133" w14:textId="5995DE7B" w:rsidR="003F0EBD" w:rsidRPr="00645B70" w:rsidRDefault="003F0EBD" w:rsidP="00012869">
      <w:pPr>
        <w:pStyle w:val="ListParagraph"/>
        <w:numPr>
          <w:ilvl w:val="0"/>
          <w:numId w:val="0"/>
        </w:numPr>
        <w:shd w:val="clear" w:color="auto" w:fill="FFFFFF"/>
        <w:tabs>
          <w:tab w:val="left" w:pos="0"/>
          <w:tab w:val="left" w:pos="63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Măsurile de evitare, reducere sau ameliorare a impactului semnificativ asupra mediului</w:t>
      </w:r>
    </w:p>
    <w:p w14:paraId="6C415903" w14:textId="77777777" w:rsidR="003F0EBD" w:rsidRPr="00645B70" w:rsidRDefault="003F0EBD" w:rsidP="003F0EBD">
      <w:pPr>
        <w:tabs>
          <w:tab w:val="left" w:pos="0"/>
          <w:tab w:val="left" w:pos="630"/>
          <w:tab w:val="left" w:pos="851"/>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Impactul specific activităţilor de construcţii poate fi generat pe următoarele căi:</w:t>
      </w:r>
    </w:p>
    <w:p w14:paraId="2200BDBB"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Execuţia acestei investiţii nu afectează calitatea apelor de suprafaţă şi nici pe cea din subteran.</w:t>
      </w:r>
    </w:p>
    <w:p w14:paraId="117B74B2"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impurificarea organică poate proveni din amenajarea incorectă a organizării de şantier, resturi alimentare, ape uzate fecaloid - menajere etc; acest fapt conduce la reducerea concentraţiei oxigenului dizolvat cu efecte negative asupra faunei, florei şi calităţii apei;</w:t>
      </w:r>
    </w:p>
    <w:p w14:paraId="48388843"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impurificarea toxică cu produse petroliere, metale sau solvenţi are efecte nocive asupra vieţii acvatice, prin reducerea diversităţii biologice, reducerea cantitativă a organismelor vegetale şi animale; posibila formare a unei pelicule de produse petroliere la suprafaţa apei are efecte asupra condiţiilor de oxigenare a apei şi de respiraţie a organismelor acvatice.</w:t>
      </w:r>
    </w:p>
    <w:p w14:paraId="3BD043A3" w14:textId="77777777" w:rsidR="003F0EBD" w:rsidRPr="00645B70" w:rsidRDefault="003F0EBD" w:rsidP="003F0EBD">
      <w:pPr>
        <w:tabs>
          <w:tab w:val="left" w:pos="0"/>
          <w:tab w:val="left" w:pos="630"/>
          <w:tab w:val="left" w:pos="851"/>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Apele subterane pot fi influenţate, de asemenea, de activităţile de construcţii şi terasamente ce se vor desfăşura prin pierderile de materiale şi substanţe cu potenţial poluant: carburanţi, ape menajere, deversări accidentale, fose de colectare a apelor uzate.</w:t>
      </w:r>
    </w:p>
    <w:p w14:paraId="3FBFA120" w14:textId="77777777" w:rsidR="003F0EBD" w:rsidRPr="00645B70" w:rsidRDefault="003F0EBD" w:rsidP="003F0EBD">
      <w:pPr>
        <w:tabs>
          <w:tab w:val="left" w:pos="0"/>
          <w:tab w:val="left" w:pos="630"/>
          <w:tab w:val="left" w:pos="851"/>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Pentru evitarea acestora se impun luarea unor măsuri şi anume:</w:t>
      </w:r>
    </w:p>
    <w:p w14:paraId="35952B75"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manipularea combustibililor astfel încât să se evite scăpările şi împrăştierea acestora pe sol;</w:t>
      </w:r>
    </w:p>
    <w:p w14:paraId="36B0F162" w14:textId="77777777" w:rsidR="003F0EBD" w:rsidRPr="00645B70" w:rsidRDefault="003F0EBD" w:rsidP="003F0EBD">
      <w:pPr>
        <w:pStyle w:val="ListParagraph"/>
        <w:numPr>
          <w:ilvl w:val="0"/>
          <w:numId w:val="39"/>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manipularea materialelor, a pământului şi a altor substanţe folosite astfel încât să se evite dizolvarea şi antrenarea lor de către apele de precipitaţii;</w:t>
      </w:r>
    </w:p>
    <w:p w14:paraId="3D291A30"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FF0000"/>
          <w:sz w:val="20"/>
          <w:szCs w:val="20"/>
        </w:rPr>
      </w:pPr>
    </w:p>
    <w:p w14:paraId="6CDE7841" w14:textId="77777777" w:rsidR="003F0EBD" w:rsidRPr="00645B70" w:rsidRDefault="003F0EBD" w:rsidP="006414B3">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30" w:name="_Toc16251049"/>
      <w:bookmarkStart w:id="131" w:name="_Toc40788580"/>
      <w:r w:rsidRPr="00645B70">
        <w:rPr>
          <w:rFonts w:asciiTheme="minorHAnsi" w:eastAsiaTheme="majorEastAsia" w:hAnsiTheme="minorHAnsi" w:cstheme="minorHAnsi"/>
          <w:color w:val="000000" w:themeColor="text1"/>
          <w:w w:val="100"/>
          <w:kern w:val="0"/>
          <w:sz w:val="20"/>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130"/>
      <w:bookmarkEnd w:id="131"/>
    </w:p>
    <w:p w14:paraId="2DB84722" w14:textId="77777777" w:rsidR="003F0EBD" w:rsidRPr="00645B70" w:rsidRDefault="003F0EBD" w:rsidP="003F0EBD">
      <w:pPr>
        <w:tabs>
          <w:tab w:val="left" w:pos="0"/>
          <w:tab w:val="left" w:pos="630"/>
        </w:tabs>
        <w:spacing w:before="0"/>
        <w:rPr>
          <w:rFonts w:asciiTheme="minorHAnsi" w:hAnsiTheme="minorHAnsi" w:cstheme="minorHAnsi"/>
          <w:b/>
          <w:color w:val="000000" w:themeColor="text1"/>
          <w:sz w:val="20"/>
          <w:szCs w:val="20"/>
        </w:rPr>
      </w:pPr>
    </w:p>
    <w:p w14:paraId="118D9E06" w14:textId="77777777" w:rsidR="003F0EBD" w:rsidRPr="00645B70" w:rsidRDefault="003F0EBD" w:rsidP="006414B3">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32" w:name="_Toc16251050"/>
      <w:bookmarkStart w:id="133" w:name="_Toc40788581"/>
      <w:r w:rsidRPr="00645B70">
        <w:rPr>
          <w:rFonts w:asciiTheme="minorHAnsi" w:eastAsiaTheme="majorEastAsia" w:hAnsiTheme="minorHAnsi" w:cstheme="minorHAnsi"/>
          <w:color w:val="000000" w:themeColor="text1"/>
          <w:w w:val="100"/>
          <w:kern w:val="0"/>
          <w:sz w:val="20"/>
          <w:lang w:val="en-US"/>
        </w:rPr>
        <w:t>LEGĂTURA CU ALTE ACTE NORMATIVE ŞI/SAU PLANURI/PROGRAME/STRATEGII/DOCUMENTE DE PLANIFICARE</w:t>
      </w:r>
      <w:bookmarkEnd w:id="132"/>
      <w:bookmarkEnd w:id="133"/>
    </w:p>
    <w:p w14:paraId="00F40847"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p>
    <w:p w14:paraId="2CEE32D5"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Datorită faptului că acest proiect nu reprezintă impact negativ semnificativ asupra speciilor şi habitatelor NATURA 2000 identificate şi datorită faptului că, în imediata vecinătate nu există alte activităţi economice, nu există o cumulare a impactului cu alte proiecte.</w:t>
      </w:r>
    </w:p>
    <w:p w14:paraId="4920E135"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Prezentul proiect respectă pe lângă prescripţiile generale de proiectare şi actele de reglementare specifice aflate în vigoare la data elaborării.</w:t>
      </w:r>
    </w:p>
    <w:p w14:paraId="0D6C8CB4"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La întocmirea proiectului s-a avut în vedere prevederile actelor normative în domeniul sanitar, al protecţiei mediului şi gospodăriri al apelor, calităţii în construcţii precum și Directivele al Uniunii Europene.</w:t>
      </w:r>
    </w:p>
    <w:p w14:paraId="185E9A7A"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p>
    <w:p w14:paraId="0058FFEF" w14:textId="77777777" w:rsidR="003F0EBD" w:rsidRPr="00645B70" w:rsidRDefault="003F0EBD" w:rsidP="003F0EBD">
      <w:pPr>
        <w:pStyle w:val="ListParagraph"/>
        <w:numPr>
          <w:ilvl w:val="0"/>
          <w:numId w:val="41"/>
        </w:numPr>
        <w:shd w:val="clear" w:color="auto" w:fill="FFFFFF"/>
        <w:tabs>
          <w:tab w:val="left" w:pos="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Justificarea încadrării proiectului, după caz, în prevederile altor acte normative naționale care transpun legislația Uniunii Europene: Directiva </w:t>
      </w:r>
      <w:hyperlink r:id="rId14" w:tgtFrame="_blank" w:history="1">
        <w:r w:rsidRPr="00645B70">
          <w:rPr>
            <w:rFonts w:asciiTheme="minorHAnsi" w:eastAsia="Times New Roman" w:hAnsiTheme="minorHAnsi" w:cstheme="minorHAnsi"/>
            <w:b/>
            <w:color w:val="000000" w:themeColor="text1"/>
            <w:szCs w:val="20"/>
          </w:rPr>
          <w:t>2010/75/UE</w:t>
        </w:r>
      </w:hyperlink>
      <w:r w:rsidRPr="00645B70">
        <w:rPr>
          <w:rFonts w:asciiTheme="minorHAnsi" w:eastAsia="Times New Roman" w:hAnsiTheme="minorHAnsi" w:cstheme="minorHAnsi"/>
          <w:b/>
          <w:color w:val="000000" w:themeColor="text1"/>
          <w:szCs w:val="20"/>
        </w:rPr>
        <w:t> (IED) a Parlamentului European și a Consiliului din 24 noiembrie 2010 privind emisiile industriale (prevenirea și controlul integrat al poluării), Directiva </w:t>
      </w:r>
      <w:hyperlink r:id="rId15" w:tgtFrame="_blank" w:history="1">
        <w:r w:rsidRPr="00645B70">
          <w:rPr>
            <w:rFonts w:asciiTheme="minorHAnsi" w:eastAsia="Times New Roman" w:hAnsiTheme="minorHAnsi" w:cstheme="minorHAnsi"/>
            <w:b/>
            <w:color w:val="000000" w:themeColor="text1"/>
            <w:szCs w:val="20"/>
          </w:rPr>
          <w:t>2012/18/UE</w:t>
        </w:r>
      </w:hyperlink>
      <w:r w:rsidRPr="00645B70">
        <w:rPr>
          <w:rFonts w:asciiTheme="minorHAnsi" w:eastAsia="Times New Roman" w:hAnsiTheme="minorHAnsi" w:cstheme="minorHAnsi"/>
          <w:b/>
          <w:color w:val="000000" w:themeColor="text1"/>
          <w:szCs w:val="20"/>
        </w:rPr>
        <w:t> a Parlamentului European și a Consiliului din 4 iulie 2012 privind controlul pericolelor de accidente majore care implică substanțe periculoase, de modificare și ulterior de abrogare a Directivei </w:t>
      </w:r>
      <w:hyperlink r:id="rId16" w:tgtFrame="_blank" w:history="1">
        <w:r w:rsidRPr="00645B70">
          <w:rPr>
            <w:rFonts w:asciiTheme="minorHAnsi" w:eastAsia="Times New Roman" w:hAnsiTheme="minorHAnsi" w:cstheme="minorHAnsi"/>
            <w:b/>
            <w:color w:val="000000" w:themeColor="text1"/>
            <w:szCs w:val="20"/>
          </w:rPr>
          <w:t>96/82/CE</w:t>
        </w:r>
      </w:hyperlink>
      <w:r w:rsidRPr="00645B70">
        <w:rPr>
          <w:rFonts w:asciiTheme="minorHAnsi" w:eastAsia="Times New Roman" w:hAnsiTheme="minorHAnsi" w:cstheme="minorHAnsi"/>
          <w:b/>
          <w:color w:val="000000" w:themeColor="text1"/>
          <w:szCs w:val="20"/>
        </w:rPr>
        <w:t> a Consiliului, Directiva </w:t>
      </w:r>
      <w:hyperlink r:id="rId17" w:tgtFrame="_blank" w:history="1">
        <w:r w:rsidRPr="00645B70">
          <w:rPr>
            <w:rFonts w:asciiTheme="minorHAnsi" w:eastAsia="Times New Roman" w:hAnsiTheme="minorHAnsi" w:cstheme="minorHAnsi"/>
            <w:b/>
            <w:color w:val="000000" w:themeColor="text1"/>
            <w:szCs w:val="20"/>
          </w:rPr>
          <w:t>2000/60/CE</w:t>
        </w:r>
      </w:hyperlink>
      <w:r w:rsidRPr="00645B70">
        <w:rPr>
          <w:rFonts w:asciiTheme="minorHAnsi" w:eastAsia="Times New Roman" w:hAnsiTheme="minorHAnsi" w:cstheme="minorHAnsi"/>
          <w:b/>
          <w:color w:val="000000" w:themeColor="text1"/>
          <w:szCs w:val="20"/>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645B70">
          <w:rPr>
            <w:rFonts w:asciiTheme="minorHAnsi" w:eastAsia="Times New Roman" w:hAnsiTheme="minorHAnsi" w:cstheme="minorHAnsi"/>
            <w:b/>
            <w:color w:val="000000" w:themeColor="text1"/>
            <w:szCs w:val="20"/>
          </w:rPr>
          <w:t>2008/98/CE</w:t>
        </w:r>
      </w:hyperlink>
      <w:r w:rsidRPr="00645B70">
        <w:rPr>
          <w:rFonts w:asciiTheme="minorHAnsi" w:eastAsia="Times New Roman" w:hAnsiTheme="minorHAnsi" w:cstheme="minorHAnsi"/>
          <w:b/>
          <w:color w:val="000000" w:themeColor="text1"/>
          <w:szCs w:val="20"/>
        </w:rPr>
        <w:t> a Parlamentului European și a Consiliului din 19 noiembrie 2008 privind deșeurile și de abrogare a anumitor directive, și altele)</w:t>
      </w:r>
    </w:p>
    <w:p w14:paraId="715F1D7B" w14:textId="77777777" w:rsidR="003F0EBD" w:rsidRPr="00645B70" w:rsidRDefault="003F0EBD" w:rsidP="003F0EBD">
      <w:pPr>
        <w:shd w:val="clear" w:color="auto" w:fill="FFFFFF"/>
        <w:tabs>
          <w:tab w:val="left" w:pos="0"/>
          <w:tab w:val="left" w:pos="630"/>
        </w:tabs>
        <w:spacing w:before="0"/>
        <w:ind w:left="360"/>
        <w:rPr>
          <w:rFonts w:asciiTheme="minorHAnsi" w:hAnsiTheme="minorHAnsi" w:cstheme="minorHAnsi"/>
          <w:b/>
          <w:color w:val="000000" w:themeColor="text1"/>
          <w:sz w:val="20"/>
          <w:szCs w:val="20"/>
        </w:rPr>
      </w:pPr>
    </w:p>
    <w:p w14:paraId="68FAF796" w14:textId="77777777" w:rsidR="003F0EBD" w:rsidRPr="00645B70" w:rsidRDefault="003F0EBD" w:rsidP="003F0EBD">
      <w:pPr>
        <w:pStyle w:val="ListParagraph"/>
        <w:numPr>
          <w:ilvl w:val="0"/>
          <w:numId w:val="41"/>
        </w:numPr>
        <w:shd w:val="clear" w:color="auto" w:fill="FFFFFF"/>
        <w:tabs>
          <w:tab w:val="left" w:pos="0"/>
        </w:tabs>
        <w:spacing w:before="0"/>
        <w:rPr>
          <w:rFonts w:asciiTheme="minorHAnsi" w:eastAsia="Times New Roman" w:hAnsiTheme="minorHAnsi" w:cstheme="minorHAnsi"/>
          <w:b/>
          <w:color w:val="000000" w:themeColor="text1"/>
          <w:szCs w:val="20"/>
        </w:rPr>
      </w:pPr>
      <w:r w:rsidRPr="00645B70">
        <w:rPr>
          <w:rFonts w:asciiTheme="minorHAnsi" w:eastAsia="Times New Roman" w:hAnsiTheme="minorHAnsi" w:cstheme="minorHAnsi"/>
          <w:b/>
          <w:color w:val="000000" w:themeColor="text1"/>
          <w:szCs w:val="20"/>
        </w:rPr>
        <w:t>Se va menționa planul/programul/strategia/documentul de programare/planificare din care face proiectul, cu indicarea actului normativ prin care a fost aprobat.</w:t>
      </w:r>
    </w:p>
    <w:p w14:paraId="3651E495" w14:textId="77777777" w:rsidR="003F0EBD" w:rsidRPr="00645B70" w:rsidRDefault="003F0EBD" w:rsidP="00012869">
      <w:pPr>
        <w:pStyle w:val="ListParagraph"/>
        <w:numPr>
          <w:ilvl w:val="0"/>
          <w:numId w:val="0"/>
        </w:numPr>
        <w:shd w:val="clear" w:color="auto" w:fill="FFFFFF"/>
        <w:tabs>
          <w:tab w:val="left" w:pos="0"/>
        </w:tabs>
        <w:spacing w:before="0"/>
        <w:ind w:left="1996"/>
        <w:rPr>
          <w:rFonts w:asciiTheme="minorHAnsi" w:eastAsia="Times New Roman" w:hAnsiTheme="minorHAnsi" w:cstheme="minorHAnsi"/>
          <w:b/>
          <w:color w:val="FF0000"/>
          <w:szCs w:val="20"/>
        </w:rPr>
      </w:pPr>
    </w:p>
    <w:p w14:paraId="7EBAFF44"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FF0000"/>
          <w:sz w:val="20"/>
          <w:szCs w:val="20"/>
        </w:rPr>
      </w:pPr>
    </w:p>
    <w:p w14:paraId="66DFDD6B" w14:textId="77777777" w:rsidR="003F0EBD" w:rsidRPr="00645B70" w:rsidRDefault="003F0EBD" w:rsidP="006414B3">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34" w:name="_Toc16251051"/>
      <w:bookmarkStart w:id="135" w:name="_Toc40788582"/>
      <w:r w:rsidRPr="00645B70">
        <w:rPr>
          <w:rFonts w:asciiTheme="minorHAnsi" w:eastAsiaTheme="majorEastAsia" w:hAnsiTheme="minorHAnsi" w:cstheme="minorHAnsi"/>
          <w:color w:val="000000" w:themeColor="text1"/>
          <w:w w:val="100"/>
          <w:kern w:val="0"/>
          <w:sz w:val="20"/>
          <w:lang w:val="en-US"/>
        </w:rPr>
        <w:t>LUCRĂRI NECESARE ORGANIZĂRII DE ŞANTIER</w:t>
      </w:r>
      <w:bookmarkEnd w:id="134"/>
      <w:bookmarkEnd w:id="135"/>
    </w:p>
    <w:p w14:paraId="353E4CAE"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32107DE3"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Descrierea lucrărilor necesare organizării de șantier</w:t>
      </w:r>
    </w:p>
    <w:p w14:paraId="3DBA3CAA"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14:paraId="2CB61F60"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lastRenderedPageBreak/>
        <w:t>Şantierul creează perturbări ale traficului datorate unor devieri locale şi temporare ale traficului, prezenţei în spaţii concentrate a vehiculelor terasiere şi de construcţii (transportoare de utilaje şi materiale, excavatoare, buldozere, compactoare, vehicule personale ale muncitorilor).</w:t>
      </w:r>
    </w:p>
    <w:p w14:paraId="61DE62A4"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Pentru a atenua aceste inconveniente vor fi stabilite itinerare pentru diverse categorii de transporturi iar accesele la şantier vor fi amplasate cât mai eficient încât să provoace perturbări minime.</w:t>
      </w:r>
    </w:p>
    <w:p w14:paraId="2B7B1355"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Şantierul reprezintă o sursă de insecuritate pentru circulaţia locală şi generală. Vor fi aplicate reguli de siguranţă (conform legislaţiei rutiere) precum şi reglementarea care obligă constructorul să menţină curate carosabilul şi acostamentele (obligaţia de a curăţa roţile şi drumul).</w:t>
      </w:r>
    </w:p>
    <w:p w14:paraId="2BA170FB"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Realizarea şi funcţionarea lucrărilor nu vor avea influenţă asupra populaţiei din zonă, deoarece volumul lucrărilor, care urmează a fi executat este redus. </w:t>
      </w:r>
    </w:p>
    <w:p w14:paraId="6B782380"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7AF6C8ED"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Localizarea organizării de șantier</w:t>
      </w:r>
    </w:p>
    <w:p w14:paraId="68872DCC" w14:textId="4EFAE993"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Organizarea de şantier se propune a se executa pe amplasamentul  indicat de sat</w:t>
      </w:r>
      <w:r w:rsidR="00C255C7" w:rsidRPr="00645B70">
        <w:rPr>
          <w:rFonts w:asciiTheme="minorHAnsi" w:eastAsiaTheme="majorEastAsia" w:hAnsiTheme="minorHAnsi" w:cstheme="minorHAnsi"/>
          <w:bCs/>
          <w:color w:val="000000" w:themeColor="text1"/>
          <w:sz w:val="20"/>
          <w:szCs w:val="20"/>
        </w:rPr>
        <w:t xml:space="preserve">ele Fundoaia şi Hodoşa </w:t>
      </w:r>
      <w:r w:rsidRPr="00645B70">
        <w:rPr>
          <w:rFonts w:asciiTheme="minorHAnsi" w:eastAsiaTheme="majorEastAsia" w:hAnsiTheme="minorHAnsi" w:cstheme="minorHAnsi"/>
          <w:bCs/>
          <w:color w:val="000000" w:themeColor="text1"/>
          <w:sz w:val="20"/>
          <w:szCs w:val="20"/>
        </w:rPr>
        <w:t xml:space="preserve">pe un teren, aflat în inventarul terenurilor </w:t>
      </w:r>
      <w:r w:rsidR="00C255C7" w:rsidRPr="00645B70">
        <w:rPr>
          <w:rFonts w:asciiTheme="minorHAnsi" w:eastAsiaTheme="majorEastAsia" w:hAnsiTheme="minorHAnsi" w:cstheme="minorHAnsi"/>
          <w:bCs/>
          <w:color w:val="000000" w:themeColor="text1"/>
          <w:sz w:val="20"/>
          <w:szCs w:val="20"/>
        </w:rPr>
        <w:t>C</w:t>
      </w:r>
      <w:r w:rsidRPr="00645B70">
        <w:rPr>
          <w:rFonts w:asciiTheme="minorHAnsi" w:eastAsiaTheme="majorEastAsia" w:hAnsiTheme="minorHAnsi" w:cstheme="minorHAnsi"/>
          <w:bCs/>
          <w:color w:val="000000" w:themeColor="text1"/>
          <w:sz w:val="20"/>
          <w:szCs w:val="20"/>
        </w:rPr>
        <w:t>omunei S</w:t>
      </w:r>
      <w:r w:rsidR="00C255C7" w:rsidRPr="00645B70">
        <w:rPr>
          <w:rFonts w:asciiTheme="minorHAnsi" w:eastAsiaTheme="majorEastAsia" w:hAnsiTheme="minorHAnsi" w:cstheme="minorHAnsi"/>
          <w:bCs/>
          <w:color w:val="000000" w:themeColor="text1"/>
          <w:sz w:val="20"/>
          <w:szCs w:val="20"/>
        </w:rPr>
        <w:t>ărmaş</w:t>
      </w:r>
      <w:r w:rsidRPr="00645B70">
        <w:rPr>
          <w:rFonts w:asciiTheme="minorHAnsi" w:eastAsiaTheme="majorEastAsia" w:hAnsiTheme="minorHAnsi" w:cstheme="minorHAnsi"/>
          <w:bCs/>
          <w:color w:val="000000" w:themeColor="text1"/>
          <w:sz w:val="20"/>
          <w:szCs w:val="20"/>
        </w:rPr>
        <w:t xml:space="preserve">. Terenul propus pentru stația de tratare apă potabilă si rezervorul de înmagazinare este în proprietatea </w:t>
      </w:r>
      <w:r w:rsidR="00C255C7" w:rsidRPr="00645B70">
        <w:rPr>
          <w:rFonts w:asciiTheme="minorHAnsi" w:eastAsiaTheme="majorEastAsia" w:hAnsiTheme="minorHAnsi" w:cstheme="minorHAnsi"/>
          <w:bCs/>
          <w:color w:val="000000" w:themeColor="text1"/>
          <w:sz w:val="20"/>
          <w:szCs w:val="20"/>
        </w:rPr>
        <w:t>C</w:t>
      </w:r>
      <w:r w:rsidRPr="00645B70">
        <w:rPr>
          <w:rFonts w:asciiTheme="minorHAnsi" w:eastAsiaTheme="majorEastAsia" w:hAnsiTheme="minorHAnsi" w:cstheme="minorHAnsi"/>
          <w:bCs/>
          <w:color w:val="000000" w:themeColor="text1"/>
          <w:sz w:val="20"/>
          <w:szCs w:val="20"/>
        </w:rPr>
        <w:t>omunei Ş</w:t>
      </w:r>
      <w:r w:rsidR="00C255C7" w:rsidRPr="00645B70">
        <w:rPr>
          <w:rFonts w:asciiTheme="minorHAnsi" w:eastAsiaTheme="majorEastAsia" w:hAnsiTheme="minorHAnsi" w:cstheme="minorHAnsi"/>
          <w:bCs/>
          <w:color w:val="000000" w:themeColor="text1"/>
          <w:sz w:val="20"/>
          <w:szCs w:val="20"/>
        </w:rPr>
        <w:t>ărmaş</w:t>
      </w:r>
      <w:r w:rsidRPr="00645B70">
        <w:rPr>
          <w:rFonts w:asciiTheme="minorHAnsi" w:eastAsiaTheme="majorEastAsia" w:hAnsiTheme="minorHAnsi" w:cstheme="minorHAnsi"/>
          <w:bCs/>
          <w:color w:val="000000" w:themeColor="text1"/>
          <w:sz w:val="20"/>
          <w:szCs w:val="20"/>
        </w:rPr>
        <w:t>. Aceste elemente din investiții precum și conducta de aducțiune și puțul săpat vor fi amplasate în interiorul amplasamentului sitului Natura 2000, ROS</w:t>
      </w:r>
      <w:r w:rsidR="009D4079" w:rsidRPr="00645B70">
        <w:rPr>
          <w:rFonts w:asciiTheme="minorHAnsi" w:eastAsiaTheme="majorEastAsia" w:hAnsiTheme="minorHAnsi" w:cstheme="minorHAnsi"/>
          <w:bCs/>
          <w:color w:val="000000" w:themeColor="text1"/>
          <w:sz w:val="20"/>
          <w:szCs w:val="20"/>
        </w:rPr>
        <w:t>PA 0033</w:t>
      </w:r>
      <w:r w:rsidRPr="00645B70">
        <w:rPr>
          <w:rFonts w:asciiTheme="minorHAnsi" w:eastAsiaTheme="majorEastAsia" w:hAnsiTheme="minorHAnsi" w:cstheme="minorHAnsi"/>
          <w:bCs/>
          <w:color w:val="000000" w:themeColor="text1"/>
          <w:sz w:val="20"/>
          <w:szCs w:val="20"/>
        </w:rPr>
        <w:t xml:space="preserve"> conform planurilor de situații anexate.</w:t>
      </w:r>
    </w:p>
    <w:p w14:paraId="24F4D523"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FF0000"/>
          <w:sz w:val="20"/>
          <w:szCs w:val="20"/>
        </w:rPr>
      </w:pPr>
    </w:p>
    <w:p w14:paraId="5FA15403"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Descrierea impactului asupra mediului a lucrărilor organizării de șantier</w:t>
      </w:r>
    </w:p>
    <w:p w14:paraId="4B20EF0D"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În perioada de execuţie a investiţiei, poluarea aerului se produce prin:</w:t>
      </w:r>
    </w:p>
    <w:p w14:paraId="497F9825"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gazele provenite din arderea carburanţilor în motoarele utilajelor de construcţii şi de transport, folosite la transportul materialelor de construcţii şi la execuţia lucrărilor de terasamente;</w:t>
      </w:r>
    </w:p>
    <w:p w14:paraId="3EFC95CA"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praful ridicat de la manevrarea utilajelor de construcţii şi transport; depozitarea haotică a materialelor de construcţie, a agregatelor sau a pământului rezultat din excavaţii poate favoriza antrenarea particulelor fine de curenţii de aer şi creşterea, astfel, a opacităţii acestuia;</w:t>
      </w:r>
    </w:p>
    <w:p w14:paraId="7B0B31C2"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pulberile antrenate prin circulaţia autovehiculelor pe drumurile de legătură cu amplasamentul.</w:t>
      </w:r>
    </w:p>
    <w:p w14:paraId="7780D556"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Poluanţii atmosferici caracteristici lucrărilor de execuţie sunt particulele cu provenienţă naturală (emise în timpul manevrării materialelor), particulele şi gazele de eşapament emise de utilaje. Sursele se încadrează în categoria surselor libere la sol, discontinue. </w:t>
      </w:r>
    </w:p>
    <w:p w14:paraId="248539CF"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Având în vedere perioada scurtă de derulare a activităţilor de construcţie se apreciază că impactul produs asupra atmosferei va fi nesemnificativ.</w:t>
      </w:r>
    </w:p>
    <w:p w14:paraId="26076D87"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060197C8"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Dotări și măsuri prevăzute pentru controlul emisiilor de poluanți în mediu</w:t>
      </w:r>
    </w:p>
    <w:p w14:paraId="06288EEE"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Impactul specific activităţilor de construcţii poate fi generat pe următoarele căi:</w:t>
      </w:r>
    </w:p>
    <w:p w14:paraId="5CFFE792"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mediul acvatic poate fi afectat prin antrenarea de către apele de precipitaţii a pământului, nisipului şi a altor materiale de construcţii; pot apare pe luciul apei depuneri de praf şi pulberi rezultate din manevrarea materialelor de construcţii sau doar din traficul utilajelor de construcţii; aceste fenomene pot conduce la creşterea turbidităţii, provocând scăderea intensităţii fotosintezei; acoperirea; parţială a patului albiei cu pietriş şi nisip, proces care, mai ales în cazul ecosistemelor acvaţice lotice este foarte periculos, prin suprimarea sau reducerea organismelor benefice;</w:t>
      </w:r>
    </w:p>
    <w:p w14:paraId="6063C532"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impurificarea organică poate proveni din amenajarea incorectă a organizării de şantier, resturi alimentare, ape uzate fecaloid - menajere etc; acest fapt conduce la reducerea concentraţiei oxigenului dizolvat cu efecte negative asupra faunei, florei şi calităţii apei;</w:t>
      </w:r>
    </w:p>
    <w:p w14:paraId="6E910459"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impurificarea toxică cu produse petroliere, metale sau solvenţi are efecte nocive asupra vieţii acvatice, prin reducerea diversităţii biologice, reducerea cantitativă a organismelor vegetale şi animale; posibila formare a unei pelicule de produse petroliere la suprafaţa apei are efecte asupra condiţiilor de oxigenare a apei şi de respiraţie a organismelor acvatice.</w:t>
      </w:r>
    </w:p>
    <w:p w14:paraId="4C60CDD5"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Apele subterane pot fi influenţate, de asemenea, de activităţile de construcţii şi terasamente ce se vor desfăşura prin pierderile de materiale şi substanţe cu potenţial poluant: carburanţi, ape menajere, deversări accidentale, fose de colectare a apelor uzate.</w:t>
      </w:r>
    </w:p>
    <w:p w14:paraId="38C535D4"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p>
    <w:p w14:paraId="00AECA81"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Pentru evitarea acestor se impun luarea unor măsuri şi anume:</w:t>
      </w:r>
    </w:p>
    <w:p w14:paraId="4C9B6B16"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manipularea combustibililor astfel încât să se evite scăpările şi împrăştierea acestora pe sol</w:t>
      </w:r>
    </w:p>
    <w:p w14:paraId="01681BFD" w14:textId="77777777" w:rsidR="003F0EBD" w:rsidRPr="00645B70" w:rsidRDefault="003F0EBD" w:rsidP="003F0EBD">
      <w:pPr>
        <w:pStyle w:val="ListParagraph"/>
        <w:numPr>
          <w:ilvl w:val="0"/>
          <w:numId w:val="40"/>
        </w:numPr>
        <w:tabs>
          <w:tab w:val="left" w:pos="0"/>
        </w:tabs>
        <w:spacing w:before="0"/>
        <w:rPr>
          <w:rFonts w:asciiTheme="minorHAnsi" w:eastAsiaTheme="majorEastAsia" w:hAnsiTheme="minorHAnsi" w:cstheme="minorHAnsi"/>
          <w:bCs/>
          <w:color w:val="000000" w:themeColor="text1"/>
          <w:szCs w:val="20"/>
        </w:rPr>
      </w:pPr>
      <w:r w:rsidRPr="00645B70">
        <w:rPr>
          <w:rFonts w:asciiTheme="minorHAnsi" w:eastAsiaTheme="majorEastAsia" w:hAnsiTheme="minorHAnsi" w:cstheme="minorHAnsi"/>
          <w:bCs/>
          <w:color w:val="000000" w:themeColor="text1"/>
          <w:szCs w:val="20"/>
        </w:rPr>
        <w:t>manipularea materialelor, a pământului şi a altor substanţe folosite astfel încât să se evite dizolvarea şi antrenarea lor de către apele de precipitaţii</w:t>
      </w:r>
    </w:p>
    <w:p w14:paraId="1206748E" w14:textId="77777777" w:rsidR="003F0EBD" w:rsidRPr="00645B70" w:rsidRDefault="003F0EBD" w:rsidP="00012869">
      <w:pPr>
        <w:pStyle w:val="ListParagraph"/>
        <w:numPr>
          <w:ilvl w:val="0"/>
          <w:numId w:val="0"/>
        </w:numPr>
        <w:tabs>
          <w:tab w:val="left" w:pos="0"/>
        </w:tabs>
        <w:spacing w:before="0"/>
        <w:ind w:left="1996"/>
        <w:rPr>
          <w:rFonts w:asciiTheme="minorHAnsi" w:eastAsiaTheme="majorEastAsia" w:hAnsiTheme="minorHAnsi" w:cstheme="minorHAnsi"/>
          <w:bCs/>
          <w:color w:val="FF0000"/>
          <w:szCs w:val="20"/>
        </w:rPr>
      </w:pPr>
    </w:p>
    <w:p w14:paraId="1CB2358B" w14:textId="77777777" w:rsidR="003F0EBD" w:rsidRPr="00645B70" w:rsidRDefault="003F0EBD" w:rsidP="006414B3">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36" w:name="_Toc16251052"/>
      <w:bookmarkStart w:id="137" w:name="_Toc40788583"/>
      <w:r w:rsidRPr="00645B70">
        <w:rPr>
          <w:rFonts w:asciiTheme="minorHAnsi" w:eastAsiaTheme="majorEastAsia" w:hAnsiTheme="minorHAnsi" w:cstheme="minorHAnsi"/>
          <w:color w:val="000000" w:themeColor="text1"/>
          <w:w w:val="100"/>
          <w:kern w:val="0"/>
          <w:sz w:val="20"/>
          <w:lang w:val="en-US"/>
        </w:rPr>
        <w:lastRenderedPageBreak/>
        <w:t xml:space="preserve">LUCRĂRI DE REFACERE </w:t>
      </w:r>
      <w:proofErr w:type="gramStart"/>
      <w:r w:rsidRPr="00645B70">
        <w:rPr>
          <w:rFonts w:asciiTheme="minorHAnsi" w:eastAsiaTheme="majorEastAsia" w:hAnsiTheme="minorHAnsi" w:cstheme="minorHAnsi"/>
          <w:color w:val="000000" w:themeColor="text1"/>
          <w:w w:val="100"/>
          <w:kern w:val="0"/>
          <w:sz w:val="20"/>
          <w:lang w:val="en-US"/>
        </w:rPr>
        <w:t>A</w:t>
      </w:r>
      <w:proofErr w:type="gramEnd"/>
      <w:r w:rsidRPr="00645B70">
        <w:rPr>
          <w:rFonts w:asciiTheme="minorHAnsi" w:eastAsiaTheme="majorEastAsia" w:hAnsiTheme="minorHAnsi" w:cstheme="minorHAnsi"/>
          <w:color w:val="000000" w:themeColor="text1"/>
          <w:w w:val="100"/>
          <w:kern w:val="0"/>
          <w:sz w:val="20"/>
          <w:lang w:val="en-US"/>
        </w:rPr>
        <w:t xml:space="preserve"> AMPLASAMENTULUI LA FINALIZAREA INVESTIŢIEI, ÎN CAZ DE ACCIDENTE ŞI/SAU ÎNCETAREA ACTIVITĂŢII, ÎN MĂSURA ÎN CARE ACESTE INFORMAŢII SUNT DISPONIBILE</w:t>
      </w:r>
      <w:bookmarkEnd w:id="136"/>
      <w:bookmarkEnd w:id="137"/>
    </w:p>
    <w:p w14:paraId="7BBCDF2F"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17CB13C9" w14:textId="77777777" w:rsidR="003F0EBD" w:rsidRPr="00645B70" w:rsidRDefault="003F0EBD" w:rsidP="003F0EBD">
      <w:pPr>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 xml:space="preserve">Lucrările propuse pentru refacerea amplasamentului la finalizarea investiției, în caz de accidente </w:t>
      </w:r>
    </w:p>
    <w:p w14:paraId="64C2D212" w14:textId="77777777" w:rsidR="003F0EBD" w:rsidRPr="00645B70" w:rsidRDefault="003F0EBD" w:rsidP="003F0EBD">
      <w:pPr>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Lucrarea nu este de mare anvergură, deci nu s-a prevăzut probabilitatea apariţiei accidentelor majore din care să rezulte poluarea mediului sau afectarea sănătăţii umane, deci considerăm că nu este necesară includerea unor lucrări speciale în acest sens. </w:t>
      </w:r>
    </w:p>
    <w:p w14:paraId="2101E464"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60A3A0B9"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Lucrările propuse pentru refacerea amplasamentului la finalizarea investiției, în caz la încetarea activității</w:t>
      </w:r>
    </w:p>
    <w:p w14:paraId="0059D598"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La finalizarea investiției amplasamentul va fi readus la starea inițială. Durata etapei de funcţionare unui sistem de alimentare cu apă este de minim 10 ani maxim 25 ani, fără a fi necesare investitii majore in retehnologizare.  </w:t>
      </w:r>
    </w:p>
    <w:p w14:paraId="1163C96A" w14:textId="77777777" w:rsidR="003F0EBD" w:rsidRPr="00645B70" w:rsidRDefault="003F0EBD" w:rsidP="003F0EBD">
      <w:pPr>
        <w:tabs>
          <w:tab w:val="left" w:pos="0"/>
          <w:tab w:val="left" w:pos="630"/>
        </w:tabs>
        <w:spacing w:before="0"/>
        <w:rPr>
          <w:rFonts w:asciiTheme="minorHAnsi" w:hAnsiTheme="minorHAnsi" w:cstheme="minorHAnsi"/>
          <w:color w:val="000000" w:themeColor="text1"/>
          <w:sz w:val="20"/>
          <w:szCs w:val="20"/>
        </w:rPr>
      </w:pPr>
      <w:r w:rsidRPr="00645B70">
        <w:rPr>
          <w:rFonts w:asciiTheme="minorHAnsi" w:hAnsiTheme="minorHAnsi" w:cstheme="minorHAnsi"/>
          <w:color w:val="000000" w:themeColor="text1"/>
          <w:sz w:val="20"/>
          <w:szCs w:val="20"/>
        </w:rPr>
        <w:t xml:space="preserve">La încetarea activităţii lucrărilor de execuţie, adică a şantierului, terenul afectat se va aduce cel puţin în starea avută iniţial, urmărind cu stricteţe refacerea tururor denivelărilor apărute în urma săpării şanţurilor pentru amplasarea podeţelor.  Eventualele spaţii verzi,  vor fi supraînsemânţate cu seminţe de iarbă şi predate beneficiarului.  </w:t>
      </w:r>
    </w:p>
    <w:p w14:paraId="3C32ACE5"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color w:val="000000" w:themeColor="text1"/>
          <w:sz w:val="20"/>
          <w:szCs w:val="20"/>
        </w:rPr>
      </w:pPr>
    </w:p>
    <w:p w14:paraId="7F1F96AC"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Aspecte referitoare la prevenirea și modul de răspuns pentru cazuri de poluări accidentale</w:t>
      </w:r>
    </w:p>
    <w:p w14:paraId="79E453D2"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La apariţia oricăror poluări accedentale din timpul executării lucrărilor, executantul este obligat pe baza contractului încheiat, cu beneficiarul,  să răspundă pentru toate pagubele aduse.</w:t>
      </w:r>
    </w:p>
    <w:p w14:paraId="47708B8F"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43A6D8EC"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Operatorul sistemului de alimentare cu apă trebuie să elaboră o procedură de lucru privind situații de urgențe în cazuri de poluări accidentale. Operatorul sistemului va anunța imediat sistemul de gospodărire a apelor precum și Garda de mediu județeană.</w:t>
      </w:r>
    </w:p>
    <w:p w14:paraId="72DCA5C1"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Aspecte referitoare la închiderea/dezafectarea/demolarea instalației</w:t>
      </w:r>
    </w:p>
    <w:p w14:paraId="15CFDD05"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p>
    <w:p w14:paraId="625EBEB0" w14:textId="77777777" w:rsidR="003F0EBD" w:rsidRPr="00645B70" w:rsidRDefault="003F0EBD" w:rsidP="003F0EBD">
      <w:pPr>
        <w:shd w:val="clear" w:color="auto" w:fill="FFFFFF"/>
        <w:tabs>
          <w:tab w:val="left" w:pos="0"/>
          <w:tab w:val="left" w:pos="630"/>
        </w:tabs>
        <w:spacing w:before="0"/>
        <w:rPr>
          <w:rFonts w:asciiTheme="minorHAnsi" w:hAnsiTheme="minorHAnsi" w:cstheme="minorHAnsi"/>
          <w:b/>
          <w:bCs/>
          <w:color w:val="000000" w:themeColor="text1"/>
          <w:sz w:val="20"/>
          <w:szCs w:val="20"/>
        </w:rPr>
      </w:pPr>
      <w:r w:rsidRPr="00645B70">
        <w:rPr>
          <w:rFonts w:asciiTheme="minorHAnsi" w:hAnsiTheme="minorHAnsi" w:cstheme="minorHAnsi"/>
          <w:b/>
          <w:bCs/>
          <w:color w:val="000000" w:themeColor="text1"/>
          <w:sz w:val="20"/>
          <w:szCs w:val="20"/>
        </w:rPr>
        <w:t>Modalități de refacere a stării inițiale/reabilitare în vederea utilizării ulterioare a terenului</w:t>
      </w:r>
    </w:p>
    <w:p w14:paraId="3C165F47" w14:textId="77777777" w:rsidR="00A659A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r w:rsidRPr="00645B70">
        <w:rPr>
          <w:rFonts w:asciiTheme="minorHAnsi" w:eastAsiaTheme="majorEastAsia" w:hAnsiTheme="minorHAnsi" w:cstheme="minorHAnsi"/>
          <w:bCs/>
          <w:color w:val="000000" w:themeColor="text1"/>
          <w:sz w:val="20"/>
          <w:szCs w:val="20"/>
        </w:rPr>
        <w:t xml:space="preserve">Terenurile unde vor fi pozate conductele sistemului de alimentare cu apă sunt paralele cu drumuri publice din localitate, vor fi refăcute la starea inițială. </w:t>
      </w:r>
    </w:p>
    <w:p w14:paraId="3EFBFF43" w14:textId="3925A6ED" w:rsidR="003F0EBD" w:rsidRPr="00645B70" w:rsidRDefault="003F0EBD" w:rsidP="003F0EBD">
      <w:pPr>
        <w:spacing w:before="480"/>
        <w:rPr>
          <w:rFonts w:asciiTheme="minorHAnsi" w:eastAsiaTheme="majorEastAsia" w:hAnsiTheme="minorHAnsi" w:cstheme="minorHAnsi"/>
          <w:bCs/>
          <w:color w:val="FF0000"/>
          <w:sz w:val="20"/>
          <w:szCs w:val="20"/>
        </w:rPr>
      </w:pPr>
      <w:r w:rsidRPr="00645B70">
        <w:rPr>
          <w:rFonts w:asciiTheme="minorHAnsi" w:eastAsiaTheme="majorEastAsia" w:hAnsiTheme="minorHAnsi" w:cstheme="minorHAnsi"/>
          <w:bCs/>
          <w:color w:val="FF0000"/>
          <w:sz w:val="20"/>
          <w:szCs w:val="20"/>
        </w:rPr>
        <w:br w:type="page"/>
      </w:r>
    </w:p>
    <w:p w14:paraId="7481ADF5" w14:textId="77777777" w:rsidR="00BC329E" w:rsidRPr="00645B70" w:rsidRDefault="00BC329E" w:rsidP="003F0EBD">
      <w:pPr>
        <w:spacing w:before="480"/>
        <w:rPr>
          <w:rFonts w:asciiTheme="minorHAnsi" w:eastAsiaTheme="majorEastAsia" w:hAnsiTheme="minorHAnsi" w:cstheme="minorHAnsi"/>
          <w:bCs/>
          <w:color w:val="FF0000"/>
          <w:sz w:val="20"/>
          <w:szCs w:val="20"/>
        </w:rPr>
      </w:pPr>
    </w:p>
    <w:p w14:paraId="647C878D"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186920BD" w14:textId="77777777" w:rsidR="003F0EBD" w:rsidRPr="00645B70" w:rsidRDefault="003F0EBD" w:rsidP="003F0EBD">
      <w:pPr>
        <w:shd w:val="clear" w:color="auto" w:fill="FFFFFF"/>
        <w:tabs>
          <w:tab w:val="left" w:pos="0"/>
          <w:tab w:val="left" w:pos="630"/>
        </w:tabs>
        <w:spacing w:before="0"/>
        <w:rPr>
          <w:rFonts w:asciiTheme="minorHAnsi" w:eastAsiaTheme="majorEastAsia" w:hAnsiTheme="minorHAnsi" w:cstheme="minorHAnsi"/>
          <w:bCs/>
          <w:color w:val="000000" w:themeColor="text1"/>
          <w:sz w:val="20"/>
          <w:szCs w:val="20"/>
        </w:rPr>
      </w:pPr>
    </w:p>
    <w:p w14:paraId="1419B773" w14:textId="77777777" w:rsidR="003F0EBD" w:rsidRPr="00645B70" w:rsidRDefault="003F0EBD" w:rsidP="006414B3">
      <w:pPr>
        <w:pStyle w:val="Heading1"/>
        <w:numPr>
          <w:ilvl w:val="0"/>
          <w:numId w:val="6"/>
        </w:numPr>
        <w:tabs>
          <w:tab w:val="clear" w:pos="432"/>
          <w:tab w:val="left" w:pos="0"/>
          <w:tab w:val="left" w:pos="630"/>
        </w:tabs>
        <w:spacing w:before="0"/>
        <w:ind w:left="630" w:hanging="630"/>
        <w:rPr>
          <w:rFonts w:asciiTheme="minorHAnsi" w:eastAsiaTheme="majorEastAsia" w:hAnsiTheme="minorHAnsi" w:cstheme="minorHAnsi"/>
          <w:color w:val="000000" w:themeColor="text1"/>
          <w:w w:val="100"/>
          <w:kern w:val="0"/>
          <w:sz w:val="20"/>
          <w:lang w:val="en-US"/>
        </w:rPr>
      </w:pPr>
      <w:bookmarkStart w:id="138" w:name="_Toc16251053"/>
      <w:bookmarkStart w:id="139" w:name="_Toc40788584"/>
      <w:r w:rsidRPr="00645B70">
        <w:rPr>
          <w:rFonts w:asciiTheme="minorHAnsi" w:hAnsiTheme="minorHAnsi" w:cstheme="minorHAnsi"/>
          <w:color w:val="000000" w:themeColor="text1"/>
          <w:sz w:val="20"/>
        </w:rPr>
        <w:t>ANEXE – PIESE DESENATE</w:t>
      </w:r>
      <w:bookmarkEnd w:id="138"/>
      <w:bookmarkEnd w:id="139"/>
    </w:p>
    <w:p w14:paraId="32466219" w14:textId="3340FAB0" w:rsidR="003F0EBD" w:rsidRPr="00645B70" w:rsidRDefault="003F0EBD" w:rsidP="006414B3">
      <w:pPr>
        <w:pStyle w:val="Heading1"/>
        <w:tabs>
          <w:tab w:val="left" w:pos="0"/>
          <w:tab w:val="left" w:pos="630"/>
        </w:tabs>
        <w:spacing w:before="0"/>
        <w:ind w:left="630"/>
        <w:rPr>
          <w:rFonts w:asciiTheme="minorHAnsi" w:eastAsiaTheme="majorEastAsia" w:hAnsiTheme="minorHAnsi" w:cstheme="minorHAnsi"/>
          <w:color w:val="000000" w:themeColor="text1"/>
          <w:w w:val="100"/>
          <w:kern w:val="0"/>
          <w:sz w:val="20"/>
          <w:lang w:val="en-US"/>
        </w:rPr>
      </w:pPr>
    </w:p>
    <w:p w14:paraId="1847592B" w14:textId="77777777" w:rsidR="0003084B" w:rsidRPr="00645B70" w:rsidRDefault="0003084B" w:rsidP="0003084B">
      <w:pPr>
        <w:tabs>
          <w:tab w:val="left" w:pos="720"/>
          <w:tab w:val="left" w:pos="1440"/>
          <w:tab w:val="left" w:pos="1890"/>
          <w:tab w:val="left" w:pos="7650"/>
        </w:tabs>
        <w:rPr>
          <w:rFonts w:asciiTheme="minorHAnsi" w:eastAsia="Calibri" w:hAnsiTheme="minorHAnsi" w:cstheme="minorHAnsi"/>
          <w:b/>
          <w:bCs/>
          <w:sz w:val="20"/>
          <w:szCs w:val="20"/>
        </w:rPr>
      </w:pPr>
      <w:r w:rsidRPr="00645B70">
        <w:rPr>
          <w:rFonts w:asciiTheme="minorHAnsi" w:eastAsia="Calibri" w:hAnsiTheme="minorHAnsi" w:cstheme="minorHAnsi"/>
          <w:b/>
          <w:bCs/>
          <w:sz w:val="20"/>
          <w:szCs w:val="20"/>
        </w:rPr>
        <w:t>NR. CRT.</w:t>
      </w:r>
      <w:r w:rsidRPr="00645B70">
        <w:rPr>
          <w:rFonts w:asciiTheme="minorHAnsi" w:eastAsia="Calibri" w:hAnsiTheme="minorHAnsi" w:cstheme="minorHAnsi"/>
          <w:b/>
          <w:bCs/>
          <w:sz w:val="20"/>
          <w:szCs w:val="20"/>
        </w:rPr>
        <w:tab/>
        <w:t xml:space="preserve">DENUMIRE PLANŞĂ </w:t>
      </w:r>
      <w:r w:rsidRPr="00645B70">
        <w:rPr>
          <w:rFonts w:asciiTheme="minorHAnsi" w:eastAsia="Calibri" w:hAnsiTheme="minorHAnsi" w:cstheme="minorHAnsi"/>
          <w:b/>
          <w:bCs/>
          <w:sz w:val="20"/>
          <w:szCs w:val="20"/>
        </w:rPr>
        <w:tab/>
        <w:t>NR. PLANŞĂ</w:t>
      </w:r>
      <w:r w:rsidRPr="00645B70">
        <w:rPr>
          <w:rFonts w:asciiTheme="minorHAnsi" w:eastAsia="Calibri" w:hAnsiTheme="minorHAnsi" w:cstheme="minorHAnsi"/>
          <w:b/>
          <w:bCs/>
          <w:sz w:val="20"/>
          <w:szCs w:val="20"/>
        </w:rPr>
        <w:tab/>
      </w:r>
    </w:p>
    <w:p w14:paraId="04348BC9" w14:textId="77777777" w:rsidR="0003084B" w:rsidRPr="00645B70" w:rsidRDefault="0003084B" w:rsidP="0003084B">
      <w:pPr>
        <w:tabs>
          <w:tab w:val="left" w:pos="720"/>
          <w:tab w:val="left" w:pos="1440"/>
          <w:tab w:val="left" w:pos="1890"/>
          <w:tab w:val="left" w:pos="7650"/>
        </w:tabs>
        <w:ind w:firstLine="708"/>
        <w:rPr>
          <w:rFonts w:asciiTheme="minorHAnsi" w:eastAsia="Calibri" w:hAnsiTheme="minorHAnsi" w:cstheme="minorHAnsi"/>
          <w:b/>
          <w:bCs/>
          <w:sz w:val="20"/>
          <w:szCs w:val="20"/>
        </w:rPr>
      </w:pPr>
    </w:p>
    <w:p w14:paraId="6EE3443B" w14:textId="5F881B54" w:rsidR="0003084B" w:rsidRPr="00742EEE"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742EEE">
        <w:rPr>
          <w:rFonts w:asciiTheme="minorHAnsi" w:hAnsiTheme="minorHAnsi" w:cstheme="minorHAnsi"/>
          <w:szCs w:val="20"/>
        </w:rPr>
        <w:t>Plan de încadrare în zonă</w:t>
      </w:r>
      <w:r w:rsidR="00A659A0" w:rsidRPr="00742EEE">
        <w:rPr>
          <w:rFonts w:asciiTheme="minorHAnsi" w:hAnsiTheme="minorHAnsi" w:cstheme="minorHAnsi"/>
          <w:szCs w:val="20"/>
        </w:rPr>
        <w:t xml:space="preserve"> </w:t>
      </w:r>
      <w:r w:rsidR="00742EEE" w:rsidRPr="00742EEE">
        <w:rPr>
          <w:rFonts w:asciiTheme="minorHAnsi" w:hAnsiTheme="minorHAnsi" w:cstheme="minorHAnsi"/>
          <w:szCs w:val="20"/>
        </w:rPr>
        <w:t>– Natura 2000</w:t>
      </w:r>
      <w:r w:rsidRPr="00742EEE">
        <w:rPr>
          <w:rFonts w:asciiTheme="minorHAnsi" w:hAnsiTheme="minorHAnsi" w:cstheme="minorHAnsi"/>
          <w:szCs w:val="20"/>
        </w:rPr>
        <w:tab/>
      </w:r>
      <w:r w:rsidRPr="00742EEE">
        <w:rPr>
          <w:rFonts w:asciiTheme="minorHAnsi" w:hAnsiTheme="minorHAnsi" w:cstheme="minorHAnsi"/>
          <w:szCs w:val="20"/>
        </w:rPr>
        <w:tab/>
        <w:t>01.1</w:t>
      </w:r>
    </w:p>
    <w:p w14:paraId="438C1604" w14:textId="77777777" w:rsidR="0003084B" w:rsidRPr="00645B70" w:rsidRDefault="0003084B" w:rsidP="0003084B">
      <w:pPr>
        <w:tabs>
          <w:tab w:val="left" w:pos="720"/>
          <w:tab w:val="left" w:pos="1440"/>
          <w:tab w:val="left" w:pos="1890"/>
          <w:tab w:val="left" w:pos="7650"/>
        </w:tabs>
        <w:rPr>
          <w:rFonts w:asciiTheme="minorHAnsi" w:eastAsia="Calibri" w:hAnsiTheme="minorHAnsi" w:cstheme="minorHAnsi"/>
          <w:b/>
          <w:bCs/>
          <w:sz w:val="20"/>
          <w:szCs w:val="20"/>
        </w:rPr>
      </w:pPr>
      <w:r w:rsidRPr="00645B70">
        <w:rPr>
          <w:rFonts w:asciiTheme="minorHAnsi" w:eastAsia="Calibri" w:hAnsiTheme="minorHAnsi" w:cstheme="minorHAnsi"/>
          <w:b/>
          <w:bCs/>
          <w:sz w:val="20"/>
          <w:szCs w:val="20"/>
        </w:rPr>
        <w:t>Obiect 1 – Extindere sistem de alimentare cu apa potabila</w:t>
      </w:r>
    </w:p>
    <w:p w14:paraId="54115B70" w14:textId="77777777" w:rsidR="0003084B" w:rsidRPr="00645B70" w:rsidRDefault="0003084B" w:rsidP="0003084B">
      <w:pPr>
        <w:tabs>
          <w:tab w:val="left" w:pos="720"/>
          <w:tab w:val="left" w:pos="1440"/>
          <w:tab w:val="left" w:pos="1890"/>
          <w:tab w:val="left" w:pos="7650"/>
        </w:tabs>
        <w:rPr>
          <w:rFonts w:asciiTheme="minorHAnsi" w:eastAsia="Calibri" w:hAnsiTheme="minorHAnsi" w:cstheme="minorHAnsi"/>
          <w:b/>
          <w:bCs/>
          <w:sz w:val="20"/>
          <w:szCs w:val="20"/>
        </w:rPr>
      </w:pPr>
      <w:r w:rsidRPr="00645B70">
        <w:rPr>
          <w:rFonts w:asciiTheme="minorHAnsi" w:eastAsia="Calibri" w:hAnsiTheme="minorHAnsi" w:cstheme="minorHAnsi"/>
          <w:b/>
          <w:bCs/>
          <w:sz w:val="20"/>
          <w:szCs w:val="20"/>
        </w:rPr>
        <w:t xml:space="preserve">Subobiect </w:t>
      </w:r>
      <w:r w:rsidRPr="00645B70">
        <w:rPr>
          <w:rFonts w:asciiTheme="minorHAnsi" w:hAnsiTheme="minorHAnsi" w:cstheme="minorHAnsi"/>
          <w:b/>
          <w:sz w:val="20"/>
          <w:szCs w:val="20"/>
        </w:rPr>
        <w:t xml:space="preserve">1.1. Extindere sistem de apa potabila - Capul Arsitei  </w:t>
      </w:r>
    </w:p>
    <w:p w14:paraId="10E5F12F"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coordonator si date caracteristice</w:t>
      </w:r>
      <w:r w:rsidRPr="00645B70">
        <w:rPr>
          <w:rFonts w:asciiTheme="minorHAnsi" w:hAnsiTheme="minorHAnsi" w:cstheme="minorHAnsi"/>
          <w:szCs w:val="20"/>
        </w:rPr>
        <w:tab/>
      </w:r>
      <w:r w:rsidRPr="00645B70">
        <w:rPr>
          <w:rFonts w:asciiTheme="minorHAnsi" w:hAnsiTheme="minorHAnsi" w:cstheme="minorHAnsi"/>
          <w:szCs w:val="20"/>
        </w:rPr>
        <w:tab/>
        <w:t>1/1/01</w:t>
      </w:r>
    </w:p>
    <w:p w14:paraId="606253A4"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alimentare cu apa</w:t>
      </w:r>
      <w:r w:rsidRPr="00645B70">
        <w:rPr>
          <w:rFonts w:asciiTheme="minorHAnsi" w:hAnsiTheme="minorHAnsi" w:cstheme="minorHAnsi"/>
          <w:szCs w:val="20"/>
        </w:rPr>
        <w:tab/>
      </w:r>
      <w:r w:rsidRPr="00645B70">
        <w:rPr>
          <w:rFonts w:asciiTheme="minorHAnsi" w:hAnsiTheme="minorHAnsi" w:cstheme="minorHAnsi"/>
          <w:szCs w:val="20"/>
        </w:rPr>
        <w:tab/>
        <w:t>1/1/02</w:t>
      </w:r>
    </w:p>
    <w:p w14:paraId="372FA3EE"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alimentare cu apa</w:t>
      </w:r>
      <w:r w:rsidRPr="00645B70">
        <w:rPr>
          <w:rFonts w:asciiTheme="minorHAnsi" w:hAnsiTheme="minorHAnsi" w:cstheme="minorHAnsi"/>
          <w:szCs w:val="20"/>
        </w:rPr>
        <w:tab/>
      </w:r>
      <w:r w:rsidRPr="00645B70">
        <w:rPr>
          <w:rFonts w:asciiTheme="minorHAnsi" w:hAnsiTheme="minorHAnsi" w:cstheme="minorHAnsi"/>
          <w:szCs w:val="20"/>
        </w:rPr>
        <w:tab/>
        <w:t>1/1/03</w:t>
      </w:r>
    </w:p>
    <w:p w14:paraId="39B0A3C6"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alimentare cu apa</w:t>
      </w:r>
      <w:r w:rsidRPr="00645B70">
        <w:rPr>
          <w:rFonts w:asciiTheme="minorHAnsi" w:hAnsiTheme="minorHAnsi" w:cstheme="minorHAnsi"/>
          <w:szCs w:val="20"/>
        </w:rPr>
        <w:tab/>
      </w:r>
      <w:r w:rsidRPr="00645B70">
        <w:rPr>
          <w:rFonts w:asciiTheme="minorHAnsi" w:hAnsiTheme="minorHAnsi" w:cstheme="minorHAnsi"/>
          <w:szCs w:val="20"/>
        </w:rPr>
        <w:tab/>
        <w:t>1/1/04</w:t>
      </w:r>
    </w:p>
    <w:p w14:paraId="7BD109B1" w14:textId="77777777" w:rsidR="0003084B" w:rsidRPr="00645B70" w:rsidRDefault="0003084B" w:rsidP="0003084B">
      <w:pPr>
        <w:tabs>
          <w:tab w:val="left" w:pos="720"/>
          <w:tab w:val="left" w:pos="1440"/>
          <w:tab w:val="left" w:pos="1890"/>
          <w:tab w:val="left" w:pos="7650"/>
        </w:tabs>
        <w:rPr>
          <w:rFonts w:asciiTheme="minorHAnsi" w:hAnsiTheme="minorHAnsi" w:cstheme="minorHAnsi"/>
          <w:b/>
          <w:sz w:val="20"/>
          <w:szCs w:val="20"/>
        </w:rPr>
      </w:pPr>
      <w:r w:rsidRPr="00645B70">
        <w:rPr>
          <w:rFonts w:asciiTheme="minorHAnsi" w:eastAsia="Calibri" w:hAnsiTheme="minorHAnsi" w:cstheme="minorHAnsi"/>
          <w:b/>
          <w:bCs/>
          <w:sz w:val="20"/>
          <w:szCs w:val="20"/>
        </w:rPr>
        <w:t>Subobiect 1.2. Extindere sistem de apa potabila –Dealul  Cosarcanilor</w:t>
      </w:r>
    </w:p>
    <w:p w14:paraId="19D41237"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coordonator si date caracteristice</w:t>
      </w:r>
      <w:r w:rsidRPr="00645B70">
        <w:rPr>
          <w:rFonts w:asciiTheme="minorHAnsi" w:hAnsiTheme="minorHAnsi" w:cstheme="minorHAnsi"/>
          <w:szCs w:val="20"/>
        </w:rPr>
        <w:tab/>
      </w:r>
      <w:r w:rsidRPr="00645B70">
        <w:rPr>
          <w:rFonts w:asciiTheme="minorHAnsi" w:hAnsiTheme="minorHAnsi" w:cstheme="minorHAnsi"/>
          <w:szCs w:val="20"/>
        </w:rPr>
        <w:tab/>
        <w:t>1/2/01</w:t>
      </w:r>
    </w:p>
    <w:p w14:paraId="77CB7DA0"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alimentare cu apa</w:t>
      </w:r>
      <w:r w:rsidRPr="00645B70">
        <w:rPr>
          <w:rFonts w:asciiTheme="minorHAnsi" w:hAnsiTheme="minorHAnsi" w:cstheme="minorHAnsi"/>
          <w:szCs w:val="20"/>
        </w:rPr>
        <w:tab/>
      </w:r>
      <w:r w:rsidRPr="00645B70">
        <w:rPr>
          <w:rFonts w:asciiTheme="minorHAnsi" w:hAnsiTheme="minorHAnsi" w:cstheme="minorHAnsi"/>
          <w:szCs w:val="20"/>
        </w:rPr>
        <w:tab/>
        <w:t>1/2/02</w:t>
      </w:r>
    </w:p>
    <w:p w14:paraId="549F656D" w14:textId="38DF8872"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alimentare cu apa</w:t>
      </w:r>
      <w:r w:rsidRPr="00645B70">
        <w:rPr>
          <w:rFonts w:asciiTheme="minorHAnsi" w:hAnsiTheme="minorHAnsi" w:cstheme="minorHAnsi"/>
          <w:szCs w:val="20"/>
        </w:rPr>
        <w:tab/>
      </w:r>
      <w:r w:rsidRPr="00645B70">
        <w:rPr>
          <w:rFonts w:asciiTheme="minorHAnsi" w:hAnsiTheme="minorHAnsi" w:cstheme="minorHAnsi"/>
          <w:szCs w:val="20"/>
        </w:rPr>
        <w:tab/>
        <w:t>1/2/03</w:t>
      </w:r>
    </w:p>
    <w:p w14:paraId="7282486A" w14:textId="026E41B9" w:rsidR="00E7019C" w:rsidRPr="00645B70" w:rsidRDefault="00E7019C"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Statie de pompare şi ridicare de presiunii</w:t>
      </w:r>
      <w:r w:rsidRPr="00645B70">
        <w:rPr>
          <w:rFonts w:asciiTheme="minorHAnsi" w:hAnsiTheme="minorHAnsi" w:cstheme="minorHAnsi"/>
          <w:szCs w:val="20"/>
        </w:rPr>
        <w:tab/>
      </w:r>
      <w:r w:rsidR="00C4346C" w:rsidRPr="00645B70">
        <w:rPr>
          <w:rFonts w:asciiTheme="minorHAnsi" w:hAnsiTheme="minorHAnsi" w:cstheme="minorHAnsi"/>
          <w:szCs w:val="20"/>
        </w:rPr>
        <w:tab/>
        <w:t>DTA-01</w:t>
      </w:r>
    </w:p>
    <w:p w14:paraId="42B102A3" w14:textId="77777777" w:rsidR="0003084B" w:rsidRPr="00645B70" w:rsidRDefault="0003084B" w:rsidP="0003084B">
      <w:pPr>
        <w:pStyle w:val="ListParagraph"/>
        <w:numPr>
          <w:ilvl w:val="0"/>
          <w:numId w:val="0"/>
        </w:numPr>
        <w:tabs>
          <w:tab w:val="left" w:pos="720"/>
          <w:tab w:val="left" w:pos="1440"/>
          <w:tab w:val="left" w:pos="1890"/>
          <w:tab w:val="left" w:pos="7650"/>
        </w:tabs>
        <w:ind w:left="1996"/>
        <w:rPr>
          <w:rFonts w:asciiTheme="minorHAnsi" w:hAnsiTheme="minorHAnsi" w:cstheme="minorHAnsi"/>
          <w:b/>
          <w:bCs/>
          <w:szCs w:val="20"/>
        </w:rPr>
      </w:pPr>
    </w:p>
    <w:p w14:paraId="006CB30B" w14:textId="77777777" w:rsidR="0003084B" w:rsidRPr="00645B70" w:rsidRDefault="0003084B" w:rsidP="0003084B">
      <w:pPr>
        <w:tabs>
          <w:tab w:val="left" w:pos="720"/>
          <w:tab w:val="left" w:pos="1440"/>
          <w:tab w:val="left" w:pos="1890"/>
          <w:tab w:val="left" w:pos="7650"/>
        </w:tabs>
        <w:rPr>
          <w:rFonts w:asciiTheme="minorHAnsi" w:eastAsia="Calibri" w:hAnsiTheme="minorHAnsi" w:cstheme="minorHAnsi"/>
          <w:b/>
          <w:bCs/>
          <w:sz w:val="20"/>
          <w:szCs w:val="20"/>
        </w:rPr>
      </w:pPr>
      <w:r w:rsidRPr="00645B70">
        <w:rPr>
          <w:rFonts w:asciiTheme="minorHAnsi" w:eastAsia="Calibri" w:hAnsiTheme="minorHAnsi" w:cstheme="minorHAnsi"/>
          <w:b/>
          <w:bCs/>
          <w:sz w:val="20"/>
          <w:szCs w:val="20"/>
        </w:rPr>
        <w:t xml:space="preserve">Obiect 2 – Extindere sistem de canalizare menajera </w:t>
      </w:r>
    </w:p>
    <w:p w14:paraId="301F7542" w14:textId="77777777" w:rsidR="0003084B" w:rsidRPr="00645B70" w:rsidRDefault="0003084B" w:rsidP="0003084B">
      <w:pPr>
        <w:tabs>
          <w:tab w:val="left" w:pos="720"/>
          <w:tab w:val="left" w:pos="1440"/>
          <w:tab w:val="left" w:pos="1890"/>
          <w:tab w:val="left" w:pos="7650"/>
        </w:tabs>
        <w:rPr>
          <w:rFonts w:asciiTheme="minorHAnsi" w:eastAsia="Calibri" w:hAnsiTheme="minorHAnsi" w:cstheme="minorHAnsi"/>
          <w:b/>
          <w:bCs/>
          <w:sz w:val="20"/>
          <w:szCs w:val="20"/>
        </w:rPr>
      </w:pPr>
      <w:r w:rsidRPr="00645B70">
        <w:rPr>
          <w:rFonts w:asciiTheme="minorHAnsi" w:eastAsia="Calibri" w:hAnsiTheme="minorHAnsi" w:cstheme="minorHAnsi"/>
          <w:b/>
          <w:bCs/>
          <w:sz w:val="20"/>
          <w:szCs w:val="20"/>
        </w:rPr>
        <w:t>Subobiect 2.1. Extindere sistem de canalizare - Capul Arsitei</w:t>
      </w:r>
    </w:p>
    <w:p w14:paraId="1B0FFD76"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coordonator si date caracteristice</w:t>
      </w:r>
      <w:r w:rsidRPr="00645B70">
        <w:rPr>
          <w:rFonts w:asciiTheme="minorHAnsi" w:hAnsiTheme="minorHAnsi" w:cstheme="minorHAnsi"/>
          <w:szCs w:val="20"/>
        </w:rPr>
        <w:tab/>
      </w:r>
      <w:r w:rsidRPr="00645B70">
        <w:rPr>
          <w:rFonts w:asciiTheme="minorHAnsi" w:hAnsiTheme="minorHAnsi" w:cstheme="minorHAnsi"/>
          <w:szCs w:val="20"/>
        </w:rPr>
        <w:tab/>
        <w:t>2/1/01</w:t>
      </w:r>
    </w:p>
    <w:p w14:paraId="4F7B4DD1"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de canalizare</w:t>
      </w:r>
      <w:r w:rsidRPr="00645B70">
        <w:rPr>
          <w:rFonts w:asciiTheme="minorHAnsi" w:hAnsiTheme="minorHAnsi" w:cstheme="minorHAnsi"/>
          <w:szCs w:val="20"/>
        </w:rPr>
        <w:tab/>
      </w:r>
      <w:r w:rsidRPr="00645B70">
        <w:rPr>
          <w:rFonts w:asciiTheme="minorHAnsi" w:hAnsiTheme="minorHAnsi" w:cstheme="minorHAnsi"/>
          <w:szCs w:val="20"/>
        </w:rPr>
        <w:tab/>
        <w:t>2/1/02</w:t>
      </w:r>
    </w:p>
    <w:p w14:paraId="48651C5F"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de canalizare</w:t>
      </w:r>
      <w:r w:rsidRPr="00645B70">
        <w:rPr>
          <w:rFonts w:asciiTheme="minorHAnsi" w:hAnsiTheme="minorHAnsi" w:cstheme="minorHAnsi"/>
          <w:szCs w:val="20"/>
        </w:rPr>
        <w:tab/>
      </w:r>
      <w:r w:rsidRPr="00645B70">
        <w:rPr>
          <w:rFonts w:asciiTheme="minorHAnsi" w:hAnsiTheme="minorHAnsi" w:cstheme="minorHAnsi"/>
          <w:szCs w:val="20"/>
        </w:rPr>
        <w:tab/>
        <w:t>2/1/03</w:t>
      </w:r>
    </w:p>
    <w:p w14:paraId="69FE535B" w14:textId="571DA92E"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de canalizare</w:t>
      </w:r>
      <w:r w:rsidRPr="00645B70">
        <w:rPr>
          <w:rFonts w:asciiTheme="minorHAnsi" w:hAnsiTheme="minorHAnsi" w:cstheme="minorHAnsi"/>
          <w:szCs w:val="20"/>
        </w:rPr>
        <w:tab/>
      </w:r>
      <w:r w:rsidRPr="00645B70">
        <w:rPr>
          <w:rFonts w:asciiTheme="minorHAnsi" w:hAnsiTheme="minorHAnsi" w:cstheme="minorHAnsi"/>
          <w:szCs w:val="20"/>
        </w:rPr>
        <w:tab/>
        <w:t>2/1/04</w:t>
      </w:r>
    </w:p>
    <w:p w14:paraId="27F03C94" w14:textId="69032641" w:rsidR="00E7019C" w:rsidRPr="00645B70" w:rsidRDefault="00E7019C"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Statie de pompare apa uzata – Instalatii hidraulice</w:t>
      </w:r>
      <w:r w:rsidRPr="00645B70">
        <w:rPr>
          <w:rFonts w:asciiTheme="minorHAnsi" w:hAnsiTheme="minorHAnsi" w:cstheme="minorHAnsi"/>
          <w:szCs w:val="20"/>
        </w:rPr>
        <w:tab/>
      </w:r>
      <w:r w:rsidRPr="00645B70">
        <w:rPr>
          <w:rFonts w:asciiTheme="minorHAnsi" w:hAnsiTheme="minorHAnsi" w:cstheme="minorHAnsi"/>
          <w:szCs w:val="20"/>
        </w:rPr>
        <w:tab/>
        <w:t>2/1/08</w:t>
      </w:r>
    </w:p>
    <w:p w14:paraId="5C52CE16" w14:textId="77777777" w:rsidR="0003084B" w:rsidRPr="00645B70" w:rsidRDefault="0003084B" w:rsidP="0003084B">
      <w:pPr>
        <w:tabs>
          <w:tab w:val="left" w:pos="720"/>
          <w:tab w:val="left" w:pos="1440"/>
          <w:tab w:val="left" w:pos="1890"/>
          <w:tab w:val="left" w:pos="7650"/>
        </w:tabs>
        <w:rPr>
          <w:rFonts w:asciiTheme="minorHAnsi" w:eastAsia="Calibri" w:hAnsiTheme="minorHAnsi" w:cstheme="minorHAnsi"/>
          <w:b/>
          <w:bCs/>
          <w:sz w:val="20"/>
          <w:szCs w:val="20"/>
        </w:rPr>
      </w:pPr>
      <w:r w:rsidRPr="00645B70">
        <w:rPr>
          <w:rFonts w:asciiTheme="minorHAnsi" w:eastAsia="Calibri" w:hAnsiTheme="minorHAnsi" w:cstheme="minorHAnsi"/>
          <w:b/>
          <w:bCs/>
          <w:sz w:val="20"/>
          <w:szCs w:val="20"/>
        </w:rPr>
        <w:t>Subobiect 2.2. Extindere sistem de canalizare - Dealul Cosarcanilor</w:t>
      </w:r>
    </w:p>
    <w:p w14:paraId="282BBA56"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coordonator si date caracteristice</w:t>
      </w:r>
      <w:r w:rsidRPr="00645B70">
        <w:rPr>
          <w:rFonts w:asciiTheme="minorHAnsi" w:hAnsiTheme="minorHAnsi" w:cstheme="minorHAnsi"/>
          <w:szCs w:val="20"/>
        </w:rPr>
        <w:tab/>
      </w:r>
      <w:r w:rsidRPr="00645B70">
        <w:rPr>
          <w:rFonts w:asciiTheme="minorHAnsi" w:hAnsiTheme="minorHAnsi" w:cstheme="minorHAnsi"/>
          <w:szCs w:val="20"/>
        </w:rPr>
        <w:tab/>
        <w:t>2/2/01</w:t>
      </w:r>
    </w:p>
    <w:p w14:paraId="30983336" w14:textId="77777777" w:rsidR="0003084B" w:rsidRPr="00645B70" w:rsidRDefault="0003084B" w:rsidP="0003084B">
      <w:pPr>
        <w:pStyle w:val="ListParagraph"/>
        <w:numPr>
          <w:ilvl w:val="3"/>
          <w:numId w:val="42"/>
        </w:numPr>
        <w:tabs>
          <w:tab w:val="left" w:pos="720"/>
          <w:tab w:val="left" w:pos="1440"/>
          <w:tab w:val="left" w:pos="7650"/>
        </w:tabs>
        <w:spacing w:before="0"/>
        <w:ind w:left="1890" w:hanging="1890"/>
        <w:jc w:val="left"/>
        <w:rPr>
          <w:rFonts w:asciiTheme="minorHAnsi" w:hAnsiTheme="minorHAnsi" w:cstheme="minorHAnsi"/>
          <w:szCs w:val="20"/>
        </w:rPr>
      </w:pPr>
      <w:r w:rsidRPr="00645B70">
        <w:rPr>
          <w:rFonts w:asciiTheme="minorHAnsi" w:hAnsiTheme="minorHAnsi" w:cstheme="minorHAnsi"/>
          <w:szCs w:val="20"/>
        </w:rPr>
        <w:t>Plan de situatie extindere sistem de canalizare</w:t>
      </w:r>
      <w:r w:rsidRPr="00645B70">
        <w:rPr>
          <w:rFonts w:asciiTheme="minorHAnsi" w:hAnsiTheme="minorHAnsi" w:cstheme="minorHAnsi"/>
          <w:szCs w:val="20"/>
        </w:rPr>
        <w:tab/>
      </w:r>
      <w:r w:rsidRPr="00645B70">
        <w:rPr>
          <w:rFonts w:asciiTheme="minorHAnsi" w:hAnsiTheme="minorHAnsi" w:cstheme="minorHAnsi"/>
          <w:szCs w:val="20"/>
        </w:rPr>
        <w:tab/>
        <w:t>2/2/02</w:t>
      </w:r>
    </w:p>
    <w:p w14:paraId="3D5A2BDE" w14:textId="77777777" w:rsidR="0003084B" w:rsidRPr="00645B70" w:rsidRDefault="0003084B" w:rsidP="0003084B">
      <w:pPr>
        <w:rPr>
          <w:rFonts w:asciiTheme="minorHAnsi" w:hAnsiTheme="minorHAnsi" w:cstheme="minorHAnsi"/>
          <w:sz w:val="20"/>
          <w:szCs w:val="20"/>
        </w:rPr>
      </w:pPr>
    </w:p>
    <w:p w14:paraId="4751BFA9" w14:textId="77777777" w:rsidR="0003084B" w:rsidRPr="00645B70" w:rsidRDefault="0003084B" w:rsidP="0003084B">
      <w:pPr>
        <w:rPr>
          <w:rFonts w:asciiTheme="minorHAnsi" w:hAnsiTheme="minorHAnsi" w:cstheme="minorHAnsi"/>
          <w:sz w:val="20"/>
          <w:szCs w:val="20"/>
        </w:rPr>
      </w:pPr>
    </w:p>
    <w:p w14:paraId="26329255" w14:textId="77777777" w:rsidR="0003084B" w:rsidRPr="00645B70" w:rsidRDefault="0003084B" w:rsidP="0003084B">
      <w:pPr>
        <w:rPr>
          <w:rFonts w:asciiTheme="minorHAnsi" w:hAnsiTheme="minorHAnsi" w:cstheme="minorHAnsi"/>
          <w:sz w:val="20"/>
          <w:szCs w:val="20"/>
        </w:rPr>
      </w:pPr>
    </w:p>
    <w:p w14:paraId="7D249BD8" w14:textId="77777777" w:rsidR="0003084B" w:rsidRPr="00645B70" w:rsidRDefault="0003084B" w:rsidP="0003084B">
      <w:pPr>
        <w:rPr>
          <w:rFonts w:asciiTheme="minorHAnsi" w:hAnsiTheme="minorHAnsi" w:cstheme="minorHAnsi"/>
          <w:sz w:val="20"/>
          <w:szCs w:val="20"/>
        </w:rPr>
      </w:pPr>
    </w:p>
    <w:p w14:paraId="5BEBE6C0" w14:textId="5C10BFD4" w:rsidR="006243D1" w:rsidRPr="00645B70" w:rsidRDefault="006243D1" w:rsidP="00012869">
      <w:pPr>
        <w:spacing w:before="120"/>
        <w:ind w:right="1552"/>
        <w:jc w:val="center"/>
        <w:rPr>
          <w:rFonts w:asciiTheme="minorHAnsi" w:hAnsiTheme="minorHAnsi" w:cstheme="minorHAnsi"/>
          <w:w w:val="120"/>
          <w:sz w:val="20"/>
          <w:szCs w:val="20"/>
        </w:rPr>
      </w:pPr>
      <w:r w:rsidRPr="00645B70">
        <w:rPr>
          <w:rFonts w:asciiTheme="minorHAnsi" w:hAnsiTheme="minorHAnsi" w:cstheme="minorHAnsi"/>
          <w:w w:val="120"/>
          <w:sz w:val="20"/>
          <w:szCs w:val="20"/>
        </w:rPr>
        <w:t>Întocmit,</w:t>
      </w:r>
    </w:p>
    <w:p w14:paraId="04002CB2" w14:textId="0DDD463C" w:rsidR="006061D2" w:rsidRPr="00645B70" w:rsidRDefault="00012869" w:rsidP="00012869">
      <w:pPr>
        <w:spacing w:before="120"/>
        <w:ind w:left="2880"/>
        <w:rPr>
          <w:rFonts w:asciiTheme="minorHAnsi" w:hAnsiTheme="minorHAnsi" w:cstheme="minorHAnsi"/>
          <w:sz w:val="20"/>
          <w:szCs w:val="20"/>
        </w:rPr>
      </w:pPr>
      <w:r w:rsidRPr="00645B70">
        <w:rPr>
          <w:rFonts w:asciiTheme="minorHAnsi" w:hAnsiTheme="minorHAnsi" w:cstheme="minorHAnsi"/>
          <w:sz w:val="20"/>
          <w:szCs w:val="20"/>
        </w:rPr>
        <w:t xml:space="preserve">  </w:t>
      </w:r>
      <w:r w:rsidR="006243D1" w:rsidRPr="00645B70">
        <w:rPr>
          <w:rFonts w:asciiTheme="minorHAnsi" w:hAnsiTheme="minorHAnsi" w:cstheme="minorHAnsi"/>
          <w:sz w:val="20"/>
          <w:szCs w:val="20"/>
        </w:rPr>
        <w:t>S.C. TOTAL PROIECT S.R.L</w:t>
      </w:r>
      <w:bookmarkEnd w:id="68"/>
      <w:bookmarkEnd w:id="69"/>
      <w:bookmarkEnd w:id="70"/>
    </w:p>
    <w:sectPr w:rsidR="006061D2" w:rsidRPr="00645B70" w:rsidSect="00B52FFE">
      <w:headerReference w:type="default" r:id="rId19"/>
      <w:footerReference w:type="default" r:id="rId20"/>
      <w:type w:val="continuous"/>
      <w:pgSz w:w="11907" w:h="16840" w:code="9"/>
      <w:pgMar w:top="1230" w:right="851" w:bottom="1134" w:left="1418"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7EAEC" w14:textId="77777777" w:rsidR="004F159A" w:rsidRDefault="004F159A">
      <w:r>
        <w:separator/>
      </w:r>
    </w:p>
  </w:endnote>
  <w:endnote w:type="continuationSeparator" w:id="0">
    <w:p w14:paraId="31C968B7" w14:textId="77777777" w:rsidR="004F159A" w:rsidRDefault="004F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Small Fonts">
    <w:altName w:val="Courier New"/>
    <w:panose1 w:val="00000000000000000000"/>
    <w:charset w:val="00"/>
    <w:family w:val="auto"/>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7C8" w14:textId="77777777" w:rsidR="004F159A" w:rsidRDefault="00CE4BC4" w:rsidP="00355308">
    <w:pPr>
      <w:pStyle w:val="Footer"/>
      <w:tabs>
        <w:tab w:val="right" w:pos="9639"/>
      </w:tabs>
      <w:spacing w:before="0" w:after="200"/>
      <w:rPr>
        <w:sz w:val="18"/>
        <w:szCs w:val="18"/>
      </w:rPr>
    </w:pPr>
    <w:r>
      <w:rPr>
        <w:noProof/>
        <w:sz w:val="18"/>
        <w:szCs w:val="18"/>
        <w:lang w:eastAsia="ro-RO"/>
      </w:rPr>
      <w:pict w14:anchorId="2B675536">
        <v:shapetype id="_x0000_t32" coordsize="21600,21600" o:spt="32" o:oned="t" path="m,l21600,21600e" filled="f">
          <v:path arrowok="t" fillok="f" o:connecttype="none"/>
          <o:lock v:ext="edit" shapetype="t"/>
        </v:shapetype>
        <v:shape id="_x0000_s1040" type="#_x0000_t32" style="position:absolute;left:0;text-align:left;margin-left:-71.3pt;margin-top:20pt;width:609.65pt;height:0;z-index:251658240" o:connectortype="straight"/>
      </w:pict>
    </w:r>
  </w:p>
  <w:p w14:paraId="34281D4E" w14:textId="77777777" w:rsidR="004F159A" w:rsidRPr="0081017A" w:rsidRDefault="004F159A" w:rsidP="00355308">
    <w:pPr>
      <w:pStyle w:val="Footer"/>
      <w:tabs>
        <w:tab w:val="right" w:pos="9639"/>
      </w:tabs>
      <w:spacing w:before="0" w:after="200"/>
      <w:rPr>
        <w:rFonts w:ascii="Calibri" w:hAnsi="Calibri"/>
        <w:sz w:val="18"/>
        <w:szCs w:val="18"/>
      </w:rPr>
    </w:pPr>
    <w:r w:rsidRPr="0081017A">
      <w:rPr>
        <w:rFonts w:ascii="Calibri" w:hAnsi="Calibri"/>
        <w:sz w:val="16"/>
        <w:szCs w:val="16"/>
      </w:rPr>
      <w:t>SC TOTAL PROIECT SRL</w:t>
    </w:r>
    <w:r w:rsidRPr="0081017A">
      <w:rPr>
        <w:rFonts w:ascii="Calibri" w:hAnsi="Calibri"/>
        <w:sz w:val="18"/>
        <w:szCs w:val="18"/>
      </w:rPr>
      <w:t xml:space="preserve">   </w:t>
    </w:r>
    <w:r w:rsidRPr="0081017A">
      <w:rPr>
        <w:rFonts w:ascii="Calibri" w:hAnsi="Calibri"/>
        <w:sz w:val="18"/>
        <w:szCs w:val="18"/>
      </w:rPr>
      <w:tab/>
    </w:r>
    <w:r w:rsidRPr="0081017A">
      <w:rPr>
        <w:rFonts w:ascii="Calibri" w:hAnsi="Calibri"/>
        <w:sz w:val="18"/>
        <w:szCs w:val="18"/>
      </w:rPr>
      <w:tab/>
    </w:r>
    <w:r>
      <w:rPr>
        <w:rFonts w:ascii="Calibri" w:hAnsi="Calibri"/>
        <w:sz w:val="18"/>
        <w:szCs w:val="18"/>
      </w:rPr>
      <w:tab/>
    </w:r>
    <w:r w:rsidRPr="0081017A">
      <w:rPr>
        <w:rFonts w:ascii="Calibri" w:hAnsi="Calibri"/>
        <w:sz w:val="16"/>
        <w:szCs w:val="16"/>
      </w:rPr>
      <w:t xml:space="preserve">Pag.  </w:t>
    </w:r>
    <w:r w:rsidRPr="0081017A">
      <w:rPr>
        <w:rFonts w:ascii="Calibri" w:hAnsi="Calibri"/>
        <w:sz w:val="16"/>
        <w:szCs w:val="16"/>
      </w:rPr>
      <w:fldChar w:fldCharType="begin"/>
    </w:r>
    <w:r w:rsidRPr="0081017A">
      <w:rPr>
        <w:rFonts w:ascii="Calibri" w:hAnsi="Calibri"/>
        <w:sz w:val="16"/>
        <w:szCs w:val="16"/>
      </w:rPr>
      <w:instrText xml:space="preserve"> PAGE    \* MERGEFORMAT </w:instrText>
    </w:r>
    <w:r w:rsidRPr="0081017A">
      <w:rPr>
        <w:rFonts w:ascii="Calibri" w:hAnsi="Calibri"/>
        <w:sz w:val="16"/>
        <w:szCs w:val="16"/>
      </w:rPr>
      <w:fldChar w:fldCharType="separate"/>
    </w:r>
    <w:r>
      <w:rPr>
        <w:rFonts w:ascii="Calibri" w:hAnsi="Calibri"/>
        <w:noProof/>
        <w:sz w:val="16"/>
        <w:szCs w:val="16"/>
      </w:rPr>
      <w:t>33</w:t>
    </w:r>
    <w:r w:rsidRPr="0081017A">
      <w:rPr>
        <w:rFonts w:ascii="Calibri" w:hAnsi="Calibri"/>
        <w:sz w:val="16"/>
        <w:szCs w:val="16"/>
      </w:rPr>
      <w:fldChar w:fldCharType="end"/>
    </w:r>
  </w:p>
  <w:p w14:paraId="01F91786" w14:textId="77777777" w:rsidR="004F159A" w:rsidRPr="00355308" w:rsidRDefault="004F159A" w:rsidP="003D3427">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4D15" w14:textId="77777777" w:rsidR="004F159A" w:rsidRDefault="004F159A">
      <w:r>
        <w:separator/>
      </w:r>
    </w:p>
  </w:footnote>
  <w:footnote w:type="continuationSeparator" w:id="0">
    <w:p w14:paraId="0DAD551F" w14:textId="77777777" w:rsidR="004F159A" w:rsidRDefault="004F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A9B3" w14:textId="77777777" w:rsidR="004F159A" w:rsidRDefault="004F159A" w:rsidP="006541E0">
    <w:r>
      <w:rPr>
        <w:rFonts w:ascii="Calibri" w:hAnsi="Calibri"/>
        <w:noProof/>
        <w:sz w:val="14"/>
        <w:szCs w:val="16"/>
        <w:lang w:eastAsia="ro-RO"/>
      </w:rPr>
      <w:t>EXTINDERE SISTEM DE CANALIZARE ŞI APĂ POTABILĂ ÎN COMUNA SĂRMAŞ, SATELE FUNDOAIA ŞI HODOŞA, JUDEŢUL HARGHITA</w:t>
    </w:r>
    <w:r>
      <w:t xml:space="preserve">    </w:t>
    </w:r>
    <w:r>
      <w:tab/>
      <w:t xml:space="preserve">           </w:t>
    </w:r>
    <w:r w:rsidRPr="003D620A">
      <w:rPr>
        <w:rFonts w:ascii="Calibri" w:hAnsi="Calibri"/>
        <w:sz w:val="14"/>
        <w:szCs w:val="16"/>
      </w:rPr>
      <w:t>Exemplar : Original</w:t>
    </w:r>
  </w:p>
  <w:p w14:paraId="583C26B2" w14:textId="77777777" w:rsidR="004F159A" w:rsidRDefault="00CE4BC4" w:rsidP="00A31324">
    <w:pPr>
      <w:spacing w:before="120"/>
      <w:rPr>
        <w:sz w:val="10"/>
      </w:rPr>
    </w:pPr>
    <w:r>
      <w:rPr>
        <w:rFonts w:ascii="Calibri" w:hAnsi="Calibri"/>
        <w:noProof/>
        <w:color w:val="000000" w:themeColor="text1"/>
        <w:sz w:val="14"/>
        <w:szCs w:val="16"/>
        <w:lang w:eastAsia="ro-RO"/>
      </w:rPr>
      <w:pict w14:anchorId="2067063F">
        <v:shapetype id="_x0000_t32" coordsize="21600,21600" o:spt="32" o:oned="t" path="m,l21600,21600e" filled="f">
          <v:path arrowok="t" fillok="f" o:connecttype="none"/>
          <o:lock v:ext="edit" shapetype="t"/>
        </v:shapetype>
        <v:shape id="_x0000_s1039" type="#_x0000_t32" style="position:absolute;left:0;text-align:left;margin-left:-70.55pt;margin-top:3.25pt;width:608.9pt;height:0;z-index:251657216" o:connectortype="straight"/>
      </w:pict>
    </w:r>
    <w:r w:rsidR="004F159A" w:rsidRPr="00765300">
      <w:rPr>
        <w:rFonts w:ascii="Calibri" w:hAnsi="Calibri"/>
        <w:color w:val="000000" w:themeColor="text1"/>
        <w:sz w:val="14"/>
        <w:szCs w:val="14"/>
      </w:rPr>
      <w:t xml:space="preserve">MEMORIU DE PREZENTARE PENTRU EVALUAREA IMPACTULUI - PROIECT </w:t>
    </w:r>
    <w:r w:rsidR="004F159A" w:rsidRPr="00A463F2">
      <w:rPr>
        <w:rFonts w:ascii="Calibri" w:hAnsi="Calibri"/>
        <w:sz w:val="14"/>
        <w:szCs w:val="14"/>
      </w:rPr>
      <w:t>NR. 3</w:t>
    </w:r>
    <w:r w:rsidR="004F159A">
      <w:rPr>
        <w:rFonts w:ascii="Calibri" w:hAnsi="Calibri"/>
        <w:sz w:val="14"/>
        <w:szCs w:val="14"/>
      </w:rPr>
      <w:t>873</w:t>
    </w:r>
    <w:r w:rsidR="004F159A" w:rsidRPr="00A463F2">
      <w:rPr>
        <w:rFonts w:ascii="Calibri" w:hAnsi="Calibri"/>
        <w:sz w:val="14"/>
        <w:szCs w:val="14"/>
      </w:rPr>
      <w:t>/20</w:t>
    </w:r>
    <w:r w:rsidR="004F159A">
      <w:rPr>
        <w:rFonts w:ascii="Calibri" w:hAnsi="Calibri"/>
        <w:sz w:val="14"/>
        <w:szCs w:val="1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5B26A4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7488ED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E8801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lvl w:ilvl="0">
      <w:start w:val="1"/>
      <w:numFmt w:val="bullet"/>
      <w:pStyle w:val="normal3"/>
      <w:lvlText w:val="·"/>
      <w:lvlJc w:val="left"/>
      <w:pPr>
        <w:tabs>
          <w:tab w:val="num" w:pos="1134"/>
        </w:tabs>
        <w:ind w:left="1134" w:hanging="283"/>
      </w:pPr>
      <w:rPr>
        <w:rFonts w:ascii="Symbol" w:hAnsi="Symbol" w:cs="Symbol"/>
      </w:rPr>
    </w:lvl>
    <w:lvl w:ilvl="1">
      <w:start w:val="1"/>
      <w:numFmt w:val="bullet"/>
      <w:lvlText w:val="o"/>
      <w:lvlJc w:val="left"/>
      <w:pPr>
        <w:tabs>
          <w:tab w:val="num" w:pos="1440"/>
        </w:tabs>
        <w:ind w:left="1440" w:hanging="360"/>
      </w:pPr>
      <w:rPr>
        <w:rFonts w:ascii="Courier New" w:hAnsi="Courier New" w:cs="Arial Narrow"/>
      </w:rPr>
    </w:lvl>
    <w:lvl w:ilvl="2">
      <w:start w:val="1"/>
      <w:numFmt w:val="bullet"/>
      <w:lvlText w:val="§"/>
      <w:lvlJc w:val="left"/>
      <w:pPr>
        <w:tabs>
          <w:tab w:val="num" w:pos="2160"/>
        </w:tabs>
        <w:ind w:left="2160" w:hanging="360"/>
      </w:pPr>
      <w:rPr>
        <w:rFonts w:ascii="Wingdings" w:hAnsi="Wingdings" w:cs="Tahoma"/>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Narrow"/>
      </w:rPr>
    </w:lvl>
    <w:lvl w:ilvl="5">
      <w:start w:val="1"/>
      <w:numFmt w:val="bullet"/>
      <w:lvlText w:val="§"/>
      <w:lvlJc w:val="left"/>
      <w:pPr>
        <w:tabs>
          <w:tab w:val="num" w:pos="4320"/>
        </w:tabs>
        <w:ind w:left="4320" w:hanging="360"/>
      </w:pPr>
      <w:rPr>
        <w:rFonts w:ascii="Wingdings" w:hAnsi="Wingdings" w:cs="Tahoma"/>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Narrow"/>
      </w:rPr>
    </w:lvl>
    <w:lvl w:ilvl="8">
      <w:start w:val="1"/>
      <w:numFmt w:val="bullet"/>
      <w:lvlText w:val="§"/>
      <w:lvlJc w:val="left"/>
      <w:pPr>
        <w:tabs>
          <w:tab w:val="num" w:pos="6480"/>
        </w:tabs>
        <w:ind w:left="6480" w:hanging="360"/>
      </w:pPr>
      <w:rPr>
        <w:rFonts w:ascii="Wingdings" w:hAnsi="Wingdings" w:cs="Tahoma"/>
      </w:rPr>
    </w:lvl>
  </w:abstractNum>
  <w:abstractNum w:abstractNumId="4" w15:restartNumberingAfterBreak="0">
    <w:nsid w:val="00000008"/>
    <w:multiLevelType w:val="singleLevel"/>
    <w:tmpl w:val="00000008"/>
    <w:lvl w:ilvl="0">
      <w:start w:val="1"/>
      <w:numFmt w:val="bullet"/>
      <w:lvlText w:val="·"/>
      <w:lvlJc w:val="left"/>
      <w:pPr>
        <w:tabs>
          <w:tab w:val="num" w:pos="851"/>
        </w:tabs>
        <w:ind w:left="851" w:hanging="851"/>
      </w:pPr>
      <w:rPr>
        <w:rFonts w:ascii="Symbol" w:hAnsi="Symbol"/>
      </w:rPr>
    </w:lvl>
  </w:abstractNum>
  <w:abstractNum w:abstractNumId="5" w15:restartNumberingAfterBreak="0">
    <w:nsid w:val="0000000D"/>
    <w:multiLevelType w:val="multilevel"/>
    <w:tmpl w:val="0000000D"/>
    <w:name w:val="WW8Num9"/>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6" w15:restartNumberingAfterBreak="0">
    <w:nsid w:val="0000000E"/>
    <w:multiLevelType w:val="multilevel"/>
    <w:tmpl w:val="0000000E"/>
    <w:name w:val="RTF_Num 7"/>
    <w:lvl w:ilvl="0">
      <w:start w:val="1"/>
      <w:numFmt w:val="upperRoman"/>
      <w:lvlText w:val="%1."/>
      <w:lvlJc w:val="left"/>
      <w:pPr>
        <w:tabs>
          <w:tab w:val="num" w:pos="870"/>
        </w:tabs>
        <w:ind w:left="870" w:hanging="87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6"/>
    <w:lvl w:ilvl="0">
      <w:start w:val="1"/>
      <w:numFmt w:val="upperLetter"/>
      <w:lvlText w:val="%1."/>
      <w:lvlJc w:val="left"/>
      <w:pPr>
        <w:tabs>
          <w:tab w:val="num" w:pos="720"/>
        </w:tabs>
        <w:ind w:left="720" w:hanging="360"/>
      </w:pPr>
    </w:lvl>
  </w:abstractNum>
  <w:abstractNum w:abstractNumId="8" w15:restartNumberingAfterBreak="0">
    <w:nsid w:val="00000011"/>
    <w:multiLevelType w:val="singleLevel"/>
    <w:tmpl w:val="00000011"/>
    <w:name w:val="WW8Num21"/>
    <w:lvl w:ilvl="0">
      <w:start w:val="1"/>
      <w:numFmt w:val="bullet"/>
      <w:pStyle w:val="normal4"/>
      <w:lvlText w:val="v"/>
      <w:lvlJc w:val="left"/>
      <w:pPr>
        <w:tabs>
          <w:tab w:val="num" w:pos="360"/>
        </w:tabs>
        <w:ind w:left="360" w:hanging="360"/>
      </w:pPr>
      <w:rPr>
        <w:rFonts w:ascii="Wingdings" w:hAnsi="Wingdings"/>
      </w:rPr>
    </w:lvl>
  </w:abstractNum>
  <w:abstractNum w:abstractNumId="9" w15:restartNumberingAfterBreak="0">
    <w:nsid w:val="00000013"/>
    <w:multiLevelType w:val="multilevel"/>
    <w:tmpl w:val="00000013"/>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lowerLetter"/>
      <w:lvlText w:val="%3."/>
      <w:lvlJc w:val="left"/>
      <w:pPr>
        <w:tabs>
          <w:tab w:val="num" w:pos="2655"/>
        </w:tabs>
        <w:ind w:left="2655" w:hanging="855"/>
      </w:pPr>
      <w:rPr>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4"/>
    <w:multiLevelType w:val="multilevel"/>
    <w:tmpl w:val="00000014"/>
    <w:name w:val="WW8Num24"/>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6"/>
    <w:multiLevelType w:val="singleLevel"/>
    <w:tmpl w:val="00000016"/>
    <w:name w:val="WW8Num25"/>
    <w:lvl w:ilvl="0">
      <w:start w:val="1"/>
      <w:numFmt w:val="bullet"/>
      <w:lvlText w:val="o"/>
      <w:lvlJc w:val="left"/>
      <w:pPr>
        <w:tabs>
          <w:tab w:val="num" w:pos="964"/>
        </w:tabs>
        <w:ind w:left="964" w:hanging="964"/>
      </w:pPr>
      <w:rPr>
        <w:rFonts w:ascii="Courier New" w:hAnsi="Courier New"/>
      </w:rPr>
    </w:lvl>
  </w:abstractNum>
  <w:abstractNum w:abstractNumId="12" w15:restartNumberingAfterBreak="0">
    <w:nsid w:val="0000001B"/>
    <w:multiLevelType w:val="multilevel"/>
    <w:tmpl w:val="04581E1A"/>
    <w:name w:val="WW8Num27"/>
    <w:lvl w:ilvl="0">
      <w:start w:val="4"/>
      <w:numFmt w:val="decimal"/>
      <w:lvlText w:val="%1."/>
      <w:lvlJc w:val="left"/>
      <w:pPr>
        <w:tabs>
          <w:tab w:val="num" w:pos="750"/>
        </w:tabs>
        <w:ind w:left="750" w:hanging="750"/>
      </w:pPr>
      <w:rPr>
        <w:rFonts w:hint="default"/>
      </w:rPr>
    </w:lvl>
    <w:lvl w:ilvl="1">
      <w:start w:val="8"/>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0000001C"/>
    <w:multiLevelType w:val="multilevel"/>
    <w:tmpl w:val="0000001C"/>
    <w:name w:val="Outline"/>
    <w:lvl w:ilvl="0">
      <w:start w:val="1"/>
      <w:numFmt w:val="bullet"/>
      <w:lvlText w:val="Ø"/>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Century Gothic" w:hAnsi="Century Gothic"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D"/>
    <w:multiLevelType w:val="singleLevel"/>
    <w:tmpl w:val="0000001D"/>
    <w:name w:val="WW8Num30"/>
    <w:lvl w:ilvl="0">
      <w:start w:val="1"/>
      <w:numFmt w:val="bullet"/>
      <w:lvlText w:val="Ø"/>
      <w:lvlJc w:val="left"/>
      <w:pPr>
        <w:tabs>
          <w:tab w:val="num" w:pos="360"/>
        </w:tabs>
        <w:ind w:left="360" w:hanging="360"/>
      </w:pPr>
      <w:rPr>
        <w:rFonts w:ascii="Wingdings" w:hAnsi="Wingdings"/>
      </w:rPr>
    </w:lvl>
  </w:abstractNum>
  <w:abstractNum w:abstractNumId="15" w15:restartNumberingAfterBreak="0">
    <w:nsid w:val="0000001E"/>
    <w:multiLevelType w:val="multilevel"/>
    <w:tmpl w:val="FCD05D18"/>
    <w:name w:val="WW8Num36"/>
    <w:lvl w:ilvl="0">
      <w:start w:val="1"/>
      <w:numFmt w:val="decimal"/>
      <w:lvlText w:val="%1."/>
      <w:lvlJc w:val="left"/>
      <w:pPr>
        <w:tabs>
          <w:tab w:val="num" w:pos="360"/>
        </w:tabs>
        <w:ind w:left="360" w:hanging="360"/>
      </w:pPr>
    </w:lvl>
    <w:lvl w:ilvl="1">
      <w:start w:val="6"/>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0000001F"/>
    <w:multiLevelType w:val="singleLevel"/>
    <w:tmpl w:val="0000001F"/>
    <w:name w:val="WW8Num37"/>
    <w:lvl w:ilvl="0">
      <w:start w:val="1"/>
      <w:numFmt w:val="bullet"/>
      <w:lvlText w:val="Ø"/>
      <w:lvlJc w:val="left"/>
      <w:pPr>
        <w:tabs>
          <w:tab w:val="num" w:pos="360"/>
        </w:tabs>
        <w:ind w:left="360" w:hanging="360"/>
      </w:pPr>
      <w:rPr>
        <w:rFonts w:ascii="Wingdings" w:hAnsi="Wingdings"/>
      </w:rPr>
    </w:lvl>
  </w:abstractNum>
  <w:abstractNum w:abstractNumId="17" w15:restartNumberingAfterBreak="0">
    <w:nsid w:val="00000020"/>
    <w:multiLevelType w:val="singleLevel"/>
    <w:tmpl w:val="00000020"/>
    <w:name w:val="WW8Num3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21"/>
    <w:multiLevelType w:val="multilevel"/>
    <w:tmpl w:val="923ECBD8"/>
    <w:name w:val="WW8Num40"/>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00000022"/>
    <w:multiLevelType w:val="multilevel"/>
    <w:tmpl w:val="00000022"/>
    <w:name w:val="WW8Num4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097511C"/>
    <w:multiLevelType w:val="multilevel"/>
    <w:tmpl w:val="33E8DD5E"/>
    <w:name w:val="WW8Num42"/>
    <w:lvl w:ilvl="0">
      <w:start w:val="3"/>
      <w:numFmt w:val="decimal"/>
      <w:lvlText w:val="%1."/>
      <w:lvlJc w:val="left"/>
      <w:pPr>
        <w:tabs>
          <w:tab w:val="num" w:pos="600"/>
        </w:tabs>
        <w:ind w:left="600" w:hanging="600"/>
      </w:pPr>
      <w:rPr>
        <w:rFonts w:hint="default"/>
        <w:color w:val="000080"/>
      </w:rPr>
    </w:lvl>
    <w:lvl w:ilvl="1">
      <w:start w:val="1"/>
      <w:numFmt w:val="decimal"/>
      <w:lvlText w:val="%1.%2."/>
      <w:lvlJc w:val="left"/>
      <w:pPr>
        <w:tabs>
          <w:tab w:val="num" w:pos="720"/>
        </w:tabs>
        <w:ind w:left="720" w:hanging="720"/>
      </w:pPr>
      <w:rPr>
        <w:rFonts w:hint="default"/>
        <w:color w:val="000080"/>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1080"/>
        </w:tabs>
        <w:ind w:left="1080" w:hanging="1080"/>
      </w:pPr>
      <w:rPr>
        <w:rFonts w:hint="default"/>
        <w:color w:val="000080"/>
      </w:rPr>
    </w:lvl>
    <w:lvl w:ilvl="4">
      <w:start w:val="1"/>
      <w:numFmt w:val="decimal"/>
      <w:lvlText w:val="%1.%2.%3.%4.%5."/>
      <w:lvlJc w:val="left"/>
      <w:pPr>
        <w:tabs>
          <w:tab w:val="num" w:pos="1080"/>
        </w:tabs>
        <w:ind w:left="1080" w:hanging="1080"/>
      </w:pPr>
      <w:rPr>
        <w:rFonts w:hint="default"/>
        <w:color w:val="000080"/>
      </w:rPr>
    </w:lvl>
    <w:lvl w:ilvl="5">
      <w:start w:val="1"/>
      <w:numFmt w:val="decimal"/>
      <w:lvlText w:val="%1.%2.%3.%4.%5.%6."/>
      <w:lvlJc w:val="left"/>
      <w:pPr>
        <w:tabs>
          <w:tab w:val="num" w:pos="1440"/>
        </w:tabs>
        <w:ind w:left="1440" w:hanging="1440"/>
      </w:pPr>
      <w:rPr>
        <w:rFonts w:hint="default"/>
        <w:color w:val="000080"/>
      </w:rPr>
    </w:lvl>
    <w:lvl w:ilvl="6">
      <w:start w:val="1"/>
      <w:numFmt w:val="decimal"/>
      <w:lvlText w:val="%1.%2.%3.%4.%5.%6.%7."/>
      <w:lvlJc w:val="left"/>
      <w:pPr>
        <w:tabs>
          <w:tab w:val="num" w:pos="1800"/>
        </w:tabs>
        <w:ind w:left="1800" w:hanging="1800"/>
      </w:pPr>
      <w:rPr>
        <w:rFonts w:hint="default"/>
        <w:color w:val="000080"/>
      </w:rPr>
    </w:lvl>
    <w:lvl w:ilvl="7">
      <w:start w:val="1"/>
      <w:numFmt w:val="decimal"/>
      <w:lvlText w:val="%1.%2.%3.%4.%5.%6.%7.%8."/>
      <w:lvlJc w:val="left"/>
      <w:pPr>
        <w:tabs>
          <w:tab w:val="num" w:pos="1800"/>
        </w:tabs>
        <w:ind w:left="1800" w:hanging="1800"/>
      </w:pPr>
      <w:rPr>
        <w:rFonts w:hint="default"/>
        <w:color w:val="000080"/>
      </w:rPr>
    </w:lvl>
    <w:lvl w:ilvl="8">
      <w:start w:val="1"/>
      <w:numFmt w:val="decimal"/>
      <w:lvlText w:val="%1.%2.%3.%4.%5.%6.%7.%8.%9."/>
      <w:lvlJc w:val="left"/>
      <w:pPr>
        <w:tabs>
          <w:tab w:val="num" w:pos="2160"/>
        </w:tabs>
        <w:ind w:left="2160" w:hanging="2160"/>
      </w:pPr>
      <w:rPr>
        <w:rFonts w:hint="default"/>
        <w:color w:val="000080"/>
      </w:rPr>
    </w:lvl>
  </w:abstractNum>
  <w:abstractNum w:abstractNumId="21" w15:restartNumberingAfterBreak="0">
    <w:nsid w:val="00D9318B"/>
    <w:multiLevelType w:val="hybridMultilevel"/>
    <w:tmpl w:val="A46C54DC"/>
    <w:name w:val="WW8Num43"/>
    <w:lvl w:ilvl="0" w:tplc="B12442F2">
      <w:start w:val="1"/>
      <w:numFmt w:val="bullet"/>
      <w:lvlText w:val=""/>
      <w:lvlJc w:val="left"/>
      <w:pPr>
        <w:tabs>
          <w:tab w:val="num" w:pos="720"/>
        </w:tabs>
        <w:ind w:left="720" w:hanging="360"/>
      </w:pPr>
      <w:rPr>
        <w:rFonts w:ascii="Symbol" w:hAnsi="Symbol" w:hint="default"/>
      </w:rPr>
    </w:lvl>
    <w:lvl w:ilvl="1" w:tplc="CE5E9634" w:tentative="1">
      <w:start w:val="1"/>
      <w:numFmt w:val="bullet"/>
      <w:lvlText w:val="o"/>
      <w:lvlJc w:val="left"/>
      <w:pPr>
        <w:tabs>
          <w:tab w:val="num" w:pos="1440"/>
        </w:tabs>
        <w:ind w:left="1440" w:hanging="360"/>
      </w:pPr>
      <w:rPr>
        <w:rFonts w:ascii="Courier New" w:hAnsi="Courier New" w:cs="Courier New" w:hint="default"/>
      </w:rPr>
    </w:lvl>
    <w:lvl w:ilvl="2" w:tplc="C19E74D8" w:tentative="1">
      <w:start w:val="1"/>
      <w:numFmt w:val="bullet"/>
      <w:lvlText w:val=""/>
      <w:lvlJc w:val="left"/>
      <w:pPr>
        <w:tabs>
          <w:tab w:val="num" w:pos="2160"/>
        </w:tabs>
        <w:ind w:left="2160" w:hanging="360"/>
      </w:pPr>
      <w:rPr>
        <w:rFonts w:ascii="Wingdings" w:hAnsi="Wingdings" w:hint="default"/>
      </w:rPr>
    </w:lvl>
    <w:lvl w:ilvl="3" w:tplc="DBAABF70" w:tentative="1">
      <w:start w:val="1"/>
      <w:numFmt w:val="bullet"/>
      <w:lvlText w:val=""/>
      <w:lvlJc w:val="left"/>
      <w:pPr>
        <w:tabs>
          <w:tab w:val="num" w:pos="2880"/>
        </w:tabs>
        <w:ind w:left="2880" w:hanging="360"/>
      </w:pPr>
      <w:rPr>
        <w:rFonts w:ascii="Symbol" w:hAnsi="Symbol" w:hint="default"/>
      </w:rPr>
    </w:lvl>
    <w:lvl w:ilvl="4" w:tplc="B24A69CA" w:tentative="1">
      <w:start w:val="1"/>
      <w:numFmt w:val="bullet"/>
      <w:lvlText w:val="o"/>
      <w:lvlJc w:val="left"/>
      <w:pPr>
        <w:tabs>
          <w:tab w:val="num" w:pos="3600"/>
        </w:tabs>
        <w:ind w:left="3600" w:hanging="360"/>
      </w:pPr>
      <w:rPr>
        <w:rFonts w:ascii="Courier New" w:hAnsi="Courier New" w:cs="Courier New" w:hint="default"/>
      </w:rPr>
    </w:lvl>
    <w:lvl w:ilvl="5" w:tplc="09EE4188" w:tentative="1">
      <w:start w:val="1"/>
      <w:numFmt w:val="bullet"/>
      <w:lvlText w:val=""/>
      <w:lvlJc w:val="left"/>
      <w:pPr>
        <w:tabs>
          <w:tab w:val="num" w:pos="4320"/>
        </w:tabs>
        <w:ind w:left="4320" w:hanging="360"/>
      </w:pPr>
      <w:rPr>
        <w:rFonts w:ascii="Wingdings" w:hAnsi="Wingdings" w:hint="default"/>
      </w:rPr>
    </w:lvl>
    <w:lvl w:ilvl="6" w:tplc="7F4ACF48" w:tentative="1">
      <w:start w:val="1"/>
      <w:numFmt w:val="bullet"/>
      <w:lvlText w:val=""/>
      <w:lvlJc w:val="left"/>
      <w:pPr>
        <w:tabs>
          <w:tab w:val="num" w:pos="5040"/>
        </w:tabs>
        <w:ind w:left="5040" w:hanging="360"/>
      </w:pPr>
      <w:rPr>
        <w:rFonts w:ascii="Symbol" w:hAnsi="Symbol" w:hint="default"/>
      </w:rPr>
    </w:lvl>
    <w:lvl w:ilvl="7" w:tplc="B8E23C10" w:tentative="1">
      <w:start w:val="1"/>
      <w:numFmt w:val="bullet"/>
      <w:lvlText w:val="o"/>
      <w:lvlJc w:val="left"/>
      <w:pPr>
        <w:tabs>
          <w:tab w:val="num" w:pos="5760"/>
        </w:tabs>
        <w:ind w:left="5760" w:hanging="360"/>
      </w:pPr>
      <w:rPr>
        <w:rFonts w:ascii="Courier New" w:hAnsi="Courier New" w:cs="Courier New" w:hint="default"/>
      </w:rPr>
    </w:lvl>
    <w:lvl w:ilvl="8" w:tplc="9932A9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14D09C2"/>
    <w:multiLevelType w:val="hybridMultilevel"/>
    <w:tmpl w:val="1B783AD6"/>
    <w:lvl w:ilvl="0" w:tplc="3AD43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8833DB"/>
    <w:multiLevelType w:val="hybridMultilevel"/>
    <w:tmpl w:val="BD70E512"/>
    <w:lvl w:ilvl="0" w:tplc="CB52B99C">
      <w:start w:val="1"/>
      <w:numFmt w:val="bullet"/>
      <w:pStyle w:val="b1"/>
      <w:lvlText w:val="o"/>
      <w:lvlJc w:val="left"/>
      <w:pPr>
        <w:ind w:left="1440" w:hanging="360"/>
      </w:pPr>
      <w:rPr>
        <w:rFonts w:ascii="Courier New" w:hAnsi="Courier New" w:cs="Courier New" w:hint="default"/>
      </w:rPr>
    </w:lvl>
    <w:lvl w:ilvl="1" w:tplc="E45E6B46">
      <w:numFmt w:val="bullet"/>
      <w:lvlText w:val="-"/>
      <w:lvlJc w:val="left"/>
      <w:pPr>
        <w:ind w:left="2160" w:hanging="360"/>
      </w:pPr>
      <w:rPr>
        <w:rFonts w:ascii="Arial" w:eastAsiaTheme="minorHAnsi"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04420C42"/>
    <w:multiLevelType w:val="multilevel"/>
    <w:tmpl w:val="B4C20092"/>
    <w:lvl w:ilvl="0">
      <w:start w:val="1"/>
      <w:numFmt w:val="upperRoman"/>
      <w:pStyle w:val="StyleHeading1Gree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7D237DB"/>
    <w:multiLevelType w:val="hybridMultilevel"/>
    <w:tmpl w:val="FF0C1922"/>
    <w:lvl w:ilvl="0" w:tplc="130E5882">
      <w:start w:val="1"/>
      <w:numFmt w:val="bullet"/>
      <w:pStyle w:val="normal1"/>
      <w:lvlText w:val=""/>
      <w:lvlJc w:val="left"/>
      <w:pPr>
        <w:tabs>
          <w:tab w:val="num" w:pos="851"/>
        </w:tabs>
        <w:ind w:left="851" w:hanging="851"/>
      </w:pPr>
      <w:rPr>
        <w:rFonts w:ascii="Symbol" w:hAnsi="Symbol" w:hint="default"/>
      </w:rPr>
    </w:lvl>
    <w:lvl w:ilvl="1" w:tplc="05A256B2">
      <w:start w:val="1"/>
      <w:numFmt w:val="bullet"/>
      <w:lvlText w:val="o"/>
      <w:lvlJc w:val="left"/>
      <w:pPr>
        <w:tabs>
          <w:tab w:val="num" w:pos="1440"/>
        </w:tabs>
        <w:ind w:left="1440" w:hanging="360"/>
      </w:pPr>
      <w:rPr>
        <w:rFonts w:ascii="Courier New" w:hAnsi="Courier New" w:cs="Arial Narrow" w:hint="default"/>
      </w:rPr>
    </w:lvl>
    <w:lvl w:ilvl="2" w:tplc="5CB85B54">
      <w:start w:val="1"/>
      <w:numFmt w:val="bullet"/>
      <w:lvlText w:val=""/>
      <w:lvlJc w:val="left"/>
      <w:pPr>
        <w:tabs>
          <w:tab w:val="num" w:pos="2160"/>
        </w:tabs>
        <w:ind w:left="2160" w:hanging="360"/>
      </w:pPr>
      <w:rPr>
        <w:rFonts w:ascii="Wingdings" w:hAnsi="Wingdings" w:hint="default"/>
      </w:rPr>
    </w:lvl>
    <w:lvl w:ilvl="3" w:tplc="3F700C2A">
      <w:start w:val="1"/>
      <w:numFmt w:val="bullet"/>
      <w:lvlText w:val=""/>
      <w:lvlJc w:val="left"/>
      <w:pPr>
        <w:tabs>
          <w:tab w:val="num" w:pos="2880"/>
        </w:tabs>
        <w:ind w:left="2880" w:hanging="360"/>
      </w:pPr>
      <w:rPr>
        <w:rFonts w:ascii="Symbol" w:hAnsi="Symbol" w:hint="default"/>
      </w:rPr>
    </w:lvl>
    <w:lvl w:ilvl="4" w:tplc="EFF4F1A6" w:tentative="1">
      <w:start w:val="1"/>
      <w:numFmt w:val="bullet"/>
      <w:lvlText w:val="o"/>
      <w:lvlJc w:val="left"/>
      <w:pPr>
        <w:tabs>
          <w:tab w:val="num" w:pos="3600"/>
        </w:tabs>
        <w:ind w:left="3600" w:hanging="360"/>
      </w:pPr>
      <w:rPr>
        <w:rFonts w:ascii="Courier New" w:hAnsi="Courier New" w:cs="Arial Narrow" w:hint="default"/>
      </w:rPr>
    </w:lvl>
    <w:lvl w:ilvl="5" w:tplc="FAF891A0" w:tentative="1">
      <w:start w:val="1"/>
      <w:numFmt w:val="bullet"/>
      <w:lvlText w:val=""/>
      <w:lvlJc w:val="left"/>
      <w:pPr>
        <w:tabs>
          <w:tab w:val="num" w:pos="4320"/>
        </w:tabs>
        <w:ind w:left="4320" w:hanging="360"/>
      </w:pPr>
      <w:rPr>
        <w:rFonts w:ascii="Wingdings" w:hAnsi="Wingdings" w:hint="default"/>
      </w:rPr>
    </w:lvl>
    <w:lvl w:ilvl="6" w:tplc="5122DFBC" w:tentative="1">
      <w:start w:val="1"/>
      <w:numFmt w:val="bullet"/>
      <w:lvlText w:val=""/>
      <w:lvlJc w:val="left"/>
      <w:pPr>
        <w:tabs>
          <w:tab w:val="num" w:pos="5040"/>
        </w:tabs>
        <w:ind w:left="5040" w:hanging="360"/>
      </w:pPr>
      <w:rPr>
        <w:rFonts w:ascii="Symbol" w:hAnsi="Symbol" w:hint="default"/>
      </w:rPr>
    </w:lvl>
    <w:lvl w:ilvl="7" w:tplc="ACC0CD0A" w:tentative="1">
      <w:start w:val="1"/>
      <w:numFmt w:val="bullet"/>
      <w:lvlText w:val="o"/>
      <w:lvlJc w:val="left"/>
      <w:pPr>
        <w:tabs>
          <w:tab w:val="num" w:pos="5760"/>
        </w:tabs>
        <w:ind w:left="5760" w:hanging="360"/>
      </w:pPr>
      <w:rPr>
        <w:rFonts w:ascii="Courier New" w:hAnsi="Courier New" w:cs="Arial Narrow" w:hint="default"/>
      </w:rPr>
    </w:lvl>
    <w:lvl w:ilvl="8" w:tplc="7632DF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8C94648"/>
    <w:multiLevelType w:val="hybridMultilevel"/>
    <w:tmpl w:val="FB7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482316"/>
    <w:multiLevelType w:val="hybridMultilevel"/>
    <w:tmpl w:val="52A6FA44"/>
    <w:name w:val="WW8Num4322222"/>
    <w:lvl w:ilvl="0" w:tplc="C17AFFAC">
      <w:start w:val="1"/>
      <w:numFmt w:val="bullet"/>
      <w:lvlText w:val=""/>
      <w:lvlJc w:val="left"/>
      <w:pPr>
        <w:ind w:left="720" w:hanging="360"/>
      </w:pPr>
      <w:rPr>
        <w:rFonts w:ascii="Symbol" w:hAnsi="Symbol" w:hint="default"/>
      </w:rPr>
    </w:lvl>
    <w:lvl w:ilvl="1" w:tplc="115AEFA6" w:tentative="1">
      <w:start w:val="1"/>
      <w:numFmt w:val="bullet"/>
      <w:lvlText w:val="o"/>
      <w:lvlJc w:val="left"/>
      <w:pPr>
        <w:ind w:left="1440" w:hanging="360"/>
      </w:pPr>
      <w:rPr>
        <w:rFonts w:ascii="Courier New" w:hAnsi="Courier New" w:cs="Courier New" w:hint="default"/>
      </w:rPr>
    </w:lvl>
    <w:lvl w:ilvl="2" w:tplc="614AB9A8" w:tentative="1">
      <w:start w:val="1"/>
      <w:numFmt w:val="bullet"/>
      <w:lvlText w:val=""/>
      <w:lvlJc w:val="left"/>
      <w:pPr>
        <w:ind w:left="2160" w:hanging="360"/>
      </w:pPr>
      <w:rPr>
        <w:rFonts w:ascii="Wingdings" w:hAnsi="Wingdings" w:hint="default"/>
      </w:rPr>
    </w:lvl>
    <w:lvl w:ilvl="3" w:tplc="0C8817A4" w:tentative="1">
      <w:start w:val="1"/>
      <w:numFmt w:val="bullet"/>
      <w:lvlText w:val=""/>
      <w:lvlJc w:val="left"/>
      <w:pPr>
        <w:ind w:left="2880" w:hanging="360"/>
      </w:pPr>
      <w:rPr>
        <w:rFonts w:ascii="Symbol" w:hAnsi="Symbol" w:hint="default"/>
      </w:rPr>
    </w:lvl>
    <w:lvl w:ilvl="4" w:tplc="3D4AA28A" w:tentative="1">
      <w:start w:val="1"/>
      <w:numFmt w:val="bullet"/>
      <w:lvlText w:val="o"/>
      <w:lvlJc w:val="left"/>
      <w:pPr>
        <w:ind w:left="3600" w:hanging="360"/>
      </w:pPr>
      <w:rPr>
        <w:rFonts w:ascii="Courier New" w:hAnsi="Courier New" w:cs="Courier New" w:hint="default"/>
      </w:rPr>
    </w:lvl>
    <w:lvl w:ilvl="5" w:tplc="39001174" w:tentative="1">
      <w:start w:val="1"/>
      <w:numFmt w:val="bullet"/>
      <w:lvlText w:val=""/>
      <w:lvlJc w:val="left"/>
      <w:pPr>
        <w:ind w:left="4320" w:hanging="360"/>
      </w:pPr>
      <w:rPr>
        <w:rFonts w:ascii="Wingdings" w:hAnsi="Wingdings" w:hint="default"/>
      </w:rPr>
    </w:lvl>
    <w:lvl w:ilvl="6" w:tplc="CBBC8590" w:tentative="1">
      <w:start w:val="1"/>
      <w:numFmt w:val="bullet"/>
      <w:lvlText w:val=""/>
      <w:lvlJc w:val="left"/>
      <w:pPr>
        <w:ind w:left="5040" w:hanging="360"/>
      </w:pPr>
      <w:rPr>
        <w:rFonts w:ascii="Symbol" w:hAnsi="Symbol" w:hint="default"/>
      </w:rPr>
    </w:lvl>
    <w:lvl w:ilvl="7" w:tplc="894EDDAA" w:tentative="1">
      <w:start w:val="1"/>
      <w:numFmt w:val="bullet"/>
      <w:lvlText w:val="o"/>
      <w:lvlJc w:val="left"/>
      <w:pPr>
        <w:ind w:left="5760" w:hanging="360"/>
      </w:pPr>
      <w:rPr>
        <w:rFonts w:ascii="Courier New" w:hAnsi="Courier New" w:cs="Courier New" w:hint="default"/>
      </w:rPr>
    </w:lvl>
    <w:lvl w:ilvl="8" w:tplc="7FB4BE50" w:tentative="1">
      <w:start w:val="1"/>
      <w:numFmt w:val="bullet"/>
      <w:lvlText w:val=""/>
      <w:lvlJc w:val="left"/>
      <w:pPr>
        <w:ind w:left="6480" w:hanging="360"/>
      </w:pPr>
      <w:rPr>
        <w:rFonts w:ascii="Wingdings" w:hAnsi="Wingdings" w:hint="default"/>
      </w:rPr>
    </w:lvl>
  </w:abstractNum>
  <w:abstractNum w:abstractNumId="28" w15:restartNumberingAfterBreak="0">
    <w:nsid w:val="0FED3D04"/>
    <w:multiLevelType w:val="multilevel"/>
    <w:tmpl w:val="F074420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1138462C"/>
    <w:multiLevelType w:val="hybridMultilevel"/>
    <w:tmpl w:val="A66C00FE"/>
    <w:lvl w:ilvl="0" w:tplc="6D6E8B0C">
      <w:start w:val="1"/>
      <w:numFmt w:val="bullet"/>
      <w:lvlText w:val=""/>
      <w:lvlJc w:val="left"/>
      <w:pPr>
        <w:ind w:left="720" w:hanging="360"/>
      </w:pPr>
      <w:rPr>
        <w:rFonts w:ascii="Symbol" w:hAnsi="Symbol" w:hint="default"/>
      </w:rPr>
    </w:lvl>
    <w:lvl w:ilvl="1" w:tplc="DD06E3F6" w:tentative="1">
      <w:start w:val="1"/>
      <w:numFmt w:val="bullet"/>
      <w:lvlText w:val="o"/>
      <w:lvlJc w:val="left"/>
      <w:pPr>
        <w:ind w:left="1440" w:hanging="360"/>
      </w:pPr>
      <w:rPr>
        <w:rFonts w:ascii="Courier New" w:hAnsi="Courier New" w:cs="Courier New" w:hint="default"/>
      </w:rPr>
    </w:lvl>
    <w:lvl w:ilvl="2" w:tplc="0EA64938" w:tentative="1">
      <w:start w:val="1"/>
      <w:numFmt w:val="bullet"/>
      <w:lvlText w:val=""/>
      <w:lvlJc w:val="left"/>
      <w:pPr>
        <w:ind w:left="2160" w:hanging="360"/>
      </w:pPr>
      <w:rPr>
        <w:rFonts w:ascii="Wingdings" w:hAnsi="Wingdings" w:hint="default"/>
      </w:rPr>
    </w:lvl>
    <w:lvl w:ilvl="3" w:tplc="73D8A7C8" w:tentative="1">
      <w:start w:val="1"/>
      <w:numFmt w:val="bullet"/>
      <w:lvlText w:val=""/>
      <w:lvlJc w:val="left"/>
      <w:pPr>
        <w:ind w:left="2880" w:hanging="360"/>
      </w:pPr>
      <w:rPr>
        <w:rFonts w:ascii="Symbol" w:hAnsi="Symbol" w:hint="default"/>
      </w:rPr>
    </w:lvl>
    <w:lvl w:ilvl="4" w:tplc="4104A2B0" w:tentative="1">
      <w:start w:val="1"/>
      <w:numFmt w:val="bullet"/>
      <w:lvlText w:val="o"/>
      <w:lvlJc w:val="left"/>
      <w:pPr>
        <w:ind w:left="3600" w:hanging="360"/>
      </w:pPr>
      <w:rPr>
        <w:rFonts w:ascii="Courier New" w:hAnsi="Courier New" w:cs="Courier New" w:hint="default"/>
      </w:rPr>
    </w:lvl>
    <w:lvl w:ilvl="5" w:tplc="BFD042FE" w:tentative="1">
      <w:start w:val="1"/>
      <w:numFmt w:val="bullet"/>
      <w:lvlText w:val=""/>
      <w:lvlJc w:val="left"/>
      <w:pPr>
        <w:ind w:left="4320" w:hanging="360"/>
      </w:pPr>
      <w:rPr>
        <w:rFonts w:ascii="Wingdings" w:hAnsi="Wingdings" w:hint="default"/>
      </w:rPr>
    </w:lvl>
    <w:lvl w:ilvl="6" w:tplc="6754A26C" w:tentative="1">
      <w:start w:val="1"/>
      <w:numFmt w:val="bullet"/>
      <w:lvlText w:val=""/>
      <w:lvlJc w:val="left"/>
      <w:pPr>
        <w:ind w:left="5040" w:hanging="360"/>
      </w:pPr>
      <w:rPr>
        <w:rFonts w:ascii="Symbol" w:hAnsi="Symbol" w:hint="default"/>
      </w:rPr>
    </w:lvl>
    <w:lvl w:ilvl="7" w:tplc="8DC68F5A" w:tentative="1">
      <w:start w:val="1"/>
      <w:numFmt w:val="bullet"/>
      <w:lvlText w:val="o"/>
      <w:lvlJc w:val="left"/>
      <w:pPr>
        <w:ind w:left="5760" w:hanging="360"/>
      </w:pPr>
      <w:rPr>
        <w:rFonts w:ascii="Courier New" w:hAnsi="Courier New" w:cs="Courier New" w:hint="default"/>
      </w:rPr>
    </w:lvl>
    <w:lvl w:ilvl="8" w:tplc="0F86DBB6" w:tentative="1">
      <w:start w:val="1"/>
      <w:numFmt w:val="bullet"/>
      <w:lvlText w:val=""/>
      <w:lvlJc w:val="left"/>
      <w:pPr>
        <w:ind w:left="6480" w:hanging="360"/>
      </w:pPr>
      <w:rPr>
        <w:rFonts w:ascii="Wingdings" w:hAnsi="Wingdings" w:hint="default"/>
      </w:rPr>
    </w:lvl>
  </w:abstractNum>
  <w:abstractNum w:abstractNumId="30" w15:restartNumberingAfterBreak="0">
    <w:nsid w:val="12B02DD8"/>
    <w:multiLevelType w:val="hybridMultilevel"/>
    <w:tmpl w:val="5E50C1B2"/>
    <w:lvl w:ilvl="0" w:tplc="1F7C4E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2E74AB5"/>
    <w:multiLevelType w:val="hybridMultilevel"/>
    <w:tmpl w:val="9E26A676"/>
    <w:name w:val="RTF_Num 7222222"/>
    <w:lvl w:ilvl="0" w:tplc="58B23D9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5824B88E"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1A182FF6"/>
    <w:multiLevelType w:val="hybridMultilevel"/>
    <w:tmpl w:val="DB58482E"/>
    <w:lvl w:ilvl="0" w:tplc="CDA0F16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5C45EA"/>
    <w:multiLevelType w:val="hybridMultilevel"/>
    <w:tmpl w:val="DF9A9C22"/>
    <w:lvl w:ilvl="0" w:tplc="91C81992">
      <w:start w:val="1"/>
      <w:numFmt w:val="bullet"/>
      <w:lvlText w:val=""/>
      <w:lvlJc w:val="left"/>
      <w:pPr>
        <w:ind w:left="720" w:hanging="360"/>
      </w:pPr>
      <w:rPr>
        <w:rFonts w:ascii="Symbol" w:hAnsi="Symbol" w:hint="default"/>
      </w:rPr>
    </w:lvl>
    <w:lvl w:ilvl="1" w:tplc="4434E4AC" w:tentative="1">
      <w:start w:val="1"/>
      <w:numFmt w:val="bullet"/>
      <w:lvlText w:val="o"/>
      <w:lvlJc w:val="left"/>
      <w:pPr>
        <w:ind w:left="1440" w:hanging="360"/>
      </w:pPr>
      <w:rPr>
        <w:rFonts w:ascii="Courier New" w:hAnsi="Courier New" w:cs="Courier New" w:hint="default"/>
      </w:rPr>
    </w:lvl>
    <w:lvl w:ilvl="2" w:tplc="2E88A3D0" w:tentative="1">
      <w:start w:val="1"/>
      <w:numFmt w:val="bullet"/>
      <w:lvlText w:val=""/>
      <w:lvlJc w:val="left"/>
      <w:pPr>
        <w:ind w:left="2160" w:hanging="360"/>
      </w:pPr>
      <w:rPr>
        <w:rFonts w:ascii="Wingdings" w:hAnsi="Wingdings" w:hint="default"/>
      </w:rPr>
    </w:lvl>
    <w:lvl w:ilvl="3" w:tplc="EB5A92DC" w:tentative="1">
      <w:start w:val="1"/>
      <w:numFmt w:val="bullet"/>
      <w:lvlText w:val=""/>
      <w:lvlJc w:val="left"/>
      <w:pPr>
        <w:ind w:left="2880" w:hanging="360"/>
      </w:pPr>
      <w:rPr>
        <w:rFonts w:ascii="Symbol" w:hAnsi="Symbol" w:hint="default"/>
      </w:rPr>
    </w:lvl>
    <w:lvl w:ilvl="4" w:tplc="A36C0FC0" w:tentative="1">
      <w:start w:val="1"/>
      <w:numFmt w:val="bullet"/>
      <w:lvlText w:val="o"/>
      <w:lvlJc w:val="left"/>
      <w:pPr>
        <w:ind w:left="3600" w:hanging="360"/>
      </w:pPr>
      <w:rPr>
        <w:rFonts w:ascii="Courier New" w:hAnsi="Courier New" w:cs="Courier New" w:hint="default"/>
      </w:rPr>
    </w:lvl>
    <w:lvl w:ilvl="5" w:tplc="BC3E48C0" w:tentative="1">
      <w:start w:val="1"/>
      <w:numFmt w:val="bullet"/>
      <w:lvlText w:val=""/>
      <w:lvlJc w:val="left"/>
      <w:pPr>
        <w:ind w:left="4320" w:hanging="360"/>
      </w:pPr>
      <w:rPr>
        <w:rFonts w:ascii="Wingdings" w:hAnsi="Wingdings" w:hint="default"/>
      </w:rPr>
    </w:lvl>
    <w:lvl w:ilvl="6" w:tplc="7914609A" w:tentative="1">
      <w:start w:val="1"/>
      <w:numFmt w:val="bullet"/>
      <w:lvlText w:val=""/>
      <w:lvlJc w:val="left"/>
      <w:pPr>
        <w:ind w:left="5040" w:hanging="360"/>
      </w:pPr>
      <w:rPr>
        <w:rFonts w:ascii="Symbol" w:hAnsi="Symbol" w:hint="default"/>
      </w:rPr>
    </w:lvl>
    <w:lvl w:ilvl="7" w:tplc="8AB24DF6" w:tentative="1">
      <w:start w:val="1"/>
      <w:numFmt w:val="bullet"/>
      <w:lvlText w:val="o"/>
      <w:lvlJc w:val="left"/>
      <w:pPr>
        <w:ind w:left="5760" w:hanging="360"/>
      </w:pPr>
      <w:rPr>
        <w:rFonts w:ascii="Courier New" w:hAnsi="Courier New" w:cs="Courier New" w:hint="default"/>
      </w:rPr>
    </w:lvl>
    <w:lvl w:ilvl="8" w:tplc="66DA30DA" w:tentative="1">
      <w:start w:val="1"/>
      <w:numFmt w:val="bullet"/>
      <w:lvlText w:val=""/>
      <w:lvlJc w:val="left"/>
      <w:pPr>
        <w:ind w:left="6480" w:hanging="360"/>
      </w:pPr>
      <w:rPr>
        <w:rFonts w:ascii="Wingdings" w:hAnsi="Wingdings" w:hint="default"/>
      </w:rPr>
    </w:lvl>
  </w:abstractNum>
  <w:abstractNum w:abstractNumId="34" w15:restartNumberingAfterBreak="0">
    <w:nsid w:val="2450541B"/>
    <w:multiLevelType w:val="hybridMultilevel"/>
    <w:tmpl w:val="ABAED6B4"/>
    <w:lvl w:ilvl="0" w:tplc="1FBE3882">
      <w:start w:val="1"/>
      <w:numFmt w:val="bullet"/>
      <w:pStyle w:val="normal2CharChar"/>
      <w:lvlText w:val="o"/>
      <w:lvlJc w:val="left"/>
      <w:pPr>
        <w:tabs>
          <w:tab w:val="num" w:pos="720"/>
        </w:tabs>
        <w:ind w:left="720" w:hanging="360"/>
      </w:pPr>
      <w:rPr>
        <w:rFonts w:ascii="Courier New" w:hAnsi="Courier New" w:cs="Arial Narrow" w:hint="default"/>
      </w:rPr>
    </w:lvl>
    <w:lvl w:ilvl="1" w:tplc="3D8A3914">
      <w:start w:val="1"/>
      <w:numFmt w:val="bullet"/>
      <w:lvlText w:val="o"/>
      <w:lvlJc w:val="left"/>
      <w:pPr>
        <w:tabs>
          <w:tab w:val="num" w:pos="1800"/>
        </w:tabs>
        <w:ind w:left="1800" w:hanging="360"/>
      </w:pPr>
      <w:rPr>
        <w:rFonts w:ascii="Courier New" w:hAnsi="Courier New" w:cs="Arial Narrow" w:hint="default"/>
      </w:rPr>
    </w:lvl>
    <w:lvl w:ilvl="2" w:tplc="148CAEBE" w:tentative="1">
      <w:start w:val="1"/>
      <w:numFmt w:val="bullet"/>
      <w:lvlText w:val=""/>
      <w:lvlJc w:val="left"/>
      <w:pPr>
        <w:tabs>
          <w:tab w:val="num" w:pos="2520"/>
        </w:tabs>
        <w:ind w:left="2520" w:hanging="360"/>
      </w:pPr>
      <w:rPr>
        <w:rFonts w:ascii="Wingdings" w:hAnsi="Wingdings" w:hint="default"/>
      </w:rPr>
    </w:lvl>
    <w:lvl w:ilvl="3" w:tplc="3E72E602" w:tentative="1">
      <w:start w:val="1"/>
      <w:numFmt w:val="bullet"/>
      <w:lvlText w:val=""/>
      <w:lvlJc w:val="left"/>
      <w:pPr>
        <w:tabs>
          <w:tab w:val="num" w:pos="3240"/>
        </w:tabs>
        <w:ind w:left="3240" w:hanging="360"/>
      </w:pPr>
      <w:rPr>
        <w:rFonts w:ascii="Symbol" w:hAnsi="Symbol" w:hint="default"/>
      </w:rPr>
    </w:lvl>
    <w:lvl w:ilvl="4" w:tplc="65029834" w:tentative="1">
      <w:start w:val="1"/>
      <w:numFmt w:val="bullet"/>
      <w:lvlText w:val="o"/>
      <w:lvlJc w:val="left"/>
      <w:pPr>
        <w:tabs>
          <w:tab w:val="num" w:pos="3960"/>
        </w:tabs>
        <w:ind w:left="3960" w:hanging="360"/>
      </w:pPr>
      <w:rPr>
        <w:rFonts w:ascii="Courier New" w:hAnsi="Courier New" w:cs="Arial Narrow" w:hint="default"/>
      </w:rPr>
    </w:lvl>
    <w:lvl w:ilvl="5" w:tplc="72F48E6A" w:tentative="1">
      <w:start w:val="1"/>
      <w:numFmt w:val="bullet"/>
      <w:lvlText w:val=""/>
      <w:lvlJc w:val="left"/>
      <w:pPr>
        <w:tabs>
          <w:tab w:val="num" w:pos="4680"/>
        </w:tabs>
        <w:ind w:left="4680" w:hanging="360"/>
      </w:pPr>
      <w:rPr>
        <w:rFonts w:ascii="Wingdings" w:hAnsi="Wingdings" w:hint="default"/>
      </w:rPr>
    </w:lvl>
    <w:lvl w:ilvl="6" w:tplc="1F7C3F3A" w:tentative="1">
      <w:start w:val="1"/>
      <w:numFmt w:val="bullet"/>
      <w:lvlText w:val=""/>
      <w:lvlJc w:val="left"/>
      <w:pPr>
        <w:tabs>
          <w:tab w:val="num" w:pos="5400"/>
        </w:tabs>
        <w:ind w:left="5400" w:hanging="360"/>
      </w:pPr>
      <w:rPr>
        <w:rFonts w:ascii="Symbol" w:hAnsi="Symbol" w:hint="default"/>
      </w:rPr>
    </w:lvl>
    <w:lvl w:ilvl="7" w:tplc="267E25D0" w:tentative="1">
      <w:start w:val="1"/>
      <w:numFmt w:val="bullet"/>
      <w:lvlText w:val="o"/>
      <w:lvlJc w:val="left"/>
      <w:pPr>
        <w:tabs>
          <w:tab w:val="num" w:pos="6120"/>
        </w:tabs>
        <w:ind w:left="6120" w:hanging="360"/>
      </w:pPr>
      <w:rPr>
        <w:rFonts w:ascii="Courier New" w:hAnsi="Courier New" w:cs="Arial Narrow" w:hint="default"/>
      </w:rPr>
    </w:lvl>
    <w:lvl w:ilvl="8" w:tplc="095A24D2"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973548C"/>
    <w:multiLevelType w:val="singleLevel"/>
    <w:tmpl w:val="59BACA8A"/>
    <w:lvl w:ilvl="0">
      <w:start w:val="1"/>
      <w:numFmt w:val="decimal"/>
      <w:pStyle w:val="paragaf"/>
      <w:lvlText w:val="%1."/>
      <w:lvlJc w:val="left"/>
      <w:pPr>
        <w:tabs>
          <w:tab w:val="num" w:pos="360"/>
        </w:tabs>
        <w:ind w:left="360" w:hanging="360"/>
      </w:pPr>
    </w:lvl>
  </w:abstractNum>
  <w:abstractNum w:abstractNumId="36" w15:restartNumberingAfterBreak="0">
    <w:nsid w:val="2CA45AAF"/>
    <w:multiLevelType w:val="hybridMultilevel"/>
    <w:tmpl w:val="7242D26A"/>
    <w:lvl w:ilvl="0" w:tplc="AA96E880">
      <w:start w:val="1"/>
      <w:numFmt w:val="bullet"/>
      <w:pStyle w:val="normal10"/>
      <w:lvlText w:val=""/>
      <w:lvlJc w:val="left"/>
      <w:pPr>
        <w:tabs>
          <w:tab w:val="num" w:pos="720"/>
        </w:tabs>
        <w:ind w:left="720" w:hanging="360"/>
      </w:pPr>
      <w:rPr>
        <w:rFonts w:ascii="Symbol" w:hAnsi="Symbol" w:hint="default"/>
      </w:rPr>
    </w:lvl>
    <w:lvl w:ilvl="1" w:tplc="F67A611C">
      <w:start w:val="1"/>
      <w:numFmt w:val="bullet"/>
      <w:lvlText w:val="o"/>
      <w:lvlJc w:val="left"/>
      <w:pPr>
        <w:tabs>
          <w:tab w:val="num" w:pos="1440"/>
        </w:tabs>
        <w:ind w:left="1440" w:hanging="360"/>
      </w:pPr>
      <w:rPr>
        <w:rFonts w:ascii="Courier New" w:hAnsi="Courier New" w:cs="Courier New" w:hint="default"/>
      </w:rPr>
    </w:lvl>
    <w:lvl w:ilvl="2" w:tplc="DE2E0FB8">
      <w:start w:val="1"/>
      <w:numFmt w:val="bullet"/>
      <w:lvlText w:val=""/>
      <w:lvlJc w:val="left"/>
      <w:pPr>
        <w:tabs>
          <w:tab w:val="num" w:pos="2160"/>
        </w:tabs>
        <w:ind w:left="2160" w:hanging="360"/>
      </w:pPr>
      <w:rPr>
        <w:rFonts w:ascii="Wingdings" w:hAnsi="Wingdings" w:hint="default"/>
      </w:rPr>
    </w:lvl>
    <w:lvl w:ilvl="3" w:tplc="4A5C239C" w:tentative="1">
      <w:start w:val="1"/>
      <w:numFmt w:val="bullet"/>
      <w:lvlText w:val=""/>
      <w:lvlJc w:val="left"/>
      <w:pPr>
        <w:tabs>
          <w:tab w:val="num" w:pos="2880"/>
        </w:tabs>
        <w:ind w:left="2880" w:hanging="360"/>
      </w:pPr>
      <w:rPr>
        <w:rFonts w:ascii="Symbol" w:hAnsi="Symbol" w:hint="default"/>
      </w:rPr>
    </w:lvl>
    <w:lvl w:ilvl="4" w:tplc="80C6A6C6" w:tentative="1">
      <w:start w:val="1"/>
      <w:numFmt w:val="bullet"/>
      <w:lvlText w:val="o"/>
      <w:lvlJc w:val="left"/>
      <w:pPr>
        <w:tabs>
          <w:tab w:val="num" w:pos="3600"/>
        </w:tabs>
        <w:ind w:left="3600" w:hanging="360"/>
      </w:pPr>
      <w:rPr>
        <w:rFonts w:ascii="Courier New" w:hAnsi="Courier New" w:cs="Courier New" w:hint="default"/>
      </w:rPr>
    </w:lvl>
    <w:lvl w:ilvl="5" w:tplc="A48E7802" w:tentative="1">
      <w:start w:val="1"/>
      <w:numFmt w:val="bullet"/>
      <w:lvlText w:val=""/>
      <w:lvlJc w:val="left"/>
      <w:pPr>
        <w:tabs>
          <w:tab w:val="num" w:pos="4320"/>
        </w:tabs>
        <w:ind w:left="4320" w:hanging="360"/>
      </w:pPr>
      <w:rPr>
        <w:rFonts w:ascii="Wingdings" w:hAnsi="Wingdings" w:hint="default"/>
      </w:rPr>
    </w:lvl>
    <w:lvl w:ilvl="6" w:tplc="482AC4C4" w:tentative="1">
      <w:start w:val="1"/>
      <w:numFmt w:val="bullet"/>
      <w:lvlText w:val=""/>
      <w:lvlJc w:val="left"/>
      <w:pPr>
        <w:tabs>
          <w:tab w:val="num" w:pos="5040"/>
        </w:tabs>
        <w:ind w:left="5040" w:hanging="360"/>
      </w:pPr>
      <w:rPr>
        <w:rFonts w:ascii="Symbol" w:hAnsi="Symbol" w:hint="default"/>
      </w:rPr>
    </w:lvl>
    <w:lvl w:ilvl="7" w:tplc="2CB0B55E" w:tentative="1">
      <w:start w:val="1"/>
      <w:numFmt w:val="bullet"/>
      <w:lvlText w:val="o"/>
      <w:lvlJc w:val="left"/>
      <w:pPr>
        <w:tabs>
          <w:tab w:val="num" w:pos="5760"/>
        </w:tabs>
        <w:ind w:left="5760" w:hanging="360"/>
      </w:pPr>
      <w:rPr>
        <w:rFonts w:ascii="Courier New" w:hAnsi="Courier New" w:cs="Courier New" w:hint="default"/>
      </w:rPr>
    </w:lvl>
    <w:lvl w:ilvl="8" w:tplc="7B1422F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142BD2"/>
    <w:multiLevelType w:val="hybridMultilevel"/>
    <w:tmpl w:val="2260188E"/>
    <w:lvl w:ilvl="0" w:tplc="04180001">
      <w:start w:val="1"/>
      <w:numFmt w:val="lowerRoman"/>
      <w:pStyle w:val="Numberlist"/>
      <w:lvlText w:val="(%1)"/>
      <w:lvlJc w:val="left"/>
      <w:pPr>
        <w:tabs>
          <w:tab w:val="num" w:pos="1985"/>
        </w:tabs>
        <w:ind w:left="1985" w:hanging="567"/>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38" w15:restartNumberingAfterBreak="0">
    <w:nsid w:val="317C2A09"/>
    <w:multiLevelType w:val="hybridMultilevel"/>
    <w:tmpl w:val="C7C2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B41D59"/>
    <w:multiLevelType w:val="multilevel"/>
    <w:tmpl w:val="BE10F3B0"/>
    <w:name w:val="Outline22"/>
    <w:lvl w:ilvl="0">
      <w:start w:val="1"/>
      <w:numFmt w:val="lowerLetter"/>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397046E6"/>
    <w:multiLevelType w:val="hybridMultilevel"/>
    <w:tmpl w:val="DF16133C"/>
    <w:lvl w:ilvl="0" w:tplc="FE2EDF02">
      <w:start w:val="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6031648"/>
    <w:multiLevelType w:val="multilevel"/>
    <w:tmpl w:val="26D65030"/>
    <w:lvl w:ilvl="0">
      <w:start w:val="1"/>
      <w:numFmt w:val="bullet"/>
      <w:lvlText w:val=""/>
      <w:lvlJc w:val="left"/>
      <w:pPr>
        <w:tabs>
          <w:tab w:val="num" w:pos="1571"/>
        </w:tabs>
        <w:ind w:left="1571" w:hanging="851"/>
      </w:pPr>
      <w:rPr>
        <w:rFonts w:ascii="Symbol" w:hAnsi="Symbol" w:hint="default"/>
      </w:rPr>
    </w:lvl>
    <w:lvl w:ilvl="1">
      <w:start w:val="1"/>
      <w:numFmt w:val="bullet"/>
      <w:lvlText w:val="o"/>
      <w:lvlJc w:val="left"/>
      <w:pPr>
        <w:tabs>
          <w:tab w:val="num" w:pos="2160"/>
        </w:tabs>
        <w:ind w:left="2160" w:hanging="360"/>
      </w:pPr>
      <w:rPr>
        <w:rFonts w:ascii="Courier New" w:hAnsi="Courier New" w:cs="Tahoma"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ahoma" w:hint="default"/>
      </w:rPr>
    </w:lvl>
    <w:lvl w:ilvl="5">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ahom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777757F"/>
    <w:multiLevelType w:val="hybridMultilevel"/>
    <w:tmpl w:val="3D902666"/>
    <w:lvl w:ilvl="0" w:tplc="126E5EF6">
      <w:start w:val="1"/>
      <w:numFmt w:val="bullet"/>
      <w:lvlText w:val=""/>
      <w:lvlJc w:val="left"/>
      <w:pPr>
        <w:ind w:left="720" w:hanging="360"/>
      </w:pPr>
      <w:rPr>
        <w:rFonts w:ascii="Symbol" w:hAnsi="Symbol" w:hint="default"/>
      </w:rPr>
    </w:lvl>
    <w:lvl w:ilvl="1" w:tplc="8460DC1E" w:tentative="1">
      <w:start w:val="1"/>
      <w:numFmt w:val="bullet"/>
      <w:lvlText w:val="o"/>
      <w:lvlJc w:val="left"/>
      <w:pPr>
        <w:ind w:left="1440" w:hanging="360"/>
      </w:pPr>
      <w:rPr>
        <w:rFonts w:ascii="Courier New" w:hAnsi="Courier New" w:cs="Courier New" w:hint="default"/>
      </w:rPr>
    </w:lvl>
    <w:lvl w:ilvl="2" w:tplc="00168356" w:tentative="1">
      <w:start w:val="1"/>
      <w:numFmt w:val="bullet"/>
      <w:lvlText w:val=""/>
      <w:lvlJc w:val="left"/>
      <w:pPr>
        <w:ind w:left="2160" w:hanging="360"/>
      </w:pPr>
      <w:rPr>
        <w:rFonts w:ascii="Wingdings" w:hAnsi="Wingdings" w:hint="default"/>
      </w:rPr>
    </w:lvl>
    <w:lvl w:ilvl="3" w:tplc="231EC034" w:tentative="1">
      <w:start w:val="1"/>
      <w:numFmt w:val="bullet"/>
      <w:lvlText w:val=""/>
      <w:lvlJc w:val="left"/>
      <w:pPr>
        <w:ind w:left="2880" w:hanging="360"/>
      </w:pPr>
      <w:rPr>
        <w:rFonts w:ascii="Symbol" w:hAnsi="Symbol" w:hint="default"/>
      </w:rPr>
    </w:lvl>
    <w:lvl w:ilvl="4" w:tplc="24B24A92" w:tentative="1">
      <w:start w:val="1"/>
      <w:numFmt w:val="bullet"/>
      <w:lvlText w:val="o"/>
      <w:lvlJc w:val="left"/>
      <w:pPr>
        <w:ind w:left="3600" w:hanging="360"/>
      </w:pPr>
      <w:rPr>
        <w:rFonts w:ascii="Courier New" w:hAnsi="Courier New" w:cs="Courier New" w:hint="default"/>
      </w:rPr>
    </w:lvl>
    <w:lvl w:ilvl="5" w:tplc="2EDE75FA" w:tentative="1">
      <w:start w:val="1"/>
      <w:numFmt w:val="bullet"/>
      <w:lvlText w:val=""/>
      <w:lvlJc w:val="left"/>
      <w:pPr>
        <w:ind w:left="4320" w:hanging="360"/>
      </w:pPr>
      <w:rPr>
        <w:rFonts w:ascii="Wingdings" w:hAnsi="Wingdings" w:hint="default"/>
      </w:rPr>
    </w:lvl>
    <w:lvl w:ilvl="6" w:tplc="8EA27DCC" w:tentative="1">
      <w:start w:val="1"/>
      <w:numFmt w:val="bullet"/>
      <w:lvlText w:val=""/>
      <w:lvlJc w:val="left"/>
      <w:pPr>
        <w:ind w:left="5040" w:hanging="360"/>
      </w:pPr>
      <w:rPr>
        <w:rFonts w:ascii="Symbol" w:hAnsi="Symbol" w:hint="default"/>
      </w:rPr>
    </w:lvl>
    <w:lvl w:ilvl="7" w:tplc="69D82332" w:tentative="1">
      <w:start w:val="1"/>
      <w:numFmt w:val="bullet"/>
      <w:lvlText w:val="o"/>
      <w:lvlJc w:val="left"/>
      <w:pPr>
        <w:ind w:left="5760" w:hanging="360"/>
      </w:pPr>
      <w:rPr>
        <w:rFonts w:ascii="Courier New" w:hAnsi="Courier New" w:cs="Courier New" w:hint="default"/>
      </w:rPr>
    </w:lvl>
    <w:lvl w:ilvl="8" w:tplc="AE22DCD2" w:tentative="1">
      <w:start w:val="1"/>
      <w:numFmt w:val="bullet"/>
      <w:lvlText w:val=""/>
      <w:lvlJc w:val="left"/>
      <w:pPr>
        <w:ind w:left="6480" w:hanging="360"/>
      </w:pPr>
      <w:rPr>
        <w:rFonts w:ascii="Wingdings" w:hAnsi="Wingdings" w:hint="default"/>
      </w:rPr>
    </w:lvl>
  </w:abstractNum>
  <w:abstractNum w:abstractNumId="43" w15:restartNumberingAfterBreak="0">
    <w:nsid w:val="4F2501F3"/>
    <w:multiLevelType w:val="hybridMultilevel"/>
    <w:tmpl w:val="BF747916"/>
    <w:lvl w:ilvl="0" w:tplc="08090001">
      <w:start w:val="1"/>
      <w:numFmt w:val="bullet"/>
      <w:pStyle w:val="Stil6"/>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524D18B5"/>
    <w:multiLevelType w:val="hybridMultilevel"/>
    <w:tmpl w:val="1F264F26"/>
    <w:lvl w:ilvl="0" w:tplc="62329D5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527819BE"/>
    <w:multiLevelType w:val="hybridMultilevel"/>
    <w:tmpl w:val="96EA2A96"/>
    <w:lvl w:ilvl="0" w:tplc="BFFA8724">
      <w:start w:val="1"/>
      <w:numFmt w:val="bullet"/>
      <w:lvlText w:val=""/>
      <w:lvlJc w:val="left"/>
      <w:pPr>
        <w:ind w:left="1440" w:hanging="360"/>
      </w:pPr>
      <w:rPr>
        <w:rFonts w:ascii="Symbol" w:hAnsi="Symbol" w:hint="default"/>
      </w:rPr>
    </w:lvl>
    <w:lvl w:ilvl="1" w:tplc="F96C648E">
      <w:start w:val="1"/>
      <w:numFmt w:val="bullet"/>
      <w:lvlText w:val="o"/>
      <w:lvlJc w:val="left"/>
      <w:pPr>
        <w:ind w:left="2160" w:hanging="360"/>
      </w:pPr>
      <w:rPr>
        <w:rFonts w:ascii="Courier New" w:hAnsi="Courier New" w:cs="Courier New" w:hint="default"/>
      </w:rPr>
    </w:lvl>
    <w:lvl w:ilvl="2" w:tplc="F0405300" w:tentative="1">
      <w:start w:val="1"/>
      <w:numFmt w:val="bullet"/>
      <w:lvlText w:val=""/>
      <w:lvlJc w:val="left"/>
      <w:pPr>
        <w:ind w:left="2880" w:hanging="360"/>
      </w:pPr>
      <w:rPr>
        <w:rFonts w:ascii="Wingdings" w:hAnsi="Wingdings" w:hint="default"/>
      </w:rPr>
    </w:lvl>
    <w:lvl w:ilvl="3" w:tplc="8A8CA99A" w:tentative="1">
      <w:start w:val="1"/>
      <w:numFmt w:val="bullet"/>
      <w:lvlText w:val=""/>
      <w:lvlJc w:val="left"/>
      <w:pPr>
        <w:ind w:left="3600" w:hanging="360"/>
      </w:pPr>
      <w:rPr>
        <w:rFonts w:ascii="Symbol" w:hAnsi="Symbol" w:hint="default"/>
      </w:rPr>
    </w:lvl>
    <w:lvl w:ilvl="4" w:tplc="FF841ED6" w:tentative="1">
      <w:start w:val="1"/>
      <w:numFmt w:val="bullet"/>
      <w:lvlText w:val="o"/>
      <w:lvlJc w:val="left"/>
      <w:pPr>
        <w:ind w:left="4320" w:hanging="360"/>
      </w:pPr>
      <w:rPr>
        <w:rFonts w:ascii="Courier New" w:hAnsi="Courier New" w:cs="Courier New" w:hint="default"/>
      </w:rPr>
    </w:lvl>
    <w:lvl w:ilvl="5" w:tplc="4372C720" w:tentative="1">
      <w:start w:val="1"/>
      <w:numFmt w:val="bullet"/>
      <w:lvlText w:val=""/>
      <w:lvlJc w:val="left"/>
      <w:pPr>
        <w:ind w:left="5040" w:hanging="360"/>
      </w:pPr>
      <w:rPr>
        <w:rFonts w:ascii="Wingdings" w:hAnsi="Wingdings" w:hint="default"/>
      </w:rPr>
    </w:lvl>
    <w:lvl w:ilvl="6" w:tplc="B9100D44" w:tentative="1">
      <w:start w:val="1"/>
      <w:numFmt w:val="bullet"/>
      <w:lvlText w:val=""/>
      <w:lvlJc w:val="left"/>
      <w:pPr>
        <w:ind w:left="5760" w:hanging="360"/>
      </w:pPr>
      <w:rPr>
        <w:rFonts w:ascii="Symbol" w:hAnsi="Symbol" w:hint="default"/>
      </w:rPr>
    </w:lvl>
    <w:lvl w:ilvl="7" w:tplc="4FFE26A4" w:tentative="1">
      <w:start w:val="1"/>
      <w:numFmt w:val="bullet"/>
      <w:lvlText w:val="o"/>
      <w:lvlJc w:val="left"/>
      <w:pPr>
        <w:ind w:left="6480" w:hanging="360"/>
      </w:pPr>
      <w:rPr>
        <w:rFonts w:ascii="Courier New" w:hAnsi="Courier New" w:cs="Courier New" w:hint="default"/>
      </w:rPr>
    </w:lvl>
    <w:lvl w:ilvl="8" w:tplc="A39AD1CE" w:tentative="1">
      <w:start w:val="1"/>
      <w:numFmt w:val="bullet"/>
      <w:lvlText w:val=""/>
      <w:lvlJc w:val="left"/>
      <w:pPr>
        <w:ind w:left="7200" w:hanging="360"/>
      </w:pPr>
      <w:rPr>
        <w:rFonts w:ascii="Wingdings" w:hAnsi="Wingdings" w:hint="default"/>
      </w:rPr>
    </w:lvl>
  </w:abstractNum>
  <w:abstractNum w:abstractNumId="46" w15:restartNumberingAfterBreak="0">
    <w:nsid w:val="54267FD6"/>
    <w:multiLevelType w:val="hybridMultilevel"/>
    <w:tmpl w:val="053AF40E"/>
    <w:lvl w:ilvl="0" w:tplc="BFFA8724">
      <w:start w:val="1"/>
      <w:numFmt w:val="lowerLetter"/>
      <w:pStyle w:val="Stil1"/>
      <w:lvlText w:val="%1)"/>
      <w:lvlJc w:val="left"/>
      <w:pPr>
        <w:ind w:left="360" w:hanging="360"/>
      </w:pPr>
    </w:lvl>
    <w:lvl w:ilvl="1" w:tplc="F96C648E" w:tentative="1">
      <w:start w:val="1"/>
      <w:numFmt w:val="lowerLetter"/>
      <w:lvlText w:val="%2."/>
      <w:lvlJc w:val="left"/>
      <w:pPr>
        <w:ind w:left="1080" w:hanging="360"/>
      </w:pPr>
    </w:lvl>
    <w:lvl w:ilvl="2" w:tplc="F0405300" w:tentative="1">
      <w:start w:val="1"/>
      <w:numFmt w:val="lowerRoman"/>
      <w:lvlText w:val="%3."/>
      <w:lvlJc w:val="right"/>
      <w:pPr>
        <w:ind w:left="1800" w:hanging="180"/>
      </w:pPr>
    </w:lvl>
    <w:lvl w:ilvl="3" w:tplc="8A8CA99A" w:tentative="1">
      <w:start w:val="1"/>
      <w:numFmt w:val="decimal"/>
      <w:lvlText w:val="%4."/>
      <w:lvlJc w:val="left"/>
      <w:pPr>
        <w:ind w:left="2520" w:hanging="360"/>
      </w:pPr>
    </w:lvl>
    <w:lvl w:ilvl="4" w:tplc="FF841ED6" w:tentative="1">
      <w:start w:val="1"/>
      <w:numFmt w:val="lowerLetter"/>
      <w:lvlText w:val="%5."/>
      <w:lvlJc w:val="left"/>
      <w:pPr>
        <w:ind w:left="3240" w:hanging="360"/>
      </w:pPr>
    </w:lvl>
    <w:lvl w:ilvl="5" w:tplc="4372C720" w:tentative="1">
      <w:start w:val="1"/>
      <w:numFmt w:val="lowerRoman"/>
      <w:lvlText w:val="%6."/>
      <w:lvlJc w:val="right"/>
      <w:pPr>
        <w:ind w:left="3960" w:hanging="180"/>
      </w:pPr>
    </w:lvl>
    <w:lvl w:ilvl="6" w:tplc="B9100D44" w:tentative="1">
      <w:start w:val="1"/>
      <w:numFmt w:val="decimal"/>
      <w:lvlText w:val="%7."/>
      <w:lvlJc w:val="left"/>
      <w:pPr>
        <w:ind w:left="4680" w:hanging="360"/>
      </w:pPr>
    </w:lvl>
    <w:lvl w:ilvl="7" w:tplc="4FFE26A4" w:tentative="1">
      <w:start w:val="1"/>
      <w:numFmt w:val="lowerLetter"/>
      <w:lvlText w:val="%8."/>
      <w:lvlJc w:val="left"/>
      <w:pPr>
        <w:ind w:left="5400" w:hanging="360"/>
      </w:pPr>
    </w:lvl>
    <w:lvl w:ilvl="8" w:tplc="A39AD1CE" w:tentative="1">
      <w:start w:val="1"/>
      <w:numFmt w:val="lowerRoman"/>
      <w:lvlText w:val="%9."/>
      <w:lvlJc w:val="right"/>
      <w:pPr>
        <w:ind w:left="6120" w:hanging="180"/>
      </w:pPr>
    </w:lvl>
  </w:abstractNum>
  <w:abstractNum w:abstractNumId="47" w15:restartNumberingAfterBreak="0">
    <w:nsid w:val="54797CAA"/>
    <w:multiLevelType w:val="hybridMultilevel"/>
    <w:tmpl w:val="A62C8B58"/>
    <w:lvl w:ilvl="0" w:tplc="F46EDEC4">
      <w:start w:val="1"/>
      <w:numFmt w:val="bullet"/>
      <w:pStyle w:val="Stil4"/>
      <w:lvlText w:val=""/>
      <w:lvlJc w:val="left"/>
      <w:pPr>
        <w:ind w:left="1211"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15:restartNumberingAfterBreak="0">
    <w:nsid w:val="566F1B48"/>
    <w:multiLevelType w:val="hybridMultilevel"/>
    <w:tmpl w:val="B4606E12"/>
    <w:lvl w:ilvl="0" w:tplc="AAC259DC">
      <w:start w:val="1"/>
      <w:numFmt w:val="bullet"/>
      <w:lvlText w:val=""/>
      <w:lvlJc w:val="left"/>
      <w:pPr>
        <w:ind w:left="720" w:hanging="360"/>
      </w:pPr>
      <w:rPr>
        <w:rFonts w:ascii="Symbol" w:hAnsi="Symbol" w:hint="default"/>
      </w:rPr>
    </w:lvl>
    <w:lvl w:ilvl="1" w:tplc="E4B69E12" w:tentative="1">
      <w:start w:val="1"/>
      <w:numFmt w:val="bullet"/>
      <w:lvlText w:val="o"/>
      <w:lvlJc w:val="left"/>
      <w:pPr>
        <w:ind w:left="1440" w:hanging="360"/>
      </w:pPr>
      <w:rPr>
        <w:rFonts w:ascii="Courier New" w:hAnsi="Courier New" w:cs="Courier New" w:hint="default"/>
      </w:rPr>
    </w:lvl>
    <w:lvl w:ilvl="2" w:tplc="7FD20820" w:tentative="1">
      <w:start w:val="1"/>
      <w:numFmt w:val="bullet"/>
      <w:lvlText w:val=""/>
      <w:lvlJc w:val="left"/>
      <w:pPr>
        <w:ind w:left="2160" w:hanging="360"/>
      </w:pPr>
      <w:rPr>
        <w:rFonts w:ascii="Wingdings" w:hAnsi="Wingdings" w:hint="default"/>
      </w:rPr>
    </w:lvl>
    <w:lvl w:ilvl="3" w:tplc="0F660A7E" w:tentative="1">
      <w:start w:val="1"/>
      <w:numFmt w:val="bullet"/>
      <w:lvlText w:val=""/>
      <w:lvlJc w:val="left"/>
      <w:pPr>
        <w:ind w:left="2880" w:hanging="360"/>
      </w:pPr>
      <w:rPr>
        <w:rFonts w:ascii="Symbol" w:hAnsi="Symbol" w:hint="default"/>
      </w:rPr>
    </w:lvl>
    <w:lvl w:ilvl="4" w:tplc="D21C0FA8" w:tentative="1">
      <w:start w:val="1"/>
      <w:numFmt w:val="bullet"/>
      <w:lvlText w:val="o"/>
      <w:lvlJc w:val="left"/>
      <w:pPr>
        <w:ind w:left="3600" w:hanging="360"/>
      </w:pPr>
      <w:rPr>
        <w:rFonts w:ascii="Courier New" w:hAnsi="Courier New" w:cs="Courier New" w:hint="default"/>
      </w:rPr>
    </w:lvl>
    <w:lvl w:ilvl="5" w:tplc="E75C72F0" w:tentative="1">
      <w:start w:val="1"/>
      <w:numFmt w:val="bullet"/>
      <w:lvlText w:val=""/>
      <w:lvlJc w:val="left"/>
      <w:pPr>
        <w:ind w:left="4320" w:hanging="360"/>
      </w:pPr>
      <w:rPr>
        <w:rFonts w:ascii="Wingdings" w:hAnsi="Wingdings" w:hint="default"/>
      </w:rPr>
    </w:lvl>
    <w:lvl w:ilvl="6" w:tplc="F538E9C8" w:tentative="1">
      <w:start w:val="1"/>
      <w:numFmt w:val="bullet"/>
      <w:lvlText w:val=""/>
      <w:lvlJc w:val="left"/>
      <w:pPr>
        <w:ind w:left="5040" w:hanging="360"/>
      </w:pPr>
      <w:rPr>
        <w:rFonts w:ascii="Symbol" w:hAnsi="Symbol" w:hint="default"/>
      </w:rPr>
    </w:lvl>
    <w:lvl w:ilvl="7" w:tplc="30800268" w:tentative="1">
      <w:start w:val="1"/>
      <w:numFmt w:val="bullet"/>
      <w:lvlText w:val="o"/>
      <w:lvlJc w:val="left"/>
      <w:pPr>
        <w:ind w:left="5760" w:hanging="360"/>
      </w:pPr>
      <w:rPr>
        <w:rFonts w:ascii="Courier New" w:hAnsi="Courier New" w:cs="Courier New" w:hint="default"/>
      </w:rPr>
    </w:lvl>
    <w:lvl w:ilvl="8" w:tplc="C2A8623E" w:tentative="1">
      <w:start w:val="1"/>
      <w:numFmt w:val="bullet"/>
      <w:lvlText w:val=""/>
      <w:lvlJc w:val="left"/>
      <w:pPr>
        <w:ind w:left="6480" w:hanging="360"/>
      </w:pPr>
      <w:rPr>
        <w:rFonts w:ascii="Wingdings" w:hAnsi="Wingdings" w:hint="default"/>
      </w:rPr>
    </w:lvl>
  </w:abstractNum>
  <w:abstractNum w:abstractNumId="49" w15:restartNumberingAfterBreak="0">
    <w:nsid w:val="56B17C3F"/>
    <w:multiLevelType w:val="hybridMultilevel"/>
    <w:tmpl w:val="B6A0C2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C7968E0"/>
    <w:multiLevelType w:val="multilevel"/>
    <w:tmpl w:val="58A2D0FE"/>
    <w:lvl w:ilvl="0">
      <w:start w:val="1"/>
      <w:numFmt w:val="decimal"/>
      <w:lvlText w:val="%1."/>
      <w:lvlJc w:val="left"/>
      <w:pPr>
        <w:ind w:left="390" w:hanging="390"/>
      </w:pPr>
      <w:rPr>
        <w:rFonts w:hint="default"/>
      </w:rPr>
    </w:lvl>
    <w:lvl w:ilvl="1">
      <w:start w:val="1"/>
      <w:numFmt w:val="decimal"/>
      <w:lvlText w:val="%1.%2."/>
      <w:lvlJc w:val="left"/>
      <w:pPr>
        <w:ind w:left="2085" w:hanging="39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51" w15:restartNumberingAfterBreak="0">
    <w:nsid w:val="5F1208E6"/>
    <w:multiLevelType w:val="hybridMultilevel"/>
    <w:tmpl w:val="B96AB0F8"/>
    <w:lvl w:ilvl="0" w:tplc="7C74E8AE">
      <w:start w:val="1"/>
      <w:numFmt w:val="bullet"/>
      <w:lvlText w:val=""/>
      <w:lvlJc w:val="left"/>
      <w:pPr>
        <w:ind w:left="1080" w:hanging="720"/>
      </w:pPr>
      <w:rPr>
        <w:rFonts w:ascii="Symbol" w:hAnsi="Symbol" w:hint="default"/>
      </w:rPr>
    </w:lvl>
    <w:lvl w:ilvl="1" w:tplc="D7E62CD8">
      <w:start w:val="1"/>
      <w:numFmt w:val="lowerLetter"/>
      <w:lvlText w:val="%2."/>
      <w:lvlJc w:val="left"/>
      <w:pPr>
        <w:ind w:left="1440" w:hanging="360"/>
      </w:pPr>
    </w:lvl>
    <w:lvl w:ilvl="2" w:tplc="BFE65482" w:tentative="1">
      <w:start w:val="1"/>
      <w:numFmt w:val="lowerRoman"/>
      <w:lvlText w:val="%3."/>
      <w:lvlJc w:val="right"/>
      <w:pPr>
        <w:ind w:left="2160" w:hanging="180"/>
      </w:pPr>
    </w:lvl>
    <w:lvl w:ilvl="3" w:tplc="829062DA" w:tentative="1">
      <w:start w:val="1"/>
      <w:numFmt w:val="decimal"/>
      <w:lvlText w:val="%4."/>
      <w:lvlJc w:val="left"/>
      <w:pPr>
        <w:ind w:left="2880" w:hanging="360"/>
      </w:pPr>
    </w:lvl>
    <w:lvl w:ilvl="4" w:tplc="CBBED570" w:tentative="1">
      <w:start w:val="1"/>
      <w:numFmt w:val="lowerLetter"/>
      <w:lvlText w:val="%5."/>
      <w:lvlJc w:val="left"/>
      <w:pPr>
        <w:ind w:left="3600" w:hanging="360"/>
      </w:pPr>
    </w:lvl>
    <w:lvl w:ilvl="5" w:tplc="BCFEE526" w:tentative="1">
      <w:start w:val="1"/>
      <w:numFmt w:val="lowerRoman"/>
      <w:lvlText w:val="%6."/>
      <w:lvlJc w:val="right"/>
      <w:pPr>
        <w:ind w:left="4320" w:hanging="180"/>
      </w:pPr>
    </w:lvl>
    <w:lvl w:ilvl="6" w:tplc="A8DEE8B2" w:tentative="1">
      <w:start w:val="1"/>
      <w:numFmt w:val="decimal"/>
      <w:lvlText w:val="%7."/>
      <w:lvlJc w:val="left"/>
      <w:pPr>
        <w:ind w:left="5040" w:hanging="360"/>
      </w:pPr>
    </w:lvl>
    <w:lvl w:ilvl="7" w:tplc="967A56B6" w:tentative="1">
      <w:start w:val="1"/>
      <w:numFmt w:val="lowerLetter"/>
      <w:lvlText w:val="%8."/>
      <w:lvlJc w:val="left"/>
      <w:pPr>
        <w:ind w:left="5760" w:hanging="360"/>
      </w:pPr>
    </w:lvl>
    <w:lvl w:ilvl="8" w:tplc="D9A8B12A" w:tentative="1">
      <w:start w:val="1"/>
      <w:numFmt w:val="lowerRoman"/>
      <w:lvlText w:val="%9."/>
      <w:lvlJc w:val="right"/>
      <w:pPr>
        <w:ind w:left="6480" w:hanging="180"/>
      </w:pPr>
    </w:lvl>
  </w:abstractNum>
  <w:abstractNum w:abstractNumId="52" w15:restartNumberingAfterBreak="0">
    <w:nsid w:val="5F3F4569"/>
    <w:multiLevelType w:val="hybridMultilevel"/>
    <w:tmpl w:val="4B904BAC"/>
    <w:lvl w:ilvl="0" w:tplc="04090001">
      <w:start w:val="1"/>
      <w:numFmt w:val="upperLetter"/>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54" w15:restartNumberingAfterBreak="0">
    <w:nsid w:val="6464119B"/>
    <w:multiLevelType w:val="hybridMultilevel"/>
    <w:tmpl w:val="1B8640E0"/>
    <w:name w:val="WW8Num43222"/>
    <w:lvl w:ilvl="0" w:tplc="0EC04F92">
      <w:start w:val="1"/>
      <w:numFmt w:val="bullet"/>
      <w:lvlText w:val=""/>
      <w:lvlJc w:val="left"/>
      <w:pPr>
        <w:ind w:left="720" w:hanging="360"/>
      </w:pPr>
      <w:rPr>
        <w:rFonts w:ascii="Symbol" w:hAnsi="Symbol" w:hint="default"/>
      </w:rPr>
    </w:lvl>
    <w:lvl w:ilvl="1" w:tplc="15FE2440" w:tentative="1">
      <w:start w:val="1"/>
      <w:numFmt w:val="bullet"/>
      <w:lvlText w:val="o"/>
      <w:lvlJc w:val="left"/>
      <w:pPr>
        <w:ind w:left="1440" w:hanging="360"/>
      </w:pPr>
      <w:rPr>
        <w:rFonts w:ascii="Courier New" w:hAnsi="Courier New" w:cs="Courier New" w:hint="default"/>
      </w:rPr>
    </w:lvl>
    <w:lvl w:ilvl="2" w:tplc="0254CCD8" w:tentative="1">
      <w:start w:val="1"/>
      <w:numFmt w:val="bullet"/>
      <w:lvlText w:val=""/>
      <w:lvlJc w:val="left"/>
      <w:pPr>
        <w:ind w:left="2160" w:hanging="360"/>
      </w:pPr>
      <w:rPr>
        <w:rFonts w:ascii="Wingdings" w:hAnsi="Wingdings" w:hint="default"/>
      </w:rPr>
    </w:lvl>
    <w:lvl w:ilvl="3" w:tplc="0F126FFA" w:tentative="1">
      <w:start w:val="1"/>
      <w:numFmt w:val="bullet"/>
      <w:lvlText w:val=""/>
      <w:lvlJc w:val="left"/>
      <w:pPr>
        <w:ind w:left="2880" w:hanging="360"/>
      </w:pPr>
      <w:rPr>
        <w:rFonts w:ascii="Symbol" w:hAnsi="Symbol" w:hint="default"/>
      </w:rPr>
    </w:lvl>
    <w:lvl w:ilvl="4" w:tplc="47B675CA" w:tentative="1">
      <w:start w:val="1"/>
      <w:numFmt w:val="bullet"/>
      <w:lvlText w:val="o"/>
      <w:lvlJc w:val="left"/>
      <w:pPr>
        <w:ind w:left="3600" w:hanging="360"/>
      </w:pPr>
      <w:rPr>
        <w:rFonts w:ascii="Courier New" w:hAnsi="Courier New" w:cs="Courier New" w:hint="default"/>
      </w:rPr>
    </w:lvl>
    <w:lvl w:ilvl="5" w:tplc="41164840" w:tentative="1">
      <w:start w:val="1"/>
      <w:numFmt w:val="bullet"/>
      <w:lvlText w:val=""/>
      <w:lvlJc w:val="left"/>
      <w:pPr>
        <w:ind w:left="4320" w:hanging="360"/>
      </w:pPr>
      <w:rPr>
        <w:rFonts w:ascii="Wingdings" w:hAnsi="Wingdings" w:hint="default"/>
      </w:rPr>
    </w:lvl>
    <w:lvl w:ilvl="6" w:tplc="3FEED806" w:tentative="1">
      <w:start w:val="1"/>
      <w:numFmt w:val="bullet"/>
      <w:lvlText w:val=""/>
      <w:lvlJc w:val="left"/>
      <w:pPr>
        <w:ind w:left="5040" w:hanging="360"/>
      </w:pPr>
      <w:rPr>
        <w:rFonts w:ascii="Symbol" w:hAnsi="Symbol" w:hint="default"/>
      </w:rPr>
    </w:lvl>
    <w:lvl w:ilvl="7" w:tplc="1E760454" w:tentative="1">
      <w:start w:val="1"/>
      <w:numFmt w:val="bullet"/>
      <w:lvlText w:val="o"/>
      <w:lvlJc w:val="left"/>
      <w:pPr>
        <w:ind w:left="5760" w:hanging="360"/>
      </w:pPr>
      <w:rPr>
        <w:rFonts w:ascii="Courier New" w:hAnsi="Courier New" w:cs="Courier New" w:hint="default"/>
      </w:rPr>
    </w:lvl>
    <w:lvl w:ilvl="8" w:tplc="5ED0CEB2" w:tentative="1">
      <w:start w:val="1"/>
      <w:numFmt w:val="bullet"/>
      <w:lvlText w:val=""/>
      <w:lvlJc w:val="left"/>
      <w:pPr>
        <w:ind w:left="6480" w:hanging="360"/>
      </w:pPr>
      <w:rPr>
        <w:rFonts w:ascii="Wingdings" w:hAnsi="Wingdings" w:hint="default"/>
      </w:rPr>
    </w:lvl>
  </w:abstractNum>
  <w:abstractNum w:abstractNumId="55" w15:restartNumberingAfterBreak="0">
    <w:nsid w:val="64932FF6"/>
    <w:multiLevelType w:val="multilevel"/>
    <w:tmpl w:val="151C17FE"/>
    <w:lvl w:ilvl="0">
      <w:start w:val="1"/>
      <w:numFmt w:val="decimal"/>
      <w:lvlText w:val="%1."/>
      <w:lvlJc w:val="left"/>
      <w:pPr>
        <w:tabs>
          <w:tab w:val="num" w:pos="1332"/>
        </w:tabs>
        <w:ind w:left="1332" w:hanging="432"/>
      </w:pPr>
      <w:rPr>
        <w:rFonts w:hint="default"/>
      </w:rPr>
    </w:lvl>
    <w:lvl w:ilvl="1">
      <w:start w:val="1"/>
      <w:numFmt w:val="decimal"/>
      <w:pStyle w:val="StyleStyleHeading2Left0cmHanging102cmBefore0pt"/>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5E008D9"/>
    <w:multiLevelType w:val="hybridMultilevel"/>
    <w:tmpl w:val="DC902D22"/>
    <w:lvl w:ilvl="0" w:tplc="9BDAA308">
      <w:start w:val="1"/>
      <w:numFmt w:val="bullet"/>
      <w:pStyle w:val="Stil3"/>
      <w:lvlText w:val=""/>
      <w:lvlJc w:val="left"/>
      <w:pPr>
        <w:ind w:left="720" w:hanging="360"/>
      </w:pPr>
      <w:rPr>
        <w:rFonts w:ascii="Symbol" w:hAnsi="Symbol" w:hint="default"/>
      </w:rPr>
    </w:lvl>
    <w:lvl w:ilvl="1" w:tplc="D66EF046">
      <w:start w:val="1"/>
      <w:numFmt w:val="bullet"/>
      <w:lvlText w:val="o"/>
      <w:lvlJc w:val="left"/>
      <w:pPr>
        <w:ind w:left="1440" w:hanging="360"/>
      </w:pPr>
      <w:rPr>
        <w:rFonts w:ascii="Courier New" w:hAnsi="Courier New" w:cs="Courier New" w:hint="default"/>
      </w:rPr>
    </w:lvl>
    <w:lvl w:ilvl="2" w:tplc="48D0D856" w:tentative="1">
      <w:start w:val="1"/>
      <w:numFmt w:val="bullet"/>
      <w:lvlText w:val=""/>
      <w:lvlJc w:val="left"/>
      <w:pPr>
        <w:ind w:left="2160" w:hanging="360"/>
      </w:pPr>
      <w:rPr>
        <w:rFonts w:ascii="Wingdings" w:hAnsi="Wingdings" w:hint="default"/>
      </w:rPr>
    </w:lvl>
    <w:lvl w:ilvl="3" w:tplc="077EB0DA" w:tentative="1">
      <w:start w:val="1"/>
      <w:numFmt w:val="bullet"/>
      <w:lvlText w:val=""/>
      <w:lvlJc w:val="left"/>
      <w:pPr>
        <w:ind w:left="2880" w:hanging="360"/>
      </w:pPr>
      <w:rPr>
        <w:rFonts w:ascii="Symbol" w:hAnsi="Symbol" w:hint="default"/>
      </w:rPr>
    </w:lvl>
    <w:lvl w:ilvl="4" w:tplc="06C27E9A" w:tentative="1">
      <w:start w:val="1"/>
      <w:numFmt w:val="bullet"/>
      <w:lvlText w:val="o"/>
      <w:lvlJc w:val="left"/>
      <w:pPr>
        <w:ind w:left="3600" w:hanging="360"/>
      </w:pPr>
      <w:rPr>
        <w:rFonts w:ascii="Courier New" w:hAnsi="Courier New" w:cs="Courier New" w:hint="default"/>
      </w:rPr>
    </w:lvl>
    <w:lvl w:ilvl="5" w:tplc="3BE298A4" w:tentative="1">
      <w:start w:val="1"/>
      <w:numFmt w:val="bullet"/>
      <w:lvlText w:val=""/>
      <w:lvlJc w:val="left"/>
      <w:pPr>
        <w:ind w:left="4320" w:hanging="360"/>
      </w:pPr>
      <w:rPr>
        <w:rFonts w:ascii="Wingdings" w:hAnsi="Wingdings" w:hint="default"/>
      </w:rPr>
    </w:lvl>
    <w:lvl w:ilvl="6" w:tplc="7098F900" w:tentative="1">
      <w:start w:val="1"/>
      <w:numFmt w:val="bullet"/>
      <w:lvlText w:val=""/>
      <w:lvlJc w:val="left"/>
      <w:pPr>
        <w:ind w:left="5040" w:hanging="360"/>
      </w:pPr>
      <w:rPr>
        <w:rFonts w:ascii="Symbol" w:hAnsi="Symbol" w:hint="default"/>
      </w:rPr>
    </w:lvl>
    <w:lvl w:ilvl="7" w:tplc="244CF446" w:tentative="1">
      <w:start w:val="1"/>
      <w:numFmt w:val="bullet"/>
      <w:lvlText w:val="o"/>
      <w:lvlJc w:val="left"/>
      <w:pPr>
        <w:ind w:left="5760" w:hanging="360"/>
      </w:pPr>
      <w:rPr>
        <w:rFonts w:ascii="Courier New" w:hAnsi="Courier New" w:cs="Courier New" w:hint="default"/>
      </w:rPr>
    </w:lvl>
    <w:lvl w:ilvl="8" w:tplc="A6F0D27E" w:tentative="1">
      <w:start w:val="1"/>
      <w:numFmt w:val="bullet"/>
      <w:lvlText w:val=""/>
      <w:lvlJc w:val="left"/>
      <w:pPr>
        <w:ind w:left="6480" w:hanging="360"/>
      </w:pPr>
      <w:rPr>
        <w:rFonts w:ascii="Wingdings" w:hAnsi="Wingdings" w:hint="default"/>
      </w:rPr>
    </w:lvl>
  </w:abstractNum>
  <w:abstractNum w:abstractNumId="57" w15:restartNumberingAfterBreak="0">
    <w:nsid w:val="6A017B17"/>
    <w:multiLevelType w:val="hybridMultilevel"/>
    <w:tmpl w:val="FB58F05E"/>
    <w:name w:val="WW8Num4322"/>
    <w:lvl w:ilvl="0" w:tplc="12906CE4">
      <w:start w:val="1"/>
      <w:numFmt w:val="bullet"/>
      <w:lvlText w:val=""/>
      <w:lvlJc w:val="left"/>
      <w:pPr>
        <w:ind w:left="720" w:hanging="360"/>
      </w:pPr>
      <w:rPr>
        <w:rFonts w:ascii="Symbol" w:hAnsi="Symbol" w:hint="default"/>
      </w:rPr>
    </w:lvl>
    <w:lvl w:ilvl="1" w:tplc="F348C410" w:tentative="1">
      <w:start w:val="1"/>
      <w:numFmt w:val="bullet"/>
      <w:lvlText w:val="o"/>
      <w:lvlJc w:val="left"/>
      <w:pPr>
        <w:ind w:left="1440" w:hanging="360"/>
      </w:pPr>
      <w:rPr>
        <w:rFonts w:ascii="Courier New" w:hAnsi="Courier New" w:cs="Courier New" w:hint="default"/>
      </w:rPr>
    </w:lvl>
    <w:lvl w:ilvl="2" w:tplc="434C167C" w:tentative="1">
      <w:start w:val="1"/>
      <w:numFmt w:val="bullet"/>
      <w:lvlText w:val=""/>
      <w:lvlJc w:val="left"/>
      <w:pPr>
        <w:ind w:left="2160" w:hanging="360"/>
      </w:pPr>
      <w:rPr>
        <w:rFonts w:ascii="Wingdings" w:hAnsi="Wingdings" w:hint="default"/>
      </w:rPr>
    </w:lvl>
    <w:lvl w:ilvl="3" w:tplc="DF42810A" w:tentative="1">
      <w:start w:val="1"/>
      <w:numFmt w:val="bullet"/>
      <w:lvlText w:val=""/>
      <w:lvlJc w:val="left"/>
      <w:pPr>
        <w:ind w:left="2880" w:hanging="360"/>
      </w:pPr>
      <w:rPr>
        <w:rFonts w:ascii="Symbol" w:hAnsi="Symbol" w:hint="default"/>
      </w:rPr>
    </w:lvl>
    <w:lvl w:ilvl="4" w:tplc="F642E2AA" w:tentative="1">
      <w:start w:val="1"/>
      <w:numFmt w:val="bullet"/>
      <w:lvlText w:val="o"/>
      <w:lvlJc w:val="left"/>
      <w:pPr>
        <w:ind w:left="3600" w:hanging="360"/>
      </w:pPr>
      <w:rPr>
        <w:rFonts w:ascii="Courier New" w:hAnsi="Courier New" w:cs="Courier New" w:hint="default"/>
      </w:rPr>
    </w:lvl>
    <w:lvl w:ilvl="5" w:tplc="50F05F7A" w:tentative="1">
      <w:start w:val="1"/>
      <w:numFmt w:val="bullet"/>
      <w:lvlText w:val=""/>
      <w:lvlJc w:val="left"/>
      <w:pPr>
        <w:ind w:left="4320" w:hanging="360"/>
      </w:pPr>
      <w:rPr>
        <w:rFonts w:ascii="Wingdings" w:hAnsi="Wingdings" w:hint="default"/>
      </w:rPr>
    </w:lvl>
    <w:lvl w:ilvl="6" w:tplc="45509ADA" w:tentative="1">
      <w:start w:val="1"/>
      <w:numFmt w:val="bullet"/>
      <w:lvlText w:val=""/>
      <w:lvlJc w:val="left"/>
      <w:pPr>
        <w:ind w:left="5040" w:hanging="360"/>
      </w:pPr>
      <w:rPr>
        <w:rFonts w:ascii="Symbol" w:hAnsi="Symbol" w:hint="default"/>
      </w:rPr>
    </w:lvl>
    <w:lvl w:ilvl="7" w:tplc="3DD0A36A" w:tentative="1">
      <w:start w:val="1"/>
      <w:numFmt w:val="bullet"/>
      <w:lvlText w:val="o"/>
      <w:lvlJc w:val="left"/>
      <w:pPr>
        <w:ind w:left="5760" w:hanging="360"/>
      </w:pPr>
      <w:rPr>
        <w:rFonts w:ascii="Courier New" w:hAnsi="Courier New" w:cs="Courier New" w:hint="default"/>
      </w:rPr>
    </w:lvl>
    <w:lvl w:ilvl="8" w:tplc="AC8032B0" w:tentative="1">
      <w:start w:val="1"/>
      <w:numFmt w:val="bullet"/>
      <w:lvlText w:val=""/>
      <w:lvlJc w:val="left"/>
      <w:pPr>
        <w:ind w:left="6480" w:hanging="360"/>
      </w:pPr>
      <w:rPr>
        <w:rFonts w:ascii="Wingdings" w:hAnsi="Wingdings" w:hint="default"/>
      </w:rPr>
    </w:lvl>
  </w:abstractNum>
  <w:abstractNum w:abstractNumId="58" w15:restartNumberingAfterBreak="0">
    <w:nsid w:val="6A5D3DAF"/>
    <w:multiLevelType w:val="hybridMultilevel"/>
    <w:tmpl w:val="F8D0CDFA"/>
    <w:lvl w:ilvl="0" w:tplc="92CE7C40">
      <w:start w:val="5"/>
      <w:numFmt w:val="bullet"/>
      <w:pStyle w:val="Bullet-Red"/>
      <w:lvlText w:val=""/>
      <w:lvlJc w:val="left"/>
      <w:pPr>
        <w:tabs>
          <w:tab w:val="num" w:pos="1211"/>
        </w:tabs>
        <w:ind w:left="1211" w:hanging="360"/>
      </w:pPr>
      <w:rPr>
        <w:rFonts w:ascii="Symbol" w:hAnsi="Symbol" w:cs="Arial" w:hint="default"/>
        <w:color w:val="FF0000"/>
      </w:rPr>
    </w:lvl>
    <w:lvl w:ilvl="1" w:tplc="457ADD78" w:tentative="1">
      <w:start w:val="1"/>
      <w:numFmt w:val="bullet"/>
      <w:lvlText w:val="o"/>
      <w:lvlJc w:val="left"/>
      <w:pPr>
        <w:tabs>
          <w:tab w:val="num" w:pos="2177"/>
        </w:tabs>
        <w:ind w:left="2177" w:hanging="360"/>
      </w:pPr>
      <w:rPr>
        <w:rFonts w:ascii="Courier New" w:hAnsi="Courier New" w:cs="Courier New" w:hint="default"/>
      </w:rPr>
    </w:lvl>
    <w:lvl w:ilvl="2" w:tplc="E0DE4D88" w:tentative="1">
      <w:start w:val="1"/>
      <w:numFmt w:val="bullet"/>
      <w:lvlText w:val=""/>
      <w:lvlJc w:val="left"/>
      <w:pPr>
        <w:tabs>
          <w:tab w:val="num" w:pos="2897"/>
        </w:tabs>
        <w:ind w:left="2897" w:hanging="360"/>
      </w:pPr>
      <w:rPr>
        <w:rFonts w:ascii="Wingdings" w:hAnsi="Wingdings" w:hint="default"/>
      </w:rPr>
    </w:lvl>
    <w:lvl w:ilvl="3" w:tplc="B420B192" w:tentative="1">
      <w:start w:val="1"/>
      <w:numFmt w:val="bullet"/>
      <w:lvlText w:val=""/>
      <w:lvlJc w:val="left"/>
      <w:pPr>
        <w:tabs>
          <w:tab w:val="num" w:pos="3617"/>
        </w:tabs>
        <w:ind w:left="3617" w:hanging="360"/>
      </w:pPr>
      <w:rPr>
        <w:rFonts w:ascii="Symbol" w:hAnsi="Symbol" w:hint="default"/>
      </w:rPr>
    </w:lvl>
    <w:lvl w:ilvl="4" w:tplc="B810DE58" w:tentative="1">
      <w:start w:val="1"/>
      <w:numFmt w:val="bullet"/>
      <w:lvlText w:val="o"/>
      <w:lvlJc w:val="left"/>
      <w:pPr>
        <w:tabs>
          <w:tab w:val="num" w:pos="4337"/>
        </w:tabs>
        <w:ind w:left="4337" w:hanging="360"/>
      </w:pPr>
      <w:rPr>
        <w:rFonts w:ascii="Courier New" w:hAnsi="Courier New" w:cs="Courier New" w:hint="default"/>
      </w:rPr>
    </w:lvl>
    <w:lvl w:ilvl="5" w:tplc="71DEAB50" w:tentative="1">
      <w:start w:val="1"/>
      <w:numFmt w:val="bullet"/>
      <w:lvlText w:val=""/>
      <w:lvlJc w:val="left"/>
      <w:pPr>
        <w:tabs>
          <w:tab w:val="num" w:pos="5057"/>
        </w:tabs>
        <w:ind w:left="5057" w:hanging="360"/>
      </w:pPr>
      <w:rPr>
        <w:rFonts w:ascii="Wingdings" w:hAnsi="Wingdings" w:hint="default"/>
      </w:rPr>
    </w:lvl>
    <w:lvl w:ilvl="6" w:tplc="CC740B06" w:tentative="1">
      <w:start w:val="1"/>
      <w:numFmt w:val="bullet"/>
      <w:lvlText w:val=""/>
      <w:lvlJc w:val="left"/>
      <w:pPr>
        <w:tabs>
          <w:tab w:val="num" w:pos="5777"/>
        </w:tabs>
        <w:ind w:left="5777" w:hanging="360"/>
      </w:pPr>
      <w:rPr>
        <w:rFonts w:ascii="Symbol" w:hAnsi="Symbol" w:hint="default"/>
      </w:rPr>
    </w:lvl>
    <w:lvl w:ilvl="7" w:tplc="30D6DFE2" w:tentative="1">
      <w:start w:val="1"/>
      <w:numFmt w:val="bullet"/>
      <w:lvlText w:val="o"/>
      <w:lvlJc w:val="left"/>
      <w:pPr>
        <w:tabs>
          <w:tab w:val="num" w:pos="6497"/>
        </w:tabs>
        <w:ind w:left="6497" w:hanging="360"/>
      </w:pPr>
      <w:rPr>
        <w:rFonts w:ascii="Courier New" w:hAnsi="Courier New" w:cs="Courier New" w:hint="default"/>
      </w:rPr>
    </w:lvl>
    <w:lvl w:ilvl="8" w:tplc="68FCEB9E" w:tentative="1">
      <w:start w:val="1"/>
      <w:numFmt w:val="bullet"/>
      <w:lvlText w:val=""/>
      <w:lvlJc w:val="left"/>
      <w:pPr>
        <w:tabs>
          <w:tab w:val="num" w:pos="7217"/>
        </w:tabs>
        <w:ind w:left="7217" w:hanging="360"/>
      </w:pPr>
      <w:rPr>
        <w:rFonts w:ascii="Wingdings" w:hAnsi="Wingdings" w:hint="default"/>
      </w:rPr>
    </w:lvl>
  </w:abstractNum>
  <w:abstractNum w:abstractNumId="59" w15:restartNumberingAfterBreak="0">
    <w:nsid w:val="6ABF7492"/>
    <w:multiLevelType w:val="hybridMultilevel"/>
    <w:tmpl w:val="8EFC0596"/>
    <w:lvl w:ilvl="0" w:tplc="D186B040">
      <w:start w:val="1"/>
      <w:numFmt w:val="bullet"/>
      <w:lvlText w:val=""/>
      <w:lvlJc w:val="left"/>
      <w:pPr>
        <w:ind w:left="1440" w:hanging="360"/>
      </w:pPr>
      <w:rPr>
        <w:rFonts w:ascii="Symbol" w:hAnsi="Symbol" w:hint="default"/>
      </w:rPr>
    </w:lvl>
    <w:lvl w:ilvl="1" w:tplc="02303226" w:tentative="1">
      <w:start w:val="1"/>
      <w:numFmt w:val="bullet"/>
      <w:lvlText w:val="o"/>
      <w:lvlJc w:val="left"/>
      <w:pPr>
        <w:ind w:left="2160" w:hanging="360"/>
      </w:pPr>
      <w:rPr>
        <w:rFonts w:ascii="Courier New" w:hAnsi="Courier New" w:cs="Courier New" w:hint="default"/>
      </w:rPr>
    </w:lvl>
    <w:lvl w:ilvl="2" w:tplc="67C8E3C8" w:tentative="1">
      <w:start w:val="1"/>
      <w:numFmt w:val="bullet"/>
      <w:lvlText w:val=""/>
      <w:lvlJc w:val="left"/>
      <w:pPr>
        <w:ind w:left="2880" w:hanging="360"/>
      </w:pPr>
      <w:rPr>
        <w:rFonts w:ascii="Wingdings" w:hAnsi="Wingdings" w:hint="default"/>
      </w:rPr>
    </w:lvl>
    <w:lvl w:ilvl="3" w:tplc="03E49E72" w:tentative="1">
      <w:start w:val="1"/>
      <w:numFmt w:val="bullet"/>
      <w:lvlText w:val=""/>
      <w:lvlJc w:val="left"/>
      <w:pPr>
        <w:ind w:left="3600" w:hanging="360"/>
      </w:pPr>
      <w:rPr>
        <w:rFonts w:ascii="Symbol" w:hAnsi="Symbol" w:hint="default"/>
      </w:rPr>
    </w:lvl>
    <w:lvl w:ilvl="4" w:tplc="1E2E280C" w:tentative="1">
      <w:start w:val="1"/>
      <w:numFmt w:val="bullet"/>
      <w:lvlText w:val="o"/>
      <w:lvlJc w:val="left"/>
      <w:pPr>
        <w:ind w:left="4320" w:hanging="360"/>
      </w:pPr>
      <w:rPr>
        <w:rFonts w:ascii="Courier New" w:hAnsi="Courier New" w:cs="Courier New" w:hint="default"/>
      </w:rPr>
    </w:lvl>
    <w:lvl w:ilvl="5" w:tplc="DD04999A" w:tentative="1">
      <w:start w:val="1"/>
      <w:numFmt w:val="bullet"/>
      <w:lvlText w:val=""/>
      <w:lvlJc w:val="left"/>
      <w:pPr>
        <w:ind w:left="5040" w:hanging="360"/>
      </w:pPr>
      <w:rPr>
        <w:rFonts w:ascii="Wingdings" w:hAnsi="Wingdings" w:hint="default"/>
      </w:rPr>
    </w:lvl>
    <w:lvl w:ilvl="6" w:tplc="34C491D0" w:tentative="1">
      <w:start w:val="1"/>
      <w:numFmt w:val="bullet"/>
      <w:lvlText w:val=""/>
      <w:lvlJc w:val="left"/>
      <w:pPr>
        <w:ind w:left="5760" w:hanging="360"/>
      </w:pPr>
      <w:rPr>
        <w:rFonts w:ascii="Symbol" w:hAnsi="Symbol" w:hint="default"/>
      </w:rPr>
    </w:lvl>
    <w:lvl w:ilvl="7" w:tplc="56D805BA" w:tentative="1">
      <w:start w:val="1"/>
      <w:numFmt w:val="bullet"/>
      <w:lvlText w:val="o"/>
      <w:lvlJc w:val="left"/>
      <w:pPr>
        <w:ind w:left="6480" w:hanging="360"/>
      </w:pPr>
      <w:rPr>
        <w:rFonts w:ascii="Courier New" w:hAnsi="Courier New" w:cs="Courier New" w:hint="default"/>
      </w:rPr>
    </w:lvl>
    <w:lvl w:ilvl="8" w:tplc="F92EF004" w:tentative="1">
      <w:start w:val="1"/>
      <w:numFmt w:val="bullet"/>
      <w:lvlText w:val=""/>
      <w:lvlJc w:val="left"/>
      <w:pPr>
        <w:ind w:left="7200" w:hanging="360"/>
      </w:pPr>
      <w:rPr>
        <w:rFonts w:ascii="Wingdings" w:hAnsi="Wingdings" w:hint="default"/>
      </w:rPr>
    </w:lvl>
  </w:abstractNum>
  <w:abstractNum w:abstractNumId="60" w15:restartNumberingAfterBreak="0">
    <w:nsid w:val="6E126EB8"/>
    <w:multiLevelType w:val="hybridMultilevel"/>
    <w:tmpl w:val="A9FA4A1A"/>
    <w:lvl w:ilvl="0" w:tplc="9E8850F8">
      <w:start w:val="1"/>
      <w:numFmt w:val="bullet"/>
      <w:pStyle w:val="Style2"/>
      <w:lvlText w:val=""/>
      <w:lvlJc w:val="left"/>
      <w:pPr>
        <w:ind w:left="1854" w:hanging="360"/>
      </w:pPr>
      <w:rPr>
        <w:rFonts w:ascii="Symbol" w:hAnsi="Symbol" w:hint="default"/>
      </w:rPr>
    </w:lvl>
    <w:lvl w:ilvl="1" w:tplc="AD0086EE" w:tentative="1">
      <w:start w:val="1"/>
      <w:numFmt w:val="bullet"/>
      <w:lvlText w:val="o"/>
      <w:lvlJc w:val="left"/>
      <w:pPr>
        <w:ind w:left="2574" w:hanging="360"/>
      </w:pPr>
      <w:rPr>
        <w:rFonts w:ascii="Courier New" w:hAnsi="Courier New" w:cs="Courier New" w:hint="default"/>
      </w:rPr>
    </w:lvl>
    <w:lvl w:ilvl="2" w:tplc="C7C42430" w:tentative="1">
      <w:start w:val="1"/>
      <w:numFmt w:val="bullet"/>
      <w:lvlText w:val=""/>
      <w:lvlJc w:val="left"/>
      <w:pPr>
        <w:ind w:left="3294" w:hanging="360"/>
      </w:pPr>
      <w:rPr>
        <w:rFonts w:ascii="Wingdings" w:hAnsi="Wingdings" w:hint="default"/>
      </w:rPr>
    </w:lvl>
    <w:lvl w:ilvl="3" w:tplc="963C2234" w:tentative="1">
      <w:start w:val="1"/>
      <w:numFmt w:val="bullet"/>
      <w:lvlText w:val=""/>
      <w:lvlJc w:val="left"/>
      <w:pPr>
        <w:ind w:left="4014" w:hanging="360"/>
      </w:pPr>
      <w:rPr>
        <w:rFonts w:ascii="Symbol" w:hAnsi="Symbol" w:hint="default"/>
      </w:rPr>
    </w:lvl>
    <w:lvl w:ilvl="4" w:tplc="B02E4F00" w:tentative="1">
      <w:start w:val="1"/>
      <w:numFmt w:val="bullet"/>
      <w:lvlText w:val="o"/>
      <w:lvlJc w:val="left"/>
      <w:pPr>
        <w:ind w:left="4734" w:hanging="360"/>
      </w:pPr>
      <w:rPr>
        <w:rFonts w:ascii="Courier New" w:hAnsi="Courier New" w:cs="Courier New" w:hint="default"/>
      </w:rPr>
    </w:lvl>
    <w:lvl w:ilvl="5" w:tplc="021C5710" w:tentative="1">
      <w:start w:val="1"/>
      <w:numFmt w:val="bullet"/>
      <w:lvlText w:val=""/>
      <w:lvlJc w:val="left"/>
      <w:pPr>
        <w:ind w:left="5454" w:hanging="360"/>
      </w:pPr>
      <w:rPr>
        <w:rFonts w:ascii="Wingdings" w:hAnsi="Wingdings" w:hint="default"/>
      </w:rPr>
    </w:lvl>
    <w:lvl w:ilvl="6" w:tplc="718C6D68" w:tentative="1">
      <w:start w:val="1"/>
      <w:numFmt w:val="bullet"/>
      <w:lvlText w:val=""/>
      <w:lvlJc w:val="left"/>
      <w:pPr>
        <w:ind w:left="6174" w:hanging="360"/>
      </w:pPr>
      <w:rPr>
        <w:rFonts w:ascii="Symbol" w:hAnsi="Symbol" w:hint="default"/>
      </w:rPr>
    </w:lvl>
    <w:lvl w:ilvl="7" w:tplc="B142A93E" w:tentative="1">
      <w:start w:val="1"/>
      <w:numFmt w:val="bullet"/>
      <w:lvlText w:val="o"/>
      <w:lvlJc w:val="left"/>
      <w:pPr>
        <w:ind w:left="6894" w:hanging="360"/>
      </w:pPr>
      <w:rPr>
        <w:rFonts w:ascii="Courier New" w:hAnsi="Courier New" w:cs="Courier New" w:hint="default"/>
      </w:rPr>
    </w:lvl>
    <w:lvl w:ilvl="8" w:tplc="3F52940A" w:tentative="1">
      <w:start w:val="1"/>
      <w:numFmt w:val="bullet"/>
      <w:lvlText w:val=""/>
      <w:lvlJc w:val="left"/>
      <w:pPr>
        <w:ind w:left="7614" w:hanging="360"/>
      </w:pPr>
      <w:rPr>
        <w:rFonts w:ascii="Wingdings" w:hAnsi="Wingdings" w:hint="default"/>
      </w:rPr>
    </w:lvl>
  </w:abstractNum>
  <w:abstractNum w:abstractNumId="61" w15:restartNumberingAfterBreak="0">
    <w:nsid w:val="6FAC75EC"/>
    <w:multiLevelType w:val="hybridMultilevel"/>
    <w:tmpl w:val="D876AF8A"/>
    <w:lvl w:ilvl="0" w:tplc="285CB734">
      <w:start w:val="1"/>
      <w:numFmt w:val="bullet"/>
      <w:pStyle w:val="ListParagraph"/>
      <w:lvlText w:val=""/>
      <w:lvlJc w:val="left"/>
      <w:pPr>
        <w:ind w:left="1996" w:hanging="360"/>
      </w:pPr>
      <w:rPr>
        <w:rFonts w:ascii="Symbol" w:hAnsi="Symbol" w:hint="default"/>
      </w:rPr>
    </w:lvl>
    <w:lvl w:ilvl="1" w:tplc="B2FA9A28">
      <w:start w:val="1"/>
      <w:numFmt w:val="bullet"/>
      <w:pStyle w:val="Listparagraf1"/>
      <w:lvlText w:val="o"/>
      <w:lvlJc w:val="left"/>
      <w:pPr>
        <w:ind w:left="2716" w:hanging="360"/>
      </w:pPr>
      <w:rPr>
        <w:rFonts w:ascii="Courier New" w:hAnsi="Courier New" w:cs="Courier New" w:hint="default"/>
      </w:rPr>
    </w:lvl>
    <w:lvl w:ilvl="2" w:tplc="93967730" w:tentative="1">
      <w:start w:val="1"/>
      <w:numFmt w:val="bullet"/>
      <w:lvlText w:val=""/>
      <w:lvlJc w:val="left"/>
      <w:pPr>
        <w:ind w:left="3436" w:hanging="360"/>
      </w:pPr>
      <w:rPr>
        <w:rFonts w:ascii="Wingdings" w:hAnsi="Wingdings" w:hint="default"/>
      </w:rPr>
    </w:lvl>
    <w:lvl w:ilvl="3" w:tplc="0A9EBE7C" w:tentative="1">
      <w:start w:val="1"/>
      <w:numFmt w:val="bullet"/>
      <w:lvlText w:val=""/>
      <w:lvlJc w:val="left"/>
      <w:pPr>
        <w:ind w:left="4156" w:hanging="360"/>
      </w:pPr>
      <w:rPr>
        <w:rFonts w:ascii="Symbol" w:hAnsi="Symbol" w:hint="default"/>
      </w:rPr>
    </w:lvl>
    <w:lvl w:ilvl="4" w:tplc="1D943854" w:tentative="1">
      <w:start w:val="1"/>
      <w:numFmt w:val="bullet"/>
      <w:lvlText w:val="o"/>
      <w:lvlJc w:val="left"/>
      <w:pPr>
        <w:ind w:left="4876" w:hanging="360"/>
      </w:pPr>
      <w:rPr>
        <w:rFonts w:ascii="Courier New" w:hAnsi="Courier New" w:cs="Courier New" w:hint="default"/>
      </w:rPr>
    </w:lvl>
    <w:lvl w:ilvl="5" w:tplc="54CEB6DC" w:tentative="1">
      <w:start w:val="1"/>
      <w:numFmt w:val="bullet"/>
      <w:lvlText w:val=""/>
      <w:lvlJc w:val="left"/>
      <w:pPr>
        <w:ind w:left="5596" w:hanging="360"/>
      </w:pPr>
      <w:rPr>
        <w:rFonts w:ascii="Wingdings" w:hAnsi="Wingdings" w:hint="default"/>
      </w:rPr>
    </w:lvl>
    <w:lvl w:ilvl="6" w:tplc="8F30D0AA" w:tentative="1">
      <w:start w:val="1"/>
      <w:numFmt w:val="bullet"/>
      <w:lvlText w:val=""/>
      <w:lvlJc w:val="left"/>
      <w:pPr>
        <w:ind w:left="6316" w:hanging="360"/>
      </w:pPr>
      <w:rPr>
        <w:rFonts w:ascii="Symbol" w:hAnsi="Symbol" w:hint="default"/>
      </w:rPr>
    </w:lvl>
    <w:lvl w:ilvl="7" w:tplc="9BD25CE4" w:tentative="1">
      <w:start w:val="1"/>
      <w:numFmt w:val="bullet"/>
      <w:lvlText w:val="o"/>
      <w:lvlJc w:val="left"/>
      <w:pPr>
        <w:ind w:left="7036" w:hanging="360"/>
      </w:pPr>
      <w:rPr>
        <w:rFonts w:ascii="Courier New" w:hAnsi="Courier New" w:cs="Courier New" w:hint="default"/>
      </w:rPr>
    </w:lvl>
    <w:lvl w:ilvl="8" w:tplc="250C9EB6" w:tentative="1">
      <w:start w:val="1"/>
      <w:numFmt w:val="bullet"/>
      <w:lvlText w:val=""/>
      <w:lvlJc w:val="left"/>
      <w:pPr>
        <w:ind w:left="7756" w:hanging="360"/>
      </w:pPr>
      <w:rPr>
        <w:rFonts w:ascii="Wingdings" w:hAnsi="Wingdings" w:hint="default"/>
      </w:rPr>
    </w:lvl>
  </w:abstractNum>
  <w:abstractNum w:abstractNumId="62" w15:restartNumberingAfterBreak="0">
    <w:nsid w:val="7A33381B"/>
    <w:multiLevelType w:val="hybridMultilevel"/>
    <w:tmpl w:val="DCF088C8"/>
    <w:lvl w:ilvl="0" w:tplc="E2068F3C">
      <w:start w:val="1"/>
      <w:numFmt w:val="bullet"/>
      <w:pStyle w:val="Stylenormal3Before4pt1"/>
      <w:lvlText w:val=""/>
      <w:lvlJc w:val="left"/>
      <w:pPr>
        <w:tabs>
          <w:tab w:val="num" w:pos="1134"/>
        </w:tabs>
        <w:ind w:left="1134" w:hanging="1134"/>
      </w:pPr>
      <w:rPr>
        <w:rFonts w:ascii="Symbol" w:hAnsi="Symbol" w:hint="default"/>
      </w:rPr>
    </w:lvl>
    <w:lvl w:ilvl="1" w:tplc="6046C49C">
      <w:start w:val="1"/>
      <w:numFmt w:val="bullet"/>
      <w:lvlText w:val="o"/>
      <w:lvlJc w:val="left"/>
      <w:pPr>
        <w:tabs>
          <w:tab w:val="num" w:pos="1440"/>
        </w:tabs>
        <w:ind w:left="1440" w:hanging="360"/>
      </w:pPr>
      <w:rPr>
        <w:rFonts w:ascii="Courier New" w:hAnsi="Courier New" w:cs="Courier New" w:hint="default"/>
      </w:rPr>
    </w:lvl>
    <w:lvl w:ilvl="2" w:tplc="08167610">
      <w:start w:val="1"/>
      <w:numFmt w:val="bullet"/>
      <w:lvlText w:val=""/>
      <w:lvlJc w:val="left"/>
      <w:pPr>
        <w:tabs>
          <w:tab w:val="num" w:pos="2160"/>
        </w:tabs>
        <w:ind w:left="2160" w:hanging="360"/>
      </w:pPr>
      <w:rPr>
        <w:rFonts w:ascii="Wingdings" w:hAnsi="Wingdings" w:cs="Wingdings" w:hint="default"/>
      </w:rPr>
    </w:lvl>
    <w:lvl w:ilvl="3" w:tplc="9EEAF480">
      <w:start w:val="1"/>
      <w:numFmt w:val="bullet"/>
      <w:lvlText w:val=""/>
      <w:lvlJc w:val="left"/>
      <w:pPr>
        <w:tabs>
          <w:tab w:val="num" w:pos="2880"/>
        </w:tabs>
        <w:ind w:left="2880" w:hanging="360"/>
      </w:pPr>
      <w:rPr>
        <w:rFonts w:ascii="Symbol" w:hAnsi="Symbol" w:cs="Symbol" w:hint="default"/>
      </w:rPr>
    </w:lvl>
    <w:lvl w:ilvl="4" w:tplc="64207EAC">
      <w:start w:val="1"/>
      <w:numFmt w:val="bullet"/>
      <w:lvlText w:val="o"/>
      <w:lvlJc w:val="left"/>
      <w:pPr>
        <w:tabs>
          <w:tab w:val="num" w:pos="3600"/>
        </w:tabs>
        <w:ind w:left="3600" w:hanging="360"/>
      </w:pPr>
      <w:rPr>
        <w:rFonts w:ascii="Courier New" w:hAnsi="Courier New" w:cs="Courier New" w:hint="default"/>
      </w:rPr>
    </w:lvl>
    <w:lvl w:ilvl="5" w:tplc="08285E54">
      <w:start w:val="1"/>
      <w:numFmt w:val="bullet"/>
      <w:lvlText w:val=""/>
      <w:lvlJc w:val="left"/>
      <w:pPr>
        <w:tabs>
          <w:tab w:val="num" w:pos="4320"/>
        </w:tabs>
        <w:ind w:left="4320" w:hanging="360"/>
      </w:pPr>
      <w:rPr>
        <w:rFonts w:ascii="Wingdings" w:hAnsi="Wingdings" w:cs="Wingdings" w:hint="default"/>
      </w:rPr>
    </w:lvl>
    <w:lvl w:ilvl="6" w:tplc="1AA45410">
      <w:start w:val="1"/>
      <w:numFmt w:val="bullet"/>
      <w:lvlText w:val=""/>
      <w:lvlJc w:val="left"/>
      <w:pPr>
        <w:tabs>
          <w:tab w:val="num" w:pos="5040"/>
        </w:tabs>
        <w:ind w:left="5040" w:hanging="360"/>
      </w:pPr>
      <w:rPr>
        <w:rFonts w:ascii="Symbol" w:hAnsi="Symbol" w:cs="Symbol" w:hint="default"/>
      </w:rPr>
    </w:lvl>
    <w:lvl w:ilvl="7" w:tplc="66227F1C">
      <w:start w:val="1"/>
      <w:numFmt w:val="bullet"/>
      <w:lvlText w:val="o"/>
      <w:lvlJc w:val="left"/>
      <w:pPr>
        <w:tabs>
          <w:tab w:val="num" w:pos="5760"/>
        </w:tabs>
        <w:ind w:left="5760" w:hanging="360"/>
      </w:pPr>
      <w:rPr>
        <w:rFonts w:ascii="Courier New" w:hAnsi="Courier New" w:cs="Courier New" w:hint="default"/>
      </w:rPr>
    </w:lvl>
    <w:lvl w:ilvl="8" w:tplc="FB72F346">
      <w:start w:val="1"/>
      <w:numFmt w:val="bullet"/>
      <w:lvlText w:val=""/>
      <w:lvlJc w:val="left"/>
      <w:pPr>
        <w:tabs>
          <w:tab w:val="num" w:pos="6480"/>
        </w:tabs>
        <w:ind w:left="6480" w:hanging="360"/>
      </w:pPr>
      <w:rPr>
        <w:rFonts w:ascii="Wingdings" w:hAnsi="Wingdings" w:cs="Wingdings" w:hint="default"/>
      </w:rPr>
    </w:lvl>
  </w:abstractNum>
  <w:num w:numId="1">
    <w:abstractNumId w:val="55"/>
  </w:num>
  <w:num w:numId="2">
    <w:abstractNumId w:val="25"/>
  </w:num>
  <w:num w:numId="3">
    <w:abstractNumId w:val="34"/>
  </w:num>
  <w:num w:numId="4">
    <w:abstractNumId w:val="3"/>
  </w:num>
  <w:num w:numId="5">
    <w:abstractNumId w:val="8"/>
  </w:num>
  <w:num w:numId="6">
    <w:abstractNumId w:val="24"/>
  </w:num>
  <w:num w:numId="7">
    <w:abstractNumId w:val="7"/>
    <w:lvlOverride w:ilvl="0">
      <w:startOverride w:val="1"/>
    </w:lvlOverride>
  </w:num>
  <w:num w:numId="8">
    <w:abstractNumId w:val="62"/>
  </w:num>
  <w:num w:numId="9">
    <w:abstractNumId w:val="36"/>
  </w:num>
  <w:num w:numId="10">
    <w:abstractNumId w:val="35"/>
  </w:num>
  <w:num w:numId="11">
    <w:abstractNumId w:val="2"/>
  </w:num>
  <w:num w:numId="12">
    <w:abstractNumId w:val="61"/>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7"/>
  </w:num>
  <w:num w:numId="16">
    <w:abstractNumId w:val="39"/>
  </w:num>
  <w:num w:numId="17">
    <w:abstractNumId w:val="0"/>
  </w:num>
  <w:num w:numId="18">
    <w:abstractNumId w:val="58"/>
  </w:num>
  <w:num w:numId="19">
    <w:abstractNumId w:val="60"/>
  </w:num>
  <w:num w:numId="20">
    <w:abstractNumId w:val="23"/>
  </w:num>
  <w:num w:numId="21">
    <w:abstractNumId w:val="51"/>
  </w:num>
  <w:num w:numId="22">
    <w:abstractNumId w:val="28"/>
  </w:num>
  <w:num w:numId="23">
    <w:abstractNumId w:val="46"/>
  </w:num>
  <w:num w:numId="24">
    <w:abstractNumId w:val="30"/>
  </w:num>
  <w:num w:numId="25">
    <w:abstractNumId w:val="48"/>
  </w:num>
  <w:num w:numId="26">
    <w:abstractNumId w:val="47"/>
  </w:num>
  <w:num w:numId="27">
    <w:abstractNumId w:val="50"/>
  </w:num>
  <w:num w:numId="28">
    <w:abstractNumId w:val="32"/>
  </w:num>
  <w:num w:numId="29">
    <w:abstractNumId w:val="4"/>
  </w:num>
  <w:num w:numId="30">
    <w:abstractNumId w:val="26"/>
  </w:num>
  <w:num w:numId="31">
    <w:abstractNumId w:val="38"/>
  </w:num>
  <w:num w:numId="32">
    <w:abstractNumId w:val="22"/>
  </w:num>
  <w:num w:numId="33">
    <w:abstractNumId w:val="56"/>
  </w:num>
  <w:num w:numId="34">
    <w:abstractNumId w:val="43"/>
  </w:num>
  <w:num w:numId="35">
    <w:abstractNumId w:val="29"/>
  </w:num>
  <w:num w:numId="36">
    <w:abstractNumId w:val="41"/>
  </w:num>
  <w:num w:numId="37">
    <w:abstractNumId w:val="59"/>
  </w:num>
  <w:num w:numId="38">
    <w:abstractNumId w:val="42"/>
  </w:num>
  <w:num w:numId="39">
    <w:abstractNumId w:val="33"/>
  </w:num>
  <w:num w:numId="40">
    <w:abstractNumId w:val="44"/>
  </w:num>
  <w:num w:numId="41">
    <w:abstractNumId w:val="52"/>
  </w:num>
  <w:num w:numId="42">
    <w:abstractNumId w:val="49"/>
  </w:num>
  <w:num w:numId="43">
    <w:abstractNumId w:val="45"/>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enu v:ext="edit" fillcolor="#f60"/>
    </o:shapedefaults>
    <o:shapelayout v:ext="edit">
      <o:idmap v:ext="edit" data="1"/>
      <o:rules v:ext="edit">
        <o:r id="V:Rule3" type="connector" idref="#_x0000_s1039"/>
        <o:r id="V:Rule4" type="connector" idref="#_x0000_s104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5FF"/>
    <w:rsid w:val="000020AB"/>
    <w:rsid w:val="00012869"/>
    <w:rsid w:val="000129E4"/>
    <w:rsid w:val="000178DB"/>
    <w:rsid w:val="00017D3A"/>
    <w:rsid w:val="00025188"/>
    <w:rsid w:val="00026253"/>
    <w:rsid w:val="00026D1E"/>
    <w:rsid w:val="000279A3"/>
    <w:rsid w:val="0003084B"/>
    <w:rsid w:val="000315D9"/>
    <w:rsid w:val="00031B2B"/>
    <w:rsid w:val="000338F0"/>
    <w:rsid w:val="00033FC1"/>
    <w:rsid w:val="00037825"/>
    <w:rsid w:val="00042629"/>
    <w:rsid w:val="00043AB4"/>
    <w:rsid w:val="00043C05"/>
    <w:rsid w:val="000442B9"/>
    <w:rsid w:val="0005002D"/>
    <w:rsid w:val="0005293F"/>
    <w:rsid w:val="00052B19"/>
    <w:rsid w:val="000545C3"/>
    <w:rsid w:val="0006099E"/>
    <w:rsid w:val="00060CF9"/>
    <w:rsid w:val="000616A8"/>
    <w:rsid w:val="00061BE4"/>
    <w:rsid w:val="00066DA8"/>
    <w:rsid w:val="000712CB"/>
    <w:rsid w:val="000716AE"/>
    <w:rsid w:val="00076093"/>
    <w:rsid w:val="00081069"/>
    <w:rsid w:val="000846C4"/>
    <w:rsid w:val="00085509"/>
    <w:rsid w:val="0008587D"/>
    <w:rsid w:val="00086C10"/>
    <w:rsid w:val="00087472"/>
    <w:rsid w:val="0009004B"/>
    <w:rsid w:val="00093A72"/>
    <w:rsid w:val="000966FF"/>
    <w:rsid w:val="00097F0A"/>
    <w:rsid w:val="00097F23"/>
    <w:rsid w:val="000A00E6"/>
    <w:rsid w:val="000A029B"/>
    <w:rsid w:val="000A08DE"/>
    <w:rsid w:val="000A1CC7"/>
    <w:rsid w:val="000A34F1"/>
    <w:rsid w:val="000B3A29"/>
    <w:rsid w:val="000B4254"/>
    <w:rsid w:val="000B6708"/>
    <w:rsid w:val="000B6C33"/>
    <w:rsid w:val="000C0307"/>
    <w:rsid w:val="000C5DF6"/>
    <w:rsid w:val="000C7A3A"/>
    <w:rsid w:val="000D043C"/>
    <w:rsid w:val="000D20AF"/>
    <w:rsid w:val="000D2447"/>
    <w:rsid w:val="000D2BA1"/>
    <w:rsid w:val="000D3F0F"/>
    <w:rsid w:val="000D4BEE"/>
    <w:rsid w:val="000D61A3"/>
    <w:rsid w:val="000D695C"/>
    <w:rsid w:val="000E1FF7"/>
    <w:rsid w:val="000E5C39"/>
    <w:rsid w:val="000E6723"/>
    <w:rsid w:val="000F0178"/>
    <w:rsid w:val="001000D8"/>
    <w:rsid w:val="00103E65"/>
    <w:rsid w:val="00104018"/>
    <w:rsid w:val="00105181"/>
    <w:rsid w:val="00106A7A"/>
    <w:rsid w:val="0011728B"/>
    <w:rsid w:val="00120433"/>
    <w:rsid w:val="0012333F"/>
    <w:rsid w:val="0012555B"/>
    <w:rsid w:val="0012754A"/>
    <w:rsid w:val="0012779B"/>
    <w:rsid w:val="0013459E"/>
    <w:rsid w:val="001370B3"/>
    <w:rsid w:val="00137504"/>
    <w:rsid w:val="0014108F"/>
    <w:rsid w:val="001418B1"/>
    <w:rsid w:val="00141B74"/>
    <w:rsid w:val="001424C6"/>
    <w:rsid w:val="00145225"/>
    <w:rsid w:val="0014739B"/>
    <w:rsid w:val="001478A6"/>
    <w:rsid w:val="00147BAA"/>
    <w:rsid w:val="001508DB"/>
    <w:rsid w:val="001518D1"/>
    <w:rsid w:val="0015461D"/>
    <w:rsid w:val="00155E06"/>
    <w:rsid w:val="001563C0"/>
    <w:rsid w:val="00160907"/>
    <w:rsid w:val="00163A4C"/>
    <w:rsid w:val="00164E00"/>
    <w:rsid w:val="0016501C"/>
    <w:rsid w:val="001716F1"/>
    <w:rsid w:val="00172246"/>
    <w:rsid w:val="00173905"/>
    <w:rsid w:val="0017508F"/>
    <w:rsid w:val="00177341"/>
    <w:rsid w:val="0017792B"/>
    <w:rsid w:val="0018467F"/>
    <w:rsid w:val="0018572C"/>
    <w:rsid w:val="001864C2"/>
    <w:rsid w:val="00187118"/>
    <w:rsid w:val="00190950"/>
    <w:rsid w:val="001A0713"/>
    <w:rsid w:val="001A10AD"/>
    <w:rsid w:val="001A2DC4"/>
    <w:rsid w:val="001A45D0"/>
    <w:rsid w:val="001A6E26"/>
    <w:rsid w:val="001B3713"/>
    <w:rsid w:val="001B3762"/>
    <w:rsid w:val="001B401A"/>
    <w:rsid w:val="001B6760"/>
    <w:rsid w:val="001C15C1"/>
    <w:rsid w:val="001C19BF"/>
    <w:rsid w:val="001C52B1"/>
    <w:rsid w:val="001C5F85"/>
    <w:rsid w:val="001D0ECD"/>
    <w:rsid w:val="001D15F5"/>
    <w:rsid w:val="001D34E0"/>
    <w:rsid w:val="001D5521"/>
    <w:rsid w:val="001D61E2"/>
    <w:rsid w:val="001E2A94"/>
    <w:rsid w:val="001E7ABB"/>
    <w:rsid w:val="001F20C5"/>
    <w:rsid w:val="001F2AD3"/>
    <w:rsid w:val="001F2C35"/>
    <w:rsid w:val="002002C6"/>
    <w:rsid w:val="002014ED"/>
    <w:rsid w:val="00202A30"/>
    <w:rsid w:val="0020428B"/>
    <w:rsid w:val="002059D6"/>
    <w:rsid w:val="00211B2C"/>
    <w:rsid w:val="00211F82"/>
    <w:rsid w:val="002135AC"/>
    <w:rsid w:val="002137C2"/>
    <w:rsid w:val="0021515A"/>
    <w:rsid w:val="0021683C"/>
    <w:rsid w:val="00216BF2"/>
    <w:rsid w:val="0022121F"/>
    <w:rsid w:val="00223AED"/>
    <w:rsid w:val="00223C83"/>
    <w:rsid w:val="002334B0"/>
    <w:rsid w:val="00235F8D"/>
    <w:rsid w:val="0024299B"/>
    <w:rsid w:val="002450C7"/>
    <w:rsid w:val="00246C37"/>
    <w:rsid w:val="002523F0"/>
    <w:rsid w:val="002543B6"/>
    <w:rsid w:val="0025479B"/>
    <w:rsid w:val="00261815"/>
    <w:rsid w:val="00263707"/>
    <w:rsid w:val="00264AE9"/>
    <w:rsid w:val="00265FFD"/>
    <w:rsid w:val="002707C9"/>
    <w:rsid w:val="002754E6"/>
    <w:rsid w:val="00275675"/>
    <w:rsid w:val="0027788E"/>
    <w:rsid w:val="0028050C"/>
    <w:rsid w:val="002874EA"/>
    <w:rsid w:val="00291A8F"/>
    <w:rsid w:val="0029249B"/>
    <w:rsid w:val="00293610"/>
    <w:rsid w:val="00294DC3"/>
    <w:rsid w:val="00297FCA"/>
    <w:rsid w:val="002A0B60"/>
    <w:rsid w:val="002A527D"/>
    <w:rsid w:val="002A59CA"/>
    <w:rsid w:val="002A6FC2"/>
    <w:rsid w:val="002B24AF"/>
    <w:rsid w:val="002C03B4"/>
    <w:rsid w:val="002C07C1"/>
    <w:rsid w:val="002C083D"/>
    <w:rsid w:val="002C1A64"/>
    <w:rsid w:val="002C545F"/>
    <w:rsid w:val="002C6461"/>
    <w:rsid w:val="002D0384"/>
    <w:rsid w:val="002D2183"/>
    <w:rsid w:val="002D5D49"/>
    <w:rsid w:val="002D692B"/>
    <w:rsid w:val="002D733E"/>
    <w:rsid w:val="002D7846"/>
    <w:rsid w:val="002D7F03"/>
    <w:rsid w:val="002E06D8"/>
    <w:rsid w:val="002E1116"/>
    <w:rsid w:val="002E1739"/>
    <w:rsid w:val="002E7ED8"/>
    <w:rsid w:val="002F02B3"/>
    <w:rsid w:val="002F1F37"/>
    <w:rsid w:val="002F3F15"/>
    <w:rsid w:val="002F413C"/>
    <w:rsid w:val="002F55E6"/>
    <w:rsid w:val="002F6872"/>
    <w:rsid w:val="002F708C"/>
    <w:rsid w:val="0030127F"/>
    <w:rsid w:val="0030205D"/>
    <w:rsid w:val="00302C4F"/>
    <w:rsid w:val="00307BFC"/>
    <w:rsid w:val="00310E19"/>
    <w:rsid w:val="00312CBC"/>
    <w:rsid w:val="00315729"/>
    <w:rsid w:val="00316839"/>
    <w:rsid w:val="003174B5"/>
    <w:rsid w:val="00317A0D"/>
    <w:rsid w:val="00322FCC"/>
    <w:rsid w:val="0032399B"/>
    <w:rsid w:val="0032535A"/>
    <w:rsid w:val="00325B42"/>
    <w:rsid w:val="003264A0"/>
    <w:rsid w:val="0032692D"/>
    <w:rsid w:val="00327A98"/>
    <w:rsid w:val="0033077C"/>
    <w:rsid w:val="003318C2"/>
    <w:rsid w:val="00337254"/>
    <w:rsid w:val="003374DA"/>
    <w:rsid w:val="00340143"/>
    <w:rsid w:val="003430C8"/>
    <w:rsid w:val="0034397E"/>
    <w:rsid w:val="00343A1E"/>
    <w:rsid w:val="003440F9"/>
    <w:rsid w:val="0034423A"/>
    <w:rsid w:val="00350A85"/>
    <w:rsid w:val="00350EB8"/>
    <w:rsid w:val="00353268"/>
    <w:rsid w:val="00353706"/>
    <w:rsid w:val="00353B75"/>
    <w:rsid w:val="00354495"/>
    <w:rsid w:val="003548C3"/>
    <w:rsid w:val="00354FB0"/>
    <w:rsid w:val="00355308"/>
    <w:rsid w:val="003577BD"/>
    <w:rsid w:val="003578AA"/>
    <w:rsid w:val="00357A50"/>
    <w:rsid w:val="003638CC"/>
    <w:rsid w:val="00367C28"/>
    <w:rsid w:val="00370976"/>
    <w:rsid w:val="00373139"/>
    <w:rsid w:val="003736CD"/>
    <w:rsid w:val="003755ED"/>
    <w:rsid w:val="00380838"/>
    <w:rsid w:val="00383610"/>
    <w:rsid w:val="00385AE3"/>
    <w:rsid w:val="00387592"/>
    <w:rsid w:val="003875F5"/>
    <w:rsid w:val="0038785E"/>
    <w:rsid w:val="00391BE3"/>
    <w:rsid w:val="00392609"/>
    <w:rsid w:val="00392B8A"/>
    <w:rsid w:val="00393818"/>
    <w:rsid w:val="00395116"/>
    <w:rsid w:val="003960C6"/>
    <w:rsid w:val="003A2051"/>
    <w:rsid w:val="003A296A"/>
    <w:rsid w:val="003A4892"/>
    <w:rsid w:val="003A7564"/>
    <w:rsid w:val="003A784C"/>
    <w:rsid w:val="003B2A24"/>
    <w:rsid w:val="003C0A12"/>
    <w:rsid w:val="003C129D"/>
    <w:rsid w:val="003D1962"/>
    <w:rsid w:val="003D3427"/>
    <w:rsid w:val="003D572F"/>
    <w:rsid w:val="003D620A"/>
    <w:rsid w:val="003D744B"/>
    <w:rsid w:val="003D7476"/>
    <w:rsid w:val="003E0EE7"/>
    <w:rsid w:val="003E1C03"/>
    <w:rsid w:val="003E5EB5"/>
    <w:rsid w:val="003E707A"/>
    <w:rsid w:val="003E7314"/>
    <w:rsid w:val="003F0EBD"/>
    <w:rsid w:val="003F2A5E"/>
    <w:rsid w:val="003F31EA"/>
    <w:rsid w:val="003F6FDB"/>
    <w:rsid w:val="004019AF"/>
    <w:rsid w:val="0040515C"/>
    <w:rsid w:val="004061FF"/>
    <w:rsid w:val="0040648A"/>
    <w:rsid w:val="00412E9A"/>
    <w:rsid w:val="00413A8F"/>
    <w:rsid w:val="004201EE"/>
    <w:rsid w:val="00422677"/>
    <w:rsid w:val="00422B08"/>
    <w:rsid w:val="0042450F"/>
    <w:rsid w:val="00424B99"/>
    <w:rsid w:val="004256A2"/>
    <w:rsid w:val="004302D4"/>
    <w:rsid w:val="00431982"/>
    <w:rsid w:val="00432ABA"/>
    <w:rsid w:val="00433753"/>
    <w:rsid w:val="00435FDF"/>
    <w:rsid w:val="0044009D"/>
    <w:rsid w:val="00442A10"/>
    <w:rsid w:val="004438E7"/>
    <w:rsid w:val="00443F2C"/>
    <w:rsid w:val="00445BC3"/>
    <w:rsid w:val="00447B27"/>
    <w:rsid w:val="004559D9"/>
    <w:rsid w:val="00457441"/>
    <w:rsid w:val="00463257"/>
    <w:rsid w:val="004632AA"/>
    <w:rsid w:val="004643DA"/>
    <w:rsid w:val="00471055"/>
    <w:rsid w:val="00471B75"/>
    <w:rsid w:val="00476829"/>
    <w:rsid w:val="004810C5"/>
    <w:rsid w:val="0048377D"/>
    <w:rsid w:val="00486F4B"/>
    <w:rsid w:val="00492619"/>
    <w:rsid w:val="004935D9"/>
    <w:rsid w:val="00493AA8"/>
    <w:rsid w:val="00494985"/>
    <w:rsid w:val="00494F4B"/>
    <w:rsid w:val="0049572D"/>
    <w:rsid w:val="0049718E"/>
    <w:rsid w:val="004973FB"/>
    <w:rsid w:val="004A5E76"/>
    <w:rsid w:val="004A71FF"/>
    <w:rsid w:val="004A7D74"/>
    <w:rsid w:val="004B063F"/>
    <w:rsid w:val="004B2FC7"/>
    <w:rsid w:val="004B36E6"/>
    <w:rsid w:val="004B5430"/>
    <w:rsid w:val="004B6966"/>
    <w:rsid w:val="004C290E"/>
    <w:rsid w:val="004C2D31"/>
    <w:rsid w:val="004C45E2"/>
    <w:rsid w:val="004D2C16"/>
    <w:rsid w:val="004D3529"/>
    <w:rsid w:val="004D5013"/>
    <w:rsid w:val="004D5540"/>
    <w:rsid w:val="004D5ABA"/>
    <w:rsid w:val="004E44F6"/>
    <w:rsid w:val="004F0335"/>
    <w:rsid w:val="004F0BE9"/>
    <w:rsid w:val="004F159A"/>
    <w:rsid w:val="004F1608"/>
    <w:rsid w:val="004F43A2"/>
    <w:rsid w:val="00500A8C"/>
    <w:rsid w:val="00500F85"/>
    <w:rsid w:val="0051075A"/>
    <w:rsid w:val="0051110A"/>
    <w:rsid w:val="00512E68"/>
    <w:rsid w:val="00513029"/>
    <w:rsid w:val="00513EDE"/>
    <w:rsid w:val="005143B3"/>
    <w:rsid w:val="00514565"/>
    <w:rsid w:val="005149A2"/>
    <w:rsid w:val="00514B02"/>
    <w:rsid w:val="00516F18"/>
    <w:rsid w:val="0052048B"/>
    <w:rsid w:val="00523C87"/>
    <w:rsid w:val="005304D4"/>
    <w:rsid w:val="00535E25"/>
    <w:rsid w:val="005361C7"/>
    <w:rsid w:val="00536CC9"/>
    <w:rsid w:val="00540BC1"/>
    <w:rsid w:val="0054407D"/>
    <w:rsid w:val="005449CA"/>
    <w:rsid w:val="00544C35"/>
    <w:rsid w:val="00544CDB"/>
    <w:rsid w:val="0054502B"/>
    <w:rsid w:val="00546811"/>
    <w:rsid w:val="00550692"/>
    <w:rsid w:val="005534C9"/>
    <w:rsid w:val="005536C8"/>
    <w:rsid w:val="00555C0F"/>
    <w:rsid w:val="00561599"/>
    <w:rsid w:val="00561A62"/>
    <w:rsid w:val="005628FB"/>
    <w:rsid w:val="005650C6"/>
    <w:rsid w:val="00565F6A"/>
    <w:rsid w:val="00566CEF"/>
    <w:rsid w:val="005700C5"/>
    <w:rsid w:val="005734A9"/>
    <w:rsid w:val="00577143"/>
    <w:rsid w:val="00577EE3"/>
    <w:rsid w:val="00581D1E"/>
    <w:rsid w:val="00581F92"/>
    <w:rsid w:val="00584080"/>
    <w:rsid w:val="0058466D"/>
    <w:rsid w:val="005851C0"/>
    <w:rsid w:val="00597DE8"/>
    <w:rsid w:val="005A17AC"/>
    <w:rsid w:val="005A4488"/>
    <w:rsid w:val="005A5651"/>
    <w:rsid w:val="005A59DF"/>
    <w:rsid w:val="005A7D41"/>
    <w:rsid w:val="005B1961"/>
    <w:rsid w:val="005B6CBB"/>
    <w:rsid w:val="005B730A"/>
    <w:rsid w:val="005C11F8"/>
    <w:rsid w:val="005C3076"/>
    <w:rsid w:val="005C380A"/>
    <w:rsid w:val="005C43CE"/>
    <w:rsid w:val="005C691E"/>
    <w:rsid w:val="005C6C81"/>
    <w:rsid w:val="005D0041"/>
    <w:rsid w:val="005D12CD"/>
    <w:rsid w:val="005D1678"/>
    <w:rsid w:val="005D1AF0"/>
    <w:rsid w:val="005D4AEC"/>
    <w:rsid w:val="005D773E"/>
    <w:rsid w:val="005E4023"/>
    <w:rsid w:val="005E4D9E"/>
    <w:rsid w:val="005E7DBB"/>
    <w:rsid w:val="005F66BD"/>
    <w:rsid w:val="00600512"/>
    <w:rsid w:val="00600A15"/>
    <w:rsid w:val="00602B29"/>
    <w:rsid w:val="006061D2"/>
    <w:rsid w:val="006103BE"/>
    <w:rsid w:val="00611549"/>
    <w:rsid w:val="00612E80"/>
    <w:rsid w:val="006140A1"/>
    <w:rsid w:val="00614BDA"/>
    <w:rsid w:val="006243D1"/>
    <w:rsid w:val="00624469"/>
    <w:rsid w:val="006244A1"/>
    <w:rsid w:val="006261CB"/>
    <w:rsid w:val="00630BAC"/>
    <w:rsid w:val="006314AA"/>
    <w:rsid w:val="00631B94"/>
    <w:rsid w:val="00631D71"/>
    <w:rsid w:val="00632384"/>
    <w:rsid w:val="00634696"/>
    <w:rsid w:val="006360B0"/>
    <w:rsid w:val="0063766C"/>
    <w:rsid w:val="006407F1"/>
    <w:rsid w:val="0064125B"/>
    <w:rsid w:val="006414B3"/>
    <w:rsid w:val="00641C21"/>
    <w:rsid w:val="006425E8"/>
    <w:rsid w:val="0064536B"/>
    <w:rsid w:val="00645B70"/>
    <w:rsid w:val="0064782F"/>
    <w:rsid w:val="0065261B"/>
    <w:rsid w:val="00653370"/>
    <w:rsid w:val="00653693"/>
    <w:rsid w:val="006541E0"/>
    <w:rsid w:val="006549BE"/>
    <w:rsid w:val="00655550"/>
    <w:rsid w:val="006641A4"/>
    <w:rsid w:val="006651C1"/>
    <w:rsid w:val="006651F4"/>
    <w:rsid w:val="00666A50"/>
    <w:rsid w:val="006702B5"/>
    <w:rsid w:val="0067080C"/>
    <w:rsid w:val="00671E2A"/>
    <w:rsid w:val="00675755"/>
    <w:rsid w:val="00680151"/>
    <w:rsid w:val="00681965"/>
    <w:rsid w:val="00685587"/>
    <w:rsid w:val="00686368"/>
    <w:rsid w:val="00693740"/>
    <w:rsid w:val="00694CDF"/>
    <w:rsid w:val="006A0E88"/>
    <w:rsid w:val="006A0FE9"/>
    <w:rsid w:val="006A2BB3"/>
    <w:rsid w:val="006A3E16"/>
    <w:rsid w:val="006A45F3"/>
    <w:rsid w:val="006A751F"/>
    <w:rsid w:val="006B0C08"/>
    <w:rsid w:val="006B34C4"/>
    <w:rsid w:val="006B37B1"/>
    <w:rsid w:val="006B400B"/>
    <w:rsid w:val="006B53EF"/>
    <w:rsid w:val="006B5566"/>
    <w:rsid w:val="006B5E74"/>
    <w:rsid w:val="006B66E9"/>
    <w:rsid w:val="006C180C"/>
    <w:rsid w:val="006C2C6B"/>
    <w:rsid w:val="006C45E9"/>
    <w:rsid w:val="006C4634"/>
    <w:rsid w:val="006C5221"/>
    <w:rsid w:val="006D007D"/>
    <w:rsid w:val="006D08EC"/>
    <w:rsid w:val="006D0DD6"/>
    <w:rsid w:val="006D11BB"/>
    <w:rsid w:val="006D1A40"/>
    <w:rsid w:val="006D2F9C"/>
    <w:rsid w:val="006D56C3"/>
    <w:rsid w:val="006D6DA7"/>
    <w:rsid w:val="006E13C3"/>
    <w:rsid w:val="006E3A29"/>
    <w:rsid w:val="006E5C3F"/>
    <w:rsid w:val="006E684E"/>
    <w:rsid w:val="006E7245"/>
    <w:rsid w:val="006F1DF3"/>
    <w:rsid w:val="006F2A72"/>
    <w:rsid w:val="006F5EE4"/>
    <w:rsid w:val="006F6188"/>
    <w:rsid w:val="006F6912"/>
    <w:rsid w:val="006F6C1D"/>
    <w:rsid w:val="007041A5"/>
    <w:rsid w:val="00707A27"/>
    <w:rsid w:val="007115B8"/>
    <w:rsid w:val="00712E66"/>
    <w:rsid w:val="00712FCA"/>
    <w:rsid w:val="0071331B"/>
    <w:rsid w:val="00716068"/>
    <w:rsid w:val="00716193"/>
    <w:rsid w:val="00717DEF"/>
    <w:rsid w:val="00717EF6"/>
    <w:rsid w:val="00723D01"/>
    <w:rsid w:val="0072401E"/>
    <w:rsid w:val="00726052"/>
    <w:rsid w:val="007260BF"/>
    <w:rsid w:val="00727E94"/>
    <w:rsid w:val="007302D7"/>
    <w:rsid w:val="0073201B"/>
    <w:rsid w:val="007341C1"/>
    <w:rsid w:val="00735252"/>
    <w:rsid w:val="00742EEE"/>
    <w:rsid w:val="00744851"/>
    <w:rsid w:val="00744FD3"/>
    <w:rsid w:val="00745AA1"/>
    <w:rsid w:val="00746648"/>
    <w:rsid w:val="00751982"/>
    <w:rsid w:val="00765300"/>
    <w:rsid w:val="007660D1"/>
    <w:rsid w:val="00771B31"/>
    <w:rsid w:val="00772FCB"/>
    <w:rsid w:val="00773196"/>
    <w:rsid w:val="00774B3C"/>
    <w:rsid w:val="0077714D"/>
    <w:rsid w:val="00781198"/>
    <w:rsid w:val="0078337E"/>
    <w:rsid w:val="00784872"/>
    <w:rsid w:val="007857EA"/>
    <w:rsid w:val="0078587B"/>
    <w:rsid w:val="007860F2"/>
    <w:rsid w:val="00786742"/>
    <w:rsid w:val="00786B03"/>
    <w:rsid w:val="00792696"/>
    <w:rsid w:val="00795F50"/>
    <w:rsid w:val="007A0BCE"/>
    <w:rsid w:val="007A5B76"/>
    <w:rsid w:val="007A6BC9"/>
    <w:rsid w:val="007B11E7"/>
    <w:rsid w:val="007B1BA2"/>
    <w:rsid w:val="007B1BD7"/>
    <w:rsid w:val="007B3BEF"/>
    <w:rsid w:val="007B47C9"/>
    <w:rsid w:val="007C0828"/>
    <w:rsid w:val="007C2413"/>
    <w:rsid w:val="007C31B4"/>
    <w:rsid w:val="007C52DD"/>
    <w:rsid w:val="007C74F0"/>
    <w:rsid w:val="007C7BBF"/>
    <w:rsid w:val="007C7ED5"/>
    <w:rsid w:val="007D39DB"/>
    <w:rsid w:val="007D3B30"/>
    <w:rsid w:val="007D5167"/>
    <w:rsid w:val="007D782B"/>
    <w:rsid w:val="007E0589"/>
    <w:rsid w:val="007E06C2"/>
    <w:rsid w:val="007E0B26"/>
    <w:rsid w:val="007E23C0"/>
    <w:rsid w:val="007E2559"/>
    <w:rsid w:val="007E307C"/>
    <w:rsid w:val="007E45FF"/>
    <w:rsid w:val="007E4EB0"/>
    <w:rsid w:val="007E7A11"/>
    <w:rsid w:val="007F0CD4"/>
    <w:rsid w:val="007F0D2B"/>
    <w:rsid w:val="007F1BE7"/>
    <w:rsid w:val="007F2992"/>
    <w:rsid w:val="007F49A6"/>
    <w:rsid w:val="007F5B20"/>
    <w:rsid w:val="0080158B"/>
    <w:rsid w:val="008027BF"/>
    <w:rsid w:val="008039C3"/>
    <w:rsid w:val="00803B81"/>
    <w:rsid w:val="00804149"/>
    <w:rsid w:val="00805D1F"/>
    <w:rsid w:val="0081017A"/>
    <w:rsid w:val="00814428"/>
    <w:rsid w:val="00814A17"/>
    <w:rsid w:val="00815258"/>
    <w:rsid w:val="00820353"/>
    <w:rsid w:val="00821110"/>
    <w:rsid w:val="0082190D"/>
    <w:rsid w:val="00823753"/>
    <w:rsid w:val="00824547"/>
    <w:rsid w:val="0082522A"/>
    <w:rsid w:val="008266A7"/>
    <w:rsid w:val="00833F02"/>
    <w:rsid w:val="00834ED9"/>
    <w:rsid w:val="0083638C"/>
    <w:rsid w:val="008366B9"/>
    <w:rsid w:val="00836C34"/>
    <w:rsid w:val="00837A0C"/>
    <w:rsid w:val="008419CC"/>
    <w:rsid w:val="00841B89"/>
    <w:rsid w:val="008428F2"/>
    <w:rsid w:val="00844095"/>
    <w:rsid w:val="00844456"/>
    <w:rsid w:val="008530F0"/>
    <w:rsid w:val="0085381E"/>
    <w:rsid w:val="00854EA1"/>
    <w:rsid w:val="00855534"/>
    <w:rsid w:val="00857B64"/>
    <w:rsid w:val="0086303F"/>
    <w:rsid w:val="0086405E"/>
    <w:rsid w:val="00864438"/>
    <w:rsid w:val="008729FC"/>
    <w:rsid w:val="00874C66"/>
    <w:rsid w:val="0087534C"/>
    <w:rsid w:val="00876842"/>
    <w:rsid w:val="00882462"/>
    <w:rsid w:val="00885E70"/>
    <w:rsid w:val="008900BB"/>
    <w:rsid w:val="008937CE"/>
    <w:rsid w:val="00893B33"/>
    <w:rsid w:val="008A2B23"/>
    <w:rsid w:val="008A3298"/>
    <w:rsid w:val="008A419C"/>
    <w:rsid w:val="008A4632"/>
    <w:rsid w:val="008A597B"/>
    <w:rsid w:val="008A6255"/>
    <w:rsid w:val="008B509A"/>
    <w:rsid w:val="008C078E"/>
    <w:rsid w:val="008C1189"/>
    <w:rsid w:val="008C15BA"/>
    <w:rsid w:val="008C45A6"/>
    <w:rsid w:val="008C4EBF"/>
    <w:rsid w:val="008C709D"/>
    <w:rsid w:val="008D06E3"/>
    <w:rsid w:val="008D3C58"/>
    <w:rsid w:val="008D5451"/>
    <w:rsid w:val="008D77CA"/>
    <w:rsid w:val="008E1DB7"/>
    <w:rsid w:val="008E4C65"/>
    <w:rsid w:val="008E4F99"/>
    <w:rsid w:val="008E718B"/>
    <w:rsid w:val="008F0061"/>
    <w:rsid w:val="00900AB4"/>
    <w:rsid w:val="0090423E"/>
    <w:rsid w:val="009076F3"/>
    <w:rsid w:val="0091059A"/>
    <w:rsid w:val="00912FD1"/>
    <w:rsid w:val="0091371F"/>
    <w:rsid w:val="00916628"/>
    <w:rsid w:val="00916794"/>
    <w:rsid w:val="009237E3"/>
    <w:rsid w:val="00923870"/>
    <w:rsid w:val="009260AD"/>
    <w:rsid w:val="00927C25"/>
    <w:rsid w:val="00930D57"/>
    <w:rsid w:val="009358B5"/>
    <w:rsid w:val="009379EE"/>
    <w:rsid w:val="00943D24"/>
    <w:rsid w:val="009442FB"/>
    <w:rsid w:val="00944342"/>
    <w:rsid w:val="00952045"/>
    <w:rsid w:val="0095229B"/>
    <w:rsid w:val="00954FF8"/>
    <w:rsid w:val="0095644A"/>
    <w:rsid w:val="00962158"/>
    <w:rsid w:val="00962D9F"/>
    <w:rsid w:val="00964400"/>
    <w:rsid w:val="0096692E"/>
    <w:rsid w:val="00967E44"/>
    <w:rsid w:val="00967F1A"/>
    <w:rsid w:val="00970E1E"/>
    <w:rsid w:val="0097395A"/>
    <w:rsid w:val="00976431"/>
    <w:rsid w:val="0098387E"/>
    <w:rsid w:val="00985A25"/>
    <w:rsid w:val="00990D42"/>
    <w:rsid w:val="00991E57"/>
    <w:rsid w:val="00993A2B"/>
    <w:rsid w:val="0099561E"/>
    <w:rsid w:val="009963C3"/>
    <w:rsid w:val="0099641D"/>
    <w:rsid w:val="009A16AE"/>
    <w:rsid w:val="009A6C07"/>
    <w:rsid w:val="009B1059"/>
    <w:rsid w:val="009B3245"/>
    <w:rsid w:val="009B47D5"/>
    <w:rsid w:val="009B6485"/>
    <w:rsid w:val="009B7A16"/>
    <w:rsid w:val="009C110B"/>
    <w:rsid w:val="009C1A98"/>
    <w:rsid w:val="009C3FC9"/>
    <w:rsid w:val="009C55AC"/>
    <w:rsid w:val="009C5742"/>
    <w:rsid w:val="009C5E4A"/>
    <w:rsid w:val="009C7848"/>
    <w:rsid w:val="009D03B1"/>
    <w:rsid w:val="009D20C4"/>
    <w:rsid w:val="009D2BD4"/>
    <w:rsid w:val="009D352B"/>
    <w:rsid w:val="009D4079"/>
    <w:rsid w:val="009D5254"/>
    <w:rsid w:val="009D6019"/>
    <w:rsid w:val="009E0110"/>
    <w:rsid w:val="009E0A92"/>
    <w:rsid w:val="009E1DC9"/>
    <w:rsid w:val="009E1EEE"/>
    <w:rsid w:val="009E2248"/>
    <w:rsid w:val="009E30EF"/>
    <w:rsid w:val="009E4557"/>
    <w:rsid w:val="009E4985"/>
    <w:rsid w:val="009E521B"/>
    <w:rsid w:val="009E606C"/>
    <w:rsid w:val="009E6DF1"/>
    <w:rsid w:val="009E7B1E"/>
    <w:rsid w:val="009F3E3C"/>
    <w:rsid w:val="00A02979"/>
    <w:rsid w:val="00A032BA"/>
    <w:rsid w:val="00A16F8B"/>
    <w:rsid w:val="00A2072A"/>
    <w:rsid w:val="00A21663"/>
    <w:rsid w:val="00A21A2C"/>
    <w:rsid w:val="00A21AAE"/>
    <w:rsid w:val="00A21F7F"/>
    <w:rsid w:val="00A2265D"/>
    <w:rsid w:val="00A24101"/>
    <w:rsid w:val="00A24A69"/>
    <w:rsid w:val="00A2552B"/>
    <w:rsid w:val="00A26BA1"/>
    <w:rsid w:val="00A31324"/>
    <w:rsid w:val="00A32288"/>
    <w:rsid w:val="00A32E76"/>
    <w:rsid w:val="00A3520E"/>
    <w:rsid w:val="00A40143"/>
    <w:rsid w:val="00A435EF"/>
    <w:rsid w:val="00A459F5"/>
    <w:rsid w:val="00A45C1A"/>
    <w:rsid w:val="00A463F2"/>
    <w:rsid w:val="00A46CD7"/>
    <w:rsid w:val="00A51EA7"/>
    <w:rsid w:val="00A525C7"/>
    <w:rsid w:val="00A5330B"/>
    <w:rsid w:val="00A57F1C"/>
    <w:rsid w:val="00A60E7D"/>
    <w:rsid w:val="00A6140E"/>
    <w:rsid w:val="00A62764"/>
    <w:rsid w:val="00A659A0"/>
    <w:rsid w:val="00A67C1C"/>
    <w:rsid w:val="00A7200D"/>
    <w:rsid w:val="00A77BDB"/>
    <w:rsid w:val="00A81A2A"/>
    <w:rsid w:val="00A836FF"/>
    <w:rsid w:val="00A838CF"/>
    <w:rsid w:val="00A849C4"/>
    <w:rsid w:val="00A849E7"/>
    <w:rsid w:val="00A852B9"/>
    <w:rsid w:val="00A856A4"/>
    <w:rsid w:val="00A85B84"/>
    <w:rsid w:val="00A85E25"/>
    <w:rsid w:val="00A862EA"/>
    <w:rsid w:val="00A8693E"/>
    <w:rsid w:val="00A86D6B"/>
    <w:rsid w:val="00A90D84"/>
    <w:rsid w:val="00A943CC"/>
    <w:rsid w:val="00A94821"/>
    <w:rsid w:val="00AA1389"/>
    <w:rsid w:val="00AA2332"/>
    <w:rsid w:val="00AA4A77"/>
    <w:rsid w:val="00AA4C4A"/>
    <w:rsid w:val="00AA5A3A"/>
    <w:rsid w:val="00AA68F6"/>
    <w:rsid w:val="00AB1D78"/>
    <w:rsid w:val="00AB475E"/>
    <w:rsid w:val="00AB532B"/>
    <w:rsid w:val="00AB707B"/>
    <w:rsid w:val="00AC1E4F"/>
    <w:rsid w:val="00AC2566"/>
    <w:rsid w:val="00AC4C10"/>
    <w:rsid w:val="00AC7EC5"/>
    <w:rsid w:val="00AD032E"/>
    <w:rsid w:val="00AD0733"/>
    <w:rsid w:val="00AD0832"/>
    <w:rsid w:val="00AD1A03"/>
    <w:rsid w:val="00AD21C0"/>
    <w:rsid w:val="00AE0A2B"/>
    <w:rsid w:val="00AE2138"/>
    <w:rsid w:val="00AE4D3B"/>
    <w:rsid w:val="00AE76F8"/>
    <w:rsid w:val="00AE7721"/>
    <w:rsid w:val="00AF01C4"/>
    <w:rsid w:val="00AF1649"/>
    <w:rsid w:val="00AF2BB3"/>
    <w:rsid w:val="00AF66FA"/>
    <w:rsid w:val="00AF6A02"/>
    <w:rsid w:val="00AF6FB4"/>
    <w:rsid w:val="00B011B5"/>
    <w:rsid w:val="00B03221"/>
    <w:rsid w:val="00B0346D"/>
    <w:rsid w:val="00B03FB6"/>
    <w:rsid w:val="00B0634A"/>
    <w:rsid w:val="00B07B4F"/>
    <w:rsid w:val="00B07E26"/>
    <w:rsid w:val="00B106BB"/>
    <w:rsid w:val="00B13485"/>
    <w:rsid w:val="00B17117"/>
    <w:rsid w:val="00B200DB"/>
    <w:rsid w:val="00B232DB"/>
    <w:rsid w:val="00B25465"/>
    <w:rsid w:val="00B258D2"/>
    <w:rsid w:val="00B27323"/>
    <w:rsid w:val="00B30F3C"/>
    <w:rsid w:val="00B31CE3"/>
    <w:rsid w:val="00B3552C"/>
    <w:rsid w:val="00B37909"/>
    <w:rsid w:val="00B41162"/>
    <w:rsid w:val="00B41EC4"/>
    <w:rsid w:val="00B462A8"/>
    <w:rsid w:val="00B47845"/>
    <w:rsid w:val="00B47BB4"/>
    <w:rsid w:val="00B50569"/>
    <w:rsid w:val="00B52FFE"/>
    <w:rsid w:val="00B531F7"/>
    <w:rsid w:val="00B54455"/>
    <w:rsid w:val="00B57CDF"/>
    <w:rsid w:val="00B57EE0"/>
    <w:rsid w:val="00B62D25"/>
    <w:rsid w:val="00B63910"/>
    <w:rsid w:val="00B6661E"/>
    <w:rsid w:val="00B670F8"/>
    <w:rsid w:val="00B67D5C"/>
    <w:rsid w:val="00B70B94"/>
    <w:rsid w:val="00B7288E"/>
    <w:rsid w:val="00B77367"/>
    <w:rsid w:val="00B8231A"/>
    <w:rsid w:val="00B850FE"/>
    <w:rsid w:val="00B85297"/>
    <w:rsid w:val="00B853A7"/>
    <w:rsid w:val="00B87251"/>
    <w:rsid w:val="00B90A06"/>
    <w:rsid w:val="00B912A7"/>
    <w:rsid w:val="00B9552A"/>
    <w:rsid w:val="00B95DA7"/>
    <w:rsid w:val="00B96A9F"/>
    <w:rsid w:val="00B9781A"/>
    <w:rsid w:val="00BA08B7"/>
    <w:rsid w:val="00BA1543"/>
    <w:rsid w:val="00BA2202"/>
    <w:rsid w:val="00BA5184"/>
    <w:rsid w:val="00BA77BD"/>
    <w:rsid w:val="00BB1B7C"/>
    <w:rsid w:val="00BB216A"/>
    <w:rsid w:val="00BB33CD"/>
    <w:rsid w:val="00BB5865"/>
    <w:rsid w:val="00BB7F33"/>
    <w:rsid w:val="00BC21FD"/>
    <w:rsid w:val="00BC2E09"/>
    <w:rsid w:val="00BC329E"/>
    <w:rsid w:val="00BC5690"/>
    <w:rsid w:val="00BC7BF3"/>
    <w:rsid w:val="00BD0BF4"/>
    <w:rsid w:val="00BE2E03"/>
    <w:rsid w:val="00BE353F"/>
    <w:rsid w:val="00BE5000"/>
    <w:rsid w:val="00BE5805"/>
    <w:rsid w:val="00BF221D"/>
    <w:rsid w:val="00C03AD3"/>
    <w:rsid w:val="00C044AE"/>
    <w:rsid w:val="00C0593A"/>
    <w:rsid w:val="00C061A8"/>
    <w:rsid w:val="00C072FB"/>
    <w:rsid w:val="00C148A0"/>
    <w:rsid w:val="00C172E3"/>
    <w:rsid w:val="00C21A47"/>
    <w:rsid w:val="00C21B1E"/>
    <w:rsid w:val="00C22EFE"/>
    <w:rsid w:val="00C2430C"/>
    <w:rsid w:val="00C24362"/>
    <w:rsid w:val="00C255C7"/>
    <w:rsid w:val="00C25EA8"/>
    <w:rsid w:val="00C27C4B"/>
    <w:rsid w:val="00C31FA4"/>
    <w:rsid w:val="00C34DF8"/>
    <w:rsid w:val="00C3540C"/>
    <w:rsid w:val="00C42D78"/>
    <w:rsid w:val="00C4346C"/>
    <w:rsid w:val="00C43C19"/>
    <w:rsid w:val="00C4480C"/>
    <w:rsid w:val="00C44C67"/>
    <w:rsid w:val="00C46DB8"/>
    <w:rsid w:val="00C52758"/>
    <w:rsid w:val="00C52EE8"/>
    <w:rsid w:val="00C53591"/>
    <w:rsid w:val="00C549BB"/>
    <w:rsid w:val="00C57C7A"/>
    <w:rsid w:val="00C61FA5"/>
    <w:rsid w:val="00C661DB"/>
    <w:rsid w:val="00C665D9"/>
    <w:rsid w:val="00C71B6D"/>
    <w:rsid w:val="00C7524D"/>
    <w:rsid w:val="00C77EB3"/>
    <w:rsid w:val="00C77FF0"/>
    <w:rsid w:val="00C80089"/>
    <w:rsid w:val="00C806B5"/>
    <w:rsid w:val="00C82E5A"/>
    <w:rsid w:val="00C836A3"/>
    <w:rsid w:val="00C837D9"/>
    <w:rsid w:val="00C8470A"/>
    <w:rsid w:val="00C847BA"/>
    <w:rsid w:val="00C87BD2"/>
    <w:rsid w:val="00C9169A"/>
    <w:rsid w:val="00C964AB"/>
    <w:rsid w:val="00CA51EE"/>
    <w:rsid w:val="00CA6632"/>
    <w:rsid w:val="00CA6704"/>
    <w:rsid w:val="00CB17C6"/>
    <w:rsid w:val="00CB2A75"/>
    <w:rsid w:val="00CB2C5A"/>
    <w:rsid w:val="00CB4CAD"/>
    <w:rsid w:val="00CC4B2A"/>
    <w:rsid w:val="00CC7241"/>
    <w:rsid w:val="00CC7FCF"/>
    <w:rsid w:val="00CD1244"/>
    <w:rsid w:val="00CD38F3"/>
    <w:rsid w:val="00CD7F89"/>
    <w:rsid w:val="00CE11DF"/>
    <w:rsid w:val="00CE4BC4"/>
    <w:rsid w:val="00CE6322"/>
    <w:rsid w:val="00CE7871"/>
    <w:rsid w:val="00CE7F8A"/>
    <w:rsid w:val="00CF39A4"/>
    <w:rsid w:val="00CF3E9F"/>
    <w:rsid w:val="00CF40BE"/>
    <w:rsid w:val="00D01888"/>
    <w:rsid w:val="00D042F3"/>
    <w:rsid w:val="00D04FAB"/>
    <w:rsid w:val="00D06BF9"/>
    <w:rsid w:val="00D13363"/>
    <w:rsid w:val="00D15B7C"/>
    <w:rsid w:val="00D20585"/>
    <w:rsid w:val="00D21BB1"/>
    <w:rsid w:val="00D256CB"/>
    <w:rsid w:val="00D304DE"/>
    <w:rsid w:val="00D33CBB"/>
    <w:rsid w:val="00D34654"/>
    <w:rsid w:val="00D36DFE"/>
    <w:rsid w:val="00D4494F"/>
    <w:rsid w:val="00D55044"/>
    <w:rsid w:val="00D56C68"/>
    <w:rsid w:val="00D57956"/>
    <w:rsid w:val="00D60D98"/>
    <w:rsid w:val="00D6329F"/>
    <w:rsid w:val="00D65774"/>
    <w:rsid w:val="00D705BD"/>
    <w:rsid w:val="00D73FA5"/>
    <w:rsid w:val="00D768EC"/>
    <w:rsid w:val="00D82838"/>
    <w:rsid w:val="00D922D0"/>
    <w:rsid w:val="00D97757"/>
    <w:rsid w:val="00DA17D7"/>
    <w:rsid w:val="00DA1996"/>
    <w:rsid w:val="00DA259A"/>
    <w:rsid w:val="00DA3481"/>
    <w:rsid w:val="00DA3659"/>
    <w:rsid w:val="00DB0337"/>
    <w:rsid w:val="00DB2321"/>
    <w:rsid w:val="00DB47B4"/>
    <w:rsid w:val="00DB484F"/>
    <w:rsid w:val="00DB5894"/>
    <w:rsid w:val="00DB6AC1"/>
    <w:rsid w:val="00DB7983"/>
    <w:rsid w:val="00DC2AE2"/>
    <w:rsid w:val="00DC3FD0"/>
    <w:rsid w:val="00DC5089"/>
    <w:rsid w:val="00DC51DB"/>
    <w:rsid w:val="00DC5344"/>
    <w:rsid w:val="00DC555B"/>
    <w:rsid w:val="00DD381D"/>
    <w:rsid w:val="00DD62E1"/>
    <w:rsid w:val="00DD6B90"/>
    <w:rsid w:val="00DD74D3"/>
    <w:rsid w:val="00DD7B56"/>
    <w:rsid w:val="00DE0BDA"/>
    <w:rsid w:val="00DE1F12"/>
    <w:rsid w:val="00DE5836"/>
    <w:rsid w:val="00DE5FB0"/>
    <w:rsid w:val="00DE6126"/>
    <w:rsid w:val="00DE6F6D"/>
    <w:rsid w:val="00DE7108"/>
    <w:rsid w:val="00DE7A54"/>
    <w:rsid w:val="00DF5615"/>
    <w:rsid w:val="00E01F5E"/>
    <w:rsid w:val="00E026D1"/>
    <w:rsid w:val="00E02F96"/>
    <w:rsid w:val="00E0325E"/>
    <w:rsid w:val="00E03494"/>
    <w:rsid w:val="00E052F4"/>
    <w:rsid w:val="00E065C9"/>
    <w:rsid w:val="00E06F7F"/>
    <w:rsid w:val="00E078FF"/>
    <w:rsid w:val="00E16D93"/>
    <w:rsid w:val="00E20B12"/>
    <w:rsid w:val="00E233C2"/>
    <w:rsid w:val="00E23905"/>
    <w:rsid w:val="00E26BC0"/>
    <w:rsid w:val="00E26F41"/>
    <w:rsid w:val="00E275F0"/>
    <w:rsid w:val="00E30ED1"/>
    <w:rsid w:val="00E32943"/>
    <w:rsid w:val="00E3535F"/>
    <w:rsid w:val="00E369CA"/>
    <w:rsid w:val="00E37D7D"/>
    <w:rsid w:val="00E45328"/>
    <w:rsid w:val="00E47430"/>
    <w:rsid w:val="00E528CB"/>
    <w:rsid w:val="00E52968"/>
    <w:rsid w:val="00E53601"/>
    <w:rsid w:val="00E54D62"/>
    <w:rsid w:val="00E54F64"/>
    <w:rsid w:val="00E609E3"/>
    <w:rsid w:val="00E60B64"/>
    <w:rsid w:val="00E60D70"/>
    <w:rsid w:val="00E64C07"/>
    <w:rsid w:val="00E6552A"/>
    <w:rsid w:val="00E66BF5"/>
    <w:rsid w:val="00E67379"/>
    <w:rsid w:val="00E67D0E"/>
    <w:rsid w:val="00E7019C"/>
    <w:rsid w:val="00E73725"/>
    <w:rsid w:val="00E74778"/>
    <w:rsid w:val="00E83767"/>
    <w:rsid w:val="00E86795"/>
    <w:rsid w:val="00E90655"/>
    <w:rsid w:val="00E92DBF"/>
    <w:rsid w:val="00E947AE"/>
    <w:rsid w:val="00E95D10"/>
    <w:rsid w:val="00E95FF1"/>
    <w:rsid w:val="00E9763B"/>
    <w:rsid w:val="00EA2C5F"/>
    <w:rsid w:val="00EB4B95"/>
    <w:rsid w:val="00EB4DAE"/>
    <w:rsid w:val="00EB529F"/>
    <w:rsid w:val="00EB6A82"/>
    <w:rsid w:val="00EB77D2"/>
    <w:rsid w:val="00EC0C72"/>
    <w:rsid w:val="00EC50E0"/>
    <w:rsid w:val="00EC6BA1"/>
    <w:rsid w:val="00ED0A64"/>
    <w:rsid w:val="00ED3D54"/>
    <w:rsid w:val="00ED4FC3"/>
    <w:rsid w:val="00ED7E0B"/>
    <w:rsid w:val="00EE34E0"/>
    <w:rsid w:val="00EE3E9F"/>
    <w:rsid w:val="00EF24C4"/>
    <w:rsid w:val="00EF3AA4"/>
    <w:rsid w:val="00EF7C4E"/>
    <w:rsid w:val="00F04273"/>
    <w:rsid w:val="00F0482C"/>
    <w:rsid w:val="00F05A55"/>
    <w:rsid w:val="00F06833"/>
    <w:rsid w:val="00F06B0B"/>
    <w:rsid w:val="00F124F8"/>
    <w:rsid w:val="00F12F02"/>
    <w:rsid w:val="00F14F65"/>
    <w:rsid w:val="00F21CFA"/>
    <w:rsid w:val="00F2346F"/>
    <w:rsid w:val="00F243F6"/>
    <w:rsid w:val="00F3286A"/>
    <w:rsid w:val="00F36177"/>
    <w:rsid w:val="00F36D3F"/>
    <w:rsid w:val="00F36EEC"/>
    <w:rsid w:val="00F40E99"/>
    <w:rsid w:val="00F4117E"/>
    <w:rsid w:val="00F41CCC"/>
    <w:rsid w:val="00F43F21"/>
    <w:rsid w:val="00F440EE"/>
    <w:rsid w:val="00F447BD"/>
    <w:rsid w:val="00F47D9F"/>
    <w:rsid w:val="00F47F30"/>
    <w:rsid w:val="00F5244D"/>
    <w:rsid w:val="00F53B48"/>
    <w:rsid w:val="00F54A8F"/>
    <w:rsid w:val="00F557AD"/>
    <w:rsid w:val="00F57BF1"/>
    <w:rsid w:val="00F60AE8"/>
    <w:rsid w:val="00F62553"/>
    <w:rsid w:val="00F6387E"/>
    <w:rsid w:val="00F6540D"/>
    <w:rsid w:val="00F67F6D"/>
    <w:rsid w:val="00F76E55"/>
    <w:rsid w:val="00F87735"/>
    <w:rsid w:val="00F92298"/>
    <w:rsid w:val="00F9456F"/>
    <w:rsid w:val="00F94BD4"/>
    <w:rsid w:val="00F97C30"/>
    <w:rsid w:val="00FA04BC"/>
    <w:rsid w:val="00FA1331"/>
    <w:rsid w:val="00FA1458"/>
    <w:rsid w:val="00FA2F96"/>
    <w:rsid w:val="00FA3E32"/>
    <w:rsid w:val="00FA56C4"/>
    <w:rsid w:val="00FA56F4"/>
    <w:rsid w:val="00FA6773"/>
    <w:rsid w:val="00FB1987"/>
    <w:rsid w:val="00FB29F6"/>
    <w:rsid w:val="00FB3580"/>
    <w:rsid w:val="00FB5AAB"/>
    <w:rsid w:val="00FB678F"/>
    <w:rsid w:val="00FC2286"/>
    <w:rsid w:val="00FC3317"/>
    <w:rsid w:val="00FC4847"/>
    <w:rsid w:val="00FC49BE"/>
    <w:rsid w:val="00FC4DC4"/>
    <w:rsid w:val="00FD1666"/>
    <w:rsid w:val="00FD2555"/>
    <w:rsid w:val="00FD2933"/>
    <w:rsid w:val="00FD3049"/>
    <w:rsid w:val="00FE0F05"/>
    <w:rsid w:val="00FE2600"/>
    <w:rsid w:val="00FE37D0"/>
    <w:rsid w:val="00FE41AF"/>
    <w:rsid w:val="00FF0890"/>
    <w:rsid w:val="00FF2CBE"/>
    <w:rsid w:val="00FF5CA6"/>
    <w:rsid w:val="00FF5D5F"/>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f60"/>
    </o:shapedefaults>
    <o:shapelayout v:ext="edit">
      <o:idmap v:ext="edit" data="2"/>
    </o:shapelayout>
  </w:shapeDefaults>
  <w:decimalSymbol w:val="."/>
  <w:listSeparator w:val=","/>
  <w14:docId w14:val="549998BD"/>
  <w15:docId w15:val="{7DE89CD9-A3FA-41FD-9B7F-202A16A3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BB3"/>
    <w:pPr>
      <w:spacing w:before="240"/>
      <w:jc w:val="both"/>
    </w:pPr>
    <w:rPr>
      <w:rFonts w:ascii="Century Gothic" w:hAnsi="Century Gothic"/>
      <w:sz w:val="19"/>
      <w:szCs w:val="19"/>
      <w:lang w:val="ro-RO"/>
    </w:rPr>
  </w:style>
  <w:style w:type="paragraph" w:styleId="Heading1">
    <w:name w:val="heading 1"/>
    <w:aliases w:val="PDS TITLE,."/>
    <w:basedOn w:val="Normal"/>
    <w:next w:val="Normal"/>
    <w:link w:val="Heading1Char"/>
    <w:qFormat/>
    <w:rsid w:val="004C2D31"/>
    <w:pPr>
      <w:keepNext/>
      <w:outlineLvl w:val="0"/>
    </w:pPr>
    <w:rPr>
      <w:rFonts w:cs="Arial"/>
      <w:b/>
      <w:bCs/>
      <w:color w:val="0000FF"/>
      <w:w w:val="150"/>
      <w:kern w:val="32"/>
      <w:sz w:val="16"/>
      <w:szCs w:val="20"/>
    </w:rPr>
  </w:style>
  <w:style w:type="paragraph" w:styleId="Heading2">
    <w:name w:val="heading 2"/>
    <w:aliases w:val="Section Char,L2 Char,Section head Char,SH Char,Section,L2,Section head,SH"/>
    <w:basedOn w:val="Normal"/>
    <w:next w:val="Normal"/>
    <w:qFormat/>
    <w:rsid w:val="004C2D31"/>
    <w:pPr>
      <w:keepNext/>
      <w:numPr>
        <w:ilvl w:val="1"/>
        <w:numId w:val="16"/>
      </w:numPr>
      <w:jc w:val="left"/>
      <w:outlineLvl w:val="1"/>
    </w:pPr>
    <w:rPr>
      <w:rFonts w:cs="Arial"/>
      <w:b/>
      <w:bCs/>
      <w:iCs/>
      <w:color w:val="0000FF"/>
      <w:w w:val="150"/>
      <w:sz w:val="16"/>
      <w:szCs w:val="20"/>
    </w:rPr>
  </w:style>
  <w:style w:type="paragraph" w:styleId="Heading3">
    <w:name w:val="heading 3"/>
    <w:aliases w:val="Heading 3 Char,Heading 3 Char Char Char"/>
    <w:basedOn w:val="Normal"/>
    <w:next w:val="Normal"/>
    <w:uiPriority w:val="9"/>
    <w:qFormat/>
    <w:rsid w:val="00BA08B7"/>
    <w:pPr>
      <w:keepNext/>
      <w:numPr>
        <w:ilvl w:val="2"/>
        <w:numId w:val="16"/>
      </w:numPr>
      <w:jc w:val="left"/>
      <w:outlineLvl w:val="2"/>
    </w:pPr>
    <w:rPr>
      <w:rFonts w:cs="Arial"/>
      <w:b/>
      <w:bCs/>
      <w:color w:val="0000FF"/>
      <w:w w:val="150"/>
      <w:sz w:val="16"/>
      <w:szCs w:val="20"/>
    </w:rPr>
  </w:style>
  <w:style w:type="paragraph" w:styleId="Heading4">
    <w:name w:val="heading 4"/>
    <w:aliases w:val="Char2,Oscar Faber 4,Heading 4 Char2,Heading 4 Char Char2,Heading 4 Char1 Char Char1,Heading 4 Char Char Char Char1,Heading 4 Char1 Char1,Heading 4 Char Char Char1,Heading 4 Char1 Char Char Char,Heading 4 Char Char Char Char Char, Char2"/>
    <w:basedOn w:val="Normal"/>
    <w:next w:val="Normal"/>
    <w:qFormat/>
    <w:rsid w:val="00BA08B7"/>
    <w:pPr>
      <w:keepNext/>
      <w:numPr>
        <w:ilvl w:val="3"/>
        <w:numId w:val="16"/>
      </w:numPr>
      <w:outlineLvl w:val="3"/>
    </w:pPr>
    <w:rPr>
      <w:b/>
      <w:bCs/>
      <w:color w:val="000080"/>
      <w:w w:val="150"/>
      <w:sz w:val="16"/>
      <w:szCs w:val="16"/>
    </w:rPr>
  </w:style>
  <w:style w:type="paragraph" w:styleId="Heading5">
    <w:name w:val="heading 5"/>
    <w:aliases w:val="Char Char Char,Char Char1,Oscar Faber Appendix"/>
    <w:basedOn w:val="Normal"/>
    <w:next w:val="Normal"/>
    <w:qFormat/>
    <w:rsid w:val="00BA08B7"/>
    <w:pPr>
      <w:numPr>
        <w:ilvl w:val="4"/>
        <w:numId w:val="16"/>
      </w:numPr>
      <w:tabs>
        <w:tab w:val="left" w:pos="1134"/>
      </w:tabs>
      <w:spacing w:before="480"/>
      <w:outlineLvl w:val="4"/>
    </w:pPr>
    <w:rPr>
      <w:b/>
      <w:bCs/>
      <w:iCs/>
      <w:color w:val="000080"/>
      <w:w w:val="150"/>
      <w:sz w:val="16"/>
      <w:szCs w:val="16"/>
    </w:rPr>
  </w:style>
  <w:style w:type="paragraph" w:styleId="Heading6">
    <w:name w:val="heading 6"/>
    <w:aliases w:val="Oscar Faber Figures"/>
    <w:basedOn w:val="Normal"/>
    <w:next w:val="Normal"/>
    <w:qFormat/>
    <w:rsid w:val="00BA08B7"/>
    <w:pPr>
      <w:numPr>
        <w:ilvl w:val="5"/>
        <w:numId w:val="16"/>
      </w:numPr>
      <w:spacing w:before="480"/>
      <w:outlineLvl w:val="5"/>
    </w:pPr>
    <w:rPr>
      <w:b/>
      <w:bCs/>
      <w:color w:val="000080"/>
      <w:w w:val="150"/>
      <w:sz w:val="16"/>
      <w:szCs w:val="16"/>
    </w:rPr>
  </w:style>
  <w:style w:type="paragraph" w:styleId="Heading7">
    <w:name w:val="heading 7"/>
    <w:aliases w:val="Heading Attachment"/>
    <w:basedOn w:val="Normal"/>
    <w:next w:val="Normal"/>
    <w:qFormat/>
    <w:rsid w:val="00BA08B7"/>
    <w:pPr>
      <w:numPr>
        <w:ilvl w:val="6"/>
        <w:numId w:val="16"/>
      </w:numPr>
      <w:spacing w:after="60"/>
      <w:outlineLvl w:val="6"/>
    </w:pPr>
  </w:style>
  <w:style w:type="paragraph" w:styleId="Heading8">
    <w:name w:val="heading 8"/>
    <w:aliases w:val="Heading Table,=Heading 3 w/o number"/>
    <w:basedOn w:val="Normal"/>
    <w:next w:val="Normal"/>
    <w:qFormat/>
    <w:rsid w:val="00BA08B7"/>
    <w:pPr>
      <w:numPr>
        <w:ilvl w:val="7"/>
        <w:numId w:val="16"/>
      </w:numPr>
      <w:spacing w:after="60"/>
      <w:outlineLvl w:val="7"/>
    </w:pPr>
    <w:rPr>
      <w:i/>
      <w:iCs/>
    </w:rPr>
  </w:style>
  <w:style w:type="paragraph" w:styleId="Heading9">
    <w:name w:val="heading 9"/>
    <w:aliases w:val="App Heading,Heading Figure,Table text 1,Tables,Reference Appendix"/>
    <w:basedOn w:val="Normal"/>
    <w:next w:val="Normal"/>
    <w:qFormat/>
    <w:rsid w:val="00BA08B7"/>
    <w:pPr>
      <w:numPr>
        <w:ilvl w:val="8"/>
        <w:numId w:val="1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ejléc4,Fejléc4 Char Char,Fejléc4 Char Char Char Char"/>
    <w:basedOn w:val="Normal"/>
    <w:link w:val="HeaderChar"/>
    <w:rsid w:val="00BA08B7"/>
    <w:pPr>
      <w:tabs>
        <w:tab w:val="center" w:pos="4320"/>
        <w:tab w:val="right" w:pos="8640"/>
      </w:tabs>
    </w:pPr>
  </w:style>
  <w:style w:type="paragraph" w:styleId="Footer">
    <w:name w:val="footer"/>
    <w:basedOn w:val="Normal"/>
    <w:link w:val="FooterChar"/>
    <w:uiPriority w:val="99"/>
    <w:rsid w:val="00BA08B7"/>
    <w:pPr>
      <w:tabs>
        <w:tab w:val="center" w:pos="4320"/>
        <w:tab w:val="right" w:pos="8640"/>
      </w:tabs>
    </w:pPr>
  </w:style>
  <w:style w:type="character" w:styleId="PageNumber">
    <w:name w:val="page number"/>
    <w:basedOn w:val="DefaultParagraphFont"/>
    <w:rsid w:val="00BA08B7"/>
    <w:rPr>
      <w:rFonts w:ascii="Century Gothic" w:hAnsi="Century Gothic"/>
      <w:w w:val="100"/>
      <w:sz w:val="20"/>
    </w:rPr>
  </w:style>
  <w:style w:type="paragraph" w:styleId="TOC1">
    <w:name w:val="toc 1"/>
    <w:basedOn w:val="Normal"/>
    <w:next w:val="Normal"/>
    <w:autoRedefine/>
    <w:uiPriority w:val="39"/>
    <w:rsid w:val="0086303F"/>
    <w:pPr>
      <w:tabs>
        <w:tab w:val="left" w:pos="380"/>
        <w:tab w:val="left" w:pos="570"/>
        <w:tab w:val="left" w:pos="720"/>
        <w:tab w:val="right" w:leader="underscore" w:pos="9923"/>
      </w:tabs>
      <w:spacing w:before="60" w:after="60"/>
    </w:pPr>
    <w:rPr>
      <w:rFonts w:ascii="Calibri" w:hAnsi="Calibri"/>
      <w:b/>
      <w:bCs/>
      <w:caps/>
      <w:noProof/>
      <w:sz w:val="20"/>
      <w:szCs w:val="18"/>
    </w:rPr>
  </w:style>
  <w:style w:type="paragraph" w:styleId="DocumentMap">
    <w:name w:val="Document Map"/>
    <w:basedOn w:val="Normal"/>
    <w:semiHidden/>
    <w:rsid w:val="00BA08B7"/>
    <w:pPr>
      <w:shd w:val="clear" w:color="auto" w:fill="000080"/>
    </w:pPr>
    <w:rPr>
      <w:rFonts w:ascii="Tahoma" w:hAnsi="Tahoma"/>
    </w:rPr>
  </w:style>
  <w:style w:type="paragraph" w:styleId="TOC2">
    <w:name w:val="toc 2"/>
    <w:basedOn w:val="Normal"/>
    <w:next w:val="Normal"/>
    <w:autoRedefine/>
    <w:uiPriority w:val="39"/>
    <w:rsid w:val="00FC4847"/>
    <w:pPr>
      <w:tabs>
        <w:tab w:val="right" w:leader="underscore" w:pos="9356"/>
      </w:tabs>
      <w:spacing w:before="0"/>
      <w:ind w:left="190"/>
      <w:jc w:val="left"/>
    </w:pPr>
    <w:rPr>
      <w:rFonts w:ascii="Calibri" w:hAnsi="Calibri"/>
      <w:b/>
      <w:smallCaps/>
      <w:sz w:val="20"/>
      <w:szCs w:val="20"/>
    </w:rPr>
  </w:style>
  <w:style w:type="paragraph" w:styleId="TOC3">
    <w:name w:val="toc 3"/>
    <w:basedOn w:val="Normal"/>
    <w:next w:val="Normal"/>
    <w:autoRedefine/>
    <w:uiPriority w:val="39"/>
    <w:rsid w:val="001F20C5"/>
    <w:pPr>
      <w:spacing w:before="0"/>
      <w:ind w:left="380"/>
      <w:jc w:val="left"/>
    </w:pPr>
    <w:rPr>
      <w:rFonts w:ascii="Calibri" w:hAnsi="Calibri"/>
      <w:b/>
      <w:iCs/>
      <w:sz w:val="20"/>
      <w:szCs w:val="20"/>
    </w:rPr>
  </w:style>
  <w:style w:type="paragraph" w:styleId="TOC4">
    <w:name w:val="toc 4"/>
    <w:basedOn w:val="Normal"/>
    <w:next w:val="Normal"/>
    <w:autoRedefine/>
    <w:uiPriority w:val="39"/>
    <w:rsid w:val="00BA08B7"/>
    <w:pPr>
      <w:spacing w:before="0"/>
      <w:ind w:left="570"/>
      <w:jc w:val="left"/>
    </w:pPr>
    <w:rPr>
      <w:rFonts w:ascii="Times New Roman" w:hAnsi="Times New Roman"/>
      <w:sz w:val="18"/>
      <w:szCs w:val="18"/>
    </w:rPr>
  </w:style>
  <w:style w:type="paragraph" w:styleId="TOC5">
    <w:name w:val="toc 5"/>
    <w:basedOn w:val="Normal"/>
    <w:next w:val="Normal"/>
    <w:autoRedefine/>
    <w:uiPriority w:val="39"/>
    <w:rsid w:val="00BA08B7"/>
    <w:pPr>
      <w:spacing w:before="0"/>
      <w:ind w:left="760"/>
      <w:jc w:val="left"/>
    </w:pPr>
    <w:rPr>
      <w:rFonts w:ascii="Times New Roman" w:hAnsi="Times New Roman"/>
      <w:sz w:val="18"/>
      <w:szCs w:val="18"/>
    </w:rPr>
  </w:style>
  <w:style w:type="paragraph" w:styleId="TOC6">
    <w:name w:val="toc 6"/>
    <w:basedOn w:val="Normal"/>
    <w:next w:val="Normal"/>
    <w:autoRedefine/>
    <w:uiPriority w:val="39"/>
    <w:rsid w:val="00BA08B7"/>
    <w:pPr>
      <w:spacing w:before="0"/>
      <w:ind w:left="950"/>
      <w:jc w:val="left"/>
    </w:pPr>
    <w:rPr>
      <w:rFonts w:ascii="Times New Roman" w:hAnsi="Times New Roman"/>
      <w:sz w:val="18"/>
      <w:szCs w:val="18"/>
    </w:rPr>
  </w:style>
  <w:style w:type="paragraph" w:styleId="TOC7">
    <w:name w:val="toc 7"/>
    <w:basedOn w:val="Normal"/>
    <w:next w:val="Normal"/>
    <w:autoRedefine/>
    <w:uiPriority w:val="39"/>
    <w:rsid w:val="00BA08B7"/>
    <w:pPr>
      <w:spacing w:before="0"/>
      <w:ind w:left="1140"/>
      <w:jc w:val="left"/>
    </w:pPr>
    <w:rPr>
      <w:rFonts w:ascii="Times New Roman" w:hAnsi="Times New Roman"/>
      <w:sz w:val="18"/>
      <w:szCs w:val="18"/>
    </w:rPr>
  </w:style>
  <w:style w:type="paragraph" w:styleId="TOC8">
    <w:name w:val="toc 8"/>
    <w:basedOn w:val="Normal"/>
    <w:next w:val="Normal"/>
    <w:autoRedefine/>
    <w:uiPriority w:val="39"/>
    <w:rsid w:val="00BA08B7"/>
    <w:pPr>
      <w:spacing w:before="0"/>
      <w:ind w:left="1330"/>
      <w:jc w:val="left"/>
    </w:pPr>
    <w:rPr>
      <w:rFonts w:ascii="Times New Roman" w:hAnsi="Times New Roman"/>
      <w:sz w:val="18"/>
      <w:szCs w:val="18"/>
    </w:rPr>
  </w:style>
  <w:style w:type="paragraph" w:styleId="TOC9">
    <w:name w:val="toc 9"/>
    <w:basedOn w:val="Normal"/>
    <w:next w:val="Normal"/>
    <w:autoRedefine/>
    <w:uiPriority w:val="39"/>
    <w:rsid w:val="00BA08B7"/>
    <w:pPr>
      <w:spacing w:before="0"/>
      <w:ind w:left="1520"/>
      <w:jc w:val="left"/>
    </w:pPr>
    <w:rPr>
      <w:rFonts w:ascii="Times New Roman" w:hAnsi="Times New Roman"/>
      <w:sz w:val="18"/>
      <w:szCs w:val="18"/>
    </w:rPr>
  </w:style>
  <w:style w:type="paragraph" w:customStyle="1" w:styleId="normal1">
    <w:name w:val="normal1"/>
    <w:basedOn w:val="Normal"/>
    <w:rsid w:val="00BA08B7"/>
    <w:pPr>
      <w:numPr>
        <w:numId w:val="2"/>
      </w:numPr>
    </w:pPr>
  </w:style>
  <w:style w:type="paragraph" w:customStyle="1" w:styleId="normal2CharChar">
    <w:name w:val="normal2 Char Char"/>
    <w:basedOn w:val="normal1"/>
    <w:link w:val="normal2CharCharChar"/>
    <w:rsid w:val="00BA08B7"/>
    <w:pPr>
      <w:numPr>
        <w:numId w:val="3"/>
      </w:numPr>
      <w:spacing w:before="120"/>
    </w:pPr>
    <w:rPr>
      <w:sz w:val="20"/>
      <w:szCs w:val="20"/>
      <w:lang w:val="en-US"/>
    </w:rPr>
  </w:style>
  <w:style w:type="character" w:customStyle="1" w:styleId="normal2CharCharChar">
    <w:name w:val="normal2 Char Char Char"/>
    <w:basedOn w:val="DefaultParagraphFont"/>
    <w:link w:val="normal2CharChar"/>
    <w:rsid w:val="00FB678F"/>
    <w:rPr>
      <w:rFonts w:ascii="Century Gothic" w:hAnsi="Century Gothic"/>
    </w:rPr>
  </w:style>
  <w:style w:type="character" w:customStyle="1" w:styleId="CharChar">
    <w:name w:val="Char Char"/>
    <w:basedOn w:val="DefaultParagraphFont"/>
    <w:rsid w:val="00BA08B7"/>
    <w:rPr>
      <w:rFonts w:ascii="Century Gothic" w:hAnsi="Century Gothic" w:cs="Arial"/>
      <w:b/>
      <w:bCs/>
      <w:noProof w:val="0"/>
      <w:color w:val="0000FF"/>
      <w:w w:val="150"/>
      <w:kern w:val="32"/>
      <w:sz w:val="16"/>
      <w:lang w:val="ro-RO" w:eastAsia="en-US" w:bidi="ar-SA"/>
    </w:rPr>
  </w:style>
  <w:style w:type="paragraph" w:customStyle="1" w:styleId="font6">
    <w:name w:val="font6"/>
    <w:basedOn w:val="Normal"/>
    <w:rsid w:val="00BA08B7"/>
    <w:pPr>
      <w:widowControl w:val="0"/>
      <w:suppressAutoHyphens/>
      <w:spacing w:before="280" w:after="280"/>
      <w:textAlignment w:val="baseline"/>
    </w:pPr>
    <w:rPr>
      <w:sz w:val="20"/>
      <w:lang w:val="hu-HU"/>
    </w:rPr>
  </w:style>
  <w:style w:type="paragraph" w:customStyle="1" w:styleId="Style1">
    <w:name w:val="Style1"/>
    <w:basedOn w:val="Normal"/>
    <w:link w:val="Style1Char"/>
    <w:qFormat/>
    <w:rsid w:val="00BA08B7"/>
    <w:pPr>
      <w:suppressAutoHyphens/>
      <w:spacing w:before="80"/>
      <w:jc w:val="center"/>
    </w:pPr>
  </w:style>
  <w:style w:type="paragraph" w:customStyle="1" w:styleId="normal4">
    <w:name w:val="normal4"/>
    <w:basedOn w:val="Normal"/>
    <w:rsid w:val="00BA08B7"/>
    <w:pPr>
      <w:numPr>
        <w:numId w:val="5"/>
      </w:numPr>
      <w:suppressAutoHyphens/>
      <w:spacing w:before="0"/>
      <w:ind w:left="0" w:firstLine="0"/>
      <w:jc w:val="left"/>
    </w:pPr>
    <w:rPr>
      <w:rFonts w:ascii="Times New Roman" w:hAnsi="Times New Roman"/>
      <w:sz w:val="24"/>
    </w:rPr>
  </w:style>
  <w:style w:type="paragraph" w:styleId="BodyText3">
    <w:name w:val="Body Text 3"/>
    <w:basedOn w:val="Normal"/>
    <w:rsid w:val="00BA08B7"/>
    <w:pPr>
      <w:tabs>
        <w:tab w:val="left" w:pos="851"/>
        <w:tab w:val="left" w:pos="10224"/>
      </w:tabs>
      <w:spacing w:before="0" w:line="300" w:lineRule="auto"/>
    </w:pPr>
    <w:rPr>
      <w:sz w:val="20"/>
    </w:rPr>
  </w:style>
  <w:style w:type="paragraph" w:customStyle="1" w:styleId="StyleHeading1Green">
    <w:name w:val="Style Heading 1 + Green"/>
    <w:basedOn w:val="Heading1"/>
    <w:rsid w:val="00BA08B7"/>
    <w:pPr>
      <w:numPr>
        <w:numId w:val="6"/>
      </w:numPr>
      <w:tabs>
        <w:tab w:val="clear" w:pos="432"/>
        <w:tab w:val="num" w:pos="360"/>
      </w:tabs>
      <w:spacing w:before="480"/>
    </w:pPr>
    <w:rPr>
      <w:color w:val="008000"/>
      <w:w w:val="110"/>
      <w:sz w:val="18"/>
      <w:lang w:val="en-US"/>
    </w:rPr>
  </w:style>
  <w:style w:type="paragraph" w:customStyle="1" w:styleId="StyleHeading3">
    <w:name w:val="Style Heading 3"/>
    <w:aliases w:val="Heading 3 Char + Before:  6 pt Line spacing:  sing...,Heading 3 Char + Before:  6 pt"/>
    <w:basedOn w:val="Heading3"/>
    <w:rsid w:val="00BA08B7"/>
    <w:pPr>
      <w:tabs>
        <w:tab w:val="clear" w:pos="1080"/>
        <w:tab w:val="num" w:pos="1134"/>
        <w:tab w:val="num" w:pos="1418"/>
      </w:tabs>
      <w:spacing w:before="120"/>
      <w:ind w:left="1418" w:hanging="1418"/>
    </w:pPr>
    <w:rPr>
      <w:color w:val="000080"/>
      <w:sz w:val="17"/>
    </w:rPr>
  </w:style>
  <w:style w:type="paragraph" w:styleId="BodyText">
    <w:name w:val="Body Text"/>
    <w:basedOn w:val="Normal"/>
    <w:rsid w:val="00BA08B7"/>
    <w:rPr>
      <w:color w:val="FF0000"/>
    </w:rPr>
  </w:style>
  <w:style w:type="paragraph" w:customStyle="1" w:styleId="StyleHeading1Before12pt">
    <w:name w:val="Style Heading 1 + Before:  12 pt"/>
    <w:basedOn w:val="Heading1"/>
    <w:rsid w:val="00BA08B7"/>
    <w:pPr>
      <w:tabs>
        <w:tab w:val="num" w:pos="1134"/>
      </w:tabs>
      <w:ind w:left="1134" w:hanging="1134"/>
    </w:pPr>
    <w:rPr>
      <w:color w:val="000080"/>
      <w:sz w:val="17"/>
      <w:lang w:val="en-US"/>
    </w:rPr>
  </w:style>
  <w:style w:type="paragraph" w:styleId="BodyTextIndent2">
    <w:name w:val="Body Text Indent 2"/>
    <w:basedOn w:val="Normal"/>
    <w:link w:val="BodyTextIndent2Char1"/>
    <w:rsid w:val="00BA08B7"/>
    <w:pPr>
      <w:spacing w:before="220" w:after="120" w:line="480" w:lineRule="auto"/>
      <w:ind w:left="283"/>
    </w:pPr>
    <w:rPr>
      <w:lang w:val="en-US"/>
    </w:rPr>
  </w:style>
  <w:style w:type="character" w:customStyle="1" w:styleId="BodyTextIndent2Char1">
    <w:name w:val="Body Text Indent 2 Char1"/>
    <w:basedOn w:val="DefaultParagraphFont"/>
    <w:link w:val="BodyTextIndent2"/>
    <w:rsid w:val="00B912A7"/>
    <w:rPr>
      <w:rFonts w:ascii="Century Gothic" w:hAnsi="Century Gothic"/>
      <w:sz w:val="19"/>
      <w:szCs w:val="19"/>
      <w:lang w:val="en-US" w:eastAsia="en-US" w:bidi="ar-SA"/>
    </w:rPr>
  </w:style>
  <w:style w:type="paragraph" w:customStyle="1" w:styleId="WW-NormalWeb1">
    <w:name w:val="WW-Normal (Web)1"/>
    <w:basedOn w:val="Normal"/>
    <w:rsid w:val="00BA08B7"/>
    <w:pPr>
      <w:suppressAutoHyphens/>
      <w:spacing w:before="280" w:after="280"/>
    </w:pPr>
    <w:rPr>
      <w:lang w:val="hu-HU"/>
    </w:rPr>
  </w:style>
  <w:style w:type="paragraph" w:customStyle="1" w:styleId="l">
    <w:name w:val="Él"/>
    <w:basedOn w:val="Normal"/>
    <w:rsid w:val="00BA08B7"/>
    <w:pPr>
      <w:tabs>
        <w:tab w:val="center" w:pos="4536"/>
        <w:tab w:val="right" w:pos="9072"/>
      </w:tabs>
      <w:suppressAutoHyphens/>
      <w:spacing w:before="0"/>
      <w:jc w:val="left"/>
    </w:pPr>
    <w:rPr>
      <w:rFonts w:ascii="Times New Roman" w:hAnsi="Times New Roman"/>
      <w:sz w:val="20"/>
      <w:lang w:val="hu-HU"/>
    </w:rPr>
  </w:style>
  <w:style w:type="paragraph" w:styleId="BodyTextIndent">
    <w:name w:val="Body Text Indent"/>
    <w:basedOn w:val="Normal"/>
    <w:rsid w:val="00BA08B7"/>
    <w:pPr>
      <w:suppressAutoHyphens/>
      <w:spacing w:before="0"/>
      <w:ind w:firstLine="810"/>
    </w:pPr>
    <w:rPr>
      <w:sz w:val="22"/>
    </w:rPr>
  </w:style>
  <w:style w:type="paragraph" w:customStyle="1" w:styleId="normal3CharChar">
    <w:name w:val="normal3 Char Char"/>
    <w:basedOn w:val="Normal"/>
    <w:link w:val="normal3CharCharChar"/>
    <w:rsid w:val="00BA08B7"/>
    <w:pPr>
      <w:tabs>
        <w:tab w:val="num" w:pos="1134"/>
      </w:tabs>
      <w:spacing w:before="120"/>
      <w:ind w:left="1134" w:hanging="283"/>
    </w:pPr>
    <w:rPr>
      <w:lang w:val="en-US"/>
    </w:rPr>
  </w:style>
  <w:style w:type="character" w:customStyle="1" w:styleId="normal3CharCharChar">
    <w:name w:val="normal3 Char Char Char"/>
    <w:basedOn w:val="DefaultParagraphFont"/>
    <w:link w:val="normal3CharChar"/>
    <w:rsid w:val="00FB678F"/>
    <w:rPr>
      <w:rFonts w:ascii="Century Gothic" w:hAnsi="Century Gothic"/>
      <w:sz w:val="19"/>
      <w:szCs w:val="19"/>
    </w:rPr>
  </w:style>
  <w:style w:type="table" w:styleId="TableGrid">
    <w:name w:val="Table Grid"/>
    <w:basedOn w:val="TableNormal"/>
    <w:rsid w:val="006A2BB3"/>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al"/>
    <w:rsid w:val="00FA56C4"/>
    <w:pPr>
      <w:widowControl w:val="0"/>
      <w:tabs>
        <w:tab w:val="num" w:pos="720"/>
        <w:tab w:val="left" w:pos="851"/>
      </w:tabs>
      <w:adjustRightInd w:val="0"/>
      <w:spacing w:before="0" w:line="480" w:lineRule="auto"/>
      <w:ind w:left="720" w:hanging="360"/>
      <w:textAlignment w:val="baseline"/>
    </w:pPr>
    <w:rPr>
      <w:b/>
      <w:caps/>
      <w:w w:val="200"/>
      <w:sz w:val="18"/>
      <w:szCs w:val="20"/>
      <w:lang w:eastAsia="hu-HU"/>
    </w:rPr>
  </w:style>
  <w:style w:type="paragraph" w:styleId="BlockText">
    <w:name w:val="Block Text"/>
    <w:basedOn w:val="Normal"/>
    <w:rsid w:val="00FA56C4"/>
    <w:pPr>
      <w:widowControl w:val="0"/>
      <w:autoSpaceDE w:val="0"/>
      <w:autoSpaceDN w:val="0"/>
      <w:adjustRightInd w:val="0"/>
      <w:spacing w:before="0"/>
      <w:ind w:left="567" w:right="113"/>
      <w:textAlignment w:val="baseline"/>
    </w:pPr>
    <w:rPr>
      <w:rFonts w:ascii="Times New Roman" w:hAnsi="Times New Roman"/>
      <w:sz w:val="20"/>
      <w:szCs w:val="24"/>
      <w:lang w:val="en-US"/>
    </w:rPr>
  </w:style>
  <w:style w:type="character" w:styleId="Hyperlink">
    <w:name w:val="Hyperlink"/>
    <w:basedOn w:val="DefaultParagraphFont"/>
    <w:uiPriority w:val="99"/>
    <w:qFormat/>
    <w:rsid w:val="00DE1F12"/>
    <w:rPr>
      <w:color w:val="0000FF"/>
      <w:u w:val="single"/>
    </w:rPr>
  </w:style>
  <w:style w:type="paragraph" w:customStyle="1" w:styleId="normal2">
    <w:name w:val="normal2"/>
    <w:basedOn w:val="Normal"/>
    <w:rsid w:val="00D06BF9"/>
    <w:pPr>
      <w:tabs>
        <w:tab w:val="num" w:pos="1134"/>
      </w:tabs>
      <w:spacing w:before="120"/>
      <w:ind w:left="1134" w:hanging="1134"/>
    </w:pPr>
    <w:rPr>
      <w:lang w:val="en-US"/>
    </w:rPr>
  </w:style>
  <w:style w:type="paragraph" w:customStyle="1" w:styleId="normal3">
    <w:name w:val="normal3"/>
    <w:basedOn w:val="Normal"/>
    <w:rsid w:val="00DB47B4"/>
    <w:pPr>
      <w:numPr>
        <w:numId w:val="4"/>
      </w:numPr>
      <w:spacing w:before="120"/>
    </w:pPr>
    <w:rPr>
      <w:lang w:val="en-US"/>
    </w:rPr>
  </w:style>
  <w:style w:type="paragraph" w:customStyle="1" w:styleId="Style12ptBoldDarkTealLinespacingDouble">
    <w:name w:val="Style 12 pt Bold Dark Teal Line spacing:  Double"/>
    <w:basedOn w:val="Normal"/>
    <w:rsid w:val="009E521B"/>
    <w:pPr>
      <w:spacing w:line="480" w:lineRule="auto"/>
    </w:pPr>
    <w:rPr>
      <w:b/>
      <w:bCs/>
      <w:color w:val="000080"/>
      <w:w w:val="200"/>
      <w:sz w:val="24"/>
      <w:szCs w:val="20"/>
      <w:lang w:val="en-US"/>
    </w:rPr>
  </w:style>
  <w:style w:type="paragraph" w:customStyle="1" w:styleId="normal3Char">
    <w:name w:val="normal3 Char"/>
    <w:basedOn w:val="Normal"/>
    <w:rsid w:val="002C545F"/>
    <w:pPr>
      <w:tabs>
        <w:tab w:val="num" w:pos="851"/>
      </w:tabs>
      <w:spacing w:before="80"/>
      <w:ind w:left="851" w:hanging="851"/>
    </w:pPr>
    <w:rPr>
      <w:sz w:val="20"/>
      <w:szCs w:val="20"/>
      <w:lang w:val="en-US"/>
    </w:rPr>
  </w:style>
  <w:style w:type="paragraph" w:styleId="BodyTextIndent3">
    <w:name w:val="Body Text Indent 3"/>
    <w:basedOn w:val="Normal"/>
    <w:rsid w:val="009E30EF"/>
    <w:pPr>
      <w:spacing w:after="120"/>
      <w:ind w:left="283"/>
    </w:pPr>
    <w:rPr>
      <w:sz w:val="16"/>
      <w:szCs w:val="16"/>
    </w:rPr>
  </w:style>
  <w:style w:type="paragraph" w:customStyle="1" w:styleId="StyleHeading2CenturyGothic95ptNotItalicDarkBlueBe">
    <w:name w:val="Style Heading 2 + Century Gothic 95 pt Not Italic Dark Blue Be..."/>
    <w:basedOn w:val="Heading2"/>
    <w:rsid w:val="009B47D5"/>
    <w:pPr>
      <w:numPr>
        <w:numId w:val="0"/>
      </w:numPr>
      <w:spacing w:before="480" w:after="60"/>
      <w:ind w:left="2002" w:hanging="283"/>
      <w:jc w:val="both"/>
    </w:pPr>
    <w:rPr>
      <w:rFonts w:cs="Times New Roman"/>
      <w:iCs w:val="0"/>
      <w:color w:val="000080"/>
      <w:w w:val="130"/>
      <w:sz w:val="19"/>
      <w:lang w:val="en-US"/>
    </w:rPr>
  </w:style>
  <w:style w:type="paragraph" w:customStyle="1" w:styleId="Stylenormal3Before4pt2">
    <w:name w:val="Style normal3 + Before:  4 pt2"/>
    <w:basedOn w:val="Normal"/>
    <w:rsid w:val="006A751F"/>
    <w:pPr>
      <w:tabs>
        <w:tab w:val="num" w:pos="1134"/>
      </w:tabs>
      <w:spacing w:before="80"/>
      <w:ind w:left="1134" w:hanging="1134"/>
    </w:pPr>
    <w:rPr>
      <w:szCs w:val="20"/>
      <w:lang w:val="en-US"/>
    </w:rPr>
  </w:style>
  <w:style w:type="paragraph" w:customStyle="1" w:styleId="StyleHeading295pt">
    <w:name w:val="Style Heading 2 + 95 pt"/>
    <w:basedOn w:val="Heading2"/>
    <w:rsid w:val="009076F3"/>
    <w:pPr>
      <w:numPr>
        <w:numId w:val="0"/>
      </w:numPr>
      <w:tabs>
        <w:tab w:val="num" w:pos="576"/>
      </w:tabs>
      <w:spacing w:before="360"/>
      <w:ind w:left="576" w:hanging="576"/>
      <w:jc w:val="both"/>
    </w:pPr>
    <w:rPr>
      <w:iCs w:val="0"/>
      <w:color w:val="auto"/>
      <w:sz w:val="17"/>
      <w:szCs w:val="19"/>
      <w:lang w:val="en-US"/>
    </w:rPr>
  </w:style>
  <w:style w:type="character" w:styleId="Emphasis">
    <w:name w:val="Emphasis"/>
    <w:basedOn w:val="DefaultParagraphFont"/>
    <w:qFormat/>
    <w:rsid w:val="00FA3E32"/>
    <w:rPr>
      <w:i/>
      <w:iCs/>
    </w:rPr>
  </w:style>
  <w:style w:type="paragraph" w:customStyle="1" w:styleId="normal2Char">
    <w:name w:val="normal2 Char"/>
    <w:basedOn w:val="Normal"/>
    <w:rsid w:val="00C43C19"/>
    <w:pPr>
      <w:tabs>
        <w:tab w:val="num" w:pos="1134"/>
      </w:tabs>
      <w:spacing w:before="120"/>
      <w:ind w:left="1134" w:hanging="1134"/>
    </w:pPr>
    <w:rPr>
      <w:lang w:val="en-US"/>
    </w:rPr>
  </w:style>
  <w:style w:type="paragraph" w:customStyle="1" w:styleId="Stylenormal3Before4pt1">
    <w:name w:val="Style normal3 + Before:  4 pt1"/>
    <w:basedOn w:val="Normal"/>
    <w:rsid w:val="00C43C19"/>
    <w:pPr>
      <w:numPr>
        <w:numId w:val="8"/>
      </w:numPr>
      <w:spacing w:before="60"/>
    </w:pPr>
    <w:rPr>
      <w:rFonts w:cs="Century Gothic"/>
      <w:lang w:val="en-US"/>
    </w:rPr>
  </w:style>
  <w:style w:type="paragraph" w:styleId="NormalWeb">
    <w:name w:val="Normal (Web)"/>
    <w:basedOn w:val="Normal"/>
    <w:uiPriority w:val="99"/>
    <w:rsid w:val="00B912A7"/>
    <w:pPr>
      <w:spacing w:before="100" w:beforeAutospacing="1" w:after="100" w:afterAutospacing="1"/>
    </w:pPr>
    <w:rPr>
      <w:szCs w:val="24"/>
      <w:lang w:val="en-US"/>
    </w:rPr>
  </w:style>
  <w:style w:type="paragraph" w:customStyle="1" w:styleId="StyleHeading1Before0ptLinespacingMultiple125li">
    <w:name w:val="Style Heading 1 + Before:  0 pt Line spacing:  Multiple 125 li"/>
    <w:basedOn w:val="Heading1"/>
    <w:rsid w:val="00B912A7"/>
    <w:pPr>
      <w:tabs>
        <w:tab w:val="num" w:pos="851"/>
      </w:tabs>
      <w:spacing w:before="480"/>
      <w:ind w:left="851" w:hanging="851"/>
    </w:pPr>
    <w:rPr>
      <w:rFonts w:cs="Times New Roman"/>
      <w:color w:val="auto"/>
      <w:lang w:val="en-US"/>
    </w:rPr>
  </w:style>
  <w:style w:type="paragraph" w:customStyle="1" w:styleId="StyleHeading2Left0cmHanging102cmBefore0ptAf">
    <w:name w:val="Style Heading 2 + Left:  0 cm Hanging:  102 cm Before:  0 pt Af..."/>
    <w:basedOn w:val="Heading2"/>
    <w:rsid w:val="00B912A7"/>
    <w:pPr>
      <w:numPr>
        <w:numId w:val="0"/>
      </w:numPr>
      <w:tabs>
        <w:tab w:val="num" w:pos="1440"/>
      </w:tabs>
      <w:spacing w:before="360"/>
      <w:ind w:left="1440" w:hanging="360"/>
      <w:jc w:val="both"/>
    </w:pPr>
    <w:rPr>
      <w:rFonts w:cs="Times New Roman"/>
      <w:iCs w:val="0"/>
      <w:color w:val="auto"/>
      <w:lang w:val="en-US"/>
    </w:rPr>
  </w:style>
  <w:style w:type="paragraph" w:customStyle="1" w:styleId="StyleLeft0cmFirstline15cm">
    <w:name w:val="Style Left:  0 cm First line:  15 cm"/>
    <w:basedOn w:val="Normal"/>
    <w:rsid w:val="00B912A7"/>
    <w:pPr>
      <w:widowControl w:val="0"/>
      <w:adjustRightInd w:val="0"/>
      <w:textAlignment w:val="baseline"/>
    </w:pPr>
    <w:rPr>
      <w:sz w:val="20"/>
      <w:szCs w:val="20"/>
      <w:lang w:val="hu-HU" w:eastAsia="hu-HU"/>
    </w:rPr>
  </w:style>
  <w:style w:type="paragraph" w:customStyle="1" w:styleId="StyleHeading4Before6pt">
    <w:name w:val="Style Heading 4 + Before:  6 pt"/>
    <w:basedOn w:val="Heading4"/>
    <w:rsid w:val="00B912A7"/>
    <w:pPr>
      <w:numPr>
        <w:ilvl w:val="0"/>
        <w:numId w:val="0"/>
      </w:numPr>
      <w:tabs>
        <w:tab w:val="num" w:pos="1080"/>
      </w:tabs>
      <w:spacing w:before="360"/>
      <w:ind w:left="864" w:hanging="864"/>
    </w:pPr>
    <w:rPr>
      <w:color w:val="auto"/>
      <w:szCs w:val="20"/>
      <w:lang w:val="en-US"/>
    </w:rPr>
  </w:style>
  <w:style w:type="paragraph" w:customStyle="1" w:styleId="CAP1">
    <w:name w:val="CAP1"/>
    <w:basedOn w:val="Normal"/>
    <w:rsid w:val="00B912A7"/>
    <w:pPr>
      <w:spacing w:before="0" w:line="300" w:lineRule="auto"/>
      <w:ind w:firstLine="992"/>
    </w:pPr>
    <w:rPr>
      <w:sz w:val="20"/>
      <w:szCs w:val="20"/>
      <w:lang w:val="hu-HU" w:eastAsia="hu-HU"/>
    </w:rPr>
  </w:style>
  <w:style w:type="paragraph" w:customStyle="1" w:styleId="normal2Char1">
    <w:name w:val="normal2 Char1"/>
    <w:basedOn w:val="Normal"/>
    <w:rsid w:val="00B912A7"/>
    <w:pPr>
      <w:tabs>
        <w:tab w:val="num" w:pos="851"/>
      </w:tabs>
      <w:spacing w:before="120"/>
      <w:ind w:left="851" w:hanging="851"/>
    </w:pPr>
    <w:rPr>
      <w:lang w:val="en-US"/>
    </w:rPr>
  </w:style>
  <w:style w:type="paragraph" w:customStyle="1" w:styleId="normal10">
    <w:name w:val="normal 1"/>
    <w:basedOn w:val="Normal"/>
    <w:rsid w:val="00B912A7"/>
    <w:pPr>
      <w:numPr>
        <w:numId w:val="9"/>
      </w:numPr>
      <w:tabs>
        <w:tab w:val="clear" w:pos="720"/>
        <w:tab w:val="num" w:pos="1134"/>
      </w:tabs>
      <w:spacing w:before="60"/>
      <w:ind w:left="0" w:firstLine="0"/>
      <w:jc w:val="left"/>
    </w:pPr>
    <w:rPr>
      <w:szCs w:val="24"/>
    </w:rPr>
  </w:style>
  <w:style w:type="paragraph" w:customStyle="1" w:styleId="Stylenormal3Before4pt">
    <w:name w:val="Style normal3 + Before:  4 pt"/>
    <w:basedOn w:val="normal3"/>
    <w:rsid w:val="00B912A7"/>
    <w:pPr>
      <w:numPr>
        <w:numId w:val="0"/>
      </w:numPr>
      <w:tabs>
        <w:tab w:val="num" w:pos="432"/>
        <w:tab w:val="num" w:pos="1134"/>
      </w:tabs>
      <w:spacing w:before="80"/>
      <w:ind w:left="1134" w:hanging="1134"/>
    </w:pPr>
    <w:rPr>
      <w:szCs w:val="20"/>
    </w:rPr>
  </w:style>
  <w:style w:type="character" w:customStyle="1" w:styleId="normal2CharChar1">
    <w:name w:val="normal2 Char Char1"/>
    <w:basedOn w:val="DefaultParagraphFont"/>
    <w:rsid w:val="00B912A7"/>
    <w:rPr>
      <w:rFonts w:ascii="Century Gothic" w:hAnsi="Century Gothic"/>
      <w:sz w:val="19"/>
      <w:szCs w:val="19"/>
      <w:lang w:val="en-US" w:eastAsia="en-US" w:bidi="ar-SA"/>
    </w:rPr>
  </w:style>
  <w:style w:type="paragraph" w:customStyle="1" w:styleId="StyleHeading2After0pt">
    <w:name w:val="Style Heading 2 + After:  0 pt"/>
    <w:basedOn w:val="Heading2"/>
    <w:rsid w:val="00B912A7"/>
    <w:pPr>
      <w:tabs>
        <w:tab w:val="num" w:pos="1134"/>
      </w:tabs>
      <w:ind w:left="1134" w:hanging="1134"/>
    </w:pPr>
    <w:rPr>
      <w:rFonts w:cs="Times New Roman"/>
      <w:iCs w:val="0"/>
      <w:color w:val="000080"/>
      <w:sz w:val="17"/>
      <w:lang w:val="en-US"/>
    </w:rPr>
  </w:style>
  <w:style w:type="paragraph" w:customStyle="1" w:styleId="StyleHeading5After0pt">
    <w:name w:val="Style Heading 5 + After:  0 pt"/>
    <w:basedOn w:val="Heading5"/>
    <w:rsid w:val="00B912A7"/>
    <w:pPr>
      <w:tabs>
        <w:tab w:val="clear" w:pos="1440"/>
        <w:tab w:val="num" w:pos="1134"/>
      </w:tabs>
      <w:spacing w:before="240"/>
      <w:ind w:left="1134" w:hanging="1134"/>
    </w:pPr>
    <w:rPr>
      <w:iCs w:val="0"/>
      <w:w w:val="130"/>
      <w:sz w:val="17"/>
      <w:szCs w:val="20"/>
      <w:lang w:val="en-US"/>
    </w:rPr>
  </w:style>
  <w:style w:type="paragraph" w:customStyle="1" w:styleId="StyleHeading4After0pt">
    <w:name w:val="Style Heading 4 + After:  0 pt"/>
    <w:basedOn w:val="Heading4"/>
    <w:rsid w:val="00B912A7"/>
    <w:pPr>
      <w:tabs>
        <w:tab w:val="clear" w:pos="1080"/>
        <w:tab w:val="num" w:pos="1134"/>
      </w:tabs>
      <w:ind w:left="1134" w:hanging="1134"/>
    </w:pPr>
    <w:rPr>
      <w:sz w:val="17"/>
      <w:szCs w:val="20"/>
      <w:lang w:val="en-US"/>
    </w:rPr>
  </w:style>
  <w:style w:type="paragraph" w:customStyle="1" w:styleId="Style2">
    <w:name w:val="Style2"/>
    <w:basedOn w:val="Normal"/>
    <w:link w:val="Style2Char"/>
    <w:qFormat/>
    <w:rsid w:val="00B912A7"/>
    <w:pPr>
      <w:numPr>
        <w:numId w:val="19"/>
      </w:numPr>
    </w:pPr>
    <w:rPr>
      <w:b/>
      <w:color w:val="0000FF"/>
      <w:w w:val="150"/>
      <w:sz w:val="17"/>
      <w:szCs w:val="18"/>
      <w:lang w:val="en-US"/>
    </w:rPr>
  </w:style>
  <w:style w:type="paragraph" w:customStyle="1" w:styleId="StyleBodyTextIndent2Bold">
    <w:name w:val="Style Body Text Indent 2 + Bold"/>
    <w:basedOn w:val="BodyTextIndent2"/>
    <w:link w:val="StyleBodyTextIndent2BoldChar"/>
    <w:rsid w:val="00B912A7"/>
    <w:pPr>
      <w:spacing w:before="240"/>
    </w:pPr>
    <w:rPr>
      <w:b/>
      <w:bCs/>
      <w:color w:val="0000FF"/>
    </w:rPr>
  </w:style>
  <w:style w:type="character" w:customStyle="1" w:styleId="StyleBodyTextIndent2BoldChar">
    <w:name w:val="Style Body Text Indent 2 + Bold Char"/>
    <w:basedOn w:val="BodyTextIndent2Char1"/>
    <w:link w:val="StyleBodyTextIndent2Bold"/>
    <w:rsid w:val="00B912A7"/>
    <w:rPr>
      <w:rFonts w:ascii="Century Gothic" w:hAnsi="Century Gothic"/>
      <w:b/>
      <w:bCs/>
      <w:color w:val="0000FF"/>
      <w:sz w:val="19"/>
      <w:szCs w:val="19"/>
      <w:lang w:val="en-US" w:eastAsia="en-US" w:bidi="ar-SA"/>
    </w:rPr>
  </w:style>
  <w:style w:type="paragraph" w:customStyle="1" w:styleId="paragaf">
    <w:name w:val="paragaf"/>
    <w:basedOn w:val="Normal"/>
    <w:rsid w:val="00B912A7"/>
    <w:pPr>
      <w:numPr>
        <w:numId w:val="10"/>
      </w:numPr>
      <w:spacing w:before="0"/>
    </w:pPr>
    <w:rPr>
      <w:rFonts w:ascii="Arial Narrow" w:hAnsi="Arial Narrow"/>
      <w:sz w:val="28"/>
      <w:lang w:val="en-US" w:eastAsia="ro-RO"/>
    </w:rPr>
  </w:style>
  <w:style w:type="paragraph" w:styleId="BodyText2">
    <w:name w:val="Body Text 2"/>
    <w:basedOn w:val="Normal"/>
    <w:rsid w:val="00B912A7"/>
    <w:pPr>
      <w:spacing w:before="220" w:after="120" w:line="480" w:lineRule="auto"/>
    </w:pPr>
    <w:rPr>
      <w:lang w:val="en-US"/>
    </w:rPr>
  </w:style>
  <w:style w:type="paragraph" w:styleId="Subtitle">
    <w:name w:val="Subtitle"/>
    <w:basedOn w:val="Normal"/>
    <w:qFormat/>
    <w:rsid w:val="00B912A7"/>
    <w:pPr>
      <w:spacing w:before="0" w:after="60"/>
      <w:jc w:val="center"/>
      <w:outlineLvl w:val="1"/>
    </w:pPr>
    <w:rPr>
      <w:rFonts w:ascii="Arial" w:hAnsi="Arial"/>
      <w:sz w:val="24"/>
      <w:lang w:val="en-US" w:eastAsia="ro-RO"/>
    </w:rPr>
  </w:style>
  <w:style w:type="paragraph" w:customStyle="1" w:styleId="StyleHeading2LeftBefore0ptLinespacingDouble">
    <w:name w:val="Style Heading 2 + Left Before:  0 pt Line spacing:  Double"/>
    <w:basedOn w:val="Heading2"/>
    <w:rsid w:val="00B912A7"/>
    <w:pPr>
      <w:numPr>
        <w:numId w:val="0"/>
      </w:numPr>
      <w:spacing w:before="480"/>
    </w:pPr>
    <w:rPr>
      <w:rFonts w:cs="Times New Roman"/>
      <w:iCs w:val="0"/>
      <w:color w:val="auto"/>
      <w:lang w:val="en-US"/>
    </w:rPr>
  </w:style>
  <w:style w:type="paragraph" w:customStyle="1" w:styleId="StyleHeading1LeftLinespacing15lines">
    <w:name w:val="Style Heading 1 + Left Line spacing:  1.5 lines"/>
    <w:basedOn w:val="Heading1"/>
    <w:rsid w:val="00B912A7"/>
    <w:pPr>
      <w:tabs>
        <w:tab w:val="num" w:pos="851"/>
      </w:tabs>
      <w:spacing w:before="480"/>
      <w:ind w:left="851" w:hanging="851"/>
      <w:jc w:val="left"/>
    </w:pPr>
    <w:rPr>
      <w:rFonts w:cs="Times New Roman"/>
      <w:color w:val="auto"/>
      <w:lang w:val="en-US"/>
    </w:rPr>
  </w:style>
  <w:style w:type="paragraph" w:customStyle="1" w:styleId="StyleHeading210ptBefore12pt">
    <w:name w:val="Style Heading 2 + 10 pt Before:  12 pt"/>
    <w:basedOn w:val="Heading2"/>
    <w:rsid w:val="00B912A7"/>
    <w:pPr>
      <w:numPr>
        <w:numId w:val="0"/>
      </w:numPr>
      <w:tabs>
        <w:tab w:val="num" w:pos="851"/>
      </w:tabs>
      <w:ind w:left="851" w:hanging="851"/>
      <w:jc w:val="both"/>
    </w:pPr>
    <w:rPr>
      <w:rFonts w:cs="Times New Roman"/>
      <w:iCs w:val="0"/>
      <w:color w:val="auto"/>
      <w:sz w:val="20"/>
      <w:lang w:val="en-US"/>
    </w:rPr>
  </w:style>
  <w:style w:type="paragraph" w:customStyle="1" w:styleId="StyleHeading210ptLeftBefore12ptLinespacing15l">
    <w:name w:val="Style Heading 2 + 10 pt Left Before:  12 pt Line spacing:  1.5 l..."/>
    <w:basedOn w:val="Heading2"/>
    <w:rsid w:val="00B912A7"/>
    <w:pPr>
      <w:numPr>
        <w:numId w:val="0"/>
      </w:numPr>
      <w:spacing w:before="480"/>
    </w:pPr>
    <w:rPr>
      <w:rFonts w:cs="Times New Roman"/>
      <w:iCs w:val="0"/>
      <w:color w:val="auto"/>
      <w:szCs w:val="16"/>
      <w:lang w:val="en-US"/>
    </w:rPr>
  </w:style>
  <w:style w:type="paragraph" w:customStyle="1" w:styleId="StyleHeading2Before6pt">
    <w:name w:val="Style Heading 2 + Before:  6 pt"/>
    <w:basedOn w:val="Heading2"/>
    <w:rsid w:val="00B912A7"/>
    <w:pPr>
      <w:numPr>
        <w:numId w:val="0"/>
      </w:numPr>
      <w:spacing w:before="120"/>
      <w:jc w:val="both"/>
    </w:pPr>
    <w:rPr>
      <w:rFonts w:cs="Times New Roman"/>
      <w:iCs w:val="0"/>
      <w:color w:val="auto"/>
      <w:szCs w:val="16"/>
      <w:lang w:val="en-US"/>
    </w:rPr>
  </w:style>
  <w:style w:type="paragraph" w:customStyle="1" w:styleId="StyleStyleHeading210ptBefore12ptBefore6pt">
    <w:name w:val="Style Style Heading 2 + 10 pt Before:  12 pt + Before:  6 pt"/>
    <w:basedOn w:val="StyleHeading210ptBefore12pt"/>
    <w:rsid w:val="00B912A7"/>
    <w:pPr>
      <w:spacing w:before="120"/>
    </w:pPr>
    <w:rPr>
      <w:sz w:val="16"/>
      <w:szCs w:val="16"/>
    </w:rPr>
  </w:style>
  <w:style w:type="paragraph" w:customStyle="1" w:styleId="StyleHeading210ptLeft">
    <w:name w:val="Style Heading 2 + 10 pt Left"/>
    <w:basedOn w:val="Heading2"/>
    <w:rsid w:val="00B912A7"/>
    <w:pPr>
      <w:numPr>
        <w:numId w:val="0"/>
      </w:numPr>
      <w:spacing w:before="480"/>
    </w:pPr>
    <w:rPr>
      <w:rFonts w:cs="Times New Roman"/>
      <w:iCs w:val="0"/>
      <w:color w:val="auto"/>
      <w:szCs w:val="16"/>
      <w:lang w:val="en-US"/>
    </w:rPr>
  </w:style>
  <w:style w:type="paragraph" w:customStyle="1" w:styleId="StyleStyleHeading210ptLeftBefore12ptLinespacing1">
    <w:name w:val="Style Style Heading 2 + 10 pt Left Before:  12 pt Line spacing:  1...."/>
    <w:basedOn w:val="StyleHeading210ptLeftBefore12ptLinespacing15l"/>
    <w:rsid w:val="00B912A7"/>
    <w:pPr>
      <w:spacing w:before="120"/>
    </w:pPr>
  </w:style>
  <w:style w:type="paragraph" w:customStyle="1" w:styleId="StyleFirstline127cm">
    <w:name w:val="Style First line:  127 cm"/>
    <w:basedOn w:val="Normal"/>
    <w:rsid w:val="00B912A7"/>
    <w:pPr>
      <w:spacing w:before="220"/>
    </w:pPr>
    <w:rPr>
      <w:sz w:val="20"/>
      <w:szCs w:val="20"/>
      <w:lang w:val="hu-HU" w:eastAsia="hu-HU"/>
    </w:rPr>
  </w:style>
  <w:style w:type="paragraph" w:customStyle="1" w:styleId="StyleBefore0ptLinespacingMultiple125li">
    <w:name w:val="Style Before:  0 pt Line spacing:  Multiple 125 li"/>
    <w:basedOn w:val="Normal"/>
    <w:rsid w:val="00B912A7"/>
    <w:pPr>
      <w:tabs>
        <w:tab w:val="left" w:pos="851"/>
      </w:tabs>
      <w:spacing w:before="80"/>
      <w:ind w:firstLine="851"/>
    </w:pPr>
    <w:rPr>
      <w:szCs w:val="20"/>
      <w:lang w:val="en-US"/>
    </w:rPr>
  </w:style>
  <w:style w:type="paragraph" w:customStyle="1" w:styleId="StyleStyleHeading2Left0cmHanging102cmBefore0pt">
    <w:name w:val="Style Style Heading 2 + Left:  0 cm Hanging:  102 cm Before:  0 pt ..."/>
    <w:basedOn w:val="StyleHeading2Left0cmHanging102cmBefore0ptAf"/>
    <w:rsid w:val="00B912A7"/>
    <w:pPr>
      <w:numPr>
        <w:numId w:val="1"/>
      </w:numPr>
      <w:spacing w:line="300" w:lineRule="auto"/>
      <w:ind w:left="578" w:hanging="578"/>
      <w:jc w:val="left"/>
    </w:pPr>
    <w:rPr>
      <w:color w:val="003300"/>
    </w:rPr>
  </w:style>
  <w:style w:type="paragraph" w:customStyle="1" w:styleId="StyleStyleStyleHeading2Left0cmHanging102cmBefore">
    <w:name w:val="Style Style Style Heading 2 + Left:  0 cm Hanging:  102 cm Before: ..."/>
    <w:basedOn w:val="StyleStyleHeading2Left0cmHanging102cmBefore0pt"/>
    <w:rsid w:val="00B912A7"/>
    <w:pPr>
      <w:spacing w:line="360" w:lineRule="auto"/>
      <w:ind w:left="851" w:hanging="851"/>
    </w:pPr>
  </w:style>
  <w:style w:type="paragraph" w:customStyle="1" w:styleId="s1">
    <w:name w:val="s1"/>
    <w:basedOn w:val="Normal"/>
    <w:rsid w:val="00B912A7"/>
    <w:pPr>
      <w:tabs>
        <w:tab w:val="left" w:pos="851"/>
        <w:tab w:val="left" w:pos="3686"/>
        <w:tab w:val="center" w:pos="8505"/>
      </w:tabs>
      <w:spacing w:before="0" w:line="480" w:lineRule="auto"/>
    </w:pPr>
    <w:rPr>
      <w:rFonts w:ascii="Small Fonts" w:hAnsi="Small Fonts"/>
      <w:sz w:val="24"/>
      <w:szCs w:val="20"/>
      <w:lang w:val="en-GB" w:eastAsia="ro-RO"/>
    </w:rPr>
  </w:style>
  <w:style w:type="paragraph" w:styleId="Title">
    <w:name w:val="Title"/>
    <w:basedOn w:val="Normal"/>
    <w:link w:val="TitleChar"/>
    <w:qFormat/>
    <w:rsid w:val="00B912A7"/>
    <w:pPr>
      <w:tabs>
        <w:tab w:val="left" w:pos="851"/>
      </w:tabs>
      <w:spacing w:before="0" w:line="300" w:lineRule="auto"/>
      <w:jc w:val="center"/>
    </w:pPr>
    <w:rPr>
      <w:b/>
      <w:bCs/>
      <w:w w:val="150"/>
      <w:sz w:val="24"/>
      <w:szCs w:val="20"/>
      <w:lang w:eastAsia="ro-RO"/>
    </w:rPr>
  </w:style>
  <w:style w:type="paragraph" w:customStyle="1" w:styleId="StyleHeading3Linespacingsingle">
    <w:name w:val="Style Heading 3 + Line spacing:  single"/>
    <w:basedOn w:val="Heading3"/>
    <w:rsid w:val="00B912A7"/>
    <w:pPr>
      <w:numPr>
        <w:numId w:val="0"/>
      </w:numPr>
      <w:tabs>
        <w:tab w:val="left" w:pos="851"/>
        <w:tab w:val="num" w:pos="1080"/>
      </w:tabs>
      <w:spacing w:after="60"/>
      <w:ind w:left="720" w:hanging="720"/>
    </w:pPr>
    <w:rPr>
      <w:rFonts w:cs="Times New Roman"/>
      <w:color w:val="auto"/>
      <w:w w:val="120"/>
      <w:sz w:val="20"/>
      <w:lang w:eastAsia="ro-RO"/>
    </w:rPr>
  </w:style>
  <w:style w:type="paragraph" w:customStyle="1" w:styleId="StyleHeading4Before6ptAfter3pt">
    <w:name w:val="Style Heading 4 + Before:  6 pt After:  3 pt"/>
    <w:basedOn w:val="Heading4"/>
    <w:rsid w:val="00B912A7"/>
    <w:pPr>
      <w:spacing w:before="480" w:after="60"/>
    </w:pPr>
    <w:rPr>
      <w:color w:val="003300"/>
      <w:szCs w:val="20"/>
      <w:lang w:val="en-US"/>
    </w:rPr>
  </w:style>
  <w:style w:type="paragraph" w:customStyle="1" w:styleId="StyleHeading5Before6ptAfter3pt">
    <w:name w:val="Style Heading 5 + Before:  6 pt After:  3 pt"/>
    <w:basedOn w:val="Heading5"/>
    <w:rsid w:val="00B912A7"/>
    <w:pPr>
      <w:tabs>
        <w:tab w:val="clear" w:pos="1134"/>
      </w:tabs>
      <w:spacing w:before="360" w:after="60"/>
    </w:pPr>
    <w:rPr>
      <w:iCs w:val="0"/>
      <w:color w:val="003300"/>
      <w:w w:val="100"/>
      <w:sz w:val="20"/>
      <w:szCs w:val="20"/>
      <w:lang w:val="en-US"/>
    </w:rPr>
  </w:style>
  <w:style w:type="paragraph" w:customStyle="1" w:styleId="StyleHeading5After3pt">
    <w:name w:val="Style Heading 5 + After:  3 pt"/>
    <w:basedOn w:val="Heading5"/>
    <w:rsid w:val="00B912A7"/>
    <w:pPr>
      <w:tabs>
        <w:tab w:val="clear" w:pos="1134"/>
      </w:tabs>
      <w:spacing w:after="60"/>
    </w:pPr>
    <w:rPr>
      <w:iCs w:val="0"/>
      <w:color w:val="003300"/>
      <w:w w:val="100"/>
      <w:sz w:val="20"/>
      <w:szCs w:val="20"/>
      <w:lang w:val="en-US"/>
    </w:rPr>
  </w:style>
  <w:style w:type="paragraph" w:customStyle="1" w:styleId="StyleHeading4After3ptLinespacingMultiple125li">
    <w:name w:val="Style Heading 4 + After:  3 pt Line spacing:  Multiple 125 li"/>
    <w:basedOn w:val="Heading4"/>
    <w:rsid w:val="00B912A7"/>
    <w:pPr>
      <w:spacing w:before="480" w:after="60" w:line="300" w:lineRule="auto"/>
    </w:pPr>
    <w:rPr>
      <w:color w:val="auto"/>
      <w:szCs w:val="20"/>
      <w:lang w:val="en-US"/>
    </w:rPr>
  </w:style>
  <w:style w:type="paragraph" w:customStyle="1" w:styleId="StyleStyleHeading2Left0cmHanging102cmBefore0pt1">
    <w:name w:val="Style Style Heading 2 + Left:  0 cm Hanging:  102 cm Before:  0 pt ...1"/>
    <w:basedOn w:val="StyleHeading2Left0cmHanging102cmBefore0ptAf"/>
    <w:rsid w:val="00B912A7"/>
    <w:pPr>
      <w:tabs>
        <w:tab w:val="clear" w:pos="1440"/>
        <w:tab w:val="num" w:pos="576"/>
        <w:tab w:val="num" w:pos="1134"/>
      </w:tabs>
      <w:spacing w:line="300" w:lineRule="auto"/>
      <w:ind w:left="1134" w:hanging="1134"/>
      <w:jc w:val="left"/>
    </w:pPr>
    <w:rPr>
      <w:color w:val="003300"/>
    </w:rPr>
  </w:style>
  <w:style w:type="paragraph" w:customStyle="1" w:styleId="StyleHeading4Before24pt">
    <w:name w:val="Style Heading 4 + Before:  24 pt"/>
    <w:basedOn w:val="Heading4"/>
    <w:rsid w:val="00B912A7"/>
    <w:pPr>
      <w:spacing w:before="480"/>
    </w:pPr>
    <w:rPr>
      <w:color w:val="auto"/>
      <w:szCs w:val="20"/>
      <w:lang w:val="en-US"/>
    </w:rPr>
  </w:style>
  <w:style w:type="paragraph" w:customStyle="1" w:styleId="StyleHeading4Before6pt1">
    <w:name w:val="Style Heading 4 + Before:  6 pt1"/>
    <w:basedOn w:val="Heading4"/>
    <w:rsid w:val="00B912A7"/>
    <w:pPr>
      <w:spacing w:before="120"/>
    </w:pPr>
    <w:rPr>
      <w:color w:val="auto"/>
      <w:szCs w:val="20"/>
      <w:lang w:val="en-US"/>
    </w:rPr>
  </w:style>
  <w:style w:type="paragraph" w:customStyle="1" w:styleId="StyleHeading4Before6ptAfter3ptLinespacingMulti">
    <w:name w:val="Style Heading 4 + Before:  6 pt After:  3 pt Line spacing:  Multi..."/>
    <w:basedOn w:val="Heading4"/>
    <w:rsid w:val="00B912A7"/>
    <w:pPr>
      <w:spacing w:before="120" w:after="60" w:line="300" w:lineRule="auto"/>
    </w:pPr>
    <w:rPr>
      <w:color w:val="003300"/>
      <w:szCs w:val="20"/>
      <w:lang w:val="en-US"/>
    </w:rPr>
  </w:style>
  <w:style w:type="paragraph" w:customStyle="1" w:styleId="StyleStyleHeading2Left0cmHanging102cmBefore0pt2">
    <w:name w:val="Style Style Heading 2 + Left:  0 cm Hanging:  102 cm Before:  0 pt ...2"/>
    <w:basedOn w:val="StyleHeading2Left0cmHanging102cmBefore0ptAf"/>
    <w:rsid w:val="00B912A7"/>
    <w:pPr>
      <w:tabs>
        <w:tab w:val="clear" w:pos="1440"/>
        <w:tab w:val="num" w:pos="576"/>
        <w:tab w:val="num" w:pos="1134"/>
      </w:tabs>
      <w:spacing w:before="120" w:line="300" w:lineRule="auto"/>
      <w:ind w:left="1134" w:hanging="1134"/>
    </w:pPr>
    <w:rPr>
      <w:color w:val="003300"/>
    </w:rPr>
  </w:style>
  <w:style w:type="paragraph" w:customStyle="1" w:styleId="StyleHeading5Before0ptAfter3pt">
    <w:name w:val="Style Heading 5 + Before:  0 pt After:  3 pt"/>
    <w:basedOn w:val="Heading5"/>
    <w:rsid w:val="00B912A7"/>
    <w:pPr>
      <w:tabs>
        <w:tab w:val="clear" w:pos="1134"/>
      </w:tabs>
      <w:spacing w:before="0" w:after="60"/>
    </w:pPr>
    <w:rPr>
      <w:iCs w:val="0"/>
      <w:color w:val="auto"/>
      <w:w w:val="100"/>
      <w:sz w:val="20"/>
      <w:szCs w:val="20"/>
      <w:lang w:val="en-US"/>
    </w:rPr>
  </w:style>
  <w:style w:type="paragraph" w:customStyle="1" w:styleId="StyleStyleHeading4Before6pt1DarkBlue">
    <w:name w:val="Style Style Heading 4 + Before:  6 pt1 + Dark Blue"/>
    <w:basedOn w:val="StyleHeading4Before6pt1"/>
    <w:rsid w:val="00B912A7"/>
    <w:rPr>
      <w:color w:val="003300"/>
    </w:rPr>
  </w:style>
  <w:style w:type="paragraph" w:customStyle="1" w:styleId="StyleStyleHeading4Before24ptIndigo">
    <w:name w:val="Style Style Heading 4 + Before:  24 pt + Indigo"/>
    <w:basedOn w:val="StyleHeading4Before24pt"/>
    <w:rsid w:val="00B912A7"/>
    <w:rPr>
      <w:color w:val="003300"/>
    </w:rPr>
  </w:style>
  <w:style w:type="paragraph" w:customStyle="1" w:styleId="Style12ptBoldLinespacingDouble">
    <w:name w:val="Style 12 pt Bold Line spacing:  Double"/>
    <w:basedOn w:val="Normal"/>
    <w:rsid w:val="00B912A7"/>
    <w:pPr>
      <w:spacing w:before="220" w:line="480" w:lineRule="auto"/>
    </w:pPr>
    <w:rPr>
      <w:b/>
      <w:bCs/>
      <w:color w:val="003300"/>
      <w:w w:val="200"/>
      <w:sz w:val="24"/>
      <w:szCs w:val="20"/>
      <w:lang w:val="en-US"/>
    </w:rPr>
  </w:style>
  <w:style w:type="paragraph" w:customStyle="1" w:styleId="StyleStyleHeading5Before6ptAfter3ptBefore6pt">
    <w:name w:val="Style Style Heading 5 + Before:  6 pt After:  3 pt + Before:  6 pt"/>
    <w:basedOn w:val="StyleHeading5Before6ptAfter3pt"/>
    <w:rsid w:val="00B912A7"/>
    <w:pPr>
      <w:tabs>
        <w:tab w:val="clear" w:pos="1440"/>
        <w:tab w:val="num" w:pos="1134"/>
      </w:tabs>
      <w:spacing w:before="120" w:after="0"/>
      <w:ind w:left="1009" w:hanging="1009"/>
    </w:pPr>
  </w:style>
  <w:style w:type="paragraph" w:customStyle="1" w:styleId="StyleHeading4Before12ptAfter3ptLinespacingMult">
    <w:name w:val="Style Heading 4 + Before:  12 pt After:  3 pt Line spacing:  Mult..."/>
    <w:basedOn w:val="Heading4"/>
    <w:rsid w:val="00B912A7"/>
    <w:pPr>
      <w:ind w:left="862" w:hanging="862"/>
    </w:pPr>
    <w:rPr>
      <w:color w:val="003300"/>
      <w:szCs w:val="20"/>
      <w:lang w:val="en-US"/>
    </w:rPr>
  </w:style>
  <w:style w:type="paragraph" w:customStyle="1" w:styleId="Default">
    <w:name w:val="Default"/>
    <w:rsid w:val="00B912A7"/>
    <w:pPr>
      <w:widowControl w:val="0"/>
      <w:autoSpaceDE w:val="0"/>
      <w:autoSpaceDN w:val="0"/>
      <w:adjustRightInd w:val="0"/>
    </w:pPr>
    <w:rPr>
      <w:sz w:val="24"/>
      <w:szCs w:val="24"/>
    </w:rPr>
  </w:style>
  <w:style w:type="paragraph" w:customStyle="1" w:styleId="StyleHeading2LeftLinespacing15lines">
    <w:name w:val="Style Heading 2 + Left Line spacing:  1.5 lines"/>
    <w:basedOn w:val="Heading2"/>
    <w:rsid w:val="00B912A7"/>
    <w:pPr>
      <w:tabs>
        <w:tab w:val="num" w:pos="851"/>
        <w:tab w:val="num" w:pos="1134"/>
      </w:tabs>
      <w:spacing w:before="360" w:line="360" w:lineRule="auto"/>
      <w:ind w:left="1134" w:hanging="1134"/>
    </w:pPr>
    <w:rPr>
      <w:rFonts w:cs="Times New Roman"/>
      <w:iCs w:val="0"/>
      <w:color w:val="auto"/>
      <w:sz w:val="17"/>
      <w:lang w:val="en-US"/>
    </w:rPr>
  </w:style>
  <w:style w:type="paragraph" w:styleId="PlainText">
    <w:name w:val="Plain Text"/>
    <w:basedOn w:val="Normal"/>
    <w:rsid w:val="00B912A7"/>
    <w:pPr>
      <w:spacing w:before="0"/>
      <w:jc w:val="left"/>
    </w:pPr>
    <w:rPr>
      <w:rFonts w:ascii="Courier New" w:hAnsi="Courier New" w:cs="Courier New"/>
      <w:sz w:val="20"/>
      <w:szCs w:val="20"/>
      <w:lang w:val="en-US"/>
    </w:rPr>
  </w:style>
  <w:style w:type="character" w:customStyle="1" w:styleId="RTFNum21">
    <w:name w:val="RTF_Num 2 1"/>
    <w:rsid w:val="00B912A7"/>
    <w:rPr>
      <w:rFonts w:ascii="Symbol" w:eastAsia="Symbol" w:hAnsi="Symbol" w:cs="Symbol"/>
    </w:rPr>
  </w:style>
  <w:style w:type="character" w:customStyle="1" w:styleId="RTFNum22">
    <w:name w:val="RTF_Num 2 2"/>
    <w:rsid w:val="00B912A7"/>
    <w:rPr>
      <w:rFonts w:ascii="Symbol" w:eastAsia="Symbol" w:hAnsi="Symbol" w:cs="Symbol"/>
    </w:rPr>
  </w:style>
  <w:style w:type="character" w:customStyle="1" w:styleId="RTFNum23">
    <w:name w:val="RTF_Num 2 3"/>
    <w:rsid w:val="00B912A7"/>
    <w:rPr>
      <w:rFonts w:ascii="Century Gothic" w:eastAsia="Times New Roman" w:hAnsi="Century Gothic"/>
    </w:rPr>
  </w:style>
  <w:style w:type="character" w:customStyle="1" w:styleId="RTFNum24">
    <w:name w:val="RTF_Num 2 4"/>
    <w:rsid w:val="00B912A7"/>
    <w:rPr>
      <w:rFonts w:ascii="Symbol" w:eastAsia="Symbol" w:hAnsi="Symbol" w:cs="Symbol"/>
    </w:rPr>
  </w:style>
  <w:style w:type="character" w:customStyle="1" w:styleId="RTFNum25">
    <w:name w:val="RTF_Num 2 5"/>
    <w:rsid w:val="00B912A7"/>
    <w:rPr>
      <w:rFonts w:ascii="Courier New" w:eastAsia="Courier New" w:hAnsi="Courier New" w:cs="Courier New"/>
    </w:rPr>
  </w:style>
  <w:style w:type="character" w:customStyle="1" w:styleId="RTFNum26">
    <w:name w:val="RTF_Num 2 6"/>
    <w:rsid w:val="00B912A7"/>
    <w:rPr>
      <w:rFonts w:ascii="Wingdings" w:eastAsia="Wingdings" w:hAnsi="Wingdings" w:cs="Wingdings"/>
    </w:rPr>
  </w:style>
  <w:style w:type="character" w:customStyle="1" w:styleId="RTFNum27">
    <w:name w:val="RTF_Num 2 7"/>
    <w:rsid w:val="00B912A7"/>
    <w:rPr>
      <w:rFonts w:ascii="Symbol" w:eastAsia="Symbol" w:hAnsi="Symbol" w:cs="Symbol"/>
    </w:rPr>
  </w:style>
  <w:style w:type="character" w:customStyle="1" w:styleId="RTFNum28">
    <w:name w:val="RTF_Num 2 8"/>
    <w:rsid w:val="00B912A7"/>
    <w:rPr>
      <w:rFonts w:ascii="Courier New" w:eastAsia="Courier New" w:hAnsi="Courier New" w:cs="Courier New"/>
    </w:rPr>
  </w:style>
  <w:style w:type="character" w:customStyle="1" w:styleId="RTFNum29">
    <w:name w:val="RTF_Num 2 9"/>
    <w:rsid w:val="00B912A7"/>
    <w:rPr>
      <w:rFonts w:ascii="Wingdings" w:eastAsia="Wingdings" w:hAnsi="Wingdings" w:cs="Wingdings"/>
    </w:rPr>
  </w:style>
  <w:style w:type="character" w:customStyle="1" w:styleId="RTFNum31">
    <w:name w:val="RTF_Num 3 1"/>
    <w:rsid w:val="00B912A7"/>
    <w:rPr>
      <w:rFonts w:ascii="Symbol" w:eastAsia="Symbol" w:hAnsi="Symbol" w:cs="Symbol"/>
    </w:rPr>
  </w:style>
  <w:style w:type="character" w:customStyle="1" w:styleId="RTFNum32">
    <w:name w:val="RTF_Num 3 2"/>
    <w:rsid w:val="00B912A7"/>
    <w:rPr>
      <w:rFonts w:ascii="Courier New" w:eastAsia="Courier New" w:hAnsi="Courier New" w:cs="Courier New"/>
    </w:rPr>
  </w:style>
  <w:style w:type="character" w:customStyle="1" w:styleId="RTFNum33">
    <w:name w:val="RTF_Num 3 3"/>
    <w:rsid w:val="00B912A7"/>
    <w:rPr>
      <w:rFonts w:ascii="Wingdings" w:eastAsia="Wingdings" w:hAnsi="Wingdings" w:cs="Wingdings"/>
    </w:rPr>
  </w:style>
  <w:style w:type="character" w:customStyle="1" w:styleId="RTFNum34">
    <w:name w:val="RTF_Num 3 4"/>
    <w:rsid w:val="00B912A7"/>
    <w:rPr>
      <w:rFonts w:ascii="Symbol" w:eastAsia="Symbol" w:hAnsi="Symbol" w:cs="Symbol"/>
    </w:rPr>
  </w:style>
  <w:style w:type="character" w:customStyle="1" w:styleId="RTFNum35">
    <w:name w:val="RTF_Num 3 5"/>
    <w:rsid w:val="00B912A7"/>
    <w:rPr>
      <w:rFonts w:ascii="Courier New" w:eastAsia="Courier New" w:hAnsi="Courier New" w:cs="Courier New"/>
    </w:rPr>
  </w:style>
  <w:style w:type="character" w:customStyle="1" w:styleId="RTFNum36">
    <w:name w:val="RTF_Num 3 6"/>
    <w:rsid w:val="00B912A7"/>
    <w:rPr>
      <w:rFonts w:ascii="Wingdings" w:eastAsia="Wingdings" w:hAnsi="Wingdings" w:cs="Wingdings"/>
    </w:rPr>
  </w:style>
  <w:style w:type="character" w:customStyle="1" w:styleId="RTFNum37">
    <w:name w:val="RTF_Num 3 7"/>
    <w:rsid w:val="00B912A7"/>
    <w:rPr>
      <w:rFonts w:ascii="Symbol" w:eastAsia="Symbol" w:hAnsi="Symbol" w:cs="Symbol"/>
    </w:rPr>
  </w:style>
  <w:style w:type="character" w:customStyle="1" w:styleId="RTFNum38">
    <w:name w:val="RTF_Num 3 8"/>
    <w:rsid w:val="00B912A7"/>
    <w:rPr>
      <w:rFonts w:ascii="Courier New" w:eastAsia="Courier New" w:hAnsi="Courier New" w:cs="Courier New"/>
    </w:rPr>
  </w:style>
  <w:style w:type="character" w:customStyle="1" w:styleId="RTFNum39">
    <w:name w:val="RTF_Num 3 9"/>
    <w:rsid w:val="00B912A7"/>
    <w:rPr>
      <w:rFonts w:ascii="Wingdings" w:eastAsia="Wingdings" w:hAnsi="Wingdings" w:cs="Wingdings"/>
    </w:rPr>
  </w:style>
  <w:style w:type="character" w:customStyle="1" w:styleId="RTFNum41">
    <w:name w:val="RTF_Num 4 1"/>
    <w:rsid w:val="00B912A7"/>
    <w:rPr>
      <w:rFonts w:ascii="Symbol" w:eastAsia="Symbol" w:hAnsi="Symbol" w:cs="Symbol"/>
    </w:rPr>
  </w:style>
  <w:style w:type="character" w:customStyle="1" w:styleId="RTFNum42">
    <w:name w:val="RTF_Num 4 2"/>
    <w:rsid w:val="00B912A7"/>
    <w:rPr>
      <w:rFonts w:ascii="Courier New" w:eastAsia="Courier New" w:hAnsi="Courier New" w:cs="Courier New"/>
    </w:rPr>
  </w:style>
  <w:style w:type="character" w:customStyle="1" w:styleId="RTFNum43">
    <w:name w:val="RTF_Num 4 3"/>
    <w:rsid w:val="00B912A7"/>
    <w:rPr>
      <w:rFonts w:ascii="Wingdings" w:eastAsia="Wingdings" w:hAnsi="Wingdings" w:cs="Wingdings"/>
    </w:rPr>
  </w:style>
  <w:style w:type="character" w:customStyle="1" w:styleId="RTFNum44">
    <w:name w:val="RTF_Num 4 4"/>
    <w:rsid w:val="00B912A7"/>
    <w:rPr>
      <w:rFonts w:ascii="Symbol" w:eastAsia="Symbol" w:hAnsi="Symbol" w:cs="Symbol"/>
    </w:rPr>
  </w:style>
  <w:style w:type="character" w:customStyle="1" w:styleId="RTFNum45">
    <w:name w:val="RTF_Num 4 5"/>
    <w:rsid w:val="00B912A7"/>
    <w:rPr>
      <w:rFonts w:ascii="Courier New" w:eastAsia="Courier New" w:hAnsi="Courier New" w:cs="Courier New"/>
    </w:rPr>
  </w:style>
  <w:style w:type="character" w:customStyle="1" w:styleId="RTFNum46">
    <w:name w:val="RTF_Num 4 6"/>
    <w:rsid w:val="00B912A7"/>
    <w:rPr>
      <w:rFonts w:ascii="Wingdings" w:eastAsia="Wingdings" w:hAnsi="Wingdings" w:cs="Wingdings"/>
    </w:rPr>
  </w:style>
  <w:style w:type="character" w:customStyle="1" w:styleId="RTFNum47">
    <w:name w:val="RTF_Num 4 7"/>
    <w:rsid w:val="00B912A7"/>
    <w:rPr>
      <w:rFonts w:ascii="Symbol" w:eastAsia="Symbol" w:hAnsi="Symbol" w:cs="Symbol"/>
    </w:rPr>
  </w:style>
  <w:style w:type="character" w:customStyle="1" w:styleId="RTFNum48">
    <w:name w:val="RTF_Num 4 8"/>
    <w:rsid w:val="00B912A7"/>
    <w:rPr>
      <w:rFonts w:ascii="Courier New" w:eastAsia="Courier New" w:hAnsi="Courier New" w:cs="Courier New"/>
    </w:rPr>
  </w:style>
  <w:style w:type="character" w:customStyle="1" w:styleId="RTFNum49">
    <w:name w:val="RTF_Num 4 9"/>
    <w:rsid w:val="00B912A7"/>
    <w:rPr>
      <w:rFonts w:ascii="Wingdings" w:eastAsia="Wingdings" w:hAnsi="Wingdings" w:cs="Wingdings"/>
    </w:rPr>
  </w:style>
  <w:style w:type="character" w:customStyle="1" w:styleId="RTFNum51">
    <w:name w:val="RTF_Num 5 1"/>
    <w:rsid w:val="00B912A7"/>
    <w:rPr>
      <w:rFonts w:ascii="Symbol" w:eastAsia="Symbol" w:hAnsi="Symbol" w:cs="Symbol"/>
    </w:rPr>
  </w:style>
  <w:style w:type="character" w:customStyle="1" w:styleId="RTFNum52">
    <w:name w:val="RTF_Num 5 2"/>
    <w:rsid w:val="00B912A7"/>
    <w:rPr>
      <w:rFonts w:ascii="Courier New" w:eastAsia="Courier New" w:hAnsi="Courier New" w:cs="Courier New"/>
    </w:rPr>
  </w:style>
  <w:style w:type="character" w:customStyle="1" w:styleId="RTFNum53">
    <w:name w:val="RTF_Num 5 3"/>
    <w:rsid w:val="00B912A7"/>
    <w:rPr>
      <w:rFonts w:ascii="Wingdings" w:eastAsia="Wingdings" w:hAnsi="Wingdings" w:cs="Wingdings"/>
    </w:rPr>
  </w:style>
  <w:style w:type="character" w:customStyle="1" w:styleId="RTFNum54">
    <w:name w:val="RTF_Num 5 4"/>
    <w:rsid w:val="00B912A7"/>
    <w:rPr>
      <w:rFonts w:ascii="Symbol" w:eastAsia="Symbol" w:hAnsi="Symbol" w:cs="Symbol"/>
    </w:rPr>
  </w:style>
  <w:style w:type="character" w:customStyle="1" w:styleId="RTFNum55">
    <w:name w:val="RTF_Num 5 5"/>
    <w:rsid w:val="00B912A7"/>
    <w:rPr>
      <w:rFonts w:ascii="Courier New" w:eastAsia="Courier New" w:hAnsi="Courier New" w:cs="Courier New"/>
    </w:rPr>
  </w:style>
  <w:style w:type="character" w:customStyle="1" w:styleId="RTFNum56">
    <w:name w:val="RTF_Num 5 6"/>
    <w:rsid w:val="00B912A7"/>
    <w:rPr>
      <w:rFonts w:ascii="Wingdings" w:eastAsia="Wingdings" w:hAnsi="Wingdings" w:cs="Wingdings"/>
    </w:rPr>
  </w:style>
  <w:style w:type="character" w:customStyle="1" w:styleId="RTFNum57">
    <w:name w:val="RTF_Num 5 7"/>
    <w:rsid w:val="00B912A7"/>
    <w:rPr>
      <w:rFonts w:ascii="Symbol" w:eastAsia="Symbol" w:hAnsi="Symbol" w:cs="Symbol"/>
    </w:rPr>
  </w:style>
  <w:style w:type="character" w:customStyle="1" w:styleId="RTFNum58">
    <w:name w:val="RTF_Num 5 8"/>
    <w:rsid w:val="00B912A7"/>
    <w:rPr>
      <w:rFonts w:ascii="Courier New" w:eastAsia="Courier New" w:hAnsi="Courier New" w:cs="Courier New"/>
    </w:rPr>
  </w:style>
  <w:style w:type="character" w:customStyle="1" w:styleId="RTFNum59">
    <w:name w:val="RTF_Num 5 9"/>
    <w:rsid w:val="00B912A7"/>
    <w:rPr>
      <w:rFonts w:ascii="Wingdings" w:eastAsia="Wingdings" w:hAnsi="Wingdings" w:cs="Wingdings"/>
    </w:rPr>
  </w:style>
  <w:style w:type="character" w:customStyle="1" w:styleId="RTFNum61">
    <w:name w:val="RTF_Num 6 1"/>
    <w:rsid w:val="00B912A7"/>
    <w:rPr>
      <w:rFonts w:ascii="Symbol" w:eastAsia="Symbol" w:hAnsi="Symbol" w:cs="Symbol"/>
    </w:rPr>
  </w:style>
  <w:style w:type="character" w:customStyle="1" w:styleId="RTFNum62">
    <w:name w:val="RTF_Num 6 2"/>
    <w:rsid w:val="00B912A7"/>
    <w:rPr>
      <w:rFonts w:ascii="Courier New" w:eastAsia="Courier New" w:hAnsi="Courier New" w:cs="Courier New"/>
    </w:rPr>
  </w:style>
  <w:style w:type="character" w:customStyle="1" w:styleId="RTFNum63">
    <w:name w:val="RTF_Num 6 3"/>
    <w:rsid w:val="00B912A7"/>
    <w:rPr>
      <w:rFonts w:ascii="Wingdings" w:eastAsia="Wingdings" w:hAnsi="Wingdings" w:cs="Wingdings"/>
    </w:rPr>
  </w:style>
  <w:style w:type="character" w:customStyle="1" w:styleId="RTFNum64">
    <w:name w:val="RTF_Num 6 4"/>
    <w:rsid w:val="00B912A7"/>
    <w:rPr>
      <w:rFonts w:ascii="Symbol" w:eastAsia="Symbol" w:hAnsi="Symbol" w:cs="Symbol"/>
    </w:rPr>
  </w:style>
  <w:style w:type="character" w:customStyle="1" w:styleId="RTFNum65">
    <w:name w:val="RTF_Num 6 5"/>
    <w:rsid w:val="00B912A7"/>
    <w:rPr>
      <w:rFonts w:ascii="Courier New" w:eastAsia="Courier New" w:hAnsi="Courier New" w:cs="Courier New"/>
    </w:rPr>
  </w:style>
  <w:style w:type="character" w:customStyle="1" w:styleId="RTFNum66">
    <w:name w:val="RTF_Num 6 6"/>
    <w:rsid w:val="00B912A7"/>
    <w:rPr>
      <w:rFonts w:ascii="Wingdings" w:eastAsia="Wingdings" w:hAnsi="Wingdings" w:cs="Wingdings"/>
    </w:rPr>
  </w:style>
  <w:style w:type="character" w:customStyle="1" w:styleId="RTFNum67">
    <w:name w:val="RTF_Num 6 7"/>
    <w:rsid w:val="00B912A7"/>
    <w:rPr>
      <w:rFonts w:ascii="Symbol" w:eastAsia="Symbol" w:hAnsi="Symbol" w:cs="Symbol"/>
    </w:rPr>
  </w:style>
  <w:style w:type="character" w:customStyle="1" w:styleId="RTFNum68">
    <w:name w:val="RTF_Num 6 8"/>
    <w:rsid w:val="00B912A7"/>
    <w:rPr>
      <w:rFonts w:ascii="Courier New" w:eastAsia="Courier New" w:hAnsi="Courier New" w:cs="Courier New"/>
    </w:rPr>
  </w:style>
  <w:style w:type="character" w:customStyle="1" w:styleId="RTFNum69">
    <w:name w:val="RTF_Num 6 9"/>
    <w:rsid w:val="00B912A7"/>
    <w:rPr>
      <w:rFonts w:ascii="Wingdings" w:eastAsia="Wingdings" w:hAnsi="Wingdings" w:cs="Wingdings"/>
    </w:rPr>
  </w:style>
  <w:style w:type="character" w:customStyle="1" w:styleId="RTFNum71">
    <w:name w:val="RTF_Num 7 1"/>
    <w:rsid w:val="00B912A7"/>
    <w:rPr>
      <w:rFonts w:ascii="Century Gothic" w:eastAsia="Times New Roman" w:hAnsi="Century Gothic"/>
    </w:rPr>
  </w:style>
  <w:style w:type="character" w:customStyle="1" w:styleId="RTFNum72">
    <w:name w:val="RTF_Num 7 2"/>
    <w:rsid w:val="00B912A7"/>
    <w:rPr>
      <w:rFonts w:ascii="Courier New" w:eastAsia="Courier New" w:hAnsi="Courier New" w:cs="Courier New"/>
    </w:rPr>
  </w:style>
  <w:style w:type="character" w:customStyle="1" w:styleId="RTFNum73">
    <w:name w:val="RTF_Num 7 3"/>
    <w:rsid w:val="00B912A7"/>
    <w:rPr>
      <w:rFonts w:ascii="Wingdings" w:eastAsia="Wingdings" w:hAnsi="Wingdings" w:cs="Wingdings"/>
    </w:rPr>
  </w:style>
  <w:style w:type="character" w:customStyle="1" w:styleId="RTFNum74">
    <w:name w:val="RTF_Num 7 4"/>
    <w:rsid w:val="00B912A7"/>
    <w:rPr>
      <w:rFonts w:ascii="Symbol" w:eastAsia="Symbol" w:hAnsi="Symbol" w:cs="Symbol"/>
    </w:rPr>
  </w:style>
  <w:style w:type="character" w:customStyle="1" w:styleId="RTFNum75">
    <w:name w:val="RTF_Num 7 5"/>
    <w:rsid w:val="00B912A7"/>
    <w:rPr>
      <w:rFonts w:ascii="Courier New" w:eastAsia="Courier New" w:hAnsi="Courier New" w:cs="Courier New"/>
    </w:rPr>
  </w:style>
  <w:style w:type="character" w:customStyle="1" w:styleId="RTFNum76">
    <w:name w:val="RTF_Num 7 6"/>
    <w:rsid w:val="00B912A7"/>
    <w:rPr>
      <w:rFonts w:ascii="Wingdings" w:eastAsia="Wingdings" w:hAnsi="Wingdings" w:cs="Wingdings"/>
    </w:rPr>
  </w:style>
  <w:style w:type="character" w:customStyle="1" w:styleId="RTFNum77">
    <w:name w:val="RTF_Num 7 7"/>
    <w:rsid w:val="00B912A7"/>
    <w:rPr>
      <w:rFonts w:ascii="Symbol" w:eastAsia="Symbol" w:hAnsi="Symbol" w:cs="Symbol"/>
    </w:rPr>
  </w:style>
  <w:style w:type="character" w:customStyle="1" w:styleId="RTFNum78">
    <w:name w:val="RTF_Num 7 8"/>
    <w:rsid w:val="00B912A7"/>
    <w:rPr>
      <w:rFonts w:ascii="Courier New" w:eastAsia="Courier New" w:hAnsi="Courier New" w:cs="Courier New"/>
    </w:rPr>
  </w:style>
  <w:style w:type="character" w:customStyle="1" w:styleId="RTFNum79">
    <w:name w:val="RTF_Num 7 9"/>
    <w:rsid w:val="00B912A7"/>
    <w:rPr>
      <w:rFonts w:ascii="Wingdings" w:eastAsia="Wingdings" w:hAnsi="Wingdings" w:cs="Wingdings"/>
    </w:rPr>
  </w:style>
  <w:style w:type="character" w:customStyle="1" w:styleId="RTFNum81">
    <w:name w:val="RTF_Num 8 1"/>
    <w:rsid w:val="00B912A7"/>
    <w:rPr>
      <w:rFonts w:ascii="Symbol" w:eastAsia="Symbol" w:hAnsi="Symbol" w:cs="Symbol"/>
    </w:rPr>
  </w:style>
  <w:style w:type="character" w:customStyle="1" w:styleId="RTFNum82">
    <w:name w:val="RTF_Num 8 2"/>
    <w:rsid w:val="00B912A7"/>
    <w:rPr>
      <w:rFonts w:ascii="Courier New" w:eastAsia="Courier New" w:hAnsi="Courier New" w:cs="Courier New"/>
    </w:rPr>
  </w:style>
  <w:style w:type="character" w:customStyle="1" w:styleId="RTFNum83">
    <w:name w:val="RTF_Num 8 3"/>
    <w:rsid w:val="00B912A7"/>
    <w:rPr>
      <w:rFonts w:ascii="Wingdings" w:eastAsia="Wingdings" w:hAnsi="Wingdings" w:cs="Wingdings"/>
    </w:rPr>
  </w:style>
  <w:style w:type="character" w:customStyle="1" w:styleId="RTFNum84">
    <w:name w:val="RTF_Num 8 4"/>
    <w:rsid w:val="00B912A7"/>
    <w:rPr>
      <w:rFonts w:ascii="Symbol" w:eastAsia="Symbol" w:hAnsi="Symbol" w:cs="Symbol"/>
    </w:rPr>
  </w:style>
  <w:style w:type="character" w:customStyle="1" w:styleId="RTFNum85">
    <w:name w:val="RTF_Num 8 5"/>
    <w:rsid w:val="00B912A7"/>
    <w:rPr>
      <w:rFonts w:ascii="Courier New" w:eastAsia="Courier New" w:hAnsi="Courier New" w:cs="Courier New"/>
    </w:rPr>
  </w:style>
  <w:style w:type="character" w:customStyle="1" w:styleId="RTFNum86">
    <w:name w:val="RTF_Num 8 6"/>
    <w:rsid w:val="00B912A7"/>
    <w:rPr>
      <w:rFonts w:ascii="Wingdings" w:eastAsia="Wingdings" w:hAnsi="Wingdings" w:cs="Wingdings"/>
    </w:rPr>
  </w:style>
  <w:style w:type="character" w:customStyle="1" w:styleId="RTFNum87">
    <w:name w:val="RTF_Num 8 7"/>
    <w:rsid w:val="00B912A7"/>
    <w:rPr>
      <w:rFonts w:ascii="Symbol" w:eastAsia="Symbol" w:hAnsi="Symbol" w:cs="Symbol"/>
    </w:rPr>
  </w:style>
  <w:style w:type="character" w:customStyle="1" w:styleId="RTFNum88">
    <w:name w:val="RTF_Num 8 8"/>
    <w:rsid w:val="00B912A7"/>
    <w:rPr>
      <w:rFonts w:ascii="Courier New" w:eastAsia="Courier New" w:hAnsi="Courier New" w:cs="Courier New"/>
    </w:rPr>
  </w:style>
  <w:style w:type="character" w:customStyle="1" w:styleId="RTFNum89">
    <w:name w:val="RTF_Num 8 9"/>
    <w:rsid w:val="00B912A7"/>
    <w:rPr>
      <w:rFonts w:ascii="Wingdings" w:eastAsia="Wingdings" w:hAnsi="Wingdings" w:cs="Wingdings"/>
    </w:rPr>
  </w:style>
  <w:style w:type="character" w:customStyle="1" w:styleId="RTFNum91">
    <w:name w:val="RTF_Num 9 1"/>
    <w:rsid w:val="00B912A7"/>
    <w:rPr>
      <w:rFonts w:ascii="Symbol" w:eastAsia="Symbol" w:hAnsi="Symbol" w:cs="Symbol"/>
    </w:rPr>
  </w:style>
  <w:style w:type="character" w:customStyle="1" w:styleId="RTFNum92">
    <w:name w:val="RTF_Num 9 2"/>
    <w:rsid w:val="00B912A7"/>
    <w:rPr>
      <w:rFonts w:ascii="Courier New" w:eastAsia="Courier New" w:hAnsi="Courier New" w:cs="Courier New"/>
    </w:rPr>
  </w:style>
  <w:style w:type="character" w:customStyle="1" w:styleId="RTFNum93">
    <w:name w:val="RTF_Num 9 3"/>
    <w:rsid w:val="00B912A7"/>
    <w:rPr>
      <w:rFonts w:ascii="Wingdings" w:eastAsia="Wingdings" w:hAnsi="Wingdings" w:cs="Wingdings"/>
    </w:rPr>
  </w:style>
  <w:style w:type="character" w:customStyle="1" w:styleId="RTFNum94">
    <w:name w:val="RTF_Num 9 4"/>
    <w:rsid w:val="00B912A7"/>
    <w:rPr>
      <w:rFonts w:ascii="Symbol" w:eastAsia="Symbol" w:hAnsi="Symbol" w:cs="Symbol"/>
    </w:rPr>
  </w:style>
  <w:style w:type="character" w:customStyle="1" w:styleId="RTFNum95">
    <w:name w:val="RTF_Num 9 5"/>
    <w:rsid w:val="00B912A7"/>
    <w:rPr>
      <w:rFonts w:ascii="Courier New" w:eastAsia="Courier New" w:hAnsi="Courier New" w:cs="Courier New"/>
    </w:rPr>
  </w:style>
  <w:style w:type="character" w:customStyle="1" w:styleId="RTFNum96">
    <w:name w:val="RTF_Num 9 6"/>
    <w:rsid w:val="00B912A7"/>
    <w:rPr>
      <w:rFonts w:ascii="Wingdings" w:eastAsia="Wingdings" w:hAnsi="Wingdings" w:cs="Wingdings"/>
    </w:rPr>
  </w:style>
  <w:style w:type="character" w:customStyle="1" w:styleId="RTFNum97">
    <w:name w:val="RTF_Num 9 7"/>
    <w:rsid w:val="00B912A7"/>
    <w:rPr>
      <w:rFonts w:ascii="Symbol" w:eastAsia="Symbol" w:hAnsi="Symbol" w:cs="Symbol"/>
    </w:rPr>
  </w:style>
  <w:style w:type="character" w:customStyle="1" w:styleId="RTFNum98">
    <w:name w:val="RTF_Num 9 8"/>
    <w:rsid w:val="00B912A7"/>
    <w:rPr>
      <w:rFonts w:ascii="Courier New" w:eastAsia="Courier New" w:hAnsi="Courier New" w:cs="Courier New"/>
    </w:rPr>
  </w:style>
  <w:style w:type="character" w:customStyle="1" w:styleId="RTFNum99">
    <w:name w:val="RTF_Num 9 9"/>
    <w:rsid w:val="00B912A7"/>
    <w:rPr>
      <w:rFonts w:ascii="Wingdings" w:eastAsia="Wingdings" w:hAnsi="Wingdings" w:cs="Wingdings"/>
    </w:rPr>
  </w:style>
  <w:style w:type="character" w:customStyle="1" w:styleId="RTFNum101">
    <w:name w:val="RTF_Num 10 1"/>
    <w:rsid w:val="00B912A7"/>
    <w:rPr>
      <w:rFonts w:ascii="Symbol" w:eastAsia="Symbol" w:hAnsi="Symbol" w:cs="Symbol"/>
    </w:rPr>
  </w:style>
  <w:style w:type="character" w:customStyle="1" w:styleId="RTFNum102">
    <w:name w:val="RTF_Num 10 2"/>
    <w:rsid w:val="00B912A7"/>
    <w:rPr>
      <w:rFonts w:ascii="Courier New" w:eastAsia="Courier New" w:hAnsi="Courier New" w:cs="Courier New"/>
    </w:rPr>
  </w:style>
  <w:style w:type="character" w:customStyle="1" w:styleId="RTFNum103">
    <w:name w:val="RTF_Num 10 3"/>
    <w:rsid w:val="00B912A7"/>
    <w:rPr>
      <w:rFonts w:ascii="Wingdings" w:eastAsia="Wingdings" w:hAnsi="Wingdings" w:cs="Wingdings"/>
    </w:rPr>
  </w:style>
  <w:style w:type="character" w:customStyle="1" w:styleId="RTFNum104">
    <w:name w:val="RTF_Num 10 4"/>
    <w:rsid w:val="00B912A7"/>
    <w:rPr>
      <w:rFonts w:ascii="Symbol" w:eastAsia="Symbol" w:hAnsi="Symbol" w:cs="Symbol"/>
    </w:rPr>
  </w:style>
  <w:style w:type="character" w:customStyle="1" w:styleId="RTFNum105">
    <w:name w:val="RTF_Num 10 5"/>
    <w:rsid w:val="00B912A7"/>
    <w:rPr>
      <w:rFonts w:ascii="Courier New" w:eastAsia="Courier New" w:hAnsi="Courier New" w:cs="Courier New"/>
    </w:rPr>
  </w:style>
  <w:style w:type="character" w:customStyle="1" w:styleId="RTFNum106">
    <w:name w:val="RTF_Num 10 6"/>
    <w:rsid w:val="00B912A7"/>
    <w:rPr>
      <w:rFonts w:ascii="Wingdings" w:eastAsia="Wingdings" w:hAnsi="Wingdings" w:cs="Wingdings"/>
    </w:rPr>
  </w:style>
  <w:style w:type="character" w:customStyle="1" w:styleId="RTFNum107">
    <w:name w:val="RTF_Num 10 7"/>
    <w:rsid w:val="00B912A7"/>
    <w:rPr>
      <w:rFonts w:ascii="Symbol" w:eastAsia="Symbol" w:hAnsi="Symbol" w:cs="Symbol"/>
    </w:rPr>
  </w:style>
  <w:style w:type="character" w:customStyle="1" w:styleId="RTFNum108">
    <w:name w:val="RTF_Num 10 8"/>
    <w:rsid w:val="00B912A7"/>
    <w:rPr>
      <w:rFonts w:ascii="Courier New" w:eastAsia="Courier New" w:hAnsi="Courier New" w:cs="Courier New"/>
    </w:rPr>
  </w:style>
  <w:style w:type="character" w:customStyle="1" w:styleId="RTFNum109">
    <w:name w:val="RTF_Num 10 9"/>
    <w:rsid w:val="00B912A7"/>
    <w:rPr>
      <w:rFonts w:ascii="Wingdings" w:eastAsia="Wingdings" w:hAnsi="Wingdings" w:cs="Wingdings"/>
    </w:rPr>
  </w:style>
  <w:style w:type="paragraph" w:styleId="List">
    <w:name w:val="List"/>
    <w:basedOn w:val="BodyText"/>
    <w:rsid w:val="00B912A7"/>
    <w:pPr>
      <w:widowControl w:val="0"/>
      <w:suppressAutoHyphens/>
      <w:autoSpaceDE w:val="0"/>
      <w:spacing w:before="0" w:after="120"/>
      <w:jc w:val="left"/>
    </w:pPr>
    <w:rPr>
      <w:rFonts w:ascii="Times New Roman" w:hAnsi="Times New Roman" w:cs="Tahoma"/>
      <w:color w:val="auto"/>
      <w:sz w:val="24"/>
      <w:szCs w:val="20"/>
      <w:lang w:val="en-US" w:bidi="en-US"/>
    </w:rPr>
  </w:style>
  <w:style w:type="paragraph" w:customStyle="1" w:styleId="Caption1">
    <w:name w:val="Caption1"/>
    <w:basedOn w:val="Normal"/>
    <w:rsid w:val="00B912A7"/>
    <w:pPr>
      <w:widowControl w:val="0"/>
      <w:suppressLineNumbers/>
      <w:suppressAutoHyphens/>
      <w:autoSpaceDE w:val="0"/>
      <w:spacing w:before="120" w:after="120"/>
      <w:jc w:val="left"/>
    </w:pPr>
    <w:rPr>
      <w:rFonts w:ascii="Times New Roman" w:hAnsi="Times New Roman" w:cs="Tahoma"/>
      <w:i/>
      <w:iCs/>
      <w:sz w:val="20"/>
      <w:szCs w:val="20"/>
      <w:lang w:val="en-US" w:bidi="en-US"/>
    </w:rPr>
  </w:style>
  <w:style w:type="paragraph" w:customStyle="1" w:styleId="Index">
    <w:name w:val="Index"/>
    <w:basedOn w:val="Normal"/>
    <w:rsid w:val="00B912A7"/>
    <w:pPr>
      <w:widowControl w:val="0"/>
      <w:suppressLineNumbers/>
      <w:suppressAutoHyphens/>
      <w:autoSpaceDE w:val="0"/>
      <w:spacing w:before="0"/>
      <w:jc w:val="left"/>
    </w:pPr>
    <w:rPr>
      <w:rFonts w:ascii="Times New Roman" w:hAnsi="Times New Roman" w:cs="Tahoma"/>
      <w:sz w:val="24"/>
      <w:szCs w:val="20"/>
      <w:lang w:val="en-US" w:bidi="en-US"/>
    </w:rPr>
  </w:style>
  <w:style w:type="paragraph" w:customStyle="1" w:styleId="TableContents">
    <w:name w:val="Table Contents"/>
    <w:basedOn w:val="BodyText"/>
    <w:rsid w:val="00B912A7"/>
    <w:pPr>
      <w:widowControl w:val="0"/>
      <w:suppressLineNumbers/>
      <w:suppressAutoHyphens/>
      <w:autoSpaceDE w:val="0"/>
      <w:spacing w:before="0" w:after="120"/>
      <w:jc w:val="left"/>
    </w:pPr>
    <w:rPr>
      <w:rFonts w:ascii="Times New Roman" w:hAnsi="Times New Roman"/>
      <w:color w:val="auto"/>
      <w:sz w:val="24"/>
      <w:szCs w:val="20"/>
      <w:lang w:val="en-US" w:bidi="en-US"/>
    </w:rPr>
  </w:style>
  <w:style w:type="paragraph" w:customStyle="1" w:styleId="TableHeading">
    <w:name w:val="Table Heading"/>
    <w:basedOn w:val="TableContents"/>
    <w:rsid w:val="00B912A7"/>
    <w:pPr>
      <w:jc w:val="center"/>
    </w:pPr>
    <w:rPr>
      <w:b/>
      <w:bCs/>
      <w:i/>
      <w:iCs/>
    </w:rPr>
  </w:style>
  <w:style w:type="paragraph" w:customStyle="1" w:styleId="StyleStyleHeading2Left0cmHanging102cmBefore0pt3">
    <w:name w:val="Style Style Heading 2 + Left:  0 cm Hanging:  102 cm Before:  0 pt ...3"/>
    <w:basedOn w:val="StyleHeading2Left0cmHanging102cmBefore0ptAf"/>
    <w:rsid w:val="00B912A7"/>
    <w:pPr>
      <w:tabs>
        <w:tab w:val="clear" w:pos="1440"/>
        <w:tab w:val="num" w:pos="576"/>
      </w:tabs>
      <w:ind w:left="578" w:hanging="578"/>
      <w:jc w:val="left"/>
    </w:pPr>
    <w:rPr>
      <w:color w:val="003300"/>
    </w:rPr>
  </w:style>
  <w:style w:type="paragraph" w:customStyle="1" w:styleId="StyleStyleHeading2Left0cmHanging102cmBefore0pt4">
    <w:name w:val="Style Style Heading 2 + Left:  0 cm Hanging:  102 cm Before:  0 pt ...4"/>
    <w:basedOn w:val="StyleHeading2Left0cmHanging102cmBefore0ptAf"/>
    <w:rsid w:val="00B912A7"/>
    <w:pPr>
      <w:tabs>
        <w:tab w:val="clear" w:pos="1440"/>
        <w:tab w:val="num" w:pos="576"/>
      </w:tabs>
      <w:ind w:left="578" w:hanging="578"/>
    </w:pPr>
    <w:rPr>
      <w:color w:val="003300"/>
    </w:rPr>
  </w:style>
  <w:style w:type="paragraph" w:customStyle="1" w:styleId="StyleStyleHeading2Left0cmHanging102cmBefore0pt5">
    <w:name w:val="Style Style Heading 2 + Left:  0 cm Hanging:  102 cm Before:  0 pt ...5"/>
    <w:basedOn w:val="StyleHeading2Left0cmHanging102cmBefore0ptAf"/>
    <w:rsid w:val="00B912A7"/>
    <w:pPr>
      <w:tabs>
        <w:tab w:val="clear" w:pos="1440"/>
        <w:tab w:val="num" w:pos="576"/>
        <w:tab w:val="num" w:pos="1134"/>
      </w:tabs>
      <w:ind w:left="1134" w:hanging="1134"/>
    </w:pPr>
    <w:rPr>
      <w:color w:val="003300"/>
    </w:rPr>
  </w:style>
  <w:style w:type="paragraph" w:customStyle="1" w:styleId="StyleHeading5DarkGreenLeft">
    <w:name w:val="Style Heading 5 + Dark Green Left"/>
    <w:basedOn w:val="Heading5"/>
    <w:rsid w:val="00B912A7"/>
    <w:pPr>
      <w:tabs>
        <w:tab w:val="clear" w:pos="1134"/>
      </w:tabs>
      <w:spacing w:before="240"/>
      <w:jc w:val="left"/>
    </w:pPr>
    <w:rPr>
      <w:iCs w:val="0"/>
      <w:color w:val="0000FF"/>
      <w:szCs w:val="20"/>
    </w:rPr>
  </w:style>
  <w:style w:type="character" w:customStyle="1" w:styleId="BodyTextIndent2Char">
    <w:name w:val="Body Text Indent 2 Char"/>
    <w:basedOn w:val="DefaultParagraphFont"/>
    <w:rsid w:val="00B912A7"/>
    <w:rPr>
      <w:rFonts w:ascii="Century Gothic" w:hAnsi="Century Gothic"/>
      <w:lang w:val="en-US" w:eastAsia="en-US" w:bidi="ar-SA"/>
    </w:rPr>
  </w:style>
  <w:style w:type="paragraph" w:customStyle="1" w:styleId="StyleArialNarrow10ptBoldItalicCenteredBefore0pt">
    <w:name w:val="Style Arial Narrow 10 pt Bold Italic Centered Before:  0 pt"/>
    <w:basedOn w:val="Normal"/>
    <w:rsid w:val="00B912A7"/>
    <w:pPr>
      <w:spacing w:before="0"/>
      <w:jc w:val="center"/>
    </w:pPr>
    <w:rPr>
      <w:rFonts w:ascii="Arial Narrow" w:hAnsi="Arial Narrow"/>
      <w:b/>
      <w:bCs/>
      <w:i/>
      <w:iCs/>
      <w:sz w:val="20"/>
      <w:szCs w:val="20"/>
      <w:lang w:val="en-US"/>
    </w:rPr>
  </w:style>
  <w:style w:type="paragraph" w:customStyle="1" w:styleId="StyleArialNarrow10ptBoldBlueLeftBefore0pt">
    <w:name w:val="Style Arial Narrow 10 pt Bold Blue Left Before:  0 pt"/>
    <w:basedOn w:val="Normal"/>
    <w:rsid w:val="00B912A7"/>
    <w:pPr>
      <w:spacing w:before="0"/>
      <w:jc w:val="left"/>
    </w:pPr>
    <w:rPr>
      <w:rFonts w:ascii="Arial Narrow" w:hAnsi="Arial Narrow"/>
      <w:b/>
      <w:bCs/>
      <w:color w:val="000080"/>
      <w:sz w:val="20"/>
      <w:szCs w:val="20"/>
      <w:lang w:val="en-US"/>
    </w:rPr>
  </w:style>
  <w:style w:type="paragraph" w:customStyle="1" w:styleId="StyleHeading2Before6pt1">
    <w:name w:val="Style Heading 2 + Before:  6 pt1"/>
    <w:basedOn w:val="Heading2"/>
    <w:rsid w:val="00B912A7"/>
    <w:pPr>
      <w:tabs>
        <w:tab w:val="num" w:pos="1134"/>
      </w:tabs>
      <w:spacing w:after="60"/>
      <w:ind w:left="1134" w:hanging="1134"/>
    </w:pPr>
    <w:rPr>
      <w:rFonts w:cs="Times New Roman"/>
      <w:iCs w:val="0"/>
      <w:color w:val="000080"/>
      <w:sz w:val="17"/>
      <w:lang w:val="en-US"/>
    </w:rPr>
  </w:style>
  <w:style w:type="paragraph" w:customStyle="1" w:styleId="StyleArialNarrow10ptLeftBefore0pt">
    <w:name w:val="Style Arial Narrow 10 pt Left Before:  0 pt"/>
    <w:basedOn w:val="Normal"/>
    <w:rsid w:val="00B912A7"/>
    <w:pPr>
      <w:spacing w:before="0"/>
      <w:jc w:val="left"/>
    </w:pPr>
    <w:rPr>
      <w:rFonts w:ascii="Arial Narrow" w:hAnsi="Arial Narrow"/>
      <w:sz w:val="18"/>
      <w:szCs w:val="20"/>
      <w:lang w:val="en-US"/>
    </w:rPr>
  </w:style>
  <w:style w:type="paragraph" w:styleId="ListBullet">
    <w:name w:val="List Bullet"/>
    <w:basedOn w:val="Normal"/>
    <w:unhideWhenUsed/>
    <w:rsid w:val="00F2346F"/>
    <w:pPr>
      <w:widowControl w:val="0"/>
      <w:numPr>
        <w:numId w:val="11"/>
      </w:numPr>
      <w:tabs>
        <w:tab w:val="left" w:pos="0"/>
      </w:tabs>
      <w:adjustRightInd w:val="0"/>
      <w:spacing w:before="120"/>
      <w:contextualSpacing/>
      <w:textAlignment w:val="baseline"/>
    </w:pPr>
    <w:rPr>
      <w:szCs w:val="20"/>
      <w:lang w:val="hu-HU" w:eastAsia="hu-HU"/>
    </w:rPr>
  </w:style>
  <w:style w:type="paragraph" w:styleId="Caption">
    <w:name w:val="caption"/>
    <w:basedOn w:val="Normal"/>
    <w:next w:val="Normal"/>
    <w:qFormat/>
    <w:rsid w:val="00F2346F"/>
    <w:pPr>
      <w:widowControl w:val="0"/>
      <w:tabs>
        <w:tab w:val="left" w:pos="0"/>
      </w:tabs>
      <w:adjustRightInd w:val="0"/>
      <w:spacing w:before="120"/>
      <w:textAlignment w:val="baseline"/>
    </w:pPr>
    <w:rPr>
      <w:b/>
      <w:bCs/>
      <w:sz w:val="20"/>
      <w:szCs w:val="20"/>
      <w:lang w:val="hu-HU" w:eastAsia="hu-HU"/>
    </w:rPr>
  </w:style>
  <w:style w:type="paragraph" w:customStyle="1" w:styleId="BodyText21">
    <w:name w:val="Body Text 21"/>
    <w:basedOn w:val="Normal"/>
    <w:rsid w:val="00AD1A03"/>
    <w:pPr>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line="300" w:lineRule="auto"/>
    </w:pPr>
    <w:rPr>
      <w:rFonts w:ascii="Times New Roman" w:hAnsi="Times New Roman"/>
      <w:sz w:val="24"/>
      <w:szCs w:val="20"/>
      <w:lang w:val="hu-HU" w:eastAsia="hu-HU"/>
    </w:rPr>
  </w:style>
  <w:style w:type="character" w:customStyle="1" w:styleId="HeaderChar">
    <w:name w:val="Header Char"/>
    <w:aliases w:val="Fejléc4 Char,Fejléc4 Char Char Char,Fejléc4 Char Char Char Char Char"/>
    <w:basedOn w:val="DefaultParagraphFont"/>
    <w:link w:val="Header"/>
    <w:rsid w:val="003D620A"/>
    <w:rPr>
      <w:rFonts w:ascii="Century Gothic" w:hAnsi="Century Gothic"/>
      <w:sz w:val="19"/>
      <w:szCs w:val="19"/>
      <w:lang w:val="ro-RO"/>
    </w:rPr>
  </w:style>
  <w:style w:type="character" w:customStyle="1" w:styleId="FooterChar">
    <w:name w:val="Footer Char"/>
    <w:basedOn w:val="DefaultParagraphFont"/>
    <w:link w:val="Footer"/>
    <w:uiPriority w:val="99"/>
    <w:rsid w:val="00355308"/>
    <w:rPr>
      <w:rFonts w:ascii="Century Gothic" w:hAnsi="Century Gothic"/>
      <w:sz w:val="19"/>
      <w:szCs w:val="19"/>
      <w:lang w:val="ro-RO"/>
    </w:rPr>
  </w:style>
  <w:style w:type="character" w:customStyle="1" w:styleId="apple-style-span">
    <w:name w:val="apple-style-span"/>
    <w:basedOn w:val="DefaultParagraphFont"/>
    <w:rsid w:val="000D695C"/>
  </w:style>
  <w:style w:type="paragraph" w:customStyle="1" w:styleId="Listparagraf1">
    <w:name w:val="Listă paragraf1"/>
    <w:basedOn w:val="ListParagraph"/>
    <w:uiPriority w:val="34"/>
    <w:qFormat/>
    <w:rsid w:val="00337254"/>
    <w:pPr>
      <w:numPr>
        <w:ilvl w:val="1"/>
      </w:numPr>
      <w:tabs>
        <w:tab w:val="num" w:pos="851"/>
      </w:tabs>
      <w:spacing w:before="120"/>
      <w:ind w:left="1702" w:hanging="851"/>
    </w:pPr>
  </w:style>
  <w:style w:type="paragraph" w:styleId="ListParagraph">
    <w:name w:val="List Paragraph"/>
    <w:basedOn w:val="Normal"/>
    <w:link w:val="ListParagraphChar"/>
    <w:uiPriority w:val="34"/>
    <w:qFormat/>
    <w:rsid w:val="00337254"/>
    <w:pPr>
      <w:numPr>
        <w:numId w:val="12"/>
      </w:numPr>
      <w:spacing w:before="80"/>
      <w:contextualSpacing/>
    </w:pPr>
    <w:rPr>
      <w:rFonts w:ascii="Calibri" w:eastAsia="Calibri" w:hAnsi="Calibri"/>
      <w:sz w:val="20"/>
      <w:szCs w:val="22"/>
    </w:rPr>
  </w:style>
  <w:style w:type="character" w:customStyle="1" w:styleId="ListParagraphChar">
    <w:name w:val="List Paragraph Char"/>
    <w:basedOn w:val="DefaultParagraphFont"/>
    <w:link w:val="ListParagraph"/>
    <w:uiPriority w:val="34"/>
    <w:rsid w:val="00337254"/>
    <w:rPr>
      <w:rFonts w:ascii="Calibri" w:eastAsia="Calibri" w:hAnsi="Calibri"/>
      <w:szCs w:val="22"/>
      <w:lang w:val="ro-RO"/>
    </w:rPr>
  </w:style>
  <w:style w:type="paragraph" w:customStyle="1" w:styleId="Tabletext">
    <w:name w:val="Table text"/>
    <w:basedOn w:val="Normal"/>
    <w:link w:val="TabletextChar"/>
    <w:autoRedefine/>
    <w:qFormat/>
    <w:rsid w:val="007C7ED5"/>
    <w:pPr>
      <w:spacing w:before="60" w:after="60"/>
      <w:ind w:right="-111"/>
      <w:jc w:val="center"/>
    </w:pPr>
    <w:rPr>
      <w:rFonts w:ascii="Arial" w:hAnsi="Arial" w:cs="Arial"/>
      <w:color w:val="000000" w:themeColor="text1"/>
      <w:sz w:val="18"/>
      <w:szCs w:val="18"/>
      <w:lang w:eastAsia="en-GB"/>
    </w:rPr>
  </w:style>
  <w:style w:type="character" w:customStyle="1" w:styleId="TabletextChar">
    <w:name w:val="Table text Char"/>
    <w:basedOn w:val="DefaultParagraphFont"/>
    <w:link w:val="Tabletext"/>
    <w:rsid w:val="007C7ED5"/>
    <w:rPr>
      <w:rFonts w:ascii="Arial" w:hAnsi="Arial" w:cs="Arial"/>
      <w:color w:val="000000" w:themeColor="text1"/>
      <w:sz w:val="18"/>
      <w:szCs w:val="18"/>
      <w:lang w:val="ro-RO" w:eastAsia="en-GB"/>
    </w:rPr>
  </w:style>
  <w:style w:type="paragraph" w:customStyle="1" w:styleId="Paragraph">
    <w:name w:val="Paragraph"/>
    <w:basedOn w:val="Normal"/>
    <w:rsid w:val="00FB29F6"/>
    <w:pPr>
      <w:numPr>
        <w:numId w:val="13"/>
      </w:numPr>
      <w:spacing w:before="120"/>
    </w:pPr>
    <w:rPr>
      <w:rFonts w:ascii="Arial" w:hAnsi="Arial" w:cs="Arial"/>
      <w:sz w:val="20"/>
      <w:szCs w:val="20"/>
      <w:lang w:val="en-GB" w:eastAsia="en-GB"/>
    </w:rPr>
  </w:style>
  <w:style w:type="character" w:customStyle="1" w:styleId="TitleChar">
    <w:name w:val="Title Char"/>
    <w:basedOn w:val="DefaultParagraphFont"/>
    <w:link w:val="Title"/>
    <w:rsid w:val="00FB29F6"/>
    <w:rPr>
      <w:rFonts w:ascii="Century Gothic" w:hAnsi="Century Gothic"/>
      <w:b/>
      <w:bCs/>
      <w:w w:val="150"/>
      <w:sz w:val="24"/>
      <w:lang w:val="ro-RO" w:eastAsia="ro-RO"/>
    </w:rPr>
  </w:style>
  <w:style w:type="paragraph" w:customStyle="1" w:styleId="b1">
    <w:name w:val="b1"/>
    <w:basedOn w:val="Normal"/>
    <w:link w:val="b1Char"/>
    <w:qFormat/>
    <w:rsid w:val="00391BE3"/>
    <w:pPr>
      <w:numPr>
        <w:numId w:val="20"/>
      </w:numPr>
      <w:spacing w:before="60" w:after="60"/>
    </w:pPr>
    <w:rPr>
      <w:rFonts w:ascii="Arial" w:eastAsiaTheme="minorHAnsi" w:hAnsi="Arial" w:cstheme="minorBidi"/>
      <w:sz w:val="20"/>
      <w:szCs w:val="22"/>
      <w:lang w:val="hu-HU"/>
    </w:rPr>
  </w:style>
  <w:style w:type="character" w:customStyle="1" w:styleId="b1Char">
    <w:name w:val="b1 Char"/>
    <w:basedOn w:val="DefaultParagraphFont"/>
    <w:link w:val="b1"/>
    <w:rsid w:val="00391BE3"/>
    <w:rPr>
      <w:rFonts w:ascii="Arial" w:eastAsiaTheme="minorHAnsi" w:hAnsi="Arial" w:cstheme="minorBidi"/>
      <w:szCs w:val="22"/>
      <w:lang w:val="hu-HU"/>
    </w:rPr>
  </w:style>
  <w:style w:type="paragraph" w:styleId="ListBullet2">
    <w:name w:val="List Bullet 2"/>
    <w:basedOn w:val="Normal"/>
    <w:rsid w:val="002C07C1"/>
    <w:pPr>
      <w:numPr>
        <w:numId w:val="14"/>
      </w:numPr>
      <w:contextualSpacing/>
    </w:pPr>
  </w:style>
  <w:style w:type="paragraph" w:customStyle="1" w:styleId="Numberlist">
    <w:name w:val="Number list"/>
    <w:basedOn w:val="List"/>
    <w:rsid w:val="002C07C1"/>
    <w:pPr>
      <w:widowControl/>
      <w:numPr>
        <w:numId w:val="15"/>
      </w:numPr>
      <w:suppressAutoHyphens w:val="0"/>
      <w:autoSpaceDE/>
      <w:spacing w:before="120" w:after="60"/>
      <w:jc w:val="both"/>
    </w:pPr>
    <w:rPr>
      <w:rFonts w:ascii="Arial" w:hAnsi="Arial" w:cs="Arial"/>
      <w:sz w:val="20"/>
      <w:lang w:val="en-GB" w:eastAsia="en-GB" w:bidi="ar-SA"/>
    </w:rPr>
  </w:style>
  <w:style w:type="character" w:customStyle="1" w:styleId="Style2Char">
    <w:name w:val="Style2 Char"/>
    <w:basedOn w:val="ListParagraphChar"/>
    <w:link w:val="Style2"/>
    <w:rsid w:val="00B03221"/>
    <w:rPr>
      <w:rFonts w:ascii="Century Gothic" w:eastAsia="Calibri" w:hAnsi="Century Gothic"/>
      <w:b/>
      <w:color w:val="0000FF"/>
      <w:w w:val="150"/>
      <w:sz w:val="17"/>
      <w:szCs w:val="18"/>
      <w:lang w:val="ro-RO"/>
    </w:rPr>
  </w:style>
  <w:style w:type="paragraph" w:customStyle="1" w:styleId="Style3">
    <w:name w:val="Style3"/>
    <w:basedOn w:val="Style2"/>
    <w:link w:val="Style3Char"/>
    <w:qFormat/>
    <w:rsid w:val="00B03221"/>
    <w:pPr>
      <w:tabs>
        <w:tab w:val="center" w:pos="3073"/>
        <w:tab w:val="right" w:pos="8640"/>
      </w:tabs>
      <w:spacing w:before="40" w:after="40"/>
      <w:ind w:left="1134" w:hanging="283"/>
    </w:pPr>
    <w:rPr>
      <w:rFonts w:ascii="Arial" w:hAnsi="Arial"/>
      <w:b w:val="0"/>
      <w:color w:val="000000"/>
      <w:w w:val="100"/>
      <w:sz w:val="20"/>
      <w:szCs w:val="24"/>
      <w:lang w:val="it-IT"/>
    </w:rPr>
  </w:style>
  <w:style w:type="character" w:customStyle="1" w:styleId="Style3Char">
    <w:name w:val="Style3 Char"/>
    <w:basedOn w:val="Style2Char"/>
    <w:link w:val="Style3"/>
    <w:rsid w:val="00B03221"/>
    <w:rPr>
      <w:rFonts w:ascii="Arial" w:eastAsia="Calibri" w:hAnsi="Arial"/>
      <w:b w:val="0"/>
      <w:color w:val="000000"/>
      <w:w w:val="150"/>
      <w:sz w:val="17"/>
      <w:szCs w:val="24"/>
      <w:lang w:val="it-IT"/>
    </w:rPr>
  </w:style>
  <w:style w:type="character" w:customStyle="1" w:styleId="Style1Char">
    <w:name w:val="Style1 Char"/>
    <w:basedOn w:val="ListParagraphChar"/>
    <w:link w:val="Style1"/>
    <w:rsid w:val="001B6760"/>
    <w:rPr>
      <w:rFonts w:ascii="Century Gothic" w:eastAsia="Calibri" w:hAnsi="Century Gothic"/>
      <w:sz w:val="19"/>
      <w:szCs w:val="19"/>
      <w:lang w:val="ro-RO"/>
    </w:rPr>
  </w:style>
  <w:style w:type="paragraph" w:styleId="ListBullet5">
    <w:name w:val="List Bullet 5"/>
    <w:basedOn w:val="Normal"/>
    <w:rsid w:val="00D55044"/>
    <w:pPr>
      <w:numPr>
        <w:numId w:val="17"/>
      </w:numPr>
      <w:contextualSpacing/>
    </w:pPr>
  </w:style>
  <w:style w:type="paragraph" w:customStyle="1" w:styleId="ListParagraph2">
    <w:name w:val="List Paragraph2"/>
    <w:basedOn w:val="Normal"/>
    <w:qFormat/>
    <w:rsid w:val="006243D1"/>
    <w:pPr>
      <w:spacing w:before="60" w:after="60"/>
      <w:ind w:left="851" w:hanging="851"/>
      <w:contextualSpacing/>
    </w:pPr>
    <w:rPr>
      <w:rFonts w:ascii="Calibri" w:eastAsia="Calibri" w:hAnsi="Calibri"/>
      <w:sz w:val="20"/>
      <w:szCs w:val="22"/>
    </w:rPr>
  </w:style>
  <w:style w:type="paragraph" w:customStyle="1" w:styleId="style20">
    <w:name w:val="style2"/>
    <w:basedOn w:val="Normal"/>
    <w:rsid w:val="006243D1"/>
    <w:pPr>
      <w:spacing w:before="100" w:beforeAutospacing="1" w:after="100" w:afterAutospacing="1"/>
      <w:jc w:val="left"/>
    </w:pPr>
    <w:rPr>
      <w:rFonts w:ascii="Times New Roman" w:hAnsi="Times New Roman"/>
      <w:sz w:val="24"/>
      <w:szCs w:val="24"/>
      <w:lang w:val="en-US"/>
    </w:rPr>
  </w:style>
  <w:style w:type="character" w:styleId="Strong">
    <w:name w:val="Strong"/>
    <w:basedOn w:val="DefaultParagraphFont"/>
    <w:qFormat/>
    <w:rsid w:val="006243D1"/>
    <w:rPr>
      <w:b/>
      <w:bCs/>
    </w:rPr>
  </w:style>
  <w:style w:type="paragraph" w:styleId="BalloonText">
    <w:name w:val="Balloon Text"/>
    <w:basedOn w:val="Normal"/>
    <w:link w:val="BalloonTextChar"/>
    <w:rsid w:val="006243D1"/>
    <w:pPr>
      <w:spacing w:before="0"/>
    </w:pPr>
    <w:rPr>
      <w:rFonts w:ascii="Tahoma" w:hAnsi="Tahoma" w:cs="Tahoma"/>
      <w:sz w:val="16"/>
      <w:szCs w:val="16"/>
    </w:rPr>
  </w:style>
  <w:style w:type="character" w:customStyle="1" w:styleId="BalloonTextChar">
    <w:name w:val="Balloon Text Char"/>
    <w:basedOn w:val="DefaultParagraphFont"/>
    <w:link w:val="BalloonText"/>
    <w:rsid w:val="006243D1"/>
    <w:rPr>
      <w:rFonts w:ascii="Tahoma" w:hAnsi="Tahoma" w:cs="Tahoma"/>
      <w:sz w:val="16"/>
      <w:szCs w:val="16"/>
      <w:lang w:val="ro-RO"/>
    </w:rPr>
  </w:style>
  <w:style w:type="paragraph" w:customStyle="1" w:styleId="Bullet-Red">
    <w:name w:val="Bullet - Red"/>
    <w:basedOn w:val="Normal"/>
    <w:rsid w:val="00CA6632"/>
    <w:pPr>
      <w:numPr>
        <w:numId w:val="18"/>
      </w:numPr>
      <w:tabs>
        <w:tab w:val="clear" w:pos="1211"/>
        <w:tab w:val="left" w:pos="851"/>
      </w:tabs>
      <w:spacing w:before="120"/>
      <w:ind w:left="1418" w:hanging="567"/>
    </w:pPr>
    <w:rPr>
      <w:rFonts w:ascii="Arial" w:hAnsi="Arial" w:cs="Arial"/>
      <w:color w:val="FF0000"/>
      <w:sz w:val="20"/>
      <w:szCs w:val="20"/>
      <w:lang w:val="en-GB" w:eastAsia="en-GB"/>
    </w:rPr>
  </w:style>
  <w:style w:type="character" w:customStyle="1" w:styleId="Heading1Char">
    <w:name w:val="Heading 1 Char"/>
    <w:aliases w:val="PDS TITLE Char,. Char"/>
    <w:basedOn w:val="DefaultParagraphFont"/>
    <w:link w:val="Heading1"/>
    <w:rsid w:val="006F6188"/>
    <w:rPr>
      <w:rFonts w:ascii="Century Gothic" w:hAnsi="Century Gothic" w:cs="Arial"/>
      <w:b/>
      <w:bCs/>
      <w:color w:val="0000FF"/>
      <w:w w:val="150"/>
      <w:kern w:val="32"/>
      <w:sz w:val="16"/>
      <w:lang w:val="ro-RO"/>
    </w:rPr>
  </w:style>
  <w:style w:type="character" w:customStyle="1" w:styleId="Bodytext12">
    <w:name w:val="Body text (12)"/>
    <w:basedOn w:val="DefaultParagraphFont"/>
    <w:rsid w:val="00D36DFE"/>
    <w:rPr>
      <w:rFonts w:ascii="Book Antiqua" w:eastAsia="Book Antiqua" w:hAnsi="Book Antiqua" w:cs="Book Antiqua"/>
      <w:b w:val="0"/>
      <w:bCs w:val="0"/>
      <w:i/>
      <w:iCs/>
      <w:smallCaps w:val="0"/>
      <w:strike w:val="0"/>
      <w:color w:val="000000"/>
      <w:spacing w:val="0"/>
      <w:w w:val="100"/>
      <w:position w:val="0"/>
      <w:sz w:val="24"/>
      <w:szCs w:val="24"/>
      <w:u w:val="none"/>
      <w:lang w:val="ro-RO" w:eastAsia="ro-RO" w:bidi="ro-RO"/>
    </w:rPr>
  </w:style>
  <w:style w:type="paragraph" w:customStyle="1" w:styleId="Stil1">
    <w:name w:val="Stil1"/>
    <w:basedOn w:val="ListParagraph"/>
    <w:link w:val="Stil1Caracter"/>
    <w:qFormat/>
    <w:rsid w:val="008E718B"/>
    <w:pPr>
      <w:numPr>
        <w:numId w:val="23"/>
      </w:numPr>
      <w:spacing w:before="120" w:after="120"/>
      <w:contextualSpacing w:val="0"/>
      <w:jc w:val="left"/>
    </w:pPr>
    <w:rPr>
      <w:rFonts w:ascii="Arial" w:eastAsiaTheme="minorHAnsi" w:hAnsi="Arial" w:cstheme="minorBidi"/>
    </w:rPr>
  </w:style>
  <w:style w:type="character" w:customStyle="1" w:styleId="Stil1Caracter">
    <w:name w:val="Stil1 Caracter"/>
    <w:basedOn w:val="ListParagraphChar"/>
    <w:link w:val="Stil1"/>
    <w:rsid w:val="008E718B"/>
    <w:rPr>
      <w:rFonts w:ascii="Arial" w:eastAsiaTheme="minorHAnsi" w:hAnsi="Arial" w:cstheme="minorBidi"/>
      <w:szCs w:val="22"/>
      <w:lang w:val="ro-RO"/>
    </w:rPr>
  </w:style>
  <w:style w:type="paragraph" w:customStyle="1" w:styleId="Stil4">
    <w:name w:val="Stil4"/>
    <w:basedOn w:val="b1"/>
    <w:link w:val="Stil4Caracter"/>
    <w:qFormat/>
    <w:rsid w:val="008E718B"/>
    <w:pPr>
      <w:numPr>
        <w:numId w:val="26"/>
      </w:numPr>
      <w:spacing w:after="0"/>
    </w:pPr>
    <w:rPr>
      <w:rFonts w:eastAsia="Calibri"/>
    </w:rPr>
  </w:style>
  <w:style w:type="character" w:customStyle="1" w:styleId="Stil4Caracter">
    <w:name w:val="Stil4 Caracter"/>
    <w:basedOn w:val="b1Char"/>
    <w:link w:val="Stil4"/>
    <w:rsid w:val="008E718B"/>
    <w:rPr>
      <w:rFonts w:ascii="Arial" w:eastAsia="Calibri" w:hAnsi="Arial" w:cstheme="minorBidi"/>
      <w:szCs w:val="22"/>
      <w:lang w:val="hu-HU"/>
    </w:rPr>
  </w:style>
  <w:style w:type="paragraph" w:customStyle="1" w:styleId="Stil3">
    <w:name w:val="Stil3"/>
    <w:basedOn w:val="ListParagraph"/>
    <w:link w:val="Stil3Caracter"/>
    <w:qFormat/>
    <w:rsid w:val="003F0EBD"/>
    <w:pPr>
      <w:numPr>
        <w:numId w:val="33"/>
      </w:numPr>
      <w:spacing w:before="120" w:after="60"/>
      <w:contextualSpacing w:val="0"/>
    </w:pPr>
    <w:rPr>
      <w:rFonts w:ascii="Arial" w:hAnsi="Arial"/>
    </w:rPr>
  </w:style>
  <w:style w:type="character" w:customStyle="1" w:styleId="Stil3Caracter">
    <w:name w:val="Stil3 Caracter"/>
    <w:link w:val="Stil3"/>
    <w:rsid w:val="003F0EBD"/>
    <w:rPr>
      <w:rFonts w:ascii="Arial" w:eastAsia="Calibri" w:hAnsi="Arial"/>
      <w:szCs w:val="22"/>
      <w:lang w:val="ro-RO"/>
    </w:rPr>
  </w:style>
  <w:style w:type="paragraph" w:customStyle="1" w:styleId="Stil6">
    <w:name w:val="Stil6"/>
    <w:basedOn w:val="Normal"/>
    <w:qFormat/>
    <w:rsid w:val="003F0EBD"/>
    <w:pPr>
      <w:numPr>
        <w:numId w:val="34"/>
      </w:numPr>
      <w:spacing w:before="60" w:after="60"/>
      <w:ind w:left="1604" w:hanging="357"/>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7285">
      <w:bodyDiv w:val="1"/>
      <w:marLeft w:val="0"/>
      <w:marRight w:val="0"/>
      <w:marTop w:val="0"/>
      <w:marBottom w:val="0"/>
      <w:divBdr>
        <w:top w:val="none" w:sz="0" w:space="0" w:color="auto"/>
        <w:left w:val="none" w:sz="0" w:space="0" w:color="auto"/>
        <w:bottom w:val="none" w:sz="0" w:space="0" w:color="auto"/>
        <w:right w:val="none" w:sz="0" w:space="0" w:color="auto"/>
      </w:divBdr>
    </w:div>
    <w:div w:id="348873680">
      <w:bodyDiv w:val="1"/>
      <w:marLeft w:val="0"/>
      <w:marRight w:val="0"/>
      <w:marTop w:val="0"/>
      <w:marBottom w:val="0"/>
      <w:divBdr>
        <w:top w:val="none" w:sz="0" w:space="0" w:color="auto"/>
        <w:left w:val="none" w:sz="0" w:space="0" w:color="auto"/>
        <w:bottom w:val="none" w:sz="0" w:space="0" w:color="auto"/>
        <w:right w:val="none" w:sz="0" w:space="0" w:color="auto"/>
      </w:divBdr>
    </w:div>
    <w:div w:id="939291794">
      <w:bodyDiv w:val="1"/>
      <w:marLeft w:val="0"/>
      <w:marRight w:val="0"/>
      <w:marTop w:val="0"/>
      <w:marBottom w:val="0"/>
      <w:divBdr>
        <w:top w:val="none" w:sz="0" w:space="0" w:color="auto"/>
        <w:left w:val="none" w:sz="0" w:space="0" w:color="auto"/>
        <w:bottom w:val="none" w:sz="0" w:space="0" w:color="auto"/>
        <w:right w:val="none" w:sz="0" w:space="0" w:color="auto"/>
      </w:divBdr>
    </w:div>
    <w:div w:id="941379702">
      <w:bodyDiv w:val="1"/>
      <w:marLeft w:val="0"/>
      <w:marRight w:val="0"/>
      <w:marTop w:val="0"/>
      <w:marBottom w:val="0"/>
      <w:divBdr>
        <w:top w:val="none" w:sz="0" w:space="0" w:color="auto"/>
        <w:left w:val="none" w:sz="0" w:space="0" w:color="auto"/>
        <w:bottom w:val="none" w:sz="0" w:space="0" w:color="auto"/>
        <w:right w:val="none" w:sz="0" w:space="0" w:color="auto"/>
      </w:divBdr>
    </w:div>
    <w:div w:id="1173955739">
      <w:bodyDiv w:val="1"/>
      <w:marLeft w:val="0"/>
      <w:marRight w:val="0"/>
      <w:marTop w:val="0"/>
      <w:marBottom w:val="0"/>
      <w:divBdr>
        <w:top w:val="none" w:sz="0" w:space="0" w:color="auto"/>
        <w:left w:val="none" w:sz="0" w:space="0" w:color="auto"/>
        <w:bottom w:val="none" w:sz="0" w:space="0" w:color="auto"/>
        <w:right w:val="none" w:sz="0" w:space="0" w:color="auto"/>
      </w:divBdr>
    </w:div>
    <w:div w:id="1563057347">
      <w:bodyDiv w:val="1"/>
      <w:marLeft w:val="0"/>
      <w:marRight w:val="0"/>
      <w:marTop w:val="0"/>
      <w:marBottom w:val="0"/>
      <w:divBdr>
        <w:top w:val="none" w:sz="0" w:space="0" w:color="auto"/>
        <w:left w:val="none" w:sz="0" w:space="0" w:color="auto"/>
        <w:bottom w:val="none" w:sz="0" w:space="0" w:color="auto"/>
        <w:right w:val="none" w:sz="0" w:space="0" w:color="auto"/>
      </w:divBdr>
      <w:divsChild>
        <w:div w:id="812529504">
          <w:marLeft w:val="0"/>
          <w:marRight w:val="0"/>
          <w:marTop w:val="0"/>
          <w:marBottom w:val="0"/>
          <w:divBdr>
            <w:top w:val="none" w:sz="0" w:space="0" w:color="auto"/>
            <w:left w:val="none" w:sz="0" w:space="0" w:color="auto"/>
            <w:bottom w:val="none" w:sz="0" w:space="0" w:color="auto"/>
            <w:right w:val="none" w:sz="0" w:space="0" w:color="auto"/>
          </w:divBdr>
        </w:div>
        <w:div w:id="83958996">
          <w:marLeft w:val="0"/>
          <w:marRight w:val="0"/>
          <w:marTop w:val="0"/>
          <w:marBottom w:val="0"/>
          <w:divBdr>
            <w:top w:val="none" w:sz="0" w:space="0" w:color="auto"/>
            <w:left w:val="none" w:sz="0" w:space="0" w:color="auto"/>
            <w:bottom w:val="none" w:sz="0" w:space="0" w:color="auto"/>
            <w:right w:val="none" w:sz="0" w:space="0" w:color="auto"/>
          </w:divBdr>
        </w:div>
        <w:div w:id="36315754">
          <w:marLeft w:val="0"/>
          <w:marRight w:val="0"/>
          <w:marTop w:val="0"/>
          <w:marBottom w:val="0"/>
          <w:divBdr>
            <w:top w:val="none" w:sz="0" w:space="0" w:color="auto"/>
            <w:left w:val="none" w:sz="0" w:space="0" w:color="auto"/>
            <w:bottom w:val="none" w:sz="0" w:space="0" w:color="auto"/>
            <w:right w:val="none" w:sz="0" w:space="0" w:color="auto"/>
          </w:divBdr>
        </w:div>
        <w:div w:id="1495492492">
          <w:marLeft w:val="0"/>
          <w:marRight w:val="0"/>
          <w:marTop w:val="0"/>
          <w:marBottom w:val="0"/>
          <w:divBdr>
            <w:top w:val="none" w:sz="0" w:space="0" w:color="auto"/>
            <w:left w:val="none" w:sz="0" w:space="0" w:color="auto"/>
            <w:bottom w:val="none" w:sz="0" w:space="0" w:color="auto"/>
            <w:right w:val="none" w:sz="0" w:space="0" w:color="auto"/>
          </w:divBdr>
        </w:div>
        <w:div w:id="479231712">
          <w:marLeft w:val="0"/>
          <w:marRight w:val="0"/>
          <w:marTop w:val="0"/>
          <w:marBottom w:val="0"/>
          <w:divBdr>
            <w:top w:val="none" w:sz="0" w:space="0" w:color="auto"/>
            <w:left w:val="none" w:sz="0" w:space="0" w:color="auto"/>
            <w:bottom w:val="none" w:sz="0" w:space="0" w:color="auto"/>
            <w:right w:val="none" w:sz="0" w:space="0" w:color="auto"/>
          </w:divBdr>
        </w:div>
        <w:div w:id="58209594">
          <w:marLeft w:val="0"/>
          <w:marRight w:val="0"/>
          <w:marTop w:val="0"/>
          <w:marBottom w:val="0"/>
          <w:divBdr>
            <w:top w:val="none" w:sz="0" w:space="0" w:color="auto"/>
            <w:left w:val="none" w:sz="0" w:space="0" w:color="auto"/>
            <w:bottom w:val="none" w:sz="0" w:space="0" w:color="auto"/>
            <w:right w:val="none" w:sz="0" w:space="0" w:color="auto"/>
          </w:divBdr>
        </w:div>
        <w:div w:id="383875020">
          <w:marLeft w:val="0"/>
          <w:marRight w:val="0"/>
          <w:marTop w:val="0"/>
          <w:marBottom w:val="0"/>
          <w:divBdr>
            <w:top w:val="none" w:sz="0" w:space="0" w:color="auto"/>
            <w:left w:val="none" w:sz="0" w:space="0" w:color="auto"/>
            <w:bottom w:val="none" w:sz="0" w:space="0" w:color="auto"/>
            <w:right w:val="none" w:sz="0" w:space="0" w:color="auto"/>
          </w:divBdr>
        </w:div>
        <w:div w:id="1713075396">
          <w:marLeft w:val="0"/>
          <w:marRight w:val="0"/>
          <w:marTop w:val="0"/>
          <w:marBottom w:val="0"/>
          <w:divBdr>
            <w:top w:val="none" w:sz="0" w:space="0" w:color="auto"/>
            <w:left w:val="none" w:sz="0" w:space="0" w:color="auto"/>
            <w:bottom w:val="none" w:sz="0" w:space="0" w:color="auto"/>
            <w:right w:val="none" w:sz="0" w:space="0" w:color="auto"/>
          </w:divBdr>
        </w:div>
        <w:div w:id="498695678">
          <w:marLeft w:val="0"/>
          <w:marRight w:val="0"/>
          <w:marTop w:val="0"/>
          <w:marBottom w:val="0"/>
          <w:divBdr>
            <w:top w:val="none" w:sz="0" w:space="0" w:color="auto"/>
            <w:left w:val="none" w:sz="0" w:space="0" w:color="auto"/>
            <w:bottom w:val="none" w:sz="0" w:space="0" w:color="auto"/>
            <w:right w:val="none" w:sz="0" w:space="0" w:color="auto"/>
          </w:divBdr>
        </w:div>
        <w:div w:id="341666914">
          <w:marLeft w:val="0"/>
          <w:marRight w:val="0"/>
          <w:marTop w:val="0"/>
          <w:marBottom w:val="0"/>
          <w:divBdr>
            <w:top w:val="none" w:sz="0" w:space="0" w:color="auto"/>
            <w:left w:val="none" w:sz="0" w:space="0" w:color="auto"/>
            <w:bottom w:val="none" w:sz="0" w:space="0" w:color="auto"/>
            <w:right w:val="none" w:sz="0" w:space="0" w:color="auto"/>
          </w:divBdr>
        </w:div>
        <w:div w:id="529339626">
          <w:marLeft w:val="0"/>
          <w:marRight w:val="0"/>
          <w:marTop w:val="0"/>
          <w:marBottom w:val="0"/>
          <w:divBdr>
            <w:top w:val="none" w:sz="0" w:space="0" w:color="auto"/>
            <w:left w:val="none" w:sz="0" w:space="0" w:color="auto"/>
            <w:bottom w:val="none" w:sz="0" w:space="0" w:color="auto"/>
            <w:right w:val="none" w:sz="0" w:space="0" w:color="auto"/>
          </w:divBdr>
        </w:div>
        <w:div w:id="1410688402">
          <w:marLeft w:val="0"/>
          <w:marRight w:val="0"/>
          <w:marTop w:val="0"/>
          <w:marBottom w:val="0"/>
          <w:divBdr>
            <w:top w:val="none" w:sz="0" w:space="0" w:color="auto"/>
            <w:left w:val="none" w:sz="0" w:space="0" w:color="auto"/>
            <w:bottom w:val="none" w:sz="0" w:space="0" w:color="auto"/>
            <w:right w:val="none" w:sz="0" w:space="0" w:color="auto"/>
          </w:divBdr>
        </w:div>
        <w:div w:id="973023558">
          <w:marLeft w:val="0"/>
          <w:marRight w:val="0"/>
          <w:marTop w:val="0"/>
          <w:marBottom w:val="0"/>
          <w:divBdr>
            <w:top w:val="none" w:sz="0" w:space="0" w:color="auto"/>
            <w:left w:val="none" w:sz="0" w:space="0" w:color="auto"/>
            <w:bottom w:val="none" w:sz="0" w:space="0" w:color="auto"/>
            <w:right w:val="none" w:sz="0" w:space="0" w:color="auto"/>
          </w:divBdr>
        </w:div>
        <w:div w:id="1939947434">
          <w:marLeft w:val="0"/>
          <w:marRight w:val="0"/>
          <w:marTop w:val="0"/>
          <w:marBottom w:val="0"/>
          <w:divBdr>
            <w:top w:val="none" w:sz="0" w:space="0" w:color="auto"/>
            <w:left w:val="none" w:sz="0" w:space="0" w:color="auto"/>
            <w:bottom w:val="none" w:sz="0" w:space="0" w:color="auto"/>
            <w:right w:val="none" w:sz="0" w:space="0" w:color="auto"/>
          </w:divBdr>
        </w:div>
        <w:div w:id="1976524235">
          <w:marLeft w:val="0"/>
          <w:marRight w:val="0"/>
          <w:marTop w:val="0"/>
          <w:marBottom w:val="0"/>
          <w:divBdr>
            <w:top w:val="none" w:sz="0" w:space="0" w:color="auto"/>
            <w:left w:val="none" w:sz="0" w:space="0" w:color="auto"/>
            <w:bottom w:val="none" w:sz="0" w:space="0" w:color="auto"/>
            <w:right w:val="none" w:sz="0" w:space="0" w:color="auto"/>
          </w:divBdr>
        </w:div>
      </w:divsChild>
    </w:div>
    <w:div w:id="1693989667">
      <w:bodyDiv w:val="1"/>
      <w:marLeft w:val="0"/>
      <w:marRight w:val="0"/>
      <w:marTop w:val="0"/>
      <w:marBottom w:val="0"/>
      <w:divBdr>
        <w:top w:val="none" w:sz="0" w:space="0" w:color="auto"/>
        <w:left w:val="none" w:sz="0" w:space="0" w:color="auto"/>
        <w:bottom w:val="none" w:sz="0" w:space="0" w:color="auto"/>
        <w:right w:val="none" w:sz="0" w:space="0" w:color="auto"/>
      </w:divBdr>
    </w:div>
    <w:div w:id="2105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sarmas@yahoo.com" TargetMode="External"/><Relationship Id="rId13" Type="http://schemas.openxmlformats.org/officeDocument/2006/relationships/hyperlink" Target="https://lege5.ro/Gratuit/guztmmjv/ordinul-nr-2314-2004-privind-aprobarea-listei-monumentelor-istorice-actualizata-si-a-listei-monumentelor-istorice-disparute?d=2019-05-29" TargetMode="External"/><Relationship Id="rId18" Type="http://schemas.openxmlformats.org/officeDocument/2006/relationships/hyperlink" Target="https://lege5.ro/Gratuit/gi3tsmjwha/directiva-privind-deseurile-si-de-abrogare-a-anumitor-directive-text-cu-relevanta-pentru-see?d=2019-05-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9-05-29" TargetMode="External"/><Relationship Id="rId17" Type="http://schemas.openxmlformats.org/officeDocument/2006/relationships/hyperlink" Target="https://lege5.ro/Gratuit/gi3tinjxge/directiva-nr-60-2000-de-stabilire-a-unui-cadru-de-politica-comunitara-in-domeniul-apei?d=2019-05-29" TargetMode="External"/><Relationship Id="rId2" Type="http://schemas.openxmlformats.org/officeDocument/2006/relationships/numbering" Target="numbering.xml"/><Relationship Id="rId16" Type="http://schemas.openxmlformats.org/officeDocument/2006/relationships/hyperlink" Target="https://lege5.ro/Gratuit/gi3dsmruga/directiva-nr-82-1996-privind-controlul-asupra-riscului-de-accidente-majore-care-implica-substante-periculoase?d=2019-05-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d=2019-05-29" TargetMode="External"/><Relationship Id="rId5" Type="http://schemas.openxmlformats.org/officeDocument/2006/relationships/webSettings" Target="webSetting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5-29" TargetMode="External"/><Relationship Id="rId10" Type="http://schemas.openxmlformats.org/officeDocument/2006/relationships/hyperlink" Target="mailto:primariasarmas@yaho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talproiect@gmail.com" TargetMode="External"/><Relationship Id="rId14" Type="http://schemas.openxmlformats.org/officeDocument/2006/relationships/hyperlink" Target="https://lege5.ro/Gratuit/gm2donzwga/directiva-nr-75-2010-privind-emisiile-industriale-prevenirea-si-controlul-integrat-al-poluarii-reformare-text-cu-relevanta-pentru-see?d=2019-05-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2DC5-8791-4AB2-AE86-E4DC8F4A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32</Pages>
  <Words>15988</Words>
  <Characters>91138</Characters>
  <Application>Microsoft Office Word</Application>
  <DocSecurity>0</DocSecurity>
  <Lines>759</Lines>
  <Paragraphs>213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Sc Total Proiect Srl</Company>
  <LinksUpToDate>false</LinksUpToDate>
  <CharactersWithSpaces>106913</CharactersWithSpaces>
  <SharedDoc>false</SharedDoc>
  <HLinks>
    <vt:vector size="576" baseType="variant">
      <vt:variant>
        <vt:i4>4980850</vt:i4>
      </vt:variant>
      <vt:variant>
        <vt:i4>507</vt:i4>
      </vt:variant>
      <vt:variant>
        <vt:i4>0</vt:i4>
      </vt:variant>
      <vt:variant>
        <vt:i4>5</vt:i4>
      </vt:variant>
      <vt:variant>
        <vt:lpwstr>http://ro.wikipedia.org/wiki/Cozmeni,_Harghita</vt:lpwstr>
      </vt:variant>
      <vt:variant>
        <vt:lpwstr/>
      </vt:variant>
      <vt:variant>
        <vt:i4>2490446</vt:i4>
      </vt:variant>
      <vt:variant>
        <vt:i4>504</vt:i4>
      </vt:variant>
      <vt:variant>
        <vt:i4>0</vt:i4>
      </vt:variant>
      <vt:variant>
        <vt:i4>5</vt:i4>
      </vt:variant>
      <vt:variant>
        <vt:lpwstr>http://ro.wikipedia.org/wiki/T%C3%A2rgu_Secuiesc</vt:lpwstr>
      </vt:variant>
      <vt:variant>
        <vt:lpwstr/>
      </vt:variant>
      <vt:variant>
        <vt:i4>4128875</vt:i4>
      </vt:variant>
      <vt:variant>
        <vt:i4>501</vt:i4>
      </vt:variant>
      <vt:variant>
        <vt:i4>0</vt:i4>
      </vt:variant>
      <vt:variant>
        <vt:i4>5</vt:i4>
      </vt:variant>
      <vt:variant>
        <vt:lpwstr>http://ro.wikipedia.org/wiki/DN11B</vt:lpwstr>
      </vt:variant>
      <vt:variant>
        <vt:lpwstr/>
      </vt:variant>
      <vt:variant>
        <vt:i4>2555998</vt:i4>
      </vt:variant>
      <vt:variant>
        <vt:i4>498</vt:i4>
      </vt:variant>
      <vt:variant>
        <vt:i4>0</vt:i4>
      </vt:variant>
      <vt:variant>
        <vt:i4>5</vt:i4>
      </vt:variant>
      <vt:variant>
        <vt:lpwstr>http://toolserver.org/~geohack/geohack.php?pagename=S%C3%A2nzieni,_Covasna&amp;language=ro&amp;params=46_2_N_26_7_E_type:city</vt:lpwstr>
      </vt:variant>
      <vt:variant>
        <vt:lpwstr/>
      </vt:variant>
      <vt:variant>
        <vt:i4>4849725</vt:i4>
      </vt:variant>
      <vt:variant>
        <vt:i4>495</vt:i4>
      </vt:variant>
      <vt:variant>
        <vt:i4>0</vt:i4>
      </vt:variant>
      <vt:variant>
        <vt:i4>5</vt:i4>
      </vt:variant>
      <vt:variant>
        <vt:lpwstr>http://ro.wikipedia.org/wiki/Coordonate_geografice</vt:lpwstr>
      </vt:variant>
      <vt:variant>
        <vt:lpwstr/>
      </vt:variant>
      <vt:variant>
        <vt:i4>6488099</vt:i4>
      </vt:variant>
      <vt:variant>
        <vt:i4>492</vt:i4>
      </vt:variant>
      <vt:variant>
        <vt:i4>0</vt:i4>
      </vt:variant>
      <vt:variant>
        <vt:i4>5</vt:i4>
      </vt:variant>
      <vt:variant>
        <vt:lpwstr>http://ro.wikipedia.org/wiki/Valea_Seac%C4%83,_Covasna</vt:lpwstr>
      </vt:variant>
      <vt:variant>
        <vt:lpwstr/>
      </vt:variant>
      <vt:variant>
        <vt:i4>5636196</vt:i4>
      </vt:variant>
      <vt:variant>
        <vt:i4>489</vt:i4>
      </vt:variant>
      <vt:variant>
        <vt:i4>0</vt:i4>
      </vt:variant>
      <vt:variant>
        <vt:i4>5</vt:i4>
      </vt:variant>
      <vt:variant>
        <vt:lpwstr>http://ro.wikipedia.org/wiki/Petriceni,_Covasna</vt:lpwstr>
      </vt:variant>
      <vt:variant>
        <vt:lpwstr/>
      </vt:variant>
      <vt:variant>
        <vt:i4>6422584</vt:i4>
      </vt:variant>
      <vt:variant>
        <vt:i4>486</vt:i4>
      </vt:variant>
      <vt:variant>
        <vt:i4>0</vt:i4>
      </vt:variant>
      <vt:variant>
        <vt:i4>5</vt:i4>
      </vt:variant>
      <vt:variant>
        <vt:lpwstr>http://ro.wikipedia.org/wiki/Ca%C8%99inu_Mic,_Covasna</vt:lpwstr>
      </vt:variant>
      <vt:variant>
        <vt:lpwstr/>
      </vt:variant>
      <vt:variant>
        <vt:i4>4587616</vt:i4>
      </vt:variant>
      <vt:variant>
        <vt:i4>483</vt:i4>
      </vt:variant>
      <vt:variant>
        <vt:i4>0</vt:i4>
      </vt:variant>
      <vt:variant>
        <vt:i4>5</vt:i4>
      </vt:variant>
      <vt:variant>
        <vt:lpwstr>http://ro.wikipedia.org/wiki/S%C3%A2nzieni,_Covasna</vt:lpwstr>
      </vt:variant>
      <vt:variant>
        <vt:lpwstr/>
      </vt:variant>
      <vt:variant>
        <vt:i4>4980850</vt:i4>
      </vt:variant>
      <vt:variant>
        <vt:i4>480</vt:i4>
      </vt:variant>
      <vt:variant>
        <vt:i4>0</vt:i4>
      </vt:variant>
      <vt:variant>
        <vt:i4>5</vt:i4>
      </vt:variant>
      <vt:variant>
        <vt:lpwstr>http://ro.wikipedia.org/wiki/Cozmeni,_Harghita</vt:lpwstr>
      </vt:variant>
      <vt:variant>
        <vt:lpwstr/>
      </vt:variant>
      <vt:variant>
        <vt:i4>2490446</vt:i4>
      </vt:variant>
      <vt:variant>
        <vt:i4>477</vt:i4>
      </vt:variant>
      <vt:variant>
        <vt:i4>0</vt:i4>
      </vt:variant>
      <vt:variant>
        <vt:i4>5</vt:i4>
      </vt:variant>
      <vt:variant>
        <vt:lpwstr>http://ro.wikipedia.org/wiki/T%C3%A2rgu_Secuiesc</vt:lpwstr>
      </vt:variant>
      <vt:variant>
        <vt:lpwstr/>
      </vt:variant>
      <vt:variant>
        <vt:i4>4128875</vt:i4>
      </vt:variant>
      <vt:variant>
        <vt:i4>474</vt:i4>
      </vt:variant>
      <vt:variant>
        <vt:i4>0</vt:i4>
      </vt:variant>
      <vt:variant>
        <vt:i4>5</vt:i4>
      </vt:variant>
      <vt:variant>
        <vt:lpwstr>http://ro.wikipedia.org/wiki/DN11B</vt:lpwstr>
      </vt:variant>
      <vt:variant>
        <vt:lpwstr/>
      </vt:variant>
      <vt:variant>
        <vt:i4>2555998</vt:i4>
      </vt:variant>
      <vt:variant>
        <vt:i4>471</vt:i4>
      </vt:variant>
      <vt:variant>
        <vt:i4>0</vt:i4>
      </vt:variant>
      <vt:variant>
        <vt:i4>5</vt:i4>
      </vt:variant>
      <vt:variant>
        <vt:lpwstr>http://toolserver.org/~geohack/geohack.php?pagename=S%C3%A2nzieni,_Covasna&amp;language=ro&amp;params=46_2_N_26_7_E_type:city</vt:lpwstr>
      </vt:variant>
      <vt:variant>
        <vt:lpwstr/>
      </vt:variant>
      <vt:variant>
        <vt:i4>4849725</vt:i4>
      </vt:variant>
      <vt:variant>
        <vt:i4>468</vt:i4>
      </vt:variant>
      <vt:variant>
        <vt:i4>0</vt:i4>
      </vt:variant>
      <vt:variant>
        <vt:i4>5</vt:i4>
      </vt:variant>
      <vt:variant>
        <vt:lpwstr>http://ro.wikipedia.org/wiki/Coordonate_geografice</vt:lpwstr>
      </vt:variant>
      <vt:variant>
        <vt:lpwstr/>
      </vt:variant>
      <vt:variant>
        <vt:i4>6488099</vt:i4>
      </vt:variant>
      <vt:variant>
        <vt:i4>465</vt:i4>
      </vt:variant>
      <vt:variant>
        <vt:i4>0</vt:i4>
      </vt:variant>
      <vt:variant>
        <vt:i4>5</vt:i4>
      </vt:variant>
      <vt:variant>
        <vt:lpwstr>http://ro.wikipedia.org/wiki/Valea_Seac%C4%83,_Covasna</vt:lpwstr>
      </vt:variant>
      <vt:variant>
        <vt:lpwstr/>
      </vt:variant>
      <vt:variant>
        <vt:i4>5636196</vt:i4>
      </vt:variant>
      <vt:variant>
        <vt:i4>462</vt:i4>
      </vt:variant>
      <vt:variant>
        <vt:i4>0</vt:i4>
      </vt:variant>
      <vt:variant>
        <vt:i4>5</vt:i4>
      </vt:variant>
      <vt:variant>
        <vt:lpwstr>http://ro.wikipedia.org/wiki/Petriceni,_Covasna</vt:lpwstr>
      </vt:variant>
      <vt:variant>
        <vt:lpwstr/>
      </vt:variant>
      <vt:variant>
        <vt:i4>6422584</vt:i4>
      </vt:variant>
      <vt:variant>
        <vt:i4>459</vt:i4>
      </vt:variant>
      <vt:variant>
        <vt:i4>0</vt:i4>
      </vt:variant>
      <vt:variant>
        <vt:i4>5</vt:i4>
      </vt:variant>
      <vt:variant>
        <vt:lpwstr>http://ro.wikipedia.org/wiki/Ca%C8%99inu_Mic,_Covasna</vt:lpwstr>
      </vt:variant>
      <vt:variant>
        <vt:lpwstr/>
      </vt:variant>
      <vt:variant>
        <vt:i4>4587616</vt:i4>
      </vt:variant>
      <vt:variant>
        <vt:i4>456</vt:i4>
      </vt:variant>
      <vt:variant>
        <vt:i4>0</vt:i4>
      </vt:variant>
      <vt:variant>
        <vt:i4>5</vt:i4>
      </vt:variant>
      <vt:variant>
        <vt:lpwstr>http://ro.wikipedia.org/wiki/S%C3%A2nzieni,_Covasna</vt:lpwstr>
      </vt:variant>
      <vt:variant>
        <vt:lpwstr/>
      </vt:variant>
      <vt:variant>
        <vt:i4>1507364</vt:i4>
      </vt:variant>
      <vt:variant>
        <vt:i4>453</vt:i4>
      </vt:variant>
      <vt:variant>
        <vt:i4>0</vt:i4>
      </vt:variant>
      <vt:variant>
        <vt:i4>5</vt:i4>
      </vt:variant>
      <vt:variant>
        <vt:lpwstr>mailto:szentlelek@cosys.ro</vt:lpwstr>
      </vt:variant>
      <vt:variant>
        <vt:lpwstr/>
      </vt:variant>
      <vt:variant>
        <vt:i4>3276871</vt:i4>
      </vt:variant>
      <vt:variant>
        <vt:i4>450</vt:i4>
      </vt:variant>
      <vt:variant>
        <vt:i4>0</vt:i4>
      </vt:variant>
      <vt:variant>
        <vt:i4>5</vt:i4>
      </vt:variant>
      <vt:variant>
        <vt:lpwstr>C:\Documents and Settings\Szolga Tunde\Local Settings\Temporary Internet Files\Content.IE5\I1JCD0J6\NOU RAPORT IMPACT INFOPRESS jav.doc</vt:lpwstr>
      </vt:variant>
      <vt:variant>
        <vt:lpwstr>%23</vt:lpwstr>
      </vt:variant>
      <vt:variant>
        <vt:i4>1507364</vt:i4>
      </vt:variant>
      <vt:variant>
        <vt:i4>447</vt:i4>
      </vt:variant>
      <vt:variant>
        <vt:i4>0</vt:i4>
      </vt:variant>
      <vt:variant>
        <vt:i4>5</vt:i4>
      </vt:variant>
      <vt:variant>
        <vt:lpwstr>mailto:szentlelek@cosys.ro</vt:lpwstr>
      </vt:variant>
      <vt:variant>
        <vt:lpwstr/>
      </vt:variant>
      <vt:variant>
        <vt:i4>1376315</vt:i4>
      </vt:variant>
      <vt:variant>
        <vt:i4>440</vt:i4>
      </vt:variant>
      <vt:variant>
        <vt:i4>0</vt:i4>
      </vt:variant>
      <vt:variant>
        <vt:i4>5</vt:i4>
      </vt:variant>
      <vt:variant>
        <vt:lpwstr/>
      </vt:variant>
      <vt:variant>
        <vt:lpwstr>_Toc318717136</vt:lpwstr>
      </vt:variant>
      <vt:variant>
        <vt:i4>1376315</vt:i4>
      </vt:variant>
      <vt:variant>
        <vt:i4>434</vt:i4>
      </vt:variant>
      <vt:variant>
        <vt:i4>0</vt:i4>
      </vt:variant>
      <vt:variant>
        <vt:i4>5</vt:i4>
      </vt:variant>
      <vt:variant>
        <vt:lpwstr/>
      </vt:variant>
      <vt:variant>
        <vt:lpwstr>_Toc318717135</vt:lpwstr>
      </vt:variant>
      <vt:variant>
        <vt:i4>1376315</vt:i4>
      </vt:variant>
      <vt:variant>
        <vt:i4>428</vt:i4>
      </vt:variant>
      <vt:variant>
        <vt:i4>0</vt:i4>
      </vt:variant>
      <vt:variant>
        <vt:i4>5</vt:i4>
      </vt:variant>
      <vt:variant>
        <vt:lpwstr/>
      </vt:variant>
      <vt:variant>
        <vt:lpwstr>_Toc318717134</vt:lpwstr>
      </vt:variant>
      <vt:variant>
        <vt:i4>1376315</vt:i4>
      </vt:variant>
      <vt:variant>
        <vt:i4>422</vt:i4>
      </vt:variant>
      <vt:variant>
        <vt:i4>0</vt:i4>
      </vt:variant>
      <vt:variant>
        <vt:i4>5</vt:i4>
      </vt:variant>
      <vt:variant>
        <vt:lpwstr/>
      </vt:variant>
      <vt:variant>
        <vt:lpwstr>_Toc318717133</vt:lpwstr>
      </vt:variant>
      <vt:variant>
        <vt:i4>1376315</vt:i4>
      </vt:variant>
      <vt:variant>
        <vt:i4>416</vt:i4>
      </vt:variant>
      <vt:variant>
        <vt:i4>0</vt:i4>
      </vt:variant>
      <vt:variant>
        <vt:i4>5</vt:i4>
      </vt:variant>
      <vt:variant>
        <vt:lpwstr/>
      </vt:variant>
      <vt:variant>
        <vt:lpwstr>_Toc318717132</vt:lpwstr>
      </vt:variant>
      <vt:variant>
        <vt:i4>1376315</vt:i4>
      </vt:variant>
      <vt:variant>
        <vt:i4>410</vt:i4>
      </vt:variant>
      <vt:variant>
        <vt:i4>0</vt:i4>
      </vt:variant>
      <vt:variant>
        <vt:i4>5</vt:i4>
      </vt:variant>
      <vt:variant>
        <vt:lpwstr/>
      </vt:variant>
      <vt:variant>
        <vt:lpwstr>_Toc318717131</vt:lpwstr>
      </vt:variant>
      <vt:variant>
        <vt:i4>1376315</vt:i4>
      </vt:variant>
      <vt:variant>
        <vt:i4>404</vt:i4>
      </vt:variant>
      <vt:variant>
        <vt:i4>0</vt:i4>
      </vt:variant>
      <vt:variant>
        <vt:i4>5</vt:i4>
      </vt:variant>
      <vt:variant>
        <vt:lpwstr/>
      </vt:variant>
      <vt:variant>
        <vt:lpwstr>_Toc318717130</vt:lpwstr>
      </vt:variant>
      <vt:variant>
        <vt:i4>1310779</vt:i4>
      </vt:variant>
      <vt:variant>
        <vt:i4>398</vt:i4>
      </vt:variant>
      <vt:variant>
        <vt:i4>0</vt:i4>
      </vt:variant>
      <vt:variant>
        <vt:i4>5</vt:i4>
      </vt:variant>
      <vt:variant>
        <vt:lpwstr/>
      </vt:variant>
      <vt:variant>
        <vt:lpwstr>_Toc318717129</vt:lpwstr>
      </vt:variant>
      <vt:variant>
        <vt:i4>1310779</vt:i4>
      </vt:variant>
      <vt:variant>
        <vt:i4>392</vt:i4>
      </vt:variant>
      <vt:variant>
        <vt:i4>0</vt:i4>
      </vt:variant>
      <vt:variant>
        <vt:i4>5</vt:i4>
      </vt:variant>
      <vt:variant>
        <vt:lpwstr/>
      </vt:variant>
      <vt:variant>
        <vt:lpwstr>_Toc318717128</vt:lpwstr>
      </vt:variant>
      <vt:variant>
        <vt:i4>1310779</vt:i4>
      </vt:variant>
      <vt:variant>
        <vt:i4>386</vt:i4>
      </vt:variant>
      <vt:variant>
        <vt:i4>0</vt:i4>
      </vt:variant>
      <vt:variant>
        <vt:i4>5</vt:i4>
      </vt:variant>
      <vt:variant>
        <vt:lpwstr/>
      </vt:variant>
      <vt:variant>
        <vt:lpwstr>_Toc318717127</vt:lpwstr>
      </vt:variant>
      <vt:variant>
        <vt:i4>1310779</vt:i4>
      </vt:variant>
      <vt:variant>
        <vt:i4>380</vt:i4>
      </vt:variant>
      <vt:variant>
        <vt:i4>0</vt:i4>
      </vt:variant>
      <vt:variant>
        <vt:i4>5</vt:i4>
      </vt:variant>
      <vt:variant>
        <vt:lpwstr/>
      </vt:variant>
      <vt:variant>
        <vt:lpwstr>_Toc318717126</vt:lpwstr>
      </vt:variant>
      <vt:variant>
        <vt:i4>1310779</vt:i4>
      </vt:variant>
      <vt:variant>
        <vt:i4>374</vt:i4>
      </vt:variant>
      <vt:variant>
        <vt:i4>0</vt:i4>
      </vt:variant>
      <vt:variant>
        <vt:i4>5</vt:i4>
      </vt:variant>
      <vt:variant>
        <vt:lpwstr/>
      </vt:variant>
      <vt:variant>
        <vt:lpwstr>_Toc318717125</vt:lpwstr>
      </vt:variant>
      <vt:variant>
        <vt:i4>1310779</vt:i4>
      </vt:variant>
      <vt:variant>
        <vt:i4>368</vt:i4>
      </vt:variant>
      <vt:variant>
        <vt:i4>0</vt:i4>
      </vt:variant>
      <vt:variant>
        <vt:i4>5</vt:i4>
      </vt:variant>
      <vt:variant>
        <vt:lpwstr/>
      </vt:variant>
      <vt:variant>
        <vt:lpwstr>_Toc318717124</vt:lpwstr>
      </vt:variant>
      <vt:variant>
        <vt:i4>1310779</vt:i4>
      </vt:variant>
      <vt:variant>
        <vt:i4>362</vt:i4>
      </vt:variant>
      <vt:variant>
        <vt:i4>0</vt:i4>
      </vt:variant>
      <vt:variant>
        <vt:i4>5</vt:i4>
      </vt:variant>
      <vt:variant>
        <vt:lpwstr/>
      </vt:variant>
      <vt:variant>
        <vt:lpwstr>_Toc318717123</vt:lpwstr>
      </vt:variant>
      <vt:variant>
        <vt:i4>1310779</vt:i4>
      </vt:variant>
      <vt:variant>
        <vt:i4>356</vt:i4>
      </vt:variant>
      <vt:variant>
        <vt:i4>0</vt:i4>
      </vt:variant>
      <vt:variant>
        <vt:i4>5</vt:i4>
      </vt:variant>
      <vt:variant>
        <vt:lpwstr/>
      </vt:variant>
      <vt:variant>
        <vt:lpwstr>_Toc318717122</vt:lpwstr>
      </vt:variant>
      <vt:variant>
        <vt:i4>1310779</vt:i4>
      </vt:variant>
      <vt:variant>
        <vt:i4>350</vt:i4>
      </vt:variant>
      <vt:variant>
        <vt:i4>0</vt:i4>
      </vt:variant>
      <vt:variant>
        <vt:i4>5</vt:i4>
      </vt:variant>
      <vt:variant>
        <vt:lpwstr/>
      </vt:variant>
      <vt:variant>
        <vt:lpwstr>_Toc318717121</vt:lpwstr>
      </vt:variant>
      <vt:variant>
        <vt:i4>1310779</vt:i4>
      </vt:variant>
      <vt:variant>
        <vt:i4>344</vt:i4>
      </vt:variant>
      <vt:variant>
        <vt:i4>0</vt:i4>
      </vt:variant>
      <vt:variant>
        <vt:i4>5</vt:i4>
      </vt:variant>
      <vt:variant>
        <vt:lpwstr/>
      </vt:variant>
      <vt:variant>
        <vt:lpwstr>_Toc318717120</vt:lpwstr>
      </vt:variant>
      <vt:variant>
        <vt:i4>1507387</vt:i4>
      </vt:variant>
      <vt:variant>
        <vt:i4>338</vt:i4>
      </vt:variant>
      <vt:variant>
        <vt:i4>0</vt:i4>
      </vt:variant>
      <vt:variant>
        <vt:i4>5</vt:i4>
      </vt:variant>
      <vt:variant>
        <vt:lpwstr/>
      </vt:variant>
      <vt:variant>
        <vt:lpwstr>_Toc318717119</vt:lpwstr>
      </vt:variant>
      <vt:variant>
        <vt:i4>1507387</vt:i4>
      </vt:variant>
      <vt:variant>
        <vt:i4>332</vt:i4>
      </vt:variant>
      <vt:variant>
        <vt:i4>0</vt:i4>
      </vt:variant>
      <vt:variant>
        <vt:i4>5</vt:i4>
      </vt:variant>
      <vt:variant>
        <vt:lpwstr/>
      </vt:variant>
      <vt:variant>
        <vt:lpwstr>_Toc318717118</vt:lpwstr>
      </vt:variant>
      <vt:variant>
        <vt:i4>1507387</vt:i4>
      </vt:variant>
      <vt:variant>
        <vt:i4>326</vt:i4>
      </vt:variant>
      <vt:variant>
        <vt:i4>0</vt:i4>
      </vt:variant>
      <vt:variant>
        <vt:i4>5</vt:i4>
      </vt:variant>
      <vt:variant>
        <vt:lpwstr/>
      </vt:variant>
      <vt:variant>
        <vt:lpwstr>_Toc318717117</vt:lpwstr>
      </vt:variant>
      <vt:variant>
        <vt:i4>1507387</vt:i4>
      </vt:variant>
      <vt:variant>
        <vt:i4>320</vt:i4>
      </vt:variant>
      <vt:variant>
        <vt:i4>0</vt:i4>
      </vt:variant>
      <vt:variant>
        <vt:i4>5</vt:i4>
      </vt:variant>
      <vt:variant>
        <vt:lpwstr/>
      </vt:variant>
      <vt:variant>
        <vt:lpwstr>_Toc318717116</vt:lpwstr>
      </vt:variant>
      <vt:variant>
        <vt:i4>1507387</vt:i4>
      </vt:variant>
      <vt:variant>
        <vt:i4>314</vt:i4>
      </vt:variant>
      <vt:variant>
        <vt:i4>0</vt:i4>
      </vt:variant>
      <vt:variant>
        <vt:i4>5</vt:i4>
      </vt:variant>
      <vt:variant>
        <vt:lpwstr/>
      </vt:variant>
      <vt:variant>
        <vt:lpwstr>_Toc318717115</vt:lpwstr>
      </vt:variant>
      <vt:variant>
        <vt:i4>1507387</vt:i4>
      </vt:variant>
      <vt:variant>
        <vt:i4>308</vt:i4>
      </vt:variant>
      <vt:variant>
        <vt:i4>0</vt:i4>
      </vt:variant>
      <vt:variant>
        <vt:i4>5</vt:i4>
      </vt:variant>
      <vt:variant>
        <vt:lpwstr/>
      </vt:variant>
      <vt:variant>
        <vt:lpwstr>_Toc318717114</vt:lpwstr>
      </vt:variant>
      <vt:variant>
        <vt:i4>1507387</vt:i4>
      </vt:variant>
      <vt:variant>
        <vt:i4>302</vt:i4>
      </vt:variant>
      <vt:variant>
        <vt:i4>0</vt:i4>
      </vt:variant>
      <vt:variant>
        <vt:i4>5</vt:i4>
      </vt:variant>
      <vt:variant>
        <vt:lpwstr/>
      </vt:variant>
      <vt:variant>
        <vt:lpwstr>_Toc318717113</vt:lpwstr>
      </vt:variant>
      <vt:variant>
        <vt:i4>1507387</vt:i4>
      </vt:variant>
      <vt:variant>
        <vt:i4>296</vt:i4>
      </vt:variant>
      <vt:variant>
        <vt:i4>0</vt:i4>
      </vt:variant>
      <vt:variant>
        <vt:i4>5</vt:i4>
      </vt:variant>
      <vt:variant>
        <vt:lpwstr/>
      </vt:variant>
      <vt:variant>
        <vt:lpwstr>_Toc318717112</vt:lpwstr>
      </vt:variant>
      <vt:variant>
        <vt:i4>1507387</vt:i4>
      </vt:variant>
      <vt:variant>
        <vt:i4>290</vt:i4>
      </vt:variant>
      <vt:variant>
        <vt:i4>0</vt:i4>
      </vt:variant>
      <vt:variant>
        <vt:i4>5</vt:i4>
      </vt:variant>
      <vt:variant>
        <vt:lpwstr/>
      </vt:variant>
      <vt:variant>
        <vt:lpwstr>_Toc318717111</vt:lpwstr>
      </vt:variant>
      <vt:variant>
        <vt:i4>1507387</vt:i4>
      </vt:variant>
      <vt:variant>
        <vt:i4>284</vt:i4>
      </vt:variant>
      <vt:variant>
        <vt:i4>0</vt:i4>
      </vt:variant>
      <vt:variant>
        <vt:i4>5</vt:i4>
      </vt:variant>
      <vt:variant>
        <vt:lpwstr/>
      </vt:variant>
      <vt:variant>
        <vt:lpwstr>_Toc318717110</vt:lpwstr>
      </vt:variant>
      <vt:variant>
        <vt:i4>1441851</vt:i4>
      </vt:variant>
      <vt:variant>
        <vt:i4>278</vt:i4>
      </vt:variant>
      <vt:variant>
        <vt:i4>0</vt:i4>
      </vt:variant>
      <vt:variant>
        <vt:i4>5</vt:i4>
      </vt:variant>
      <vt:variant>
        <vt:lpwstr/>
      </vt:variant>
      <vt:variant>
        <vt:lpwstr>_Toc318717109</vt:lpwstr>
      </vt:variant>
      <vt:variant>
        <vt:i4>1441851</vt:i4>
      </vt:variant>
      <vt:variant>
        <vt:i4>272</vt:i4>
      </vt:variant>
      <vt:variant>
        <vt:i4>0</vt:i4>
      </vt:variant>
      <vt:variant>
        <vt:i4>5</vt:i4>
      </vt:variant>
      <vt:variant>
        <vt:lpwstr/>
      </vt:variant>
      <vt:variant>
        <vt:lpwstr>_Toc318717108</vt:lpwstr>
      </vt:variant>
      <vt:variant>
        <vt:i4>1441851</vt:i4>
      </vt:variant>
      <vt:variant>
        <vt:i4>266</vt:i4>
      </vt:variant>
      <vt:variant>
        <vt:i4>0</vt:i4>
      </vt:variant>
      <vt:variant>
        <vt:i4>5</vt:i4>
      </vt:variant>
      <vt:variant>
        <vt:lpwstr/>
      </vt:variant>
      <vt:variant>
        <vt:lpwstr>_Toc318717107</vt:lpwstr>
      </vt:variant>
      <vt:variant>
        <vt:i4>1441851</vt:i4>
      </vt:variant>
      <vt:variant>
        <vt:i4>260</vt:i4>
      </vt:variant>
      <vt:variant>
        <vt:i4>0</vt:i4>
      </vt:variant>
      <vt:variant>
        <vt:i4>5</vt:i4>
      </vt:variant>
      <vt:variant>
        <vt:lpwstr/>
      </vt:variant>
      <vt:variant>
        <vt:lpwstr>_Toc318717106</vt:lpwstr>
      </vt:variant>
      <vt:variant>
        <vt:i4>1441851</vt:i4>
      </vt:variant>
      <vt:variant>
        <vt:i4>254</vt:i4>
      </vt:variant>
      <vt:variant>
        <vt:i4>0</vt:i4>
      </vt:variant>
      <vt:variant>
        <vt:i4>5</vt:i4>
      </vt:variant>
      <vt:variant>
        <vt:lpwstr/>
      </vt:variant>
      <vt:variant>
        <vt:lpwstr>_Toc318717105</vt:lpwstr>
      </vt:variant>
      <vt:variant>
        <vt:i4>1441851</vt:i4>
      </vt:variant>
      <vt:variant>
        <vt:i4>248</vt:i4>
      </vt:variant>
      <vt:variant>
        <vt:i4>0</vt:i4>
      </vt:variant>
      <vt:variant>
        <vt:i4>5</vt:i4>
      </vt:variant>
      <vt:variant>
        <vt:lpwstr/>
      </vt:variant>
      <vt:variant>
        <vt:lpwstr>_Toc318717104</vt:lpwstr>
      </vt:variant>
      <vt:variant>
        <vt:i4>1441851</vt:i4>
      </vt:variant>
      <vt:variant>
        <vt:i4>242</vt:i4>
      </vt:variant>
      <vt:variant>
        <vt:i4>0</vt:i4>
      </vt:variant>
      <vt:variant>
        <vt:i4>5</vt:i4>
      </vt:variant>
      <vt:variant>
        <vt:lpwstr/>
      </vt:variant>
      <vt:variant>
        <vt:lpwstr>_Toc318717103</vt:lpwstr>
      </vt:variant>
      <vt:variant>
        <vt:i4>1441851</vt:i4>
      </vt:variant>
      <vt:variant>
        <vt:i4>236</vt:i4>
      </vt:variant>
      <vt:variant>
        <vt:i4>0</vt:i4>
      </vt:variant>
      <vt:variant>
        <vt:i4>5</vt:i4>
      </vt:variant>
      <vt:variant>
        <vt:lpwstr/>
      </vt:variant>
      <vt:variant>
        <vt:lpwstr>_Toc318717102</vt:lpwstr>
      </vt:variant>
      <vt:variant>
        <vt:i4>1441851</vt:i4>
      </vt:variant>
      <vt:variant>
        <vt:i4>230</vt:i4>
      </vt:variant>
      <vt:variant>
        <vt:i4>0</vt:i4>
      </vt:variant>
      <vt:variant>
        <vt:i4>5</vt:i4>
      </vt:variant>
      <vt:variant>
        <vt:lpwstr/>
      </vt:variant>
      <vt:variant>
        <vt:lpwstr>_Toc318717101</vt:lpwstr>
      </vt:variant>
      <vt:variant>
        <vt:i4>1441851</vt:i4>
      </vt:variant>
      <vt:variant>
        <vt:i4>224</vt:i4>
      </vt:variant>
      <vt:variant>
        <vt:i4>0</vt:i4>
      </vt:variant>
      <vt:variant>
        <vt:i4>5</vt:i4>
      </vt:variant>
      <vt:variant>
        <vt:lpwstr/>
      </vt:variant>
      <vt:variant>
        <vt:lpwstr>_Toc318717100</vt:lpwstr>
      </vt:variant>
      <vt:variant>
        <vt:i4>2031674</vt:i4>
      </vt:variant>
      <vt:variant>
        <vt:i4>218</vt:i4>
      </vt:variant>
      <vt:variant>
        <vt:i4>0</vt:i4>
      </vt:variant>
      <vt:variant>
        <vt:i4>5</vt:i4>
      </vt:variant>
      <vt:variant>
        <vt:lpwstr/>
      </vt:variant>
      <vt:variant>
        <vt:lpwstr>_Toc318717099</vt:lpwstr>
      </vt:variant>
      <vt:variant>
        <vt:i4>2031674</vt:i4>
      </vt:variant>
      <vt:variant>
        <vt:i4>212</vt:i4>
      </vt:variant>
      <vt:variant>
        <vt:i4>0</vt:i4>
      </vt:variant>
      <vt:variant>
        <vt:i4>5</vt:i4>
      </vt:variant>
      <vt:variant>
        <vt:lpwstr/>
      </vt:variant>
      <vt:variant>
        <vt:lpwstr>_Toc318717098</vt:lpwstr>
      </vt:variant>
      <vt:variant>
        <vt:i4>2031674</vt:i4>
      </vt:variant>
      <vt:variant>
        <vt:i4>206</vt:i4>
      </vt:variant>
      <vt:variant>
        <vt:i4>0</vt:i4>
      </vt:variant>
      <vt:variant>
        <vt:i4>5</vt:i4>
      </vt:variant>
      <vt:variant>
        <vt:lpwstr/>
      </vt:variant>
      <vt:variant>
        <vt:lpwstr>_Toc318717097</vt:lpwstr>
      </vt:variant>
      <vt:variant>
        <vt:i4>2031674</vt:i4>
      </vt:variant>
      <vt:variant>
        <vt:i4>200</vt:i4>
      </vt:variant>
      <vt:variant>
        <vt:i4>0</vt:i4>
      </vt:variant>
      <vt:variant>
        <vt:i4>5</vt:i4>
      </vt:variant>
      <vt:variant>
        <vt:lpwstr/>
      </vt:variant>
      <vt:variant>
        <vt:lpwstr>_Toc318717096</vt:lpwstr>
      </vt:variant>
      <vt:variant>
        <vt:i4>2031674</vt:i4>
      </vt:variant>
      <vt:variant>
        <vt:i4>194</vt:i4>
      </vt:variant>
      <vt:variant>
        <vt:i4>0</vt:i4>
      </vt:variant>
      <vt:variant>
        <vt:i4>5</vt:i4>
      </vt:variant>
      <vt:variant>
        <vt:lpwstr/>
      </vt:variant>
      <vt:variant>
        <vt:lpwstr>_Toc318717095</vt:lpwstr>
      </vt:variant>
      <vt:variant>
        <vt:i4>2031674</vt:i4>
      </vt:variant>
      <vt:variant>
        <vt:i4>188</vt:i4>
      </vt:variant>
      <vt:variant>
        <vt:i4>0</vt:i4>
      </vt:variant>
      <vt:variant>
        <vt:i4>5</vt:i4>
      </vt:variant>
      <vt:variant>
        <vt:lpwstr/>
      </vt:variant>
      <vt:variant>
        <vt:lpwstr>_Toc318717094</vt:lpwstr>
      </vt:variant>
      <vt:variant>
        <vt:i4>2031674</vt:i4>
      </vt:variant>
      <vt:variant>
        <vt:i4>182</vt:i4>
      </vt:variant>
      <vt:variant>
        <vt:i4>0</vt:i4>
      </vt:variant>
      <vt:variant>
        <vt:i4>5</vt:i4>
      </vt:variant>
      <vt:variant>
        <vt:lpwstr/>
      </vt:variant>
      <vt:variant>
        <vt:lpwstr>_Toc318717093</vt:lpwstr>
      </vt:variant>
      <vt:variant>
        <vt:i4>2031674</vt:i4>
      </vt:variant>
      <vt:variant>
        <vt:i4>176</vt:i4>
      </vt:variant>
      <vt:variant>
        <vt:i4>0</vt:i4>
      </vt:variant>
      <vt:variant>
        <vt:i4>5</vt:i4>
      </vt:variant>
      <vt:variant>
        <vt:lpwstr/>
      </vt:variant>
      <vt:variant>
        <vt:lpwstr>_Toc318717092</vt:lpwstr>
      </vt:variant>
      <vt:variant>
        <vt:i4>2031674</vt:i4>
      </vt:variant>
      <vt:variant>
        <vt:i4>170</vt:i4>
      </vt:variant>
      <vt:variant>
        <vt:i4>0</vt:i4>
      </vt:variant>
      <vt:variant>
        <vt:i4>5</vt:i4>
      </vt:variant>
      <vt:variant>
        <vt:lpwstr/>
      </vt:variant>
      <vt:variant>
        <vt:lpwstr>_Toc318717091</vt:lpwstr>
      </vt:variant>
      <vt:variant>
        <vt:i4>2031674</vt:i4>
      </vt:variant>
      <vt:variant>
        <vt:i4>164</vt:i4>
      </vt:variant>
      <vt:variant>
        <vt:i4>0</vt:i4>
      </vt:variant>
      <vt:variant>
        <vt:i4>5</vt:i4>
      </vt:variant>
      <vt:variant>
        <vt:lpwstr/>
      </vt:variant>
      <vt:variant>
        <vt:lpwstr>_Toc318717090</vt:lpwstr>
      </vt:variant>
      <vt:variant>
        <vt:i4>1966138</vt:i4>
      </vt:variant>
      <vt:variant>
        <vt:i4>158</vt:i4>
      </vt:variant>
      <vt:variant>
        <vt:i4>0</vt:i4>
      </vt:variant>
      <vt:variant>
        <vt:i4>5</vt:i4>
      </vt:variant>
      <vt:variant>
        <vt:lpwstr/>
      </vt:variant>
      <vt:variant>
        <vt:lpwstr>_Toc318717089</vt:lpwstr>
      </vt:variant>
      <vt:variant>
        <vt:i4>1966138</vt:i4>
      </vt:variant>
      <vt:variant>
        <vt:i4>152</vt:i4>
      </vt:variant>
      <vt:variant>
        <vt:i4>0</vt:i4>
      </vt:variant>
      <vt:variant>
        <vt:i4>5</vt:i4>
      </vt:variant>
      <vt:variant>
        <vt:lpwstr/>
      </vt:variant>
      <vt:variant>
        <vt:lpwstr>_Toc318717088</vt:lpwstr>
      </vt:variant>
      <vt:variant>
        <vt:i4>1966138</vt:i4>
      </vt:variant>
      <vt:variant>
        <vt:i4>146</vt:i4>
      </vt:variant>
      <vt:variant>
        <vt:i4>0</vt:i4>
      </vt:variant>
      <vt:variant>
        <vt:i4>5</vt:i4>
      </vt:variant>
      <vt:variant>
        <vt:lpwstr/>
      </vt:variant>
      <vt:variant>
        <vt:lpwstr>_Toc318717087</vt:lpwstr>
      </vt:variant>
      <vt:variant>
        <vt:i4>1966138</vt:i4>
      </vt:variant>
      <vt:variant>
        <vt:i4>140</vt:i4>
      </vt:variant>
      <vt:variant>
        <vt:i4>0</vt:i4>
      </vt:variant>
      <vt:variant>
        <vt:i4>5</vt:i4>
      </vt:variant>
      <vt:variant>
        <vt:lpwstr/>
      </vt:variant>
      <vt:variant>
        <vt:lpwstr>_Toc318717086</vt:lpwstr>
      </vt:variant>
      <vt:variant>
        <vt:i4>1966138</vt:i4>
      </vt:variant>
      <vt:variant>
        <vt:i4>134</vt:i4>
      </vt:variant>
      <vt:variant>
        <vt:i4>0</vt:i4>
      </vt:variant>
      <vt:variant>
        <vt:i4>5</vt:i4>
      </vt:variant>
      <vt:variant>
        <vt:lpwstr/>
      </vt:variant>
      <vt:variant>
        <vt:lpwstr>_Toc318717085</vt:lpwstr>
      </vt:variant>
      <vt:variant>
        <vt:i4>1966138</vt:i4>
      </vt:variant>
      <vt:variant>
        <vt:i4>128</vt:i4>
      </vt:variant>
      <vt:variant>
        <vt:i4>0</vt:i4>
      </vt:variant>
      <vt:variant>
        <vt:i4>5</vt:i4>
      </vt:variant>
      <vt:variant>
        <vt:lpwstr/>
      </vt:variant>
      <vt:variant>
        <vt:lpwstr>_Toc318717084</vt:lpwstr>
      </vt:variant>
      <vt:variant>
        <vt:i4>1966138</vt:i4>
      </vt:variant>
      <vt:variant>
        <vt:i4>122</vt:i4>
      </vt:variant>
      <vt:variant>
        <vt:i4>0</vt:i4>
      </vt:variant>
      <vt:variant>
        <vt:i4>5</vt:i4>
      </vt:variant>
      <vt:variant>
        <vt:lpwstr/>
      </vt:variant>
      <vt:variant>
        <vt:lpwstr>_Toc318717083</vt:lpwstr>
      </vt:variant>
      <vt:variant>
        <vt:i4>1966138</vt:i4>
      </vt:variant>
      <vt:variant>
        <vt:i4>116</vt:i4>
      </vt:variant>
      <vt:variant>
        <vt:i4>0</vt:i4>
      </vt:variant>
      <vt:variant>
        <vt:i4>5</vt:i4>
      </vt:variant>
      <vt:variant>
        <vt:lpwstr/>
      </vt:variant>
      <vt:variant>
        <vt:lpwstr>_Toc318717082</vt:lpwstr>
      </vt:variant>
      <vt:variant>
        <vt:i4>1966138</vt:i4>
      </vt:variant>
      <vt:variant>
        <vt:i4>110</vt:i4>
      </vt:variant>
      <vt:variant>
        <vt:i4>0</vt:i4>
      </vt:variant>
      <vt:variant>
        <vt:i4>5</vt:i4>
      </vt:variant>
      <vt:variant>
        <vt:lpwstr/>
      </vt:variant>
      <vt:variant>
        <vt:lpwstr>_Toc318717081</vt:lpwstr>
      </vt:variant>
      <vt:variant>
        <vt:i4>1966138</vt:i4>
      </vt:variant>
      <vt:variant>
        <vt:i4>104</vt:i4>
      </vt:variant>
      <vt:variant>
        <vt:i4>0</vt:i4>
      </vt:variant>
      <vt:variant>
        <vt:i4>5</vt:i4>
      </vt:variant>
      <vt:variant>
        <vt:lpwstr/>
      </vt:variant>
      <vt:variant>
        <vt:lpwstr>_Toc318717080</vt:lpwstr>
      </vt:variant>
      <vt:variant>
        <vt:i4>1114170</vt:i4>
      </vt:variant>
      <vt:variant>
        <vt:i4>98</vt:i4>
      </vt:variant>
      <vt:variant>
        <vt:i4>0</vt:i4>
      </vt:variant>
      <vt:variant>
        <vt:i4>5</vt:i4>
      </vt:variant>
      <vt:variant>
        <vt:lpwstr/>
      </vt:variant>
      <vt:variant>
        <vt:lpwstr>_Toc318717079</vt:lpwstr>
      </vt:variant>
      <vt:variant>
        <vt:i4>1114170</vt:i4>
      </vt:variant>
      <vt:variant>
        <vt:i4>92</vt:i4>
      </vt:variant>
      <vt:variant>
        <vt:i4>0</vt:i4>
      </vt:variant>
      <vt:variant>
        <vt:i4>5</vt:i4>
      </vt:variant>
      <vt:variant>
        <vt:lpwstr/>
      </vt:variant>
      <vt:variant>
        <vt:lpwstr>_Toc318717078</vt:lpwstr>
      </vt:variant>
      <vt:variant>
        <vt:i4>1114170</vt:i4>
      </vt:variant>
      <vt:variant>
        <vt:i4>86</vt:i4>
      </vt:variant>
      <vt:variant>
        <vt:i4>0</vt:i4>
      </vt:variant>
      <vt:variant>
        <vt:i4>5</vt:i4>
      </vt:variant>
      <vt:variant>
        <vt:lpwstr/>
      </vt:variant>
      <vt:variant>
        <vt:lpwstr>_Toc318717077</vt:lpwstr>
      </vt:variant>
      <vt:variant>
        <vt:i4>1114170</vt:i4>
      </vt:variant>
      <vt:variant>
        <vt:i4>80</vt:i4>
      </vt:variant>
      <vt:variant>
        <vt:i4>0</vt:i4>
      </vt:variant>
      <vt:variant>
        <vt:i4>5</vt:i4>
      </vt:variant>
      <vt:variant>
        <vt:lpwstr/>
      </vt:variant>
      <vt:variant>
        <vt:lpwstr>_Toc318717076</vt:lpwstr>
      </vt:variant>
      <vt:variant>
        <vt:i4>1114170</vt:i4>
      </vt:variant>
      <vt:variant>
        <vt:i4>74</vt:i4>
      </vt:variant>
      <vt:variant>
        <vt:i4>0</vt:i4>
      </vt:variant>
      <vt:variant>
        <vt:i4>5</vt:i4>
      </vt:variant>
      <vt:variant>
        <vt:lpwstr/>
      </vt:variant>
      <vt:variant>
        <vt:lpwstr>_Toc318717075</vt:lpwstr>
      </vt:variant>
      <vt:variant>
        <vt:i4>1114170</vt:i4>
      </vt:variant>
      <vt:variant>
        <vt:i4>68</vt:i4>
      </vt:variant>
      <vt:variant>
        <vt:i4>0</vt:i4>
      </vt:variant>
      <vt:variant>
        <vt:i4>5</vt:i4>
      </vt:variant>
      <vt:variant>
        <vt:lpwstr/>
      </vt:variant>
      <vt:variant>
        <vt:lpwstr>_Toc318717074</vt:lpwstr>
      </vt:variant>
      <vt:variant>
        <vt:i4>1114170</vt:i4>
      </vt:variant>
      <vt:variant>
        <vt:i4>62</vt:i4>
      </vt:variant>
      <vt:variant>
        <vt:i4>0</vt:i4>
      </vt:variant>
      <vt:variant>
        <vt:i4>5</vt:i4>
      </vt:variant>
      <vt:variant>
        <vt:lpwstr/>
      </vt:variant>
      <vt:variant>
        <vt:lpwstr>_Toc318717073</vt:lpwstr>
      </vt:variant>
      <vt:variant>
        <vt:i4>1114170</vt:i4>
      </vt:variant>
      <vt:variant>
        <vt:i4>56</vt:i4>
      </vt:variant>
      <vt:variant>
        <vt:i4>0</vt:i4>
      </vt:variant>
      <vt:variant>
        <vt:i4>5</vt:i4>
      </vt:variant>
      <vt:variant>
        <vt:lpwstr/>
      </vt:variant>
      <vt:variant>
        <vt:lpwstr>_Toc318717072</vt:lpwstr>
      </vt:variant>
      <vt:variant>
        <vt:i4>1114170</vt:i4>
      </vt:variant>
      <vt:variant>
        <vt:i4>50</vt:i4>
      </vt:variant>
      <vt:variant>
        <vt:i4>0</vt:i4>
      </vt:variant>
      <vt:variant>
        <vt:i4>5</vt:i4>
      </vt:variant>
      <vt:variant>
        <vt:lpwstr/>
      </vt:variant>
      <vt:variant>
        <vt:lpwstr>_Toc318717071</vt:lpwstr>
      </vt:variant>
      <vt:variant>
        <vt:i4>1048634</vt:i4>
      </vt:variant>
      <vt:variant>
        <vt:i4>44</vt:i4>
      </vt:variant>
      <vt:variant>
        <vt:i4>0</vt:i4>
      </vt:variant>
      <vt:variant>
        <vt:i4>5</vt:i4>
      </vt:variant>
      <vt:variant>
        <vt:lpwstr/>
      </vt:variant>
      <vt:variant>
        <vt:lpwstr>_Toc318717069</vt:lpwstr>
      </vt:variant>
      <vt:variant>
        <vt:i4>1048634</vt:i4>
      </vt:variant>
      <vt:variant>
        <vt:i4>38</vt:i4>
      </vt:variant>
      <vt:variant>
        <vt:i4>0</vt:i4>
      </vt:variant>
      <vt:variant>
        <vt:i4>5</vt:i4>
      </vt:variant>
      <vt:variant>
        <vt:lpwstr/>
      </vt:variant>
      <vt:variant>
        <vt:lpwstr>_Toc318717068</vt:lpwstr>
      </vt:variant>
      <vt:variant>
        <vt:i4>1048634</vt:i4>
      </vt:variant>
      <vt:variant>
        <vt:i4>32</vt:i4>
      </vt:variant>
      <vt:variant>
        <vt:i4>0</vt:i4>
      </vt:variant>
      <vt:variant>
        <vt:i4>5</vt:i4>
      </vt:variant>
      <vt:variant>
        <vt:lpwstr/>
      </vt:variant>
      <vt:variant>
        <vt:lpwstr>_Toc318717067</vt:lpwstr>
      </vt:variant>
      <vt:variant>
        <vt:i4>1048634</vt:i4>
      </vt:variant>
      <vt:variant>
        <vt:i4>26</vt:i4>
      </vt:variant>
      <vt:variant>
        <vt:i4>0</vt:i4>
      </vt:variant>
      <vt:variant>
        <vt:i4>5</vt:i4>
      </vt:variant>
      <vt:variant>
        <vt:lpwstr/>
      </vt:variant>
      <vt:variant>
        <vt:lpwstr>_Toc318717066</vt:lpwstr>
      </vt:variant>
      <vt:variant>
        <vt:i4>1048634</vt:i4>
      </vt:variant>
      <vt:variant>
        <vt:i4>20</vt:i4>
      </vt:variant>
      <vt:variant>
        <vt:i4>0</vt:i4>
      </vt:variant>
      <vt:variant>
        <vt:i4>5</vt:i4>
      </vt:variant>
      <vt:variant>
        <vt:lpwstr/>
      </vt:variant>
      <vt:variant>
        <vt:lpwstr>_Toc318717065</vt:lpwstr>
      </vt:variant>
      <vt:variant>
        <vt:i4>1048634</vt:i4>
      </vt:variant>
      <vt:variant>
        <vt:i4>14</vt:i4>
      </vt:variant>
      <vt:variant>
        <vt:i4>0</vt:i4>
      </vt:variant>
      <vt:variant>
        <vt:i4>5</vt:i4>
      </vt:variant>
      <vt:variant>
        <vt:lpwstr/>
      </vt:variant>
      <vt:variant>
        <vt:lpwstr>_Toc318717064</vt:lpwstr>
      </vt:variant>
      <vt:variant>
        <vt:i4>1048634</vt:i4>
      </vt:variant>
      <vt:variant>
        <vt:i4>8</vt:i4>
      </vt:variant>
      <vt:variant>
        <vt:i4>0</vt:i4>
      </vt:variant>
      <vt:variant>
        <vt:i4>5</vt:i4>
      </vt:variant>
      <vt:variant>
        <vt:lpwstr/>
      </vt:variant>
      <vt:variant>
        <vt:lpwstr>_Toc318717063</vt:lpwstr>
      </vt:variant>
      <vt:variant>
        <vt:i4>6094972</vt:i4>
      </vt:variant>
      <vt:variant>
        <vt:i4>3</vt:i4>
      </vt:variant>
      <vt:variant>
        <vt:i4>0</vt:i4>
      </vt:variant>
      <vt:variant>
        <vt:i4>5</vt:i4>
      </vt:variant>
      <vt:variant>
        <vt:lpwstr>mailto:gmail@totalproiect.ro</vt:lpwstr>
      </vt:variant>
      <vt:variant>
        <vt:lpwstr/>
      </vt:variant>
      <vt:variant>
        <vt:i4>1507364</vt:i4>
      </vt:variant>
      <vt:variant>
        <vt:i4>0</vt:i4>
      </vt:variant>
      <vt:variant>
        <vt:i4>0</vt:i4>
      </vt:variant>
      <vt:variant>
        <vt:i4>5</vt:i4>
      </vt:variant>
      <vt:variant>
        <vt:lpwstr>mailto:szentlelek@cosys.ro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Torok Arpad</dc:creator>
  <cp:keywords/>
  <dc:description/>
  <cp:lastModifiedBy>Total Proiect</cp:lastModifiedBy>
  <cp:revision>266</cp:revision>
  <cp:lastPrinted>2019-04-16T10:16:00Z</cp:lastPrinted>
  <dcterms:created xsi:type="dcterms:W3CDTF">2014-10-14T06:11:00Z</dcterms:created>
  <dcterms:modified xsi:type="dcterms:W3CDTF">2020-05-19T11:02:00Z</dcterms:modified>
</cp:coreProperties>
</file>