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3E12E9" w:rsidRDefault="009064FD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sz w:val="28"/>
          <w:szCs w:val="28"/>
        </w:rPr>
        <w:tab/>
      </w:r>
      <w:r w:rsidR="00564E6A" w:rsidRPr="003E12E9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4724A8">
        <w:rPr>
          <w:rFonts w:ascii="Arial" w:hAnsi="Arial" w:cs="Arial"/>
          <w:b w:val="0"/>
          <w:sz w:val="28"/>
          <w:szCs w:val="28"/>
        </w:rPr>
        <w:t>12</w:t>
      </w:r>
      <w:r w:rsidR="00564E6A" w:rsidRPr="003E12E9">
        <w:rPr>
          <w:rFonts w:ascii="Arial" w:hAnsi="Arial" w:cs="Arial"/>
          <w:b w:val="0"/>
          <w:sz w:val="28"/>
          <w:szCs w:val="28"/>
        </w:rPr>
        <w:t>.</w:t>
      </w:r>
      <w:r w:rsidR="004724A8">
        <w:rPr>
          <w:rFonts w:ascii="Arial" w:hAnsi="Arial" w:cs="Arial"/>
          <w:b w:val="0"/>
          <w:sz w:val="28"/>
          <w:szCs w:val="28"/>
        </w:rPr>
        <w:t>12</w:t>
      </w:r>
      <w:r w:rsidR="00350239" w:rsidRPr="003E12E9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3E12E9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9064FD" w:rsidRDefault="00564E6A" w:rsidP="009064FD">
      <w:pPr>
        <w:pStyle w:val="Title"/>
        <w:ind w:firstLine="3119"/>
        <w:jc w:val="left"/>
        <w:rPr>
          <w:rFonts w:ascii="Arial" w:hAnsi="Arial" w:cs="Arial"/>
        </w:rPr>
      </w:pPr>
      <w:r w:rsidRPr="003E12E9">
        <w:rPr>
          <w:rFonts w:ascii="Arial" w:hAnsi="Arial" w:cs="Arial"/>
        </w:rPr>
        <w:t>ANUNŢ  PUBLIC</w:t>
      </w:r>
    </w:p>
    <w:p w:rsidR="00564E6A" w:rsidRPr="003E12E9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3E12E9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3E12E9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3E12E9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3E12E9">
        <w:rPr>
          <w:rFonts w:ascii="Arial" w:hAnsi="Arial" w:cs="Arial"/>
          <w:sz w:val="28"/>
          <w:szCs w:val="28"/>
          <w:lang w:val="ro-RO"/>
        </w:rPr>
        <w:t xml:space="preserve"> </w:t>
      </w:r>
      <w:r w:rsidR="004724A8">
        <w:rPr>
          <w:rFonts w:ascii="Arial" w:hAnsi="Arial" w:cs="Arial"/>
          <w:sz w:val="28"/>
          <w:szCs w:val="28"/>
          <w:lang w:val="ro-RO"/>
        </w:rPr>
        <w:t>revizuită</w:t>
      </w:r>
      <w:r w:rsidRPr="003E12E9">
        <w:rPr>
          <w:rFonts w:ascii="Arial" w:hAnsi="Arial" w:cs="Arial"/>
          <w:sz w:val="28"/>
          <w:szCs w:val="28"/>
          <w:lang w:val="ro-RO"/>
        </w:rPr>
        <w:t xml:space="preserve"> pentru proiectul intitulat </w:t>
      </w:r>
      <w:r w:rsidR="00515DE4" w:rsidRPr="003E12E9">
        <w:rPr>
          <w:rFonts w:ascii="Arial" w:hAnsi="Arial" w:cs="Arial"/>
          <w:sz w:val="28"/>
          <w:szCs w:val="28"/>
          <w:lang w:val="ro-RO"/>
        </w:rPr>
        <w:t xml:space="preserve">: </w:t>
      </w:r>
      <w:r w:rsidR="00515DE4" w:rsidRPr="003E12E9">
        <w:rPr>
          <w:rFonts w:ascii="Arial" w:hAnsi="Arial" w:cs="Arial"/>
          <w:b/>
          <w:i/>
          <w:sz w:val="28"/>
          <w:szCs w:val="28"/>
          <w:lang w:val="ro-RO"/>
        </w:rPr>
        <w:t>“ Producere energie din resurse regenerabile în comuna Mădăraș, județul Harghita”</w:t>
      </w:r>
      <w:r w:rsidR="00515DE4" w:rsidRPr="003E12E9">
        <w:rPr>
          <w:rFonts w:ascii="Arial" w:hAnsi="Arial" w:cs="Arial"/>
          <w:sz w:val="28"/>
          <w:szCs w:val="28"/>
          <w:lang w:val="ro-RO"/>
        </w:rPr>
        <w:t xml:space="preserve"> propus a fi amplasat în intravilanul comunei Mădăraș, în domeniul public, </w:t>
      </w:r>
      <w:proofErr w:type="spellStart"/>
      <w:r w:rsidR="00515DE4" w:rsidRPr="003E12E9">
        <w:rPr>
          <w:rFonts w:ascii="Arial" w:hAnsi="Arial" w:cs="Arial"/>
          <w:sz w:val="28"/>
          <w:szCs w:val="28"/>
          <w:lang w:val="ro-RO"/>
        </w:rPr>
        <w:t>jud</w:t>
      </w:r>
      <w:proofErr w:type="spellEnd"/>
      <w:r w:rsidR="00515DE4" w:rsidRPr="003E12E9">
        <w:rPr>
          <w:rFonts w:ascii="Arial" w:hAnsi="Arial" w:cs="Arial"/>
          <w:sz w:val="28"/>
          <w:szCs w:val="28"/>
          <w:lang w:val="ro-RO"/>
        </w:rPr>
        <w:t xml:space="preserve"> Harghita. </w:t>
      </w:r>
      <w:r w:rsidR="0035482E" w:rsidRPr="003E12E9">
        <w:rPr>
          <w:rFonts w:ascii="Arial" w:hAnsi="Arial" w:cs="Arial"/>
          <w:sz w:val="28"/>
          <w:szCs w:val="28"/>
          <w:lang w:val="ro-RO"/>
        </w:rPr>
        <w:t xml:space="preserve"> </w:t>
      </w:r>
      <w:r w:rsidR="004724A8">
        <w:rPr>
          <w:rFonts w:ascii="Arial" w:hAnsi="Arial" w:cs="Arial"/>
          <w:sz w:val="28"/>
          <w:szCs w:val="28"/>
          <w:lang w:val="ro-RO"/>
        </w:rPr>
        <w:t>T</w:t>
      </w:r>
      <w:r w:rsidRPr="003E12E9">
        <w:rPr>
          <w:rFonts w:ascii="Arial" w:hAnsi="Arial" w:cs="Arial"/>
          <w:sz w:val="28"/>
          <w:szCs w:val="28"/>
          <w:lang w:val="ro-RO"/>
        </w:rPr>
        <w:t>itular</w:t>
      </w:r>
      <w:r w:rsidR="007C1FB3" w:rsidRPr="003E12E9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515DE4" w:rsidRPr="003E12E9">
        <w:rPr>
          <w:rFonts w:ascii="Arial" w:hAnsi="Arial" w:cs="Arial"/>
          <w:b/>
          <w:sz w:val="28"/>
          <w:szCs w:val="28"/>
          <w:lang w:val="ro-RO"/>
        </w:rPr>
        <w:t>COMUNA MĂDĂRAȘ,</w:t>
      </w:r>
      <w:r w:rsidR="00515DE4" w:rsidRPr="003E12E9">
        <w:rPr>
          <w:rFonts w:ascii="Arial" w:hAnsi="Arial" w:cs="Arial"/>
          <w:sz w:val="28"/>
          <w:szCs w:val="28"/>
          <w:lang w:val="ro-RO"/>
        </w:rPr>
        <w:t xml:space="preserve"> cu sediul în </w:t>
      </w:r>
      <w:proofErr w:type="spellStart"/>
      <w:r w:rsidR="00515DE4" w:rsidRPr="003E12E9">
        <w:rPr>
          <w:rFonts w:ascii="Arial" w:hAnsi="Arial" w:cs="Arial"/>
          <w:sz w:val="28"/>
          <w:szCs w:val="28"/>
          <w:lang w:val="ro-RO"/>
        </w:rPr>
        <w:t>com</w:t>
      </w:r>
      <w:proofErr w:type="spellEnd"/>
      <w:r w:rsidR="00515DE4" w:rsidRPr="003E12E9">
        <w:rPr>
          <w:rFonts w:ascii="Arial" w:hAnsi="Arial" w:cs="Arial"/>
          <w:sz w:val="28"/>
          <w:szCs w:val="28"/>
          <w:lang w:val="ro-RO"/>
        </w:rPr>
        <w:t>. Mădăraș, nr. 193, jud. Harghita.</w:t>
      </w:r>
    </w:p>
    <w:p w:rsidR="00564E6A" w:rsidRPr="003E12E9" w:rsidRDefault="004724A8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Decizia autorității de mediu, precum și informațiile relevante pentru luarea deciziei</w:t>
      </w:r>
      <w:r w:rsidR="00564E6A" w:rsidRPr="003E12E9">
        <w:rPr>
          <w:rFonts w:ascii="Arial" w:hAnsi="Arial" w:cs="Arial"/>
          <w:sz w:val="28"/>
          <w:szCs w:val="28"/>
          <w:lang w:val="ro-RO"/>
        </w:rPr>
        <w:t xml:space="preserve"> pot fi consultate la sediul A.P.M. Harghita din Miercurea Ciuc, str. Márton </w:t>
      </w:r>
      <w:proofErr w:type="spellStart"/>
      <w:r w:rsidR="00564E6A" w:rsidRPr="003E12E9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="00564E6A" w:rsidRPr="003E12E9">
        <w:rPr>
          <w:rFonts w:ascii="Arial" w:hAnsi="Arial" w:cs="Arial"/>
          <w:sz w:val="28"/>
          <w:szCs w:val="28"/>
          <w:lang w:val="ro-RO"/>
        </w:rPr>
        <w:t xml:space="preserve">, </w:t>
      </w:r>
      <w:r>
        <w:rPr>
          <w:rFonts w:ascii="Arial" w:hAnsi="Arial" w:cs="Arial"/>
          <w:sz w:val="28"/>
          <w:szCs w:val="28"/>
          <w:lang w:val="ro-RO"/>
        </w:rPr>
        <w:t xml:space="preserve">nr. 43 și la sediul Comunei Mădăraș din </w:t>
      </w:r>
      <w:proofErr w:type="spellStart"/>
      <w:r>
        <w:rPr>
          <w:rFonts w:ascii="Arial" w:hAnsi="Arial" w:cs="Arial"/>
          <w:sz w:val="28"/>
          <w:szCs w:val="28"/>
          <w:lang w:val="ro-RO"/>
        </w:rPr>
        <w:t>com</w:t>
      </w:r>
      <w:proofErr w:type="spellEnd"/>
      <w:r>
        <w:rPr>
          <w:rFonts w:ascii="Arial" w:hAnsi="Arial" w:cs="Arial"/>
          <w:sz w:val="28"/>
          <w:szCs w:val="28"/>
          <w:lang w:val="ro-RO"/>
        </w:rPr>
        <w:t>. Mădăraș, nr. 193,</w:t>
      </w:r>
      <w:r w:rsidR="00564E6A" w:rsidRPr="003E12E9">
        <w:rPr>
          <w:rFonts w:ascii="Arial" w:hAnsi="Arial" w:cs="Arial"/>
          <w:sz w:val="28"/>
          <w:szCs w:val="28"/>
          <w:lang w:val="ro-RO"/>
        </w:rPr>
        <w:t xml:space="preserve"> în zilele de luni-joi, între orele 8,00-16,30 şi vineri între orele 8,00-14,00 </w:t>
      </w:r>
      <w:r>
        <w:rPr>
          <w:rFonts w:ascii="Arial" w:hAnsi="Arial" w:cs="Arial"/>
          <w:sz w:val="28"/>
          <w:szCs w:val="28"/>
          <w:lang w:val="ro-RO"/>
        </w:rPr>
        <w:t xml:space="preserve">precum </w:t>
      </w:r>
      <w:r w:rsidR="00564E6A" w:rsidRPr="003E12E9">
        <w:rPr>
          <w:rFonts w:ascii="Arial" w:hAnsi="Arial" w:cs="Arial"/>
          <w:sz w:val="28"/>
          <w:szCs w:val="28"/>
          <w:lang w:val="ro-RO"/>
        </w:rPr>
        <w:t>şi la următoarea adresă de internet http://apmhr.anpm.ro.</w:t>
      </w:r>
    </w:p>
    <w:p w:rsidR="00564E6A" w:rsidRPr="003E12E9" w:rsidRDefault="004724A8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Observațiile/contestațiile publicului se primesc la sediul</w:t>
      </w:r>
      <w:r w:rsidR="00564E6A" w:rsidRPr="003E12E9">
        <w:rPr>
          <w:rFonts w:ascii="Arial" w:hAnsi="Arial" w:cs="Arial"/>
          <w:sz w:val="28"/>
          <w:szCs w:val="28"/>
          <w:lang w:val="ro-RO"/>
        </w:rPr>
        <w:t xml:space="preserve"> </w:t>
      </w:r>
      <w:r w:rsidRPr="003E12E9">
        <w:rPr>
          <w:rFonts w:ascii="Arial" w:hAnsi="Arial" w:cs="Arial"/>
          <w:sz w:val="28"/>
          <w:szCs w:val="28"/>
          <w:lang w:val="ro-RO"/>
        </w:rPr>
        <w:t xml:space="preserve">A.P.M. Harghita din Miercurea Ciuc, str. Márton </w:t>
      </w:r>
      <w:proofErr w:type="spellStart"/>
      <w:r w:rsidRPr="003E12E9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3E12E9">
        <w:rPr>
          <w:rFonts w:ascii="Arial" w:hAnsi="Arial" w:cs="Arial"/>
          <w:sz w:val="28"/>
          <w:szCs w:val="28"/>
          <w:lang w:val="ro-RO"/>
        </w:rPr>
        <w:t xml:space="preserve">, </w:t>
      </w:r>
      <w:r>
        <w:rPr>
          <w:rFonts w:ascii="Arial" w:hAnsi="Arial" w:cs="Arial"/>
          <w:sz w:val="28"/>
          <w:szCs w:val="28"/>
          <w:lang w:val="ro-RO"/>
        </w:rPr>
        <w:t xml:space="preserve">nr. 43, </w:t>
      </w:r>
      <w:r w:rsidR="00564E6A" w:rsidRPr="003E12E9">
        <w:rPr>
          <w:rFonts w:ascii="Arial" w:hAnsi="Arial" w:cs="Arial"/>
          <w:sz w:val="28"/>
          <w:szCs w:val="28"/>
          <w:lang w:val="ro-RO"/>
        </w:rPr>
        <w:t xml:space="preserve">în termen de </w:t>
      </w:r>
      <w:r w:rsidR="007845B3" w:rsidRPr="003E12E9">
        <w:rPr>
          <w:rFonts w:ascii="Arial" w:hAnsi="Arial" w:cs="Arial"/>
          <w:sz w:val="28"/>
          <w:szCs w:val="28"/>
          <w:lang w:val="ro-RO"/>
        </w:rPr>
        <w:t>10</w:t>
      </w:r>
      <w:r w:rsidR="00564E6A" w:rsidRPr="003E12E9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3E12E9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3E12E9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3E12E9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3E12E9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3E12E9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iCs/>
          <w:sz w:val="32"/>
          <w:lang w:val="ro-RO"/>
        </w:rPr>
        <w:tab/>
      </w:r>
      <w:r w:rsidRPr="003E12E9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3E12E9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9064FD" w:rsidRPr="009064FD" w:rsidRDefault="00564E6A" w:rsidP="009064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 w:bidi="ar-SA"/>
        </w:rPr>
      </w:pPr>
      <w:proofErr w:type="spellStart"/>
      <w:r w:rsidRPr="003E12E9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3E12E9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3E12E9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3E12E9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3E12E9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3E12E9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3E12E9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3E12E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3E12E9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3E12E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3E12E9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3E12E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3E12E9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3E12E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3E12E9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3E12E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3E12E9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3E12E9">
        <w:rPr>
          <w:rFonts w:ascii="Arial" w:hAnsi="Arial" w:cs="Arial"/>
          <w:sz w:val="28"/>
          <w:szCs w:val="28"/>
          <w:lang w:val="ro-RO"/>
        </w:rPr>
        <w:t xml:space="preserve"> </w:t>
      </w:r>
      <w:r w:rsidR="009064FD" w:rsidRPr="009064FD">
        <w:rPr>
          <w:rFonts w:ascii="Arial" w:hAnsi="Arial" w:cs="Arial"/>
          <w:b/>
          <w:sz w:val="28"/>
          <w:szCs w:val="28"/>
          <w:lang w:val="ro-RO" w:bidi="ar-SA"/>
        </w:rPr>
        <w:t>CSÍKMADARAS  ÖNKORMÁNYZATA</w:t>
      </w:r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9064FD" w:rsidRPr="009064FD">
        <w:rPr>
          <w:rFonts w:ascii="Arial" w:hAnsi="Arial" w:cs="Arial"/>
          <w:i/>
          <w:sz w:val="28"/>
          <w:szCs w:val="28"/>
          <w:lang w:val="ro-RO" w:bidi="ar-SA"/>
        </w:rPr>
        <w:t xml:space="preserve">a </w:t>
      </w:r>
      <w:r w:rsidR="009064FD" w:rsidRPr="009064FD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„ </w:t>
      </w:r>
      <w:proofErr w:type="spellStart"/>
      <w:r w:rsidR="009064FD" w:rsidRPr="009064FD">
        <w:rPr>
          <w:rFonts w:ascii="Arial" w:hAnsi="Arial" w:cs="Arial"/>
          <w:b/>
          <w:i/>
          <w:sz w:val="28"/>
          <w:szCs w:val="28"/>
          <w:lang w:val="ro-RO" w:bidi="ar-SA"/>
        </w:rPr>
        <w:t>Megújuló</w:t>
      </w:r>
      <w:proofErr w:type="spellEnd"/>
      <w:r w:rsidR="009064FD" w:rsidRPr="009064FD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b/>
          <w:i/>
          <w:sz w:val="28"/>
          <w:szCs w:val="28"/>
          <w:lang w:val="ro-RO" w:bidi="ar-SA"/>
        </w:rPr>
        <w:t>energiaforrásokból</w:t>
      </w:r>
      <w:proofErr w:type="spellEnd"/>
      <w:r w:rsidR="009064FD" w:rsidRPr="009064FD">
        <w:rPr>
          <w:rFonts w:ascii="Arial" w:hAnsi="Arial" w:cs="Arial"/>
          <w:b/>
          <w:i/>
          <w:sz w:val="28"/>
          <w:szCs w:val="28"/>
          <w:lang w:val="ro-RO" w:bidi="ar-SA"/>
        </w:rPr>
        <w:t xml:space="preserve"> energia </w:t>
      </w:r>
      <w:proofErr w:type="spellStart"/>
      <w:r w:rsidR="009064FD" w:rsidRPr="009064FD">
        <w:rPr>
          <w:rFonts w:ascii="Arial" w:hAnsi="Arial" w:cs="Arial"/>
          <w:b/>
          <w:i/>
          <w:sz w:val="28"/>
          <w:szCs w:val="28"/>
          <w:lang w:val="ro-RO" w:bidi="ar-SA"/>
        </w:rPr>
        <w:t>termelés</w:t>
      </w:r>
      <w:proofErr w:type="spellEnd"/>
      <w:r w:rsidR="009064FD" w:rsidRPr="009064FD">
        <w:rPr>
          <w:rFonts w:ascii="Arial" w:hAnsi="Arial" w:cs="Arial"/>
          <w:b/>
          <w:i/>
          <w:sz w:val="28"/>
          <w:szCs w:val="28"/>
          <w:lang w:val="ro-RO" w:bidi="ar-SA"/>
        </w:rPr>
        <w:t>”</w:t>
      </w:r>
      <w:bookmarkStart w:id="0" w:name="_GoBack"/>
      <w:bookmarkEnd w:id="0"/>
      <w:r w:rsidR="009064FD" w:rsidRPr="009064FD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című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tervre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mely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Csíkmadaras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közterületén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helyezkedik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el, a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Ügynökség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felújítási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döntést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>.</w:t>
      </w:r>
    </w:p>
    <w:p w:rsidR="009064FD" w:rsidRPr="009064FD" w:rsidRDefault="00564E6A" w:rsidP="009064FD">
      <w:pPr>
        <w:ind w:firstLine="36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3E12E9">
        <w:rPr>
          <w:rFonts w:ascii="Arial" w:hAnsi="Arial" w:cs="Arial"/>
          <w:b/>
          <w:sz w:val="28"/>
          <w:szCs w:val="28"/>
          <w:lang w:val="ro-RO"/>
        </w:rPr>
        <w:tab/>
      </w:r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döntés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valamint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az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ezt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megalapozó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érvek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megtekinthetőek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Ügynökség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székhelyén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Csíkszereda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Márton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Áron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utca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43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szám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alatt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és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Csíkmadaras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önkormányzat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székhelyén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Csíkmadaras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193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sz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alatt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munkanapokon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8,00-16,00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óra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között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>(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hétfőtől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csütörtökig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) 8,00-14,00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óra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között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pénteken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valamint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a </w:t>
      </w:r>
      <w:hyperlink r:id="rId6" w:history="1">
        <w:r w:rsidR="009064FD" w:rsidRPr="009064FD">
          <w:rPr>
            <w:rFonts w:ascii="Arial" w:hAnsi="Arial" w:cs="Arial"/>
            <w:color w:val="0000FF"/>
            <w:sz w:val="28"/>
            <w:szCs w:val="28"/>
            <w:u w:val="single"/>
            <w:lang w:val="ro-RO" w:bidi="ar-SA"/>
          </w:rPr>
          <w:t>www.apmhr.anpm.ro</w:t>
        </w:r>
      </w:hyperlink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internetes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9064FD" w:rsidRPr="009064FD">
        <w:rPr>
          <w:rFonts w:ascii="Arial" w:hAnsi="Arial" w:cs="Arial"/>
          <w:sz w:val="28"/>
          <w:szCs w:val="28"/>
          <w:lang w:val="ro-RO" w:bidi="ar-SA"/>
        </w:rPr>
        <w:t>oldalon</w:t>
      </w:r>
      <w:proofErr w:type="spellEnd"/>
      <w:r w:rsidR="009064FD" w:rsidRPr="009064FD">
        <w:rPr>
          <w:rFonts w:ascii="Arial" w:hAnsi="Arial" w:cs="Arial"/>
          <w:sz w:val="28"/>
          <w:szCs w:val="28"/>
          <w:lang w:val="ro-RO" w:bidi="ar-SA"/>
        </w:rPr>
        <w:t>.</w:t>
      </w:r>
    </w:p>
    <w:p w:rsidR="009064FD" w:rsidRPr="009064FD" w:rsidRDefault="009064FD" w:rsidP="009064FD">
      <w:pPr>
        <w:tabs>
          <w:tab w:val="left" w:pos="360"/>
        </w:tabs>
        <w:jc w:val="both"/>
        <w:rPr>
          <w:rFonts w:ascii="Arial" w:hAnsi="Arial" w:cs="Arial"/>
          <w:sz w:val="28"/>
          <w:szCs w:val="28"/>
          <w:lang w:val="ro-RO" w:bidi="ar-SA"/>
        </w:rPr>
      </w:pPr>
      <w:r w:rsidRPr="009064FD">
        <w:rPr>
          <w:rFonts w:ascii="Arial" w:hAnsi="Arial" w:cs="Arial"/>
          <w:sz w:val="28"/>
          <w:szCs w:val="28"/>
          <w:lang w:val="ro-RO" w:bidi="ar-SA"/>
        </w:rPr>
        <w:t xml:space="preserve">   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Az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érintettek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felújított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döntésre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vonatkozó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észrevételeiket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 a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Ügynökség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honlapjén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megjelent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hírdetéstől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számított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10 nap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alatt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nyújthatják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be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9064FD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9064FD">
        <w:rPr>
          <w:rFonts w:ascii="Arial" w:hAnsi="Arial" w:cs="Arial"/>
          <w:sz w:val="28"/>
          <w:szCs w:val="28"/>
          <w:lang w:val="ro-RO" w:bidi="ar-SA"/>
        </w:rPr>
        <w:t>Ügynökséghez</w:t>
      </w:r>
      <w:proofErr w:type="spellEnd"/>
    </w:p>
    <w:p w:rsidR="009064FD" w:rsidRPr="009064FD" w:rsidRDefault="009064FD" w:rsidP="009064FD">
      <w:pPr>
        <w:tabs>
          <w:tab w:val="left" w:pos="360"/>
        </w:tabs>
        <w:jc w:val="both"/>
        <w:rPr>
          <w:rFonts w:ascii="Arial" w:hAnsi="Arial" w:cs="Arial"/>
          <w:sz w:val="28"/>
          <w:szCs w:val="28"/>
          <w:lang w:val="ro-RO" w:bidi="ar-SA"/>
        </w:rPr>
      </w:pPr>
      <w:r w:rsidRPr="009064FD">
        <w:rPr>
          <w:rFonts w:ascii="Arial" w:hAnsi="Arial" w:cs="Arial"/>
          <w:sz w:val="28"/>
          <w:szCs w:val="28"/>
          <w:lang w:val="ro-RO" w:bidi="ar-SA"/>
        </w:rPr>
        <w:t xml:space="preserve"> Fax : 310041, e-mail: office@apmhr.anpm.ro </w:t>
      </w:r>
    </w:p>
    <w:sectPr w:rsidR="009064FD" w:rsidRPr="0090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2E9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24A8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064F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4</cp:revision>
  <dcterms:created xsi:type="dcterms:W3CDTF">2019-12-12T09:21:00Z</dcterms:created>
  <dcterms:modified xsi:type="dcterms:W3CDTF">2019-12-12T09:53:00Z</dcterms:modified>
</cp:coreProperties>
</file>