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D0" w:rsidRPr="00176ED0" w:rsidRDefault="00EF37C9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ANUNŢ </w:t>
      </w:r>
      <w:r w:rsidR="00176ED0"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PUBLIC</w:t>
      </w:r>
    </w:p>
    <w:p w:rsidR="00176ED0" w:rsidRPr="008D7172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</w:p>
    <w:p w:rsidR="004A66DB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Agenţia pentru Protecţia Mediului Harghita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anunţă publicul interesat asupra luării deciziei de încadrare-</w:t>
      </w:r>
      <w:r w:rsidR="004A66DB" w:rsidRPr="00B35385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nu se supune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evaluării impactului asupra mediului, de către Agenţia pentru Protectia Mediului Harghita, în cadrul procedurii de evaluare a impactului asupra mediului*), din data de 1</w:t>
      </w:r>
      <w:r w:rsidR="00B35385">
        <w:rPr>
          <w:rFonts w:ascii="Garamond" w:eastAsia="Calibri" w:hAnsi="Garamond" w:cs="Times New Roman"/>
          <w:noProof/>
          <w:sz w:val="28"/>
          <w:szCs w:val="28"/>
          <w:lang w:val="ro-RO"/>
        </w:rPr>
        <w:t>2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  <w:r w:rsidR="00B35385">
        <w:rPr>
          <w:rFonts w:ascii="Garamond" w:eastAsia="Calibri" w:hAnsi="Garamond" w:cs="Times New Roman"/>
          <w:noProof/>
          <w:sz w:val="28"/>
          <w:szCs w:val="28"/>
          <w:lang w:val="ro-RO"/>
        </w:rPr>
        <w:t>05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.201</w:t>
      </w:r>
      <w:r w:rsidR="00B35385">
        <w:rPr>
          <w:rFonts w:ascii="Garamond" w:eastAsia="Calibri" w:hAnsi="Garamond" w:cs="Times New Roman"/>
          <w:noProof/>
          <w:sz w:val="28"/>
          <w:szCs w:val="28"/>
          <w:lang w:val="ro-RO"/>
        </w:rPr>
        <w:t>20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pentru proiectul “</w:t>
      </w:r>
      <w:r w:rsidR="00B35385" w:rsidRPr="00B35385">
        <w:rPr>
          <w:rFonts w:ascii="Garamond" w:hAnsi="Garamond"/>
          <w:b/>
          <w:sz w:val="28"/>
          <w:szCs w:val="28"/>
          <w:lang w:val="ro-RO"/>
        </w:rPr>
        <w:t xml:space="preserve">Construire drumuri de acces, reamenajare terenuri </w:t>
      </w:r>
      <w:r w:rsidR="00B35385" w:rsidRPr="00B35385">
        <w:rPr>
          <w:rFonts w:ascii="Cambria" w:hAnsi="Cambria" w:cs="Cambria"/>
          <w:b/>
          <w:sz w:val="28"/>
          <w:szCs w:val="28"/>
          <w:lang w:val="ro-RO"/>
        </w:rPr>
        <w:t>ș</w:t>
      </w:r>
      <w:r w:rsidR="00B35385" w:rsidRPr="00B35385">
        <w:rPr>
          <w:rFonts w:ascii="Garamond" w:hAnsi="Garamond"/>
          <w:b/>
          <w:sz w:val="28"/>
          <w:szCs w:val="28"/>
          <w:lang w:val="ro-RO"/>
        </w:rPr>
        <w:t>i zone verzi în ora</w:t>
      </w:r>
      <w:r w:rsidR="00B35385" w:rsidRPr="00B35385">
        <w:rPr>
          <w:rFonts w:ascii="Cambria" w:hAnsi="Cambria" w:cs="Cambria"/>
          <w:b/>
          <w:sz w:val="28"/>
          <w:szCs w:val="28"/>
          <w:lang w:val="ro-RO"/>
        </w:rPr>
        <w:t>ș</w:t>
      </w:r>
      <w:r w:rsidR="00B35385" w:rsidRPr="00B35385">
        <w:rPr>
          <w:rFonts w:ascii="Garamond" w:hAnsi="Garamond"/>
          <w:b/>
          <w:sz w:val="28"/>
          <w:szCs w:val="28"/>
          <w:lang w:val="ro-RO"/>
        </w:rPr>
        <w:t>ul Borsec, jude</w:t>
      </w:r>
      <w:r w:rsidR="00B35385" w:rsidRPr="00B35385">
        <w:rPr>
          <w:rFonts w:ascii="Cambria" w:hAnsi="Cambria" w:cs="Cambria"/>
          <w:b/>
          <w:sz w:val="28"/>
          <w:szCs w:val="28"/>
          <w:lang w:val="ro-RO"/>
        </w:rPr>
        <w:t>ț</w:t>
      </w:r>
      <w:r w:rsidR="00B35385" w:rsidRPr="00B35385">
        <w:rPr>
          <w:rFonts w:ascii="Garamond" w:hAnsi="Garamond"/>
          <w:b/>
          <w:sz w:val="28"/>
          <w:szCs w:val="28"/>
          <w:lang w:val="ro-RO"/>
        </w:rPr>
        <w:t>ul Harghita</w:t>
      </w:r>
      <w:r w:rsidR="004A66DB" w:rsidRPr="004A66DB">
        <w:rPr>
          <w:rFonts w:ascii="Garamond" w:eastAsia="Calibri" w:hAnsi="Garamond" w:cs="Times New Roman"/>
          <w:b/>
          <w:i/>
          <w:noProof/>
          <w:sz w:val="28"/>
          <w:szCs w:val="28"/>
          <w:lang w:val="ro-RO"/>
        </w:rPr>
        <w:t>”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, propus a fi realizat în </w:t>
      </w:r>
      <w:r w:rsidR="00B35385">
        <w:rPr>
          <w:rFonts w:ascii="Garamond" w:eastAsia="Calibri" w:hAnsi="Garamond" w:cs="Times New Roman"/>
          <w:i/>
          <w:noProof/>
          <w:sz w:val="28"/>
          <w:szCs w:val="28"/>
          <w:lang w:val="ro-RO"/>
        </w:rPr>
        <w:t>orasul Borsec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judetul Hargfhita.</w:t>
      </w:r>
    </w:p>
    <w:p w:rsidR="00926DAA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Harghita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4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4A66DB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</w:t>
      </w:r>
      <w:r w:rsidR="00A42210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până la </w:t>
      </w:r>
      <w:r w:rsid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24</w:t>
      </w:r>
      <w:r w:rsidR="00A42210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. mai 2020 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privind impactul asupra mediului la sediul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</w:rPr>
        <w:t>.</w:t>
      </w:r>
    </w:p>
    <w:p w:rsidR="00926DAA" w:rsidRPr="004A66DB" w:rsidRDefault="00926DAA" w:rsidP="00EF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Data afişării anunţului pe site</w:t>
      </w:r>
      <w:r w:rsidR="00A42210"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</w:t>
      </w:r>
      <w:r w:rsid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14</w:t>
      </w:r>
      <w:r w:rsidR="00D05E14"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  <w:r w:rsidR="00B35385"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05</w:t>
      </w:r>
      <w:r w:rsidR="00D05E14"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.20</w:t>
      </w:r>
      <w:r w:rsidR="00B35385"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20</w:t>
      </w:r>
      <w:r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8D7172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9C0D48" w:rsidRPr="00176ED0" w:rsidRDefault="009C0D48" w:rsidP="00AA0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8D7172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>Hargita Megyei Környezetvédelmi Ügynökség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értesíti az érintett nyilvánosságot, hogy </w:t>
      </w:r>
      <w:r w:rsidR="00B35385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>Borszék</w:t>
      </w:r>
      <w:r w:rsidR="00426BEE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 xml:space="preserve"> </w:t>
      </w:r>
      <w:r w:rsidR="00B35385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>város</w:t>
      </w:r>
      <w:r w:rsidR="00EB4A81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 xml:space="preserve"> </w:t>
      </w:r>
      <w:r w:rsidR="00AA0F1C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>önkormányzata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 „</w:t>
      </w:r>
      <w:r w:rsidR="00B35385">
        <w:rPr>
          <w:rFonts w:ascii="Garamond" w:hAnsi="Garamond"/>
          <w:b/>
          <w:sz w:val="28"/>
          <w:szCs w:val="28"/>
          <w:lang w:val="hu-HU"/>
        </w:rPr>
        <w:t>Bekötő-utak építése, telek és zöldövezet rendezés,</w:t>
      </w:r>
      <w:r w:rsidR="00B35385" w:rsidRPr="006320E5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B35385" w:rsidRPr="00015CFF">
        <w:rPr>
          <w:rFonts w:ascii="Garamond" w:hAnsi="Garamond"/>
          <w:b/>
          <w:sz w:val="28"/>
          <w:szCs w:val="28"/>
          <w:lang w:val="hu-HU"/>
        </w:rPr>
        <w:t>Borszék</w:t>
      </w:r>
      <w:r w:rsidR="00B35385">
        <w:rPr>
          <w:rFonts w:ascii="Garamond" w:hAnsi="Garamond"/>
          <w:b/>
          <w:sz w:val="28"/>
          <w:szCs w:val="28"/>
        </w:rPr>
        <w:t xml:space="preserve"> </w:t>
      </w:r>
      <w:r w:rsidR="00B35385" w:rsidRPr="00015CFF">
        <w:rPr>
          <w:rFonts w:ascii="Garamond" w:hAnsi="Garamond"/>
          <w:b/>
          <w:sz w:val="28"/>
          <w:szCs w:val="28"/>
          <w:lang w:val="hu-HU"/>
        </w:rPr>
        <w:t>város</w:t>
      </w:r>
      <w:r w:rsidR="00B35385" w:rsidRPr="006320E5">
        <w:rPr>
          <w:rFonts w:ascii="Garamond" w:hAnsi="Garamond"/>
          <w:b/>
          <w:sz w:val="28"/>
          <w:szCs w:val="28"/>
        </w:rPr>
        <w:t xml:space="preserve"> </w:t>
      </w:r>
      <w:r w:rsidR="00B35385" w:rsidRPr="006320E5">
        <w:rPr>
          <w:rFonts w:ascii="Garamond" w:hAnsi="Garamond"/>
          <w:b/>
          <w:sz w:val="28"/>
          <w:szCs w:val="28"/>
          <w:lang w:val="hu-HU"/>
        </w:rPr>
        <w:t>területén</w:t>
      </w:r>
      <w:r w:rsidR="00B35385" w:rsidRPr="006320E5">
        <w:rPr>
          <w:rFonts w:ascii="Garamond" w:hAnsi="Garamond"/>
          <w:b/>
          <w:sz w:val="28"/>
          <w:szCs w:val="28"/>
        </w:rPr>
        <w:t xml:space="preserve">, </w:t>
      </w:r>
      <w:r w:rsidR="00B35385" w:rsidRPr="006320E5">
        <w:rPr>
          <w:rFonts w:ascii="Garamond" w:hAnsi="Garamond"/>
          <w:b/>
          <w:sz w:val="28"/>
          <w:szCs w:val="28"/>
          <w:lang w:val="hu-HU"/>
        </w:rPr>
        <w:t>Hargita megye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”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című tervével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,</w:t>
      </w:r>
      <w:r w:rsidRPr="008D7172">
        <w:rPr>
          <w:rFonts w:ascii="Garamond" w:eastAsia="Times New Roman" w:hAnsi="Garamond" w:cs="Mangal"/>
          <w:bCs/>
          <w:sz w:val="28"/>
          <w:szCs w:val="28"/>
          <w:lang w:val="hu-HU" w:bidi="hi-IN"/>
        </w:rPr>
        <w:t xml:space="preserve"> 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Hargita Megyei Környezetvédelmi Ügynökség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eseti elbírálása alapján döntéstervezetett hozott</w:t>
      </w:r>
      <w:r w:rsidR="0066270A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2020.05.12.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(</w:t>
      </w:r>
      <w:r w:rsidR="00FF2FA0" w:rsidRPr="00B35385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>nem szükséges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a környezeti hatástanulmány elkészítése)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.</w:t>
      </w:r>
    </w:p>
    <w:p w:rsidR="00176ED0" w:rsidRPr="008D7172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Mangal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A javasolt terv környezeti hatásával kapcsolatos </w:t>
      </w:r>
      <w:proofErr w:type="gramStart"/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>információk</w:t>
      </w:r>
      <w:proofErr w:type="gramEnd"/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 beszerezhetőek a Hargita Megyei Környezetvédelmi Ügynökség székhelyén, Csíkszereda, Márton Áron utca 43 szám alatt, hétfőn-csütörtökön 8,00 – 16,30 óra között, pénteken 8,00 – 14,00 óra között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</w:p>
    <w:p w:rsidR="00176ED0" w:rsidRPr="008D7172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val="hu-HU" w:bidi="hi-IN"/>
        </w:rPr>
      </w:pPr>
      <w:r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Az érintettek észrevételeiket nyújthatják be </w:t>
      </w:r>
      <w:r w:rsidR="009C0D48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B35385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AA0F1C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  <w:r w:rsidR="009C0D48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B35385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>május</w:t>
      </w:r>
      <w:r w:rsidR="00F726D0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>24</w:t>
      </w:r>
      <w:r w:rsidR="00F726D0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>-ig</w:t>
      </w:r>
      <w:r w:rsidR="009C0D48"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Pr="00407E03">
        <w:rPr>
          <w:rFonts w:ascii="Garamond" w:eastAsia="Times New Roman" w:hAnsi="Garamond" w:cs="Times New Roman"/>
          <w:sz w:val="28"/>
          <w:szCs w:val="28"/>
          <w:lang w:val="hu-HU" w:bidi="hi-IN"/>
        </w:rPr>
        <w:t>a Hargita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Megyei Környezetvédelmi Ügynökséghez.</w:t>
      </w:r>
    </w:p>
    <w:p w:rsidR="00176ED0" w:rsidRPr="008D7172" w:rsidRDefault="00EF37C9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Tel: 0266-371313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ab/>
      </w:r>
      <w:r w:rsidR="00176E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Fax: 0266-310041;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bookmarkStart w:id="0" w:name="_GoBack"/>
      <w:bookmarkEnd w:id="0"/>
      <w:r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A jelen hirdetés ki volt függesztve</w:t>
      </w:r>
      <w:r w:rsid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a honlapon</w:t>
      </w:r>
      <w:r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: </w:t>
      </w:r>
      <w:r w:rsid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14</w:t>
      </w:r>
      <w:r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  <w:r w:rsidR="00B35385"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05</w:t>
      </w:r>
      <w:r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.20</w:t>
      </w:r>
      <w:r w:rsidR="00B35385"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20</w:t>
      </w:r>
      <w:r w:rsidRPr="00407E03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DF3DE5" w:rsidRPr="008D7172" w:rsidRDefault="00DF3DE5">
      <w:pPr>
        <w:rPr>
          <w:rFonts w:ascii="Garamond" w:hAnsi="Garamond"/>
          <w:sz w:val="28"/>
          <w:szCs w:val="28"/>
        </w:rPr>
      </w:pPr>
    </w:p>
    <w:sectPr w:rsidR="00DF3DE5" w:rsidRPr="008D7172" w:rsidSect="00AA0F1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1875C1"/>
    <w:rsid w:val="00273EFC"/>
    <w:rsid w:val="00407E03"/>
    <w:rsid w:val="00426BEE"/>
    <w:rsid w:val="004A66DB"/>
    <w:rsid w:val="0066270A"/>
    <w:rsid w:val="00787F19"/>
    <w:rsid w:val="008A1620"/>
    <w:rsid w:val="008D7172"/>
    <w:rsid w:val="00926DAA"/>
    <w:rsid w:val="009368EB"/>
    <w:rsid w:val="009B3E8B"/>
    <w:rsid w:val="009C0D48"/>
    <w:rsid w:val="00A107B3"/>
    <w:rsid w:val="00A160AF"/>
    <w:rsid w:val="00A42210"/>
    <w:rsid w:val="00A70260"/>
    <w:rsid w:val="00AA0F1C"/>
    <w:rsid w:val="00AA6464"/>
    <w:rsid w:val="00B35385"/>
    <w:rsid w:val="00C170BC"/>
    <w:rsid w:val="00C558ED"/>
    <w:rsid w:val="00C57CFC"/>
    <w:rsid w:val="00CD3117"/>
    <w:rsid w:val="00D05E14"/>
    <w:rsid w:val="00DF3DE5"/>
    <w:rsid w:val="00EB4A81"/>
    <w:rsid w:val="00EF37C9"/>
    <w:rsid w:val="00F726D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F7818-4C57-4504-B557-8962587B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hyperlink" Target="mailto:office@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Szanto Laszlo</cp:lastModifiedBy>
  <cp:revision>2</cp:revision>
  <cp:lastPrinted>2019-10-02T05:31:00Z</cp:lastPrinted>
  <dcterms:created xsi:type="dcterms:W3CDTF">2020-05-14T12:44:00Z</dcterms:created>
  <dcterms:modified xsi:type="dcterms:W3CDTF">2020-05-14T12:44:00Z</dcterms:modified>
</cp:coreProperties>
</file>