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2E" w:rsidRPr="005D4F52" w:rsidRDefault="0056002E" w:rsidP="0056002E">
      <w:pPr>
        <w:pStyle w:val="Header"/>
        <w:tabs>
          <w:tab w:val="clear" w:pos="4680"/>
          <w:tab w:val="clear" w:pos="9360"/>
          <w:tab w:val="left" w:pos="9000"/>
        </w:tabs>
        <w:rPr>
          <w:rFonts w:ascii="Times New Roman" w:hAnsi="Times New Roman"/>
          <w:lang w:val="ro-RO"/>
        </w:rPr>
      </w:pPr>
      <w:bookmarkStart w:id="0" w:name="_GoBack"/>
      <w:bookmarkEnd w:id="0"/>
      <w:r w:rsidRPr="005D4F52">
        <w:rPr>
          <w:rFonts w:ascii="Times New Roman" w:hAnsi="Times New Roman"/>
          <w:noProof/>
          <w:lang w:val="ro-RO"/>
        </w:rPr>
        <w:drawing>
          <wp:anchor distT="0" distB="0" distL="114300" distR="114300" simplePos="0" relativeHeight="251657216" behindDoc="0" locked="0" layoutInCell="1" allowOverlap="1" wp14:anchorId="1AF73BB3" wp14:editId="19B9F295">
            <wp:simplePos x="0" y="0"/>
            <wp:positionH relativeFrom="column">
              <wp:posOffset>-120650</wp:posOffset>
            </wp:positionH>
            <wp:positionV relativeFrom="paragraph">
              <wp:posOffset>-111760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69A" w:rsidRPr="005D4F52">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41pt;margin-top:-7.3pt;width:81.4pt;height:65.45pt;z-index:-251658240;mso-position-horizontal-relative:text;mso-position-vertical-relative:text">
            <v:imagedata r:id="rId10" o:title=""/>
          </v:shape>
          <o:OLEObject Type="Embed" ProgID="CorelDRAW.Graphic.13" ShapeID="_x0000_s1029" DrawAspect="Content" ObjectID="_1650101120" r:id="rId11"/>
        </w:pict>
      </w:r>
      <w:r w:rsidRPr="005D4F52">
        <w:rPr>
          <w:rFonts w:ascii="Times New Roman" w:hAnsi="Times New Roman"/>
          <w:lang w:val="ro-RO"/>
        </w:rPr>
        <w:t xml:space="preserve">             </w:t>
      </w:r>
    </w:p>
    <w:p w:rsidR="0056002E" w:rsidRPr="005D4F52" w:rsidRDefault="0056002E" w:rsidP="0056002E">
      <w:pPr>
        <w:pStyle w:val="Header"/>
        <w:tabs>
          <w:tab w:val="clear" w:pos="4680"/>
          <w:tab w:val="clear" w:pos="9360"/>
          <w:tab w:val="left" w:pos="9000"/>
        </w:tabs>
        <w:rPr>
          <w:rFonts w:ascii="Times New Roman" w:hAnsi="Times New Roman"/>
          <w:b/>
          <w:sz w:val="28"/>
          <w:szCs w:val="28"/>
          <w:lang w:val="ro-RO"/>
        </w:rPr>
      </w:pPr>
      <w:r w:rsidRPr="005D4F52">
        <w:rPr>
          <w:rFonts w:ascii="Times New Roman" w:hAnsi="Times New Roman"/>
          <w:b/>
          <w:sz w:val="28"/>
          <w:szCs w:val="28"/>
          <w:lang w:val="ro-RO"/>
        </w:rPr>
        <w:t xml:space="preserve">                 Ministerul Mediului, Apelor și Pădurilor</w:t>
      </w:r>
    </w:p>
    <w:p w:rsidR="0056002E" w:rsidRPr="005D4F52" w:rsidRDefault="0056002E" w:rsidP="0056002E">
      <w:pPr>
        <w:pStyle w:val="Header"/>
        <w:tabs>
          <w:tab w:val="clear" w:pos="4680"/>
          <w:tab w:val="clear" w:pos="9360"/>
          <w:tab w:val="left" w:pos="9000"/>
        </w:tabs>
        <w:rPr>
          <w:rFonts w:ascii="Times New Roman" w:hAnsi="Times New Roman"/>
          <w:b/>
          <w:sz w:val="32"/>
          <w:szCs w:val="32"/>
          <w:lang w:val="ro-RO"/>
        </w:rPr>
      </w:pPr>
      <w:r w:rsidRPr="005D4F52">
        <w:rPr>
          <w:rFonts w:ascii="Times New Roman" w:hAnsi="Times New Roman"/>
          <w:b/>
          <w:sz w:val="32"/>
          <w:szCs w:val="32"/>
          <w:lang w:val="ro-RO"/>
        </w:rPr>
        <w:t xml:space="preserve">   Agenţia Naţională pentru Protecţia Mediului</w:t>
      </w:r>
    </w:p>
    <w:p w:rsidR="0056002E" w:rsidRPr="005D4F52" w:rsidRDefault="0056002E" w:rsidP="0056002E">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6002E" w:rsidRPr="005D4F52" w:rsidTr="00CF273D">
        <w:trPr>
          <w:trHeight w:val="692"/>
        </w:trPr>
        <w:tc>
          <w:tcPr>
            <w:tcW w:w="10031" w:type="dxa"/>
            <w:tcBorders>
              <w:top w:val="single" w:sz="8" w:space="0" w:color="000000"/>
              <w:bottom w:val="single" w:sz="8" w:space="0" w:color="000000"/>
            </w:tcBorders>
            <w:shd w:val="clear" w:color="auto" w:fill="auto"/>
            <w:vAlign w:val="center"/>
          </w:tcPr>
          <w:p w:rsidR="0056002E" w:rsidRPr="005D4F52" w:rsidRDefault="0056002E" w:rsidP="00CF273D">
            <w:pPr>
              <w:spacing w:after="0"/>
              <w:jc w:val="center"/>
              <w:rPr>
                <w:rFonts w:ascii="Times New Roman" w:hAnsi="Times New Roman"/>
                <w:b/>
                <w:bCs/>
                <w:color w:val="FFFFFF"/>
                <w:sz w:val="24"/>
                <w:szCs w:val="24"/>
                <w:lang w:val="ro-RO"/>
              </w:rPr>
            </w:pPr>
            <w:r w:rsidRPr="005D4F52">
              <w:rPr>
                <w:rFonts w:ascii="Times New Roman" w:hAnsi="Times New Roman"/>
                <w:b/>
                <w:bCs/>
                <w:sz w:val="28"/>
                <w:szCs w:val="28"/>
                <w:lang w:val="ro-RO"/>
              </w:rPr>
              <w:t>AGENŢIA PENTRU PROTECŢIA MEDIULUI HARGHITA</w:t>
            </w:r>
          </w:p>
        </w:tc>
      </w:tr>
    </w:tbl>
    <w:p w:rsidR="0056002E" w:rsidRPr="005D4F52" w:rsidRDefault="0056002E" w:rsidP="0056002E">
      <w:pPr>
        <w:spacing w:after="0" w:line="240" w:lineRule="auto"/>
        <w:rPr>
          <w:rFonts w:ascii="Times New Roman" w:hAnsi="Times New Roman"/>
          <w:sz w:val="24"/>
          <w:szCs w:val="24"/>
          <w:lang w:val="ro-RO"/>
        </w:rPr>
      </w:pPr>
    </w:p>
    <w:p w:rsidR="009446ED" w:rsidRPr="005D4F52" w:rsidRDefault="009446ED" w:rsidP="0056002E">
      <w:pPr>
        <w:autoSpaceDE w:val="0"/>
        <w:autoSpaceDN w:val="0"/>
        <w:adjustRightInd w:val="0"/>
        <w:spacing w:after="0" w:line="240" w:lineRule="auto"/>
        <w:rPr>
          <w:rFonts w:ascii="Times New Roman" w:hAnsi="Times New Roman"/>
          <w:b/>
          <w:bCs/>
          <w:caps/>
          <w:sz w:val="28"/>
          <w:szCs w:val="28"/>
          <w:lang w:val="ro-RO"/>
        </w:rPr>
      </w:pPr>
    </w:p>
    <w:p w:rsidR="008C68DE" w:rsidRPr="005D4F52"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5D4F52">
        <w:rPr>
          <w:rFonts w:ascii="Times New Roman" w:hAnsi="Times New Roman"/>
          <w:b/>
          <w:bCs/>
          <w:caps/>
          <w:sz w:val="28"/>
          <w:szCs w:val="28"/>
          <w:lang w:val="ro-RO"/>
        </w:rPr>
        <w:t>Decizia etapei de încadrare</w:t>
      </w:r>
    </w:p>
    <w:p w:rsidR="008C68DE" w:rsidRPr="005D4F52" w:rsidRDefault="008C68DE" w:rsidP="00F90FD4">
      <w:pPr>
        <w:autoSpaceDE w:val="0"/>
        <w:autoSpaceDN w:val="0"/>
        <w:adjustRightInd w:val="0"/>
        <w:spacing w:after="0" w:line="240" w:lineRule="auto"/>
        <w:jc w:val="center"/>
        <w:rPr>
          <w:rFonts w:ascii="Times New Roman" w:hAnsi="Times New Roman"/>
          <w:sz w:val="28"/>
          <w:szCs w:val="28"/>
          <w:lang w:val="ro-RO"/>
        </w:rPr>
      </w:pPr>
    </w:p>
    <w:p w:rsidR="009446ED" w:rsidRPr="005D4F52" w:rsidRDefault="009446ED" w:rsidP="008C68DE">
      <w:pPr>
        <w:autoSpaceDE w:val="0"/>
        <w:autoSpaceDN w:val="0"/>
        <w:adjustRightInd w:val="0"/>
        <w:spacing w:after="0" w:line="240" w:lineRule="auto"/>
        <w:rPr>
          <w:rFonts w:ascii="Times New Roman" w:hAnsi="Times New Roman"/>
          <w:sz w:val="28"/>
          <w:szCs w:val="28"/>
          <w:lang w:val="ro-RO"/>
        </w:rPr>
      </w:pPr>
    </w:p>
    <w:p w:rsidR="008C68DE" w:rsidRPr="005D4F52" w:rsidRDefault="004132E4" w:rsidP="008C68DE">
      <w:pPr>
        <w:autoSpaceDE w:val="0"/>
        <w:autoSpaceDN w:val="0"/>
        <w:adjustRightInd w:val="0"/>
        <w:spacing w:after="0" w:line="240" w:lineRule="auto"/>
        <w:jc w:val="center"/>
        <w:rPr>
          <w:rFonts w:ascii="Times New Roman" w:hAnsi="Times New Roman"/>
          <w:sz w:val="28"/>
          <w:szCs w:val="28"/>
          <w:lang w:val="ro-RO"/>
        </w:rPr>
      </w:pPr>
      <w:r w:rsidRPr="005D4F52">
        <w:rPr>
          <w:rFonts w:ascii="Times New Roman" w:hAnsi="Times New Roman"/>
          <w:sz w:val="28"/>
          <w:szCs w:val="28"/>
          <w:lang w:val="ro-RO"/>
        </w:rPr>
        <w:t>Nr.</w:t>
      </w:r>
      <w:r w:rsidR="00965EDE" w:rsidRPr="005D4F52">
        <w:rPr>
          <w:rFonts w:ascii="Times New Roman" w:hAnsi="Times New Roman"/>
          <w:sz w:val="28"/>
          <w:szCs w:val="28"/>
          <w:lang w:val="ro-RO"/>
        </w:rPr>
        <w:t xml:space="preserve"> </w:t>
      </w:r>
      <w:r w:rsidR="00C438E8" w:rsidRPr="005D4F52">
        <w:rPr>
          <w:rFonts w:ascii="Times New Roman" w:hAnsi="Times New Roman"/>
          <w:sz w:val="28"/>
          <w:szCs w:val="28"/>
          <w:lang w:val="ro-RO"/>
        </w:rPr>
        <w:t>PROIECT</w:t>
      </w:r>
      <w:r w:rsidR="00EB0B2B" w:rsidRPr="005D4F52">
        <w:rPr>
          <w:rFonts w:ascii="Times New Roman" w:hAnsi="Times New Roman"/>
          <w:sz w:val="28"/>
          <w:szCs w:val="28"/>
          <w:lang w:val="ro-RO"/>
        </w:rPr>
        <w:t xml:space="preserve"> </w:t>
      </w:r>
      <w:r w:rsidR="00C103F8" w:rsidRPr="005D4F52">
        <w:rPr>
          <w:rFonts w:ascii="Times New Roman" w:hAnsi="Times New Roman"/>
          <w:sz w:val="28"/>
          <w:szCs w:val="28"/>
          <w:lang w:val="ro-RO"/>
        </w:rPr>
        <w:t xml:space="preserve">din </w:t>
      </w:r>
      <w:r w:rsidR="00C438E8" w:rsidRPr="005D4F52">
        <w:rPr>
          <w:rFonts w:ascii="Times New Roman" w:hAnsi="Times New Roman"/>
          <w:sz w:val="28"/>
          <w:szCs w:val="28"/>
          <w:lang w:val="ro-RO"/>
        </w:rPr>
        <w:t>07.05</w:t>
      </w:r>
      <w:r w:rsidR="00C103F8" w:rsidRPr="005D4F52">
        <w:rPr>
          <w:rFonts w:ascii="Times New Roman" w:hAnsi="Times New Roman"/>
          <w:sz w:val="28"/>
          <w:szCs w:val="28"/>
          <w:lang w:val="ro-RO"/>
        </w:rPr>
        <w:t>.2020</w:t>
      </w:r>
    </w:p>
    <w:p w:rsidR="008C68DE" w:rsidRPr="005D4F52" w:rsidRDefault="008C68DE" w:rsidP="008C68DE">
      <w:pPr>
        <w:autoSpaceDE w:val="0"/>
        <w:autoSpaceDN w:val="0"/>
        <w:adjustRightInd w:val="0"/>
        <w:spacing w:after="0" w:line="240" w:lineRule="auto"/>
        <w:jc w:val="both"/>
        <w:rPr>
          <w:rFonts w:ascii="Times New Roman" w:hAnsi="Times New Roman"/>
          <w:sz w:val="28"/>
          <w:szCs w:val="28"/>
          <w:lang w:val="ro-RO"/>
        </w:rPr>
      </w:pPr>
    </w:p>
    <w:p w:rsidR="0098359A" w:rsidRPr="005D4F52"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5D4F52">
        <w:rPr>
          <w:rFonts w:ascii="Times New Roman" w:hAnsi="Times New Roman"/>
          <w:sz w:val="28"/>
          <w:szCs w:val="28"/>
          <w:lang w:val="ro-RO"/>
        </w:rPr>
        <w:t>Ca urmare a solicitării de emitere a ac</w:t>
      </w:r>
      <w:r w:rsidR="00402ED7" w:rsidRPr="005D4F52">
        <w:rPr>
          <w:rFonts w:ascii="Times New Roman" w:hAnsi="Times New Roman"/>
          <w:sz w:val="28"/>
          <w:szCs w:val="28"/>
          <w:lang w:val="ro-RO"/>
        </w:rPr>
        <w:t>ordului de</w:t>
      </w:r>
      <w:r w:rsidR="004132E4" w:rsidRPr="005D4F52">
        <w:rPr>
          <w:rFonts w:ascii="Times New Roman" w:hAnsi="Times New Roman"/>
          <w:sz w:val="28"/>
          <w:szCs w:val="28"/>
          <w:lang w:val="ro-RO"/>
        </w:rPr>
        <w:t xml:space="preserve"> mediu adresat</w:t>
      </w:r>
      <w:r w:rsidR="0015358A" w:rsidRPr="005D4F52">
        <w:rPr>
          <w:rFonts w:ascii="Times New Roman" w:hAnsi="Times New Roman"/>
          <w:sz w:val="28"/>
          <w:szCs w:val="28"/>
          <w:lang w:val="ro-RO"/>
        </w:rPr>
        <w:t>ă</w:t>
      </w:r>
      <w:r w:rsidR="0056002E" w:rsidRPr="005D4F52">
        <w:rPr>
          <w:rFonts w:ascii="Times New Roman" w:hAnsi="Times New Roman"/>
          <w:sz w:val="28"/>
          <w:szCs w:val="28"/>
          <w:lang w:val="ro-RO"/>
        </w:rPr>
        <w:t xml:space="preserve"> de </w:t>
      </w:r>
      <w:r w:rsidR="0023060E" w:rsidRPr="005D4F52">
        <w:rPr>
          <w:rFonts w:ascii="Times New Roman" w:hAnsi="Times New Roman"/>
          <w:b/>
          <w:sz w:val="28"/>
          <w:szCs w:val="28"/>
          <w:lang w:val="ro-RO"/>
        </w:rPr>
        <w:t>AGROMEC MADARAȘ SRL</w:t>
      </w:r>
      <w:r w:rsidR="004132E4" w:rsidRPr="005D4F52">
        <w:rPr>
          <w:rFonts w:ascii="Times New Roman" w:hAnsi="Times New Roman"/>
          <w:sz w:val="28"/>
          <w:szCs w:val="28"/>
          <w:lang w:val="ro-RO"/>
        </w:rPr>
        <w:t xml:space="preserve">, cu </w:t>
      </w:r>
      <w:r w:rsidR="00C103F8" w:rsidRPr="005D4F52">
        <w:rPr>
          <w:rFonts w:ascii="Times New Roman" w:hAnsi="Times New Roman"/>
          <w:sz w:val="28"/>
          <w:szCs w:val="28"/>
          <w:lang w:val="ro-RO"/>
        </w:rPr>
        <w:t xml:space="preserve">sediul </w:t>
      </w:r>
      <w:r w:rsidR="0023060E" w:rsidRPr="005D4F52">
        <w:rPr>
          <w:rFonts w:ascii="Times New Roman" w:hAnsi="Times New Roman"/>
          <w:b/>
          <w:sz w:val="28"/>
          <w:szCs w:val="28"/>
          <w:lang w:val="ro-RO"/>
        </w:rPr>
        <w:t>comuna Mădăraș,</w:t>
      </w:r>
      <w:r w:rsidR="009D36E8" w:rsidRPr="005D4F52">
        <w:rPr>
          <w:rFonts w:ascii="Times New Roman" w:hAnsi="Times New Roman"/>
          <w:b/>
          <w:sz w:val="28"/>
          <w:szCs w:val="28"/>
          <w:lang w:val="ro-RO"/>
        </w:rPr>
        <w:t xml:space="preserve"> nr.261</w:t>
      </w:r>
      <w:r w:rsidR="0023060E" w:rsidRPr="005D4F52">
        <w:rPr>
          <w:rFonts w:ascii="Times New Roman" w:hAnsi="Times New Roman"/>
          <w:b/>
          <w:sz w:val="28"/>
          <w:szCs w:val="28"/>
          <w:lang w:val="ro-RO"/>
        </w:rPr>
        <w:t>, județul Harghita</w:t>
      </w:r>
      <w:r w:rsidR="00C103F8" w:rsidRPr="005D4F52">
        <w:rPr>
          <w:rFonts w:ascii="Times New Roman" w:hAnsi="Times New Roman"/>
          <w:sz w:val="28"/>
          <w:szCs w:val="28"/>
          <w:lang w:val="ro-RO"/>
        </w:rPr>
        <w:t>,</w:t>
      </w:r>
      <w:r w:rsidRPr="005D4F52">
        <w:rPr>
          <w:rFonts w:ascii="Times New Roman" w:hAnsi="Times New Roman"/>
          <w:sz w:val="28"/>
          <w:szCs w:val="28"/>
          <w:lang w:val="ro-RO"/>
        </w:rPr>
        <w:t xml:space="preserve"> înregistrată la Agenţia pentru Protecţia Mediului Harg</w:t>
      </w:r>
      <w:r w:rsidR="00996A6F" w:rsidRPr="005D4F52">
        <w:rPr>
          <w:rFonts w:ascii="Times New Roman" w:hAnsi="Times New Roman"/>
          <w:sz w:val="28"/>
          <w:szCs w:val="28"/>
          <w:lang w:val="ro-RO"/>
        </w:rPr>
        <w:t>hita</w:t>
      </w:r>
      <w:r w:rsidR="0023060E" w:rsidRPr="005D4F52">
        <w:rPr>
          <w:rFonts w:ascii="Times New Roman" w:hAnsi="Times New Roman"/>
          <w:sz w:val="28"/>
          <w:szCs w:val="28"/>
          <w:lang w:val="ro-RO"/>
        </w:rPr>
        <w:t xml:space="preserve"> cu nr. 1559 din 19.02.2020</w:t>
      </w:r>
      <w:r w:rsidR="00402ED7" w:rsidRPr="005D4F52">
        <w:rPr>
          <w:rFonts w:ascii="Times New Roman" w:hAnsi="Times New Roman"/>
          <w:sz w:val="28"/>
          <w:szCs w:val="28"/>
          <w:lang w:val="ro-RO"/>
        </w:rPr>
        <w:t xml:space="preserve">, </w:t>
      </w:r>
      <w:r w:rsidR="006E4161" w:rsidRPr="005D4F52">
        <w:rPr>
          <w:rFonts w:ascii="Times New Roman" w:hAnsi="Times New Roman"/>
          <w:sz w:val="28"/>
          <w:szCs w:val="28"/>
          <w:lang w:val="ro-RO"/>
        </w:rPr>
        <w:t>completat</w:t>
      </w:r>
      <w:r w:rsidR="0015358A" w:rsidRPr="005D4F52">
        <w:rPr>
          <w:rFonts w:ascii="Times New Roman" w:hAnsi="Times New Roman"/>
          <w:sz w:val="28"/>
          <w:szCs w:val="28"/>
          <w:lang w:val="ro-RO"/>
        </w:rPr>
        <w:t>ă</w:t>
      </w:r>
      <w:r w:rsidR="00C103F8" w:rsidRPr="005D4F52">
        <w:rPr>
          <w:rFonts w:ascii="Times New Roman" w:hAnsi="Times New Roman"/>
          <w:sz w:val="28"/>
          <w:szCs w:val="28"/>
          <w:lang w:val="ro-RO"/>
        </w:rPr>
        <w:t xml:space="preserve"> cu </w:t>
      </w:r>
      <w:r w:rsidR="00C103F8" w:rsidRPr="005D4F52">
        <w:rPr>
          <w:rFonts w:ascii="Times New Roman" w:hAnsi="Times New Roman"/>
          <w:b/>
          <w:sz w:val="28"/>
          <w:szCs w:val="28"/>
          <w:lang w:val="ro-RO"/>
        </w:rPr>
        <w:t>nr.</w:t>
      </w:r>
      <w:r w:rsidR="0023060E" w:rsidRPr="005D4F52">
        <w:rPr>
          <w:rFonts w:ascii="Times New Roman" w:hAnsi="Times New Roman"/>
          <w:b/>
          <w:sz w:val="28"/>
          <w:szCs w:val="28"/>
          <w:lang w:val="ro-RO"/>
        </w:rPr>
        <w:t>2013/03.03</w:t>
      </w:r>
      <w:r w:rsidR="00B66F71" w:rsidRPr="005D4F52">
        <w:rPr>
          <w:rFonts w:ascii="Times New Roman" w:hAnsi="Times New Roman"/>
          <w:b/>
          <w:sz w:val="28"/>
          <w:szCs w:val="28"/>
          <w:lang w:val="ro-RO"/>
        </w:rPr>
        <w:t>.2020</w:t>
      </w:r>
      <w:r w:rsidR="00DF2ACC" w:rsidRPr="005D4F52">
        <w:rPr>
          <w:rFonts w:ascii="Times New Roman" w:hAnsi="Times New Roman"/>
          <w:sz w:val="28"/>
          <w:szCs w:val="28"/>
          <w:lang w:val="ro-RO"/>
        </w:rPr>
        <w:t>,</w:t>
      </w:r>
      <w:r w:rsidR="006E4161" w:rsidRPr="005D4F52">
        <w:rPr>
          <w:rFonts w:ascii="Times New Roman" w:hAnsi="Times New Roman"/>
          <w:sz w:val="28"/>
          <w:szCs w:val="28"/>
          <w:lang w:val="ro-RO"/>
        </w:rPr>
        <w:t xml:space="preserve"> </w:t>
      </w:r>
      <w:r w:rsidR="00402ED7" w:rsidRPr="005D4F52">
        <w:rPr>
          <w:rFonts w:ascii="Times New Roman" w:hAnsi="Times New Roman"/>
          <w:sz w:val="28"/>
          <w:szCs w:val="28"/>
          <w:lang w:val="ro-RO"/>
        </w:rPr>
        <w:t>în baza</w:t>
      </w:r>
      <w:r w:rsidR="007F19D0" w:rsidRPr="005D4F52">
        <w:rPr>
          <w:rFonts w:ascii="Times New Roman" w:hAnsi="Times New Roman"/>
          <w:sz w:val="28"/>
          <w:szCs w:val="28"/>
          <w:lang w:val="ro-RO"/>
        </w:rPr>
        <w:t>:</w:t>
      </w:r>
    </w:p>
    <w:p w:rsidR="008C68DE" w:rsidRPr="005D4F52" w:rsidRDefault="00402ED7" w:rsidP="0098359A">
      <w:pPr>
        <w:autoSpaceDE w:val="0"/>
        <w:autoSpaceDN w:val="0"/>
        <w:adjustRightInd w:val="0"/>
        <w:spacing w:after="0" w:line="240" w:lineRule="auto"/>
        <w:ind w:firstLine="720"/>
        <w:jc w:val="both"/>
        <w:rPr>
          <w:rFonts w:ascii="Times New Roman" w:hAnsi="Times New Roman"/>
          <w:sz w:val="28"/>
          <w:szCs w:val="28"/>
          <w:lang w:val="ro-RO"/>
        </w:rPr>
      </w:pPr>
      <w:r w:rsidRPr="005D4F52">
        <w:rPr>
          <w:rFonts w:ascii="Times New Roman" w:hAnsi="Times New Roman"/>
          <w:sz w:val="28"/>
          <w:szCs w:val="28"/>
          <w:lang w:val="ro-RO"/>
        </w:rPr>
        <w:t>Legii nr. 292</w:t>
      </w:r>
      <w:r w:rsidR="007F19D0" w:rsidRPr="005D4F52">
        <w:rPr>
          <w:rFonts w:ascii="Times New Roman" w:hAnsi="Times New Roman"/>
          <w:sz w:val="28"/>
          <w:szCs w:val="28"/>
          <w:lang w:val="ro-RO"/>
        </w:rPr>
        <w:t>/2018</w:t>
      </w:r>
      <w:r w:rsidR="008C68DE" w:rsidRPr="005D4F52">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5D4F52"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5D4F52">
        <w:rPr>
          <w:rFonts w:ascii="Times New Roman" w:hAnsi="Times New Roman"/>
          <w:sz w:val="28"/>
          <w:szCs w:val="28"/>
          <w:lang w:val="ro-RO"/>
        </w:rPr>
        <w:t xml:space="preserve">Agenţia pentru Protecţia Mediului Harghita decide, ca urmare a consultărilor </w:t>
      </w:r>
      <w:r w:rsidR="00045C7B" w:rsidRPr="005D4F52">
        <w:rPr>
          <w:rFonts w:ascii="Times New Roman" w:hAnsi="Times New Roman"/>
          <w:sz w:val="28"/>
          <w:szCs w:val="28"/>
          <w:lang w:val="ro-RO"/>
        </w:rPr>
        <w:t>desfăşurate în cadrul şedinţei</w:t>
      </w:r>
      <w:r w:rsidRPr="005D4F52">
        <w:rPr>
          <w:rFonts w:ascii="Times New Roman" w:hAnsi="Times New Roman"/>
          <w:sz w:val="28"/>
          <w:szCs w:val="28"/>
          <w:lang w:val="ro-RO"/>
        </w:rPr>
        <w:t xml:space="preserve"> Comisiei de analiză tehnică din dat</w:t>
      </w:r>
      <w:r w:rsidR="00402ED7" w:rsidRPr="005D4F52">
        <w:rPr>
          <w:rFonts w:ascii="Times New Roman" w:hAnsi="Times New Roman"/>
          <w:sz w:val="28"/>
          <w:szCs w:val="28"/>
          <w:lang w:val="ro-RO"/>
        </w:rPr>
        <w:t>a</w:t>
      </w:r>
      <w:r w:rsidR="00DF2ACC" w:rsidRPr="005D4F52">
        <w:rPr>
          <w:rFonts w:ascii="Times New Roman" w:hAnsi="Times New Roman"/>
          <w:sz w:val="28"/>
          <w:szCs w:val="28"/>
          <w:lang w:val="ro-RO"/>
        </w:rPr>
        <w:t xml:space="preserve"> de </w:t>
      </w:r>
      <w:r w:rsidR="00B66F71" w:rsidRPr="005D4F52">
        <w:rPr>
          <w:rFonts w:ascii="Times New Roman" w:hAnsi="Times New Roman"/>
          <w:b/>
          <w:sz w:val="28"/>
          <w:szCs w:val="28"/>
          <w:lang w:val="ro-RO"/>
        </w:rPr>
        <w:t>10.03.2020</w:t>
      </w:r>
      <w:r w:rsidRPr="005D4F52">
        <w:rPr>
          <w:rFonts w:ascii="Times New Roman" w:hAnsi="Times New Roman"/>
          <w:sz w:val="28"/>
          <w:szCs w:val="28"/>
          <w:lang w:val="ro-RO"/>
        </w:rPr>
        <w:t xml:space="preserve"> că</w:t>
      </w:r>
      <w:r w:rsidR="00402ED7" w:rsidRPr="005D4F52">
        <w:rPr>
          <w:rFonts w:ascii="Times New Roman" w:hAnsi="Times New Roman"/>
          <w:sz w:val="28"/>
          <w:szCs w:val="28"/>
          <w:lang w:val="ro-RO"/>
        </w:rPr>
        <w:t xml:space="preserve"> proiectul </w:t>
      </w:r>
      <w:r w:rsidR="00402ED7" w:rsidRPr="005D4F52">
        <w:rPr>
          <w:rFonts w:ascii="Times New Roman" w:hAnsi="Times New Roman"/>
          <w:b/>
          <w:sz w:val="28"/>
          <w:szCs w:val="28"/>
          <w:lang w:val="ro-RO"/>
        </w:rPr>
        <w:t>„</w:t>
      </w:r>
      <w:r w:rsidR="009D36E8" w:rsidRPr="005D4F52">
        <w:rPr>
          <w:rFonts w:ascii="Times New Roman" w:hAnsi="Times New Roman"/>
          <w:b/>
          <w:sz w:val="28"/>
          <w:szCs w:val="28"/>
          <w:lang w:val="ro-RO"/>
        </w:rPr>
        <w:t>Demolare șopron de tractoare și construire atelier de prelucrarea fructelor și depozit frigorific</w:t>
      </w:r>
      <w:r w:rsidR="00402ED7" w:rsidRPr="005D4F52">
        <w:rPr>
          <w:rFonts w:ascii="Times New Roman" w:hAnsi="Times New Roman"/>
          <w:b/>
          <w:sz w:val="28"/>
          <w:szCs w:val="28"/>
          <w:lang w:val="ro-RO"/>
        </w:rPr>
        <w:t>“</w:t>
      </w:r>
      <w:r w:rsidRPr="005D4F52">
        <w:rPr>
          <w:rFonts w:ascii="Times New Roman" w:hAnsi="Times New Roman"/>
          <w:sz w:val="28"/>
          <w:szCs w:val="28"/>
          <w:lang w:val="ro-RO"/>
        </w:rPr>
        <w:t xml:space="preserve"> propus a fi amp</w:t>
      </w:r>
      <w:r w:rsidR="00DF2ACC" w:rsidRPr="005D4F52">
        <w:rPr>
          <w:rFonts w:ascii="Times New Roman" w:hAnsi="Times New Roman"/>
          <w:sz w:val="28"/>
          <w:szCs w:val="28"/>
          <w:lang w:val="ro-RO"/>
        </w:rPr>
        <w:t xml:space="preserve">lasat </w:t>
      </w:r>
      <w:r w:rsidR="00B66F71" w:rsidRPr="005D4F52">
        <w:rPr>
          <w:rFonts w:ascii="Times New Roman" w:hAnsi="Times New Roman"/>
          <w:sz w:val="28"/>
          <w:szCs w:val="28"/>
          <w:lang w:val="ro-RO"/>
        </w:rPr>
        <w:t xml:space="preserve">în </w:t>
      </w:r>
      <w:r w:rsidR="009D36E8" w:rsidRPr="005D4F52">
        <w:rPr>
          <w:rFonts w:ascii="Times New Roman" w:hAnsi="Times New Roman"/>
          <w:b/>
          <w:sz w:val="28"/>
          <w:szCs w:val="28"/>
          <w:lang w:val="ro-RO"/>
        </w:rPr>
        <w:t>comuna Mădăraș, sat Mădăraș, Nr. 11</w:t>
      </w:r>
      <w:r w:rsidR="00E37A72" w:rsidRPr="005D4F52">
        <w:rPr>
          <w:rFonts w:ascii="Times New Roman" w:hAnsi="Times New Roman"/>
          <w:b/>
          <w:sz w:val="28"/>
          <w:szCs w:val="28"/>
          <w:lang w:val="ro-RO"/>
        </w:rPr>
        <w:t>,</w:t>
      </w:r>
      <w:r w:rsidR="007F19D0" w:rsidRPr="005D4F52">
        <w:rPr>
          <w:rFonts w:ascii="Times New Roman" w:hAnsi="Times New Roman"/>
          <w:b/>
          <w:sz w:val="28"/>
          <w:szCs w:val="28"/>
          <w:lang w:val="ro-RO"/>
        </w:rPr>
        <w:t xml:space="preserve"> </w:t>
      </w:r>
      <w:r w:rsidR="00402ED7" w:rsidRPr="005D4F52">
        <w:rPr>
          <w:rFonts w:ascii="Times New Roman" w:hAnsi="Times New Roman"/>
          <w:b/>
          <w:sz w:val="28"/>
          <w:szCs w:val="28"/>
          <w:lang w:val="ro-RO"/>
        </w:rPr>
        <w:t>județul Harghita</w:t>
      </w:r>
      <w:r w:rsidR="00402ED7" w:rsidRPr="005D4F52">
        <w:rPr>
          <w:rFonts w:ascii="Times New Roman" w:hAnsi="Times New Roman"/>
          <w:sz w:val="28"/>
          <w:szCs w:val="28"/>
          <w:lang w:val="ro-RO"/>
        </w:rPr>
        <w:t>.</w:t>
      </w:r>
    </w:p>
    <w:p w:rsidR="008C68DE" w:rsidRPr="005D4F52" w:rsidRDefault="008C68DE" w:rsidP="00123BD8">
      <w:pPr>
        <w:autoSpaceDE w:val="0"/>
        <w:autoSpaceDN w:val="0"/>
        <w:adjustRightInd w:val="0"/>
        <w:spacing w:after="0" w:line="240" w:lineRule="auto"/>
        <w:ind w:firstLine="720"/>
        <w:rPr>
          <w:rFonts w:ascii="Times New Roman" w:hAnsi="Times New Roman"/>
          <w:b/>
          <w:sz w:val="28"/>
          <w:szCs w:val="28"/>
          <w:lang w:val="ro-RO"/>
        </w:rPr>
      </w:pPr>
      <w:r w:rsidRPr="005D4F52">
        <w:rPr>
          <w:rFonts w:ascii="Times New Roman" w:hAnsi="Times New Roman"/>
          <w:b/>
          <w:sz w:val="28"/>
          <w:szCs w:val="28"/>
          <w:lang w:val="ro-RO"/>
        </w:rPr>
        <w:t>- nu se supune evaluării impactului asupra mediului.</w:t>
      </w:r>
    </w:p>
    <w:p w:rsidR="008C68DE" w:rsidRPr="005D4F52" w:rsidRDefault="008C68DE" w:rsidP="00123BD8">
      <w:pPr>
        <w:autoSpaceDE w:val="0"/>
        <w:autoSpaceDN w:val="0"/>
        <w:adjustRightInd w:val="0"/>
        <w:spacing w:after="0" w:line="240" w:lineRule="auto"/>
        <w:ind w:firstLine="720"/>
        <w:rPr>
          <w:rFonts w:ascii="Times New Roman" w:hAnsi="Times New Roman"/>
          <w:b/>
          <w:sz w:val="28"/>
          <w:szCs w:val="28"/>
          <w:lang w:val="ro-RO"/>
        </w:rPr>
      </w:pPr>
      <w:r w:rsidRPr="005D4F52">
        <w:rPr>
          <w:rFonts w:ascii="Times New Roman" w:hAnsi="Times New Roman"/>
          <w:b/>
          <w:sz w:val="28"/>
          <w:szCs w:val="28"/>
          <w:lang w:val="ro-RO"/>
        </w:rPr>
        <w:t>Justificarea prezentei decizii:</w:t>
      </w:r>
    </w:p>
    <w:p w:rsidR="008C68DE" w:rsidRPr="005D4F52" w:rsidRDefault="008C68DE" w:rsidP="0098359A">
      <w:pPr>
        <w:autoSpaceDE w:val="0"/>
        <w:autoSpaceDN w:val="0"/>
        <w:adjustRightInd w:val="0"/>
        <w:spacing w:after="0" w:line="240" w:lineRule="auto"/>
        <w:jc w:val="both"/>
        <w:rPr>
          <w:rFonts w:ascii="Times New Roman" w:hAnsi="Times New Roman"/>
          <w:sz w:val="28"/>
          <w:szCs w:val="28"/>
          <w:lang w:val="ro-RO"/>
        </w:rPr>
      </w:pPr>
      <w:r w:rsidRPr="005D4F52">
        <w:rPr>
          <w:rFonts w:ascii="Times New Roman" w:hAnsi="Times New Roman"/>
          <w:b/>
          <w:sz w:val="28"/>
          <w:szCs w:val="28"/>
          <w:lang w:val="ro-RO"/>
        </w:rPr>
        <w:t>I. Motivele pe baza cărora s-a stabilit necesita</w:t>
      </w:r>
      <w:r w:rsidR="00A465DF" w:rsidRPr="005D4F52">
        <w:rPr>
          <w:rFonts w:ascii="Times New Roman" w:hAnsi="Times New Roman"/>
          <w:b/>
          <w:sz w:val="28"/>
          <w:szCs w:val="28"/>
          <w:lang w:val="ro-RO"/>
        </w:rPr>
        <w:t xml:space="preserve">tea </w:t>
      </w:r>
      <w:r w:rsidRPr="005D4F52">
        <w:rPr>
          <w:rFonts w:ascii="Times New Roman" w:hAnsi="Times New Roman"/>
          <w:b/>
          <w:sz w:val="28"/>
          <w:szCs w:val="28"/>
          <w:lang w:val="ro-RO"/>
        </w:rPr>
        <w:t>neefectuării evaluării impactului asupra mediului</w:t>
      </w:r>
      <w:r w:rsidRPr="005D4F52">
        <w:rPr>
          <w:rFonts w:ascii="Times New Roman" w:hAnsi="Times New Roman"/>
          <w:sz w:val="28"/>
          <w:szCs w:val="28"/>
          <w:lang w:val="ro-RO"/>
        </w:rPr>
        <w:t xml:space="preserve"> sunt următoarele:</w:t>
      </w:r>
    </w:p>
    <w:p w:rsidR="0015358A" w:rsidRPr="005D4F52" w:rsidRDefault="0015358A" w:rsidP="0098359A">
      <w:pPr>
        <w:autoSpaceDE w:val="0"/>
        <w:autoSpaceDN w:val="0"/>
        <w:adjustRightInd w:val="0"/>
        <w:spacing w:after="0" w:line="240" w:lineRule="auto"/>
        <w:jc w:val="both"/>
        <w:rPr>
          <w:rFonts w:ascii="Times New Roman" w:hAnsi="Times New Roman"/>
          <w:sz w:val="28"/>
          <w:szCs w:val="28"/>
          <w:lang w:val="ro-RO"/>
        </w:rPr>
      </w:pPr>
      <w:r w:rsidRPr="005D4F52">
        <w:rPr>
          <w:rFonts w:ascii="Times New Roman" w:hAnsi="Times New Roman"/>
          <w:sz w:val="24"/>
          <w:szCs w:val="24"/>
          <w:lang w:val="ro-RO"/>
        </w:rPr>
        <w:t xml:space="preserve">    </w:t>
      </w:r>
      <w:r w:rsidRPr="005D4F52">
        <w:rPr>
          <w:rFonts w:ascii="Times New Roman" w:hAnsi="Times New Roman"/>
          <w:sz w:val="28"/>
          <w:szCs w:val="28"/>
          <w:lang w:val="ro-RO"/>
        </w:rPr>
        <w:t>a) proiectul se încadrează în prevederile Legii nr. 292</w:t>
      </w:r>
      <w:r w:rsidR="0098359A" w:rsidRPr="005D4F52">
        <w:rPr>
          <w:rFonts w:ascii="Times New Roman" w:hAnsi="Times New Roman"/>
          <w:sz w:val="28"/>
          <w:szCs w:val="28"/>
          <w:lang w:val="ro-RO"/>
        </w:rPr>
        <w:t>/2018</w:t>
      </w:r>
      <w:r w:rsidRPr="005D4F52">
        <w:rPr>
          <w:rFonts w:ascii="Times New Roman" w:hAnsi="Times New Roman"/>
          <w:sz w:val="28"/>
          <w:szCs w:val="28"/>
          <w:lang w:val="ro-RO"/>
        </w:rPr>
        <w:t xml:space="preserve"> privind evaluarea impactului anumitor proiecte publice şi private asupra mediului</w:t>
      </w:r>
      <w:r w:rsidR="007B6BE0" w:rsidRPr="005D4F52">
        <w:rPr>
          <w:rFonts w:ascii="Times New Roman" w:hAnsi="Times New Roman"/>
          <w:sz w:val="28"/>
          <w:szCs w:val="28"/>
          <w:lang w:val="ro-RO"/>
        </w:rPr>
        <w:t>, anexa nr. 2, la pct. 7. lit. b) ambalarea și conservarea produselor animale și vegetale</w:t>
      </w:r>
      <w:r w:rsidR="007A58A5" w:rsidRPr="005D4F52">
        <w:rPr>
          <w:rFonts w:ascii="Times New Roman" w:hAnsi="Times New Roman"/>
          <w:sz w:val="28"/>
          <w:szCs w:val="28"/>
          <w:lang w:val="ro-RO"/>
        </w:rPr>
        <w:t>;</w:t>
      </w:r>
    </w:p>
    <w:p w:rsidR="00F34901" w:rsidRPr="005D4F52" w:rsidRDefault="00F34901" w:rsidP="00F34901">
      <w:pPr>
        <w:autoSpaceDE w:val="0"/>
        <w:autoSpaceDN w:val="0"/>
        <w:adjustRightInd w:val="0"/>
        <w:spacing w:after="0" w:line="240" w:lineRule="auto"/>
        <w:jc w:val="both"/>
        <w:rPr>
          <w:rFonts w:ascii="Times New Roman" w:hAnsi="Times New Roman"/>
          <w:sz w:val="24"/>
          <w:szCs w:val="24"/>
          <w:lang w:val="ro-RO"/>
        </w:rPr>
      </w:pPr>
      <w:r w:rsidRPr="005D4F52">
        <w:rPr>
          <w:rFonts w:ascii="Times New Roman" w:hAnsi="Times New Roman"/>
          <w:sz w:val="24"/>
          <w:szCs w:val="24"/>
          <w:lang w:val="ro-RO"/>
        </w:rPr>
        <w:t xml:space="preserve">    b) Justificarea potrivit criteriilor prevăzute în anexa nr. 3;</w:t>
      </w:r>
    </w:p>
    <w:p w:rsidR="0015358A" w:rsidRPr="005D4F52" w:rsidRDefault="0015358A" w:rsidP="0015358A">
      <w:pPr>
        <w:autoSpaceDE w:val="0"/>
        <w:autoSpaceDN w:val="0"/>
        <w:adjustRightInd w:val="0"/>
        <w:spacing w:after="0" w:line="240" w:lineRule="auto"/>
        <w:jc w:val="both"/>
        <w:rPr>
          <w:rFonts w:ascii="Times New Roman" w:hAnsi="Times New Roman"/>
          <w:b/>
          <w:sz w:val="24"/>
          <w:szCs w:val="24"/>
          <w:lang w:val="ro-RO"/>
        </w:rPr>
      </w:pPr>
      <w:r w:rsidRPr="005D4F52">
        <w:rPr>
          <w:rFonts w:ascii="Times New Roman" w:hAnsi="Times New Roman"/>
          <w:b/>
          <w:sz w:val="24"/>
          <w:szCs w:val="24"/>
          <w:lang w:val="ro-RO"/>
        </w:rPr>
        <w:t xml:space="preserve">    1. Caracteristicile proiectelor</w:t>
      </w:r>
    </w:p>
    <w:p w:rsidR="0015358A" w:rsidRPr="005D4F52" w:rsidRDefault="0015358A" w:rsidP="0015358A">
      <w:pPr>
        <w:autoSpaceDE w:val="0"/>
        <w:autoSpaceDN w:val="0"/>
        <w:adjustRightInd w:val="0"/>
        <w:spacing w:after="0" w:line="240" w:lineRule="auto"/>
        <w:jc w:val="both"/>
        <w:rPr>
          <w:rFonts w:ascii="Times New Roman" w:hAnsi="Times New Roman"/>
          <w:b/>
          <w:sz w:val="24"/>
          <w:szCs w:val="24"/>
          <w:lang w:val="ro-RO"/>
        </w:rPr>
      </w:pPr>
      <w:r w:rsidRPr="005D4F52">
        <w:rPr>
          <w:rFonts w:ascii="Times New Roman" w:hAnsi="Times New Roman"/>
          <w:sz w:val="24"/>
          <w:szCs w:val="24"/>
          <w:lang w:val="ro-RO"/>
        </w:rPr>
        <w:t xml:space="preserve">    </w:t>
      </w:r>
      <w:r w:rsidRPr="005D4F52">
        <w:rPr>
          <w:rFonts w:ascii="Times New Roman" w:hAnsi="Times New Roman"/>
          <w:b/>
          <w:sz w:val="24"/>
          <w:szCs w:val="24"/>
          <w:lang w:val="ro-RO"/>
        </w:rPr>
        <w:t>a) dimensiunea şi concepţia întregului proiect:</w:t>
      </w:r>
    </w:p>
    <w:p w:rsidR="00072E82" w:rsidRPr="005D4F52" w:rsidRDefault="00E369BF" w:rsidP="00837564">
      <w:pPr>
        <w:autoSpaceDE w:val="0"/>
        <w:autoSpaceDN w:val="0"/>
        <w:adjustRightInd w:val="0"/>
        <w:spacing w:after="0" w:line="240" w:lineRule="auto"/>
        <w:ind w:firstLine="570"/>
        <w:jc w:val="both"/>
        <w:rPr>
          <w:rFonts w:ascii="Times New Roman" w:hAnsi="Times New Roman"/>
          <w:sz w:val="28"/>
          <w:szCs w:val="28"/>
          <w:lang w:val="ro-RO"/>
        </w:rPr>
      </w:pPr>
      <w:r w:rsidRPr="005D4F52">
        <w:rPr>
          <w:rFonts w:ascii="Times New Roman" w:hAnsi="Times New Roman"/>
          <w:sz w:val="28"/>
          <w:szCs w:val="28"/>
          <w:lang w:val="ro-RO"/>
        </w:rPr>
        <w:t>Construcția propusă va fi amplasată în jud</w:t>
      </w:r>
      <w:r w:rsidR="007F22E1" w:rsidRPr="005D4F52">
        <w:rPr>
          <w:rFonts w:ascii="Times New Roman" w:hAnsi="Times New Roman"/>
          <w:sz w:val="28"/>
          <w:szCs w:val="28"/>
          <w:lang w:val="ro-RO"/>
        </w:rPr>
        <w:t>ețul</w:t>
      </w:r>
      <w:r w:rsidR="003D1524" w:rsidRPr="005D4F52">
        <w:rPr>
          <w:rFonts w:ascii="Times New Roman" w:hAnsi="Times New Roman"/>
          <w:sz w:val="28"/>
          <w:szCs w:val="28"/>
          <w:lang w:val="ro-RO"/>
        </w:rPr>
        <w:t xml:space="preserve"> Harghita, comuna Mădăraș, sat Mădăraș, nr. 11</w:t>
      </w:r>
      <w:r w:rsidR="007F22E1" w:rsidRPr="005D4F52">
        <w:rPr>
          <w:rFonts w:ascii="Times New Roman" w:hAnsi="Times New Roman"/>
          <w:sz w:val="28"/>
          <w:szCs w:val="28"/>
          <w:lang w:val="ro-RO"/>
        </w:rPr>
        <w:t>,</w:t>
      </w:r>
      <w:r w:rsidR="003D1524" w:rsidRPr="005D4F52">
        <w:rPr>
          <w:rFonts w:ascii="Times New Roman" w:hAnsi="Times New Roman"/>
          <w:sz w:val="28"/>
          <w:szCs w:val="28"/>
          <w:lang w:val="ro-RO"/>
        </w:rPr>
        <w:t xml:space="preserve"> </w:t>
      </w:r>
      <w:r w:rsidR="00D97A71" w:rsidRPr="005D4F52">
        <w:rPr>
          <w:rFonts w:ascii="Times New Roman" w:hAnsi="Times New Roman"/>
          <w:sz w:val="28"/>
          <w:szCs w:val="28"/>
          <w:lang w:val="ro-RO"/>
        </w:rPr>
        <w:t xml:space="preserve">pe </w:t>
      </w:r>
      <w:r w:rsidR="0015358A" w:rsidRPr="005D4F52">
        <w:rPr>
          <w:rFonts w:ascii="Times New Roman" w:hAnsi="Times New Roman"/>
          <w:sz w:val="28"/>
          <w:szCs w:val="28"/>
          <w:lang w:val="ro-RO"/>
        </w:rPr>
        <w:t xml:space="preserve">un </w:t>
      </w:r>
      <w:r w:rsidR="00D97A71" w:rsidRPr="005D4F52">
        <w:rPr>
          <w:rFonts w:ascii="Times New Roman" w:hAnsi="Times New Roman"/>
          <w:sz w:val="28"/>
          <w:szCs w:val="28"/>
          <w:lang w:val="ro-RO"/>
        </w:rPr>
        <w:t xml:space="preserve">teren </w:t>
      </w:r>
      <w:r w:rsidR="0015358A" w:rsidRPr="005D4F52">
        <w:rPr>
          <w:rFonts w:ascii="Times New Roman" w:hAnsi="Times New Roman"/>
          <w:sz w:val="28"/>
          <w:szCs w:val="28"/>
          <w:lang w:val="ro-RO"/>
        </w:rPr>
        <w:t xml:space="preserve">cu o suprafață totală de </w:t>
      </w:r>
      <w:r w:rsidR="003D1524" w:rsidRPr="005D4F52">
        <w:rPr>
          <w:rFonts w:ascii="Times New Roman" w:hAnsi="Times New Roman"/>
          <w:sz w:val="28"/>
          <w:szCs w:val="28"/>
          <w:lang w:val="ro-RO"/>
        </w:rPr>
        <w:t>1885</w:t>
      </w:r>
      <w:r w:rsidR="003E77CC" w:rsidRPr="005D4F52">
        <w:rPr>
          <w:rFonts w:ascii="Times New Roman" w:hAnsi="Times New Roman"/>
          <w:sz w:val="28"/>
          <w:szCs w:val="28"/>
          <w:lang w:val="ro-RO"/>
        </w:rPr>
        <w:t xml:space="preserve"> </w:t>
      </w:r>
      <w:r w:rsidR="003D1524" w:rsidRPr="005D4F52">
        <w:rPr>
          <w:rFonts w:ascii="Times New Roman" w:hAnsi="Times New Roman"/>
          <w:sz w:val="28"/>
          <w:szCs w:val="28"/>
          <w:lang w:val="ro-RO"/>
        </w:rPr>
        <w:t>mp, C.F. nr.50494</w:t>
      </w:r>
      <w:r w:rsidR="003B710C" w:rsidRPr="005D4F52">
        <w:rPr>
          <w:rFonts w:ascii="Times New Roman" w:hAnsi="Times New Roman"/>
          <w:sz w:val="28"/>
          <w:szCs w:val="28"/>
          <w:lang w:val="ro-RO"/>
        </w:rPr>
        <w:t>.</w:t>
      </w:r>
    </w:p>
    <w:p w:rsidR="00215BFF" w:rsidRPr="005D4F52" w:rsidRDefault="00215BFF" w:rsidP="00837564">
      <w:pPr>
        <w:autoSpaceDE w:val="0"/>
        <w:autoSpaceDN w:val="0"/>
        <w:adjustRightInd w:val="0"/>
        <w:spacing w:after="0" w:line="240" w:lineRule="auto"/>
        <w:ind w:firstLine="570"/>
        <w:jc w:val="both"/>
        <w:rPr>
          <w:rFonts w:ascii="Times New Roman" w:hAnsi="Times New Roman"/>
          <w:sz w:val="28"/>
          <w:szCs w:val="28"/>
          <w:lang w:val="ro-RO"/>
        </w:rPr>
      </w:pPr>
      <w:r w:rsidRPr="005D4F52">
        <w:rPr>
          <w:rFonts w:ascii="Times New Roman" w:hAnsi="Times New Roman"/>
          <w:sz w:val="28"/>
          <w:szCs w:val="28"/>
          <w:lang w:val="ro-RO"/>
        </w:rPr>
        <w:t>Prin prezentul de proiect se propune demolarea unui șopron și construirea unui atelier de prelucrarea fructelor și a unui depozit frigorific.</w:t>
      </w:r>
    </w:p>
    <w:p w:rsidR="003B710C" w:rsidRPr="005D4F52" w:rsidRDefault="008F4DD2" w:rsidP="00837564">
      <w:pPr>
        <w:autoSpaceDE w:val="0"/>
        <w:autoSpaceDN w:val="0"/>
        <w:adjustRightInd w:val="0"/>
        <w:spacing w:after="0" w:line="240" w:lineRule="auto"/>
        <w:ind w:firstLine="570"/>
        <w:jc w:val="both"/>
        <w:rPr>
          <w:rFonts w:ascii="Times New Roman" w:hAnsi="Times New Roman"/>
          <w:sz w:val="28"/>
          <w:szCs w:val="28"/>
          <w:lang w:val="ro-RO"/>
        </w:rPr>
      </w:pPr>
      <w:r w:rsidRPr="005D4F52">
        <w:rPr>
          <w:rFonts w:ascii="Times New Roman" w:hAnsi="Times New Roman"/>
          <w:sz w:val="28"/>
          <w:szCs w:val="28"/>
          <w:lang w:val="ro-RO"/>
        </w:rPr>
        <w:t>Atelierul de procesare a fructelor va funcționa în perioada</w:t>
      </w:r>
      <w:r w:rsidR="00215BFF" w:rsidRPr="005D4F52">
        <w:rPr>
          <w:rFonts w:ascii="Times New Roman" w:hAnsi="Times New Roman"/>
          <w:sz w:val="28"/>
          <w:szCs w:val="28"/>
          <w:lang w:val="ro-RO"/>
        </w:rPr>
        <w:t xml:space="preserve"> </w:t>
      </w:r>
      <w:r w:rsidRPr="005D4F52">
        <w:rPr>
          <w:rFonts w:ascii="Times New Roman" w:hAnsi="Times New Roman"/>
          <w:sz w:val="28"/>
          <w:szCs w:val="28"/>
          <w:lang w:val="ro-RO"/>
        </w:rPr>
        <w:t>iulie-octombrie. În cadrul atelierului se va produce sirop și gem din coacăze negre, mure</w:t>
      </w:r>
      <w:r w:rsidR="00215BFF" w:rsidRPr="005D4F52">
        <w:rPr>
          <w:rFonts w:ascii="Times New Roman" w:hAnsi="Times New Roman"/>
          <w:sz w:val="28"/>
          <w:szCs w:val="28"/>
          <w:lang w:val="ro-RO"/>
        </w:rPr>
        <w:t>, afine și zmeură cultivate. Cantitatea prelucrată va fi de 450 kg pe zi.</w:t>
      </w:r>
    </w:p>
    <w:p w:rsidR="0098359A" w:rsidRPr="005D4F52" w:rsidRDefault="00DB71EA" w:rsidP="009A4FB5">
      <w:pPr>
        <w:autoSpaceDE w:val="0"/>
        <w:autoSpaceDN w:val="0"/>
        <w:adjustRightInd w:val="0"/>
        <w:spacing w:after="0" w:line="240" w:lineRule="auto"/>
        <w:ind w:left="360"/>
        <w:rPr>
          <w:rFonts w:ascii="Times New Roman" w:hAnsi="Times New Roman"/>
          <w:b/>
          <w:sz w:val="28"/>
          <w:szCs w:val="28"/>
          <w:lang w:val="ro-RO"/>
        </w:rPr>
      </w:pPr>
      <w:r w:rsidRPr="005D4F52">
        <w:rPr>
          <w:rFonts w:ascii="Times New Roman" w:hAnsi="Times New Roman"/>
          <w:b/>
          <w:sz w:val="28"/>
          <w:szCs w:val="28"/>
          <w:lang w:val="ro-RO"/>
        </w:rPr>
        <w:t xml:space="preserve">Bilanț teritorial </w:t>
      </w:r>
      <w:r w:rsidR="0098359A" w:rsidRPr="005D4F52">
        <w:rPr>
          <w:rFonts w:ascii="Times New Roman" w:hAnsi="Times New Roman"/>
          <w:b/>
          <w:sz w:val="28"/>
          <w:szCs w:val="28"/>
          <w:lang w:val="ro-RO"/>
        </w:rPr>
        <w:t>:</w:t>
      </w:r>
    </w:p>
    <w:p w:rsidR="0056002E" w:rsidRPr="005D4F52" w:rsidRDefault="0098359A" w:rsidP="0098359A">
      <w:p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lastRenderedPageBreak/>
        <w:t>S</w:t>
      </w:r>
      <w:r w:rsidR="00DB71EA" w:rsidRPr="005D4F52">
        <w:rPr>
          <w:rFonts w:ascii="Times New Roman" w:hAnsi="Times New Roman"/>
          <w:sz w:val="28"/>
          <w:szCs w:val="28"/>
          <w:lang w:val="ro-RO"/>
        </w:rPr>
        <w:t>uprafa</w:t>
      </w:r>
      <w:r w:rsidR="00F1240D" w:rsidRPr="005D4F52">
        <w:rPr>
          <w:rFonts w:ascii="Times New Roman" w:hAnsi="Times New Roman"/>
          <w:sz w:val="28"/>
          <w:szCs w:val="28"/>
          <w:lang w:val="ro-RO"/>
        </w:rPr>
        <w:t>ț</w:t>
      </w:r>
      <w:r w:rsidR="00950514" w:rsidRPr="005D4F52">
        <w:rPr>
          <w:rFonts w:ascii="Times New Roman" w:hAnsi="Times New Roman"/>
          <w:sz w:val="28"/>
          <w:szCs w:val="28"/>
          <w:lang w:val="ro-RO"/>
        </w:rPr>
        <w:t xml:space="preserve">ă totală este </w:t>
      </w:r>
      <w:r w:rsidR="003D1524" w:rsidRPr="005D4F52">
        <w:rPr>
          <w:rFonts w:ascii="Times New Roman" w:hAnsi="Times New Roman"/>
          <w:b/>
          <w:sz w:val="28"/>
          <w:szCs w:val="28"/>
          <w:lang w:val="ro-RO"/>
        </w:rPr>
        <w:t>1885</w:t>
      </w:r>
      <w:r w:rsidR="00621DE4" w:rsidRPr="005D4F52">
        <w:rPr>
          <w:rFonts w:ascii="Times New Roman" w:hAnsi="Times New Roman"/>
          <w:sz w:val="28"/>
          <w:szCs w:val="28"/>
          <w:lang w:val="ro-RO"/>
        </w:rPr>
        <w:t xml:space="preserve"> mp</w:t>
      </w:r>
      <w:r w:rsidR="00F1240D" w:rsidRPr="005D4F52">
        <w:rPr>
          <w:rFonts w:ascii="Times New Roman" w:hAnsi="Times New Roman"/>
          <w:sz w:val="28"/>
          <w:szCs w:val="28"/>
          <w:lang w:val="ro-RO"/>
        </w:rPr>
        <w:t xml:space="preserve"> din care:</w:t>
      </w:r>
    </w:p>
    <w:p w:rsidR="00837564" w:rsidRPr="005D4F52" w:rsidRDefault="00837564" w:rsidP="00837564">
      <w:pPr>
        <w:pStyle w:val="ListParagraph"/>
        <w:numPr>
          <w:ilvl w:val="3"/>
          <w:numId w:val="26"/>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Suprafața clădiri existente</w:t>
      </w:r>
      <w:r w:rsidRPr="005D4F52">
        <w:rPr>
          <w:rFonts w:ascii="Times New Roman" w:hAnsi="Times New Roman"/>
          <w:sz w:val="28"/>
          <w:szCs w:val="28"/>
          <w:lang w:val="ro-RO"/>
        </w:rPr>
        <w:tab/>
      </w:r>
      <w:r w:rsidRPr="005D4F52">
        <w:rPr>
          <w:rFonts w:ascii="Times New Roman" w:hAnsi="Times New Roman"/>
          <w:sz w:val="28"/>
          <w:szCs w:val="28"/>
          <w:lang w:val="ro-RO"/>
        </w:rPr>
        <w:tab/>
      </w:r>
      <w:r w:rsidRPr="005D4F52">
        <w:rPr>
          <w:rFonts w:ascii="Times New Roman" w:hAnsi="Times New Roman"/>
          <w:sz w:val="28"/>
          <w:szCs w:val="28"/>
          <w:lang w:val="ro-RO"/>
        </w:rPr>
        <w:tab/>
        <w:t>307,00 mp;</w:t>
      </w:r>
    </w:p>
    <w:p w:rsidR="00837564" w:rsidRPr="005D4F52" w:rsidRDefault="00837564" w:rsidP="00837564">
      <w:pPr>
        <w:pStyle w:val="ListParagraph"/>
        <w:numPr>
          <w:ilvl w:val="3"/>
          <w:numId w:val="26"/>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Suprafața clădire proiectate</w:t>
      </w:r>
      <w:r w:rsidRPr="005D4F52">
        <w:rPr>
          <w:rFonts w:ascii="Times New Roman" w:hAnsi="Times New Roman"/>
          <w:sz w:val="28"/>
          <w:szCs w:val="28"/>
          <w:lang w:val="ro-RO"/>
        </w:rPr>
        <w:tab/>
      </w:r>
      <w:r w:rsidRPr="005D4F52">
        <w:rPr>
          <w:rFonts w:ascii="Times New Roman" w:hAnsi="Times New Roman"/>
          <w:sz w:val="28"/>
          <w:szCs w:val="28"/>
          <w:lang w:val="ro-RO"/>
        </w:rPr>
        <w:tab/>
      </w:r>
      <w:r w:rsidRPr="005D4F52">
        <w:rPr>
          <w:rFonts w:ascii="Times New Roman" w:hAnsi="Times New Roman"/>
          <w:sz w:val="28"/>
          <w:szCs w:val="28"/>
          <w:lang w:val="ro-RO"/>
        </w:rPr>
        <w:tab/>
        <w:t>293,49 mp;</w:t>
      </w:r>
    </w:p>
    <w:p w:rsidR="00837564" w:rsidRPr="005D4F52" w:rsidRDefault="00837564" w:rsidP="00837564">
      <w:pPr>
        <w:pStyle w:val="ListParagraph"/>
        <w:numPr>
          <w:ilvl w:val="3"/>
          <w:numId w:val="26"/>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Suprafață spații verzi</w:t>
      </w:r>
      <w:r w:rsidRPr="005D4F52">
        <w:rPr>
          <w:rFonts w:ascii="Times New Roman" w:hAnsi="Times New Roman"/>
          <w:sz w:val="28"/>
          <w:szCs w:val="28"/>
          <w:lang w:val="ro-RO"/>
        </w:rPr>
        <w:tab/>
      </w:r>
      <w:r w:rsidRPr="005D4F52">
        <w:rPr>
          <w:rFonts w:ascii="Times New Roman" w:hAnsi="Times New Roman"/>
          <w:sz w:val="28"/>
          <w:szCs w:val="28"/>
          <w:lang w:val="ro-RO"/>
        </w:rPr>
        <w:tab/>
      </w:r>
      <w:r w:rsidRPr="005D4F52">
        <w:rPr>
          <w:rFonts w:ascii="Times New Roman" w:hAnsi="Times New Roman"/>
          <w:sz w:val="28"/>
          <w:szCs w:val="28"/>
          <w:lang w:val="ro-RO"/>
        </w:rPr>
        <w:tab/>
      </w:r>
      <w:r w:rsidRPr="005D4F52">
        <w:rPr>
          <w:rFonts w:ascii="Times New Roman" w:hAnsi="Times New Roman"/>
          <w:sz w:val="28"/>
          <w:szCs w:val="28"/>
          <w:lang w:val="ro-RO"/>
        </w:rPr>
        <w:tab/>
        <w:t>576,51 mp;</w:t>
      </w:r>
    </w:p>
    <w:p w:rsidR="00837564" w:rsidRPr="005D4F52" w:rsidRDefault="00837564" w:rsidP="00837564">
      <w:pPr>
        <w:pStyle w:val="ListParagraph"/>
        <w:numPr>
          <w:ilvl w:val="3"/>
          <w:numId w:val="26"/>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Suprafață pavaje</w:t>
      </w:r>
      <w:r w:rsidRPr="005D4F52">
        <w:rPr>
          <w:rFonts w:ascii="Times New Roman" w:hAnsi="Times New Roman"/>
          <w:sz w:val="28"/>
          <w:szCs w:val="28"/>
          <w:lang w:val="ro-RO"/>
        </w:rPr>
        <w:tab/>
      </w:r>
      <w:r w:rsidRPr="005D4F52">
        <w:rPr>
          <w:rFonts w:ascii="Times New Roman" w:hAnsi="Times New Roman"/>
          <w:sz w:val="28"/>
          <w:szCs w:val="28"/>
          <w:lang w:val="ro-RO"/>
        </w:rPr>
        <w:tab/>
      </w:r>
      <w:r w:rsidRPr="005D4F52">
        <w:rPr>
          <w:rFonts w:ascii="Times New Roman" w:hAnsi="Times New Roman"/>
          <w:sz w:val="28"/>
          <w:szCs w:val="28"/>
          <w:lang w:val="ro-RO"/>
        </w:rPr>
        <w:tab/>
      </w:r>
      <w:r w:rsidRPr="005D4F52">
        <w:rPr>
          <w:rFonts w:ascii="Times New Roman" w:hAnsi="Times New Roman"/>
          <w:sz w:val="28"/>
          <w:szCs w:val="28"/>
          <w:lang w:val="ro-RO"/>
        </w:rPr>
        <w:tab/>
      </w:r>
      <w:r w:rsidRPr="005D4F52">
        <w:rPr>
          <w:rFonts w:ascii="Times New Roman" w:hAnsi="Times New Roman"/>
          <w:sz w:val="28"/>
          <w:szCs w:val="28"/>
          <w:lang w:val="ro-RO"/>
        </w:rPr>
        <w:tab/>
        <w:t>708,00 mp;</w:t>
      </w:r>
    </w:p>
    <w:p w:rsidR="00F1240D" w:rsidRPr="005D4F52" w:rsidRDefault="003D1524" w:rsidP="003D1524">
      <w:p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b/>
          <w:sz w:val="28"/>
          <w:szCs w:val="28"/>
          <w:lang w:val="ro-RO"/>
        </w:rPr>
        <w:t>Atelierul de prelucrarea fructelor va fi construit din structură metalică</w:t>
      </w:r>
      <w:r w:rsidR="00A04F81" w:rsidRPr="005D4F52">
        <w:rPr>
          <w:rFonts w:ascii="Times New Roman" w:hAnsi="Times New Roman"/>
          <w:b/>
          <w:sz w:val="28"/>
          <w:szCs w:val="28"/>
          <w:lang w:val="ro-RO"/>
        </w:rPr>
        <w:t xml:space="preserve">, îmbrăcate cu panouri </w:t>
      </w:r>
      <w:proofErr w:type="spellStart"/>
      <w:r w:rsidR="00A04F81" w:rsidRPr="005D4F52">
        <w:rPr>
          <w:rFonts w:ascii="Times New Roman" w:hAnsi="Times New Roman"/>
          <w:b/>
          <w:sz w:val="28"/>
          <w:szCs w:val="28"/>
          <w:lang w:val="ro-RO"/>
        </w:rPr>
        <w:t>sandwich</w:t>
      </w:r>
      <w:proofErr w:type="spellEnd"/>
      <w:r w:rsidR="00A04F81" w:rsidRPr="005D4F52">
        <w:rPr>
          <w:rFonts w:ascii="Times New Roman" w:hAnsi="Times New Roman"/>
          <w:b/>
          <w:sz w:val="28"/>
          <w:szCs w:val="28"/>
          <w:lang w:val="ro-RO"/>
        </w:rPr>
        <w:t xml:space="preserve"> 8 cm grosime tip PIR, regim parter, suprafața</w:t>
      </w:r>
      <w:r w:rsidRPr="005D4F52">
        <w:rPr>
          <w:rFonts w:ascii="Times New Roman" w:hAnsi="Times New Roman"/>
          <w:b/>
          <w:sz w:val="28"/>
          <w:szCs w:val="28"/>
          <w:lang w:val="ro-RO"/>
        </w:rPr>
        <w:t xml:space="preserve"> </w:t>
      </w:r>
      <w:r w:rsidR="00837564" w:rsidRPr="005D4F52">
        <w:rPr>
          <w:rFonts w:ascii="Times New Roman" w:hAnsi="Times New Roman"/>
          <w:b/>
          <w:sz w:val="28"/>
          <w:szCs w:val="28"/>
          <w:lang w:val="ro-RO"/>
        </w:rPr>
        <w:t>293,49</w:t>
      </w:r>
      <w:r w:rsidRPr="005D4F52">
        <w:rPr>
          <w:rFonts w:ascii="Times New Roman" w:hAnsi="Times New Roman"/>
          <w:b/>
          <w:sz w:val="28"/>
          <w:szCs w:val="28"/>
          <w:lang w:val="ro-RO"/>
        </w:rPr>
        <w:t xml:space="preserve"> </w:t>
      </w:r>
      <w:r w:rsidR="00F1240D" w:rsidRPr="005D4F52">
        <w:rPr>
          <w:rFonts w:ascii="Times New Roman" w:hAnsi="Times New Roman"/>
          <w:sz w:val="28"/>
          <w:szCs w:val="28"/>
          <w:lang w:val="ro-RO"/>
        </w:rPr>
        <w:t>mp</w:t>
      </w:r>
      <w:r w:rsidR="00A673EA" w:rsidRPr="005D4F52">
        <w:rPr>
          <w:rFonts w:ascii="Times New Roman" w:hAnsi="Times New Roman"/>
          <w:sz w:val="28"/>
          <w:szCs w:val="28"/>
          <w:lang w:val="ro-RO"/>
        </w:rPr>
        <w:t xml:space="preserve"> și se găsesc următoarele</w:t>
      </w:r>
      <w:r w:rsidR="00837564" w:rsidRPr="005D4F52">
        <w:rPr>
          <w:rFonts w:ascii="Times New Roman" w:hAnsi="Times New Roman"/>
          <w:sz w:val="28"/>
          <w:szCs w:val="28"/>
          <w:lang w:val="ro-RO"/>
        </w:rPr>
        <w:t xml:space="preserve"> compartimente:</w:t>
      </w:r>
    </w:p>
    <w:p w:rsidR="00837564" w:rsidRPr="005D4F52" w:rsidRDefault="00837564" w:rsidP="00837564">
      <w:pPr>
        <w:pStyle w:val="ListParagraph"/>
        <w:numPr>
          <w:ilvl w:val="0"/>
          <w:numId w:val="25"/>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Magazin de prezentare;</w:t>
      </w:r>
    </w:p>
    <w:p w:rsidR="00837564" w:rsidRPr="005D4F52" w:rsidRDefault="00837564" w:rsidP="00837564">
      <w:pPr>
        <w:pStyle w:val="ListParagraph"/>
        <w:numPr>
          <w:ilvl w:val="0"/>
          <w:numId w:val="25"/>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Depozit;</w:t>
      </w:r>
    </w:p>
    <w:p w:rsidR="00837564" w:rsidRPr="005D4F52" w:rsidRDefault="00837564" w:rsidP="00837564">
      <w:pPr>
        <w:pStyle w:val="ListParagraph"/>
        <w:numPr>
          <w:ilvl w:val="0"/>
          <w:numId w:val="25"/>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Camera de spălare fructelor;</w:t>
      </w:r>
    </w:p>
    <w:p w:rsidR="00837564" w:rsidRPr="005D4F52" w:rsidRDefault="00837564" w:rsidP="00837564">
      <w:pPr>
        <w:pStyle w:val="ListParagraph"/>
        <w:numPr>
          <w:ilvl w:val="0"/>
          <w:numId w:val="25"/>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Toaletă;</w:t>
      </w:r>
    </w:p>
    <w:p w:rsidR="00837564" w:rsidRPr="005D4F52" w:rsidRDefault="00837564" w:rsidP="00837564">
      <w:pPr>
        <w:pStyle w:val="ListParagraph"/>
        <w:numPr>
          <w:ilvl w:val="0"/>
          <w:numId w:val="25"/>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Vestiar;</w:t>
      </w:r>
    </w:p>
    <w:p w:rsidR="00837564" w:rsidRPr="005D4F52" w:rsidRDefault="00837564" w:rsidP="00837564">
      <w:pPr>
        <w:pStyle w:val="ListParagraph"/>
        <w:numPr>
          <w:ilvl w:val="0"/>
          <w:numId w:val="25"/>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Sufragerie;</w:t>
      </w:r>
    </w:p>
    <w:p w:rsidR="00837564" w:rsidRPr="005D4F52" w:rsidRDefault="00837564" w:rsidP="00837564">
      <w:pPr>
        <w:pStyle w:val="ListParagraph"/>
        <w:numPr>
          <w:ilvl w:val="0"/>
          <w:numId w:val="25"/>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Depozit 2;</w:t>
      </w:r>
    </w:p>
    <w:p w:rsidR="00837564" w:rsidRPr="005D4F52" w:rsidRDefault="00837564" w:rsidP="00837564">
      <w:pPr>
        <w:pStyle w:val="ListParagraph"/>
        <w:numPr>
          <w:ilvl w:val="0"/>
          <w:numId w:val="25"/>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Frigider 1;</w:t>
      </w:r>
    </w:p>
    <w:p w:rsidR="00837564" w:rsidRPr="005D4F52" w:rsidRDefault="00837564" w:rsidP="00837564">
      <w:pPr>
        <w:pStyle w:val="ListParagraph"/>
        <w:numPr>
          <w:ilvl w:val="0"/>
          <w:numId w:val="25"/>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Frigider 2;</w:t>
      </w:r>
    </w:p>
    <w:p w:rsidR="00837564" w:rsidRPr="005D4F52" w:rsidRDefault="00837564" w:rsidP="00837564">
      <w:pPr>
        <w:pStyle w:val="ListParagraph"/>
        <w:numPr>
          <w:ilvl w:val="0"/>
          <w:numId w:val="25"/>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Camera de procesare fructelor;</w:t>
      </w:r>
    </w:p>
    <w:p w:rsidR="00215BFF" w:rsidRPr="005D4F52" w:rsidRDefault="00215BFF" w:rsidP="00215BFF">
      <w:pPr>
        <w:autoSpaceDE w:val="0"/>
        <w:autoSpaceDN w:val="0"/>
        <w:adjustRightInd w:val="0"/>
        <w:spacing w:after="0" w:line="240" w:lineRule="auto"/>
        <w:rPr>
          <w:rFonts w:ascii="Times New Roman" w:hAnsi="Times New Roman"/>
          <w:b/>
          <w:sz w:val="28"/>
          <w:szCs w:val="28"/>
          <w:lang w:val="ro-RO"/>
        </w:rPr>
      </w:pPr>
      <w:r w:rsidRPr="005D4F52">
        <w:rPr>
          <w:rFonts w:ascii="Times New Roman" w:hAnsi="Times New Roman"/>
          <w:b/>
          <w:sz w:val="28"/>
          <w:szCs w:val="28"/>
          <w:lang w:val="ro-RO"/>
        </w:rPr>
        <w:t>Dotări:</w:t>
      </w:r>
    </w:p>
    <w:p w:rsidR="00215BFF" w:rsidRPr="005D4F52" w:rsidRDefault="00215BFF"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Utilaj de manipulare ladă;</w:t>
      </w:r>
    </w:p>
    <w:p w:rsidR="00215BFF" w:rsidRPr="005D4F52" w:rsidRDefault="00215BFF"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Bandă de sortare;</w:t>
      </w:r>
    </w:p>
    <w:p w:rsidR="00215BFF" w:rsidRPr="005D4F52" w:rsidRDefault="00215BFF"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Mașina de spălare și măcinat fructelor;</w:t>
      </w:r>
    </w:p>
    <w:p w:rsidR="00215BFF" w:rsidRPr="005D4F52" w:rsidRDefault="00215BFF"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Separator sâmburi de struguri;</w:t>
      </w:r>
    </w:p>
    <w:p w:rsidR="00215BFF" w:rsidRPr="005D4F52" w:rsidRDefault="00215BFF"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Pompă;</w:t>
      </w:r>
    </w:p>
    <w:p w:rsidR="00215BFF" w:rsidRPr="005D4F52" w:rsidRDefault="0052102C"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Separator sâmburi de fructe;</w:t>
      </w:r>
    </w:p>
    <w:p w:rsidR="0052102C" w:rsidRPr="005D4F52" w:rsidRDefault="0052102C"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Presă de fructe pneumatică;</w:t>
      </w:r>
    </w:p>
    <w:p w:rsidR="0052102C" w:rsidRPr="005D4F52" w:rsidRDefault="0052102C"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Mașina de spălare și măcinat fructe;</w:t>
      </w:r>
    </w:p>
    <w:p w:rsidR="0052102C" w:rsidRPr="005D4F52" w:rsidRDefault="0052102C"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Presă de bandă;</w:t>
      </w:r>
    </w:p>
    <w:p w:rsidR="0052102C" w:rsidRPr="005D4F52" w:rsidRDefault="0052102C"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Bazin de depozitare suc lichide;</w:t>
      </w:r>
    </w:p>
    <w:p w:rsidR="0052102C" w:rsidRPr="005D4F52" w:rsidRDefault="0052102C"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Bandă transport praf;</w:t>
      </w:r>
    </w:p>
    <w:p w:rsidR="0052102C" w:rsidRPr="005D4F52" w:rsidRDefault="0052102C"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Utilaj de ambalare fructe;</w:t>
      </w:r>
    </w:p>
    <w:p w:rsidR="0052102C" w:rsidRPr="005D4F52" w:rsidRDefault="0052102C"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Pasteurizator suc de fructe;</w:t>
      </w:r>
    </w:p>
    <w:p w:rsidR="0052102C" w:rsidRPr="005D4F52" w:rsidRDefault="0052102C"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 xml:space="preserve">Bazin </w:t>
      </w:r>
      <w:proofErr w:type="spellStart"/>
      <w:r w:rsidRPr="005D4F52">
        <w:rPr>
          <w:rFonts w:ascii="Times New Roman" w:hAnsi="Times New Roman"/>
          <w:sz w:val="28"/>
          <w:szCs w:val="28"/>
          <w:lang w:val="ro-RO"/>
        </w:rPr>
        <w:t>puffer</w:t>
      </w:r>
      <w:proofErr w:type="spellEnd"/>
      <w:r w:rsidRPr="005D4F52">
        <w:rPr>
          <w:rFonts w:ascii="Times New Roman" w:hAnsi="Times New Roman"/>
          <w:sz w:val="28"/>
          <w:szCs w:val="28"/>
          <w:lang w:val="ro-RO"/>
        </w:rPr>
        <w:t xml:space="preserve"> cu mixer;</w:t>
      </w:r>
    </w:p>
    <w:p w:rsidR="0052102C" w:rsidRPr="005D4F52" w:rsidRDefault="0052102C"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Spălător sticle;</w:t>
      </w:r>
    </w:p>
    <w:p w:rsidR="0052102C" w:rsidRPr="005D4F52" w:rsidRDefault="0052102C"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Ambalator gem;</w:t>
      </w:r>
    </w:p>
    <w:p w:rsidR="0052102C" w:rsidRPr="005D4F52" w:rsidRDefault="0052102C"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 xml:space="preserve">Mașina de </w:t>
      </w:r>
      <w:proofErr w:type="spellStart"/>
      <w:r w:rsidRPr="005D4F52">
        <w:rPr>
          <w:rFonts w:ascii="Times New Roman" w:hAnsi="Times New Roman"/>
          <w:sz w:val="28"/>
          <w:szCs w:val="28"/>
          <w:lang w:val="ro-RO"/>
        </w:rPr>
        <w:t>umplare</w:t>
      </w:r>
      <w:proofErr w:type="spellEnd"/>
      <w:r w:rsidRPr="005D4F52">
        <w:rPr>
          <w:rFonts w:ascii="Times New Roman" w:hAnsi="Times New Roman"/>
          <w:sz w:val="28"/>
          <w:szCs w:val="28"/>
          <w:lang w:val="ro-RO"/>
        </w:rPr>
        <w:t xml:space="preserve"> flacon;</w:t>
      </w:r>
    </w:p>
    <w:p w:rsidR="0052102C" w:rsidRPr="005D4F52" w:rsidRDefault="0052102C"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 xml:space="preserve">Bandă de dozare cu </w:t>
      </w:r>
      <w:proofErr w:type="spellStart"/>
      <w:r w:rsidRPr="005D4F52">
        <w:rPr>
          <w:rFonts w:ascii="Times New Roman" w:hAnsi="Times New Roman"/>
          <w:sz w:val="28"/>
          <w:szCs w:val="28"/>
          <w:lang w:val="ro-RO"/>
        </w:rPr>
        <w:t>puffer</w:t>
      </w:r>
      <w:proofErr w:type="spellEnd"/>
      <w:r w:rsidRPr="005D4F52">
        <w:rPr>
          <w:rFonts w:ascii="Times New Roman" w:hAnsi="Times New Roman"/>
          <w:sz w:val="28"/>
          <w:szCs w:val="28"/>
          <w:lang w:val="ro-RO"/>
        </w:rPr>
        <w:t>;</w:t>
      </w:r>
    </w:p>
    <w:p w:rsidR="0052102C" w:rsidRPr="005D4F52" w:rsidRDefault="0052102C"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Bandă transport;</w:t>
      </w:r>
    </w:p>
    <w:p w:rsidR="0052102C" w:rsidRPr="005D4F52" w:rsidRDefault="0052102C"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Uscător cu benzi;</w:t>
      </w:r>
    </w:p>
    <w:p w:rsidR="0052102C" w:rsidRPr="005D4F52" w:rsidRDefault="0052102C" w:rsidP="00215BFF">
      <w:pPr>
        <w:pStyle w:val="ListParagraph"/>
        <w:numPr>
          <w:ilvl w:val="0"/>
          <w:numId w:val="28"/>
        </w:num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Moară fructe;</w:t>
      </w:r>
    </w:p>
    <w:p w:rsidR="000633A9" w:rsidRPr="005D4F52" w:rsidRDefault="00941EA9" w:rsidP="0015358A">
      <w:pPr>
        <w:autoSpaceDE w:val="0"/>
        <w:autoSpaceDN w:val="0"/>
        <w:adjustRightInd w:val="0"/>
        <w:spacing w:after="0" w:line="240" w:lineRule="auto"/>
        <w:rPr>
          <w:rFonts w:ascii="Times New Roman" w:hAnsi="Times New Roman"/>
          <w:b/>
          <w:i/>
          <w:sz w:val="28"/>
          <w:szCs w:val="28"/>
          <w:lang w:val="ro-RO"/>
        </w:rPr>
      </w:pPr>
      <w:r w:rsidRPr="005D4F52">
        <w:rPr>
          <w:rFonts w:ascii="Times New Roman" w:hAnsi="Times New Roman"/>
          <w:b/>
          <w:i/>
          <w:sz w:val="28"/>
          <w:szCs w:val="28"/>
          <w:lang w:val="ro-RO"/>
        </w:rPr>
        <w:t>Utilități:</w:t>
      </w:r>
    </w:p>
    <w:p w:rsidR="00941EA9" w:rsidRPr="005D4F52" w:rsidRDefault="00941EA9" w:rsidP="0015358A">
      <w:p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b/>
          <w:sz w:val="28"/>
          <w:szCs w:val="28"/>
          <w:lang w:val="ro-RO"/>
        </w:rPr>
        <w:t>Alimentare cu apă</w:t>
      </w:r>
      <w:r w:rsidR="00B41047" w:rsidRPr="005D4F52">
        <w:rPr>
          <w:rFonts w:ascii="Times New Roman" w:hAnsi="Times New Roman"/>
          <w:sz w:val="28"/>
          <w:szCs w:val="28"/>
          <w:lang w:val="ro-RO"/>
        </w:rPr>
        <w:t xml:space="preserve"> </w:t>
      </w:r>
      <w:r w:rsidR="005D7800" w:rsidRPr="005D4F52">
        <w:rPr>
          <w:rFonts w:ascii="Times New Roman" w:hAnsi="Times New Roman"/>
          <w:sz w:val="28"/>
          <w:szCs w:val="28"/>
          <w:lang w:val="ro-RO"/>
        </w:rPr>
        <w:t xml:space="preserve"> a amplasamentului se va realiza de la rețea</w:t>
      </w:r>
      <w:r w:rsidR="00045C7B" w:rsidRPr="005D4F52">
        <w:rPr>
          <w:rFonts w:ascii="Times New Roman" w:hAnsi="Times New Roman"/>
          <w:sz w:val="28"/>
          <w:szCs w:val="28"/>
          <w:lang w:val="ro-RO"/>
        </w:rPr>
        <w:t>ua</w:t>
      </w:r>
      <w:r w:rsidR="005D7800" w:rsidRPr="005D4F52">
        <w:rPr>
          <w:rFonts w:ascii="Times New Roman" w:hAnsi="Times New Roman"/>
          <w:sz w:val="28"/>
          <w:szCs w:val="28"/>
          <w:lang w:val="ro-RO"/>
        </w:rPr>
        <w:t xml:space="preserve"> de ali</w:t>
      </w:r>
      <w:r w:rsidR="00621DE4" w:rsidRPr="005D4F52">
        <w:rPr>
          <w:rFonts w:ascii="Times New Roman" w:hAnsi="Times New Roman"/>
          <w:sz w:val="28"/>
          <w:szCs w:val="28"/>
          <w:lang w:val="ro-RO"/>
        </w:rPr>
        <w:t>mentare cu apă publică existentă</w:t>
      </w:r>
      <w:r w:rsidR="00407393" w:rsidRPr="005D4F52">
        <w:rPr>
          <w:rFonts w:ascii="Times New Roman" w:hAnsi="Times New Roman"/>
          <w:sz w:val="28"/>
          <w:szCs w:val="28"/>
          <w:lang w:val="ro-RO"/>
        </w:rPr>
        <w:t xml:space="preserve"> </w:t>
      </w:r>
      <w:r w:rsidR="00A04F81" w:rsidRPr="005D4F52">
        <w:rPr>
          <w:rFonts w:ascii="Times New Roman" w:hAnsi="Times New Roman"/>
          <w:sz w:val="28"/>
          <w:szCs w:val="28"/>
          <w:lang w:val="ro-RO"/>
        </w:rPr>
        <w:t>a comunei Mădăraș</w:t>
      </w:r>
      <w:r w:rsidR="00D01878" w:rsidRPr="005D4F52">
        <w:rPr>
          <w:rFonts w:ascii="Times New Roman" w:hAnsi="Times New Roman"/>
          <w:sz w:val="28"/>
          <w:szCs w:val="28"/>
          <w:lang w:val="ro-RO"/>
        </w:rPr>
        <w:t>;</w:t>
      </w:r>
    </w:p>
    <w:p w:rsidR="00A5322E" w:rsidRPr="005D4F52" w:rsidRDefault="00A5322E" w:rsidP="0015358A">
      <w:p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lastRenderedPageBreak/>
        <w:t>Apa potabilă va fi asigurată pentru grupurile sanitare și pentru hidranți.</w:t>
      </w:r>
      <w:r w:rsidR="000F7D2F" w:rsidRPr="005D4F52">
        <w:rPr>
          <w:rFonts w:ascii="Times New Roman" w:hAnsi="Times New Roman"/>
          <w:sz w:val="28"/>
          <w:szCs w:val="28"/>
          <w:lang w:val="ro-RO"/>
        </w:rPr>
        <w:t xml:space="preserve"> </w:t>
      </w:r>
      <w:r w:rsidRPr="005D4F52">
        <w:rPr>
          <w:rFonts w:ascii="Times New Roman" w:hAnsi="Times New Roman"/>
          <w:sz w:val="28"/>
          <w:szCs w:val="28"/>
          <w:lang w:val="ro-RO"/>
        </w:rPr>
        <w:t>Se va amplasa și un rezervor de 70 mc pentru rezervă de apă pentru hidranți.</w:t>
      </w:r>
    </w:p>
    <w:p w:rsidR="000633A9" w:rsidRPr="005D4F52" w:rsidRDefault="00D01878" w:rsidP="0015358A">
      <w:p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b/>
          <w:sz w:val="28"/>
          <w:szCs w:val="28"/>
          <w:lang w:val="ro-RO"/>
        </w:rPr>
        <w:t>Evacuarea apelor uzate</w:t>
      </w:r>
      <w:r w:rsidRPr="005D4F52">
        <w:rPr>
          <w:rFonts w:ascii="Times New Roman" w:hAnsi="Times New Roman"/>
          <w:sz w:val="28"/>
          <w:szCs w:val="28"/>
          <w:lang w:val="ro-RO"/>
        </w:rPr>
        <w:t>:</w:t>
      </w:r>
      <w:r w:rsidR="00600113" w:rsidRPr="005D4F52">
        <w:rPr>
          <w:rFonts w:ascii="Times New Roman" w:hAnsi="Times New Roman"/>
          <w:sz w:val="28"/>
          <w:szCs w:val="28"/>
          <w:lang w:val="ro-RO"/>
        </w:rPr>
        <w:t>Apele uzate sunt evacuate în rețeaua locală de canalizare.</w:t>
      </w:r>
    </w:p>
    <w:p w:rsidR="006C526F" w:rsidRPr="005D4F52" w:rsidRDefault="003B710C" w:rsidP="006C526F">
      <w:p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sz w:val="28"/>
          <w:szCs w:val="28"/>
          <w:lang w:val="ro-RO"/>
        </w:rPr>
        <w:t xml:space="preserve">Apele </w:t>
      </w:r>
      <w:r w:rsidR="0017730A" w:rsidRPr="005D4F52">
        <w:rPr>
          <w:rFonts w:ascii="Times New Roman" w:hAnsi="Times New Roman"/>
          <w:sz w:val="28"/>
          <w:szCs w:val="28"/>
          <w:lang w:val="ro-RO"/>
        </w:rPr>
        <w:t>pluviale se vor conecta cu ajutorul jgheaburilor și burlanelor prevăzute și se vor îndepărta prin drenajele de suprafață.</w:t>
      </w:r>
    </w:p>
    <w:p w:rsidR="00C138A3" w:rsidRPr="005D4F52" w:rsidRDefault="000D7909" w:rsidP="0015358A">
      <w:pPr>
        <w:autoSpaceDE w:val="0"/>
        <w:autoSpaceDN w:val="0"/>
        <w:adjustRightInd w:val="0"/>
        <w:spacing w:after="0" w:line="240" w:lineRule="auto"/>
        <w:rPr>
          <w:rFonts w:ascii="Times New Roman" w:hAnsi="Times New Roman"/>
          <w:b/>
          <w:sz w:val="28"/>
          <w:szCs w:val="28"/>
          <w:lang w:val="ro-RO"/>
        </w:rPr>
      </w:pPr>
      <w:r w:rsidRPr="005D4F52">
        <w:rPr>
          <w:rFonts w:ascii="Times New Roman" w:hAnsi="Times New Roman"/>
          <w:b/>
          <w:sz w:val="28"/>
          <w:szCs w:val="28"/>
          <w:lang w:val="ro-RO"/>
        </w:rPr>
        <w:t xml:space="preserve">Încălzire: </w:t>
      </w:r>
      <w:r w:rsidR="000B6104" w:rsidRPr="005D4F52">
        <w:rPr>
          <w:rFonts w:ascii="Times New Roman" w:hAnsi="Times New Roman"/>
          <w:b/>
          <w:sz w:val="28"/>
          <w:szCs w:val="28"/>
          <w:lang w:val="ro-RO"/>
        </w:rPr>
        <w:t>Nu este cazul.</w:t>
      </w:r>
    </w:p>
    <w:p w:rsidR="00941EA9" w:rsidRPr="005D4F52" w:rsidRDefault="00D01878" w:rsidP="0015358A">
      <w:p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b/>
          <w:sz w:val="28"/>
          <w:szCs w:val="28"/>
          <w:lang w:val="ro-RO"/>
        </w:rPr>
        <w:t>Alimentarea cu energie electrică</w:t>
      </w:r>
      <w:r w:rsidRPr="005D4F52">
        <w:rPr>
          <w:rFonts w:ascii="Times New Roman" w:hAnsi="Times New Roman"/>
          <w:sz w:val="28"/>
          <w:szCs w:val="28"/>
          <w:lang w:val="ro-RO"/>
        </w:rPr>
        <w:t>: se va realiza prin racordarea la rețeaua existentă;</w:t>
      </w:r>
    </w:p>
    <w:p w:rsidR="005E6C32" w:rsidRPr="005D4F52" w:rsidRDefault="0015358A" w:rsidP="0015358A">
      <w:p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b/>
          <w:sz w:val="28"/>
          <w:szCs w:val="28"/>
          <w:lang w:val="ro-RO"/>
        </w:rPr>
        <w:t xml:space="preserve">    b) cumularea cu alte proiecte existente şi/sau aprobate</w:t>
      </w:r>
      <w:r w:rsidR="005E6C32" w:rsidRPr="005D4F52">
        <w:rPr>
          <w:rFonts w:ascii="Times New Roman" w:hAnsi="Times New Roman"/>
          <w:sz w:val="28"/>
          <w:szCs w:val="28"/>
          <w:lang w:val="ro-RO"/>
        </w:rPr>
        <w:t>:</w:t>
      </w:r>
      <w:r w:rsidR="00231D27" w:rsidRPr="005D4F52">
        <w:rPr>
          <w:rFonts w:ascii="Times New Roman" w:hAnsi="Times New Roman"/>
          <w:sz w:val="28"/>
          <w:szCs w:val="28"/>
          <w:lang w:val="ro-RO"/>
        </w:rPr>
        <w:t xml:space="preserve"> Nu este cazul.</w:t>
      </w:r>
    </w:p>
    <w:p w:rsidR="009446ED" w:rsidRPr="005D4F52" w:rsidRDefault="0015358A" w:rsidP="0015358A">
      <w:pPr>
        <w:autoSpaceDE w:val="0"/>
        <w:autoSpaceDN w:val="0"/>
        <w:adjustRightInd w:val="0"/>
        <w:spacing w:after="0" w:line="240" w:lineRule="auto"/>
        <w:rPr>
          <w:rFonts w:ascii="Times New Roman" w:hAnsi="Times New Roman"/>
          <w:sz w:val="28"/>
          <w:szCs w:val="28"/>
          <w:lang w:val="ro-RO"/>
        </w:rPr>
      </w:pPr>
      <w:r w:rsidRPr="005D4F52">
        <w:rPr>
          <w:rFonts w:ascii="Times New Roman" w:hAnsi="Times New Roman"/>
          <w:b/>
          <w:sz w:val="28"/>
          <w:szCs w:val="28"/>
          <w:lang w:val="ro-RO"/>
        </w:rPr>
        <w:t xml:space="preserve">    c) utilizarea resurselor naturale, în special a solului, a terenurilor, a apei şi a biodiversităţii</w:t>
      </w:r>
      <w:r w:rsidR="00421454" w:rsidRPr="005D4F52">
        <w:rPr>
          <w:rFonts w:ascii="Times New Roman" w:hAnsi="Times New Roman"/>
          <w:sz w:val="28"/>
          <w:szCs w:val="28"/>
          <w:lang w:val="ro-RO"/>
        </w:rPr>
        <w:t>: S</w:t>
      </w:r>
      <w:r w:rsidR="008D77AE" w:rsidRPr="005D4F52">
        <w:rPr>
          <w:rFonts w:ascii="Times New Roman" w:hAnsi="Times New Roman"/>
          <w:sz w:val="28"/>
          <w:szCs w:val="28"/>
          <w:lang w:val="ro-RO"/>
        </w:rPr>
        <w:t xml:space="preserve">e </w:t>
      </w:r>
      <w:r w:rsidR="00421454" w:rsidRPr="005D4F52">
        <w:rPr>
          <w:rFonts w:ascii="Times New Roman" w:hAnsi="Times New Roman"/>
          <w:sz w:val="28"/>
          <w:szCs w:val="28"/>
          <w:lang w:val="ro-RO"/>
        </w:rPr>
        <w:t xml:space="preserve">va </w:t>
      </w:r>
      <w:r w:rsidR="008D77AE" w:rsidRPr="005D4F52">
        <w:rPr>
          <w:rFonts w:ascii="Times New Roman" w:hAnsi="Times New Roman"/>
          <w:sz w:val="28"/>
          <w:szCs w:val="28"/>
          <w:lang w:val="ro-RO"/>
        </w:rPr>
        <w:t>ocup</w:t>
      </w:r>
      <w:r w:rsidR="00421454" w:rsidRPr="005D4F52">
        <w:rPr>
          <w:rFonts w:ascii="Times New Roman" w:hAnsi="Times New Roman"/>
          <w:sz w:val="28"/>
          <w:szCs w:val="28"/>
          <w:lang w:val="ro-RO"/>
        </w:rPr>
        <w:t>a cu c</w:t>
      </w:r>
      <w:r w:rsidR="00B421DB" w:rsidRPr="005D4F52">
        <w:rPr>
          <w:rFonts w:ascii="Times New Roman" w:hAnsi="Times New Roman"/>
          <w:sz w:val="28"/>
          <w:szCs w:val="28"/>
          <w:lang w:val="ro-RO"/>
        </w:rPr>
        <w:t>ons</w:t>
      </w:r>
      <w:r w:rsidR="00C138A3" w:rsidRPr="005D4F52">
        <w:rPr>
          <w:rFonts w:ascii="Times New Roman" w:hAnsi="Times New Roman"/>
          <w:sz w:val="28"/>
          <w:szCs w:val="28"/>
          <w:lang w:val="ro-RO"/>
        </w:rPr>
        <w:t xml:space="preserve">trucția o suprafață de 1885 </w:t>
      </w:r>
      <w:r w:rsidR="00421454" w:rsidRPr="005D4F52">
        <w:rPr>
          <w:rFonts w:ascii="Times New Roman" w:hAnsi="Times New Roman"/>
          <w:sz w:val="28"/>
          <w:szCs w:val="28"/>
          <w:lang w:val="ro-RO"/>
        </w:rPr>
        <w:t>mp din int</w:t>
      </w:r>
      <w:r w:rsidR="00B421DB" w:rsidRPr="005D4F52">
        <w:rPr>
          <w:rFonts w:ascii="Times New Roman" w:hAnsi="Times New Roman"/>
          <w:sz w:val="28"/>
          <w:szCs w:val="28"/>
          <w:lang w:val="ro-RO"/>
        </w:rPr>
        <w:t xml:space="preserve">ravilanul </w:t>
      </w:r>
      <w:r w:rsidR="00C138A3" w:rsidRPr="005D4F52">
        <w:rPr>
          <w:rFonts w:ascii="Times New Roman" w:hAnsi="Times New Roman"/>
          <w:sz w:val="28"/>
          <w:szCs w:val="28"/>
          <w:lang w:val="ro-RO"/>
        </w:rPr>
        <w:t>localității comuna Mădăraș, nr.11</w:t>
      </w:r>
      <w:r w:rsidR="000D7909" w:rsidRPr="005D4F52">
        <w:rPr>
          <w:rFonts w:ascii="Times New Roman" w:hAnsi="Times New Roman"/>
          <w:sz w:val="28"/>
          <w:szCs w:val="28"/>
          <w:lang w:val="ro-RO"/>
        </w:rPr>
        <w:t>,</w:t>
      </w:r>
    </w:p>
    <w:p w:rsidR="0015358A" w:rsidRPr="005D4F52" w:rsidRDefault="0015358A" w:rsidP="0015358A">
      <w:pPr>
        <w:autoSpaceDE w:val="0"/>
        <w:autoSpaceDN w:val="0"/>
        <w:adjustRightInd w:val="0"/>
        <w:spacing w:after="0"/>
        <w:jc w:val="both"/>
        <w:rPr>
          <w:rFonts w:ascii="Times New Roman" w:hAnsi="Times New Roman"/>
          <w:sz w:val="28"/>
          <w:szCs w:val="28"/>
          <w:lang w:val="ro-RO"/>
        </w:rPr>
      </w:pPr>
      <w:r w:rsidRPr="005D4F52">
        <w:rPr>
          <w:rFonts w:ascii="Times New Roman" w:hAnsi="Times New Roman"/>
          <w:sz w:val="28"/>
          <w:szCs w:val="28"/>
          <w:lang w:val="ro-RO"/>
        </w:rPr>
        <w:t xml:space="preserve">    </w:t>
      </w:r>
      <w:r w:rsidRPr="005D4F52">
        <w:rPr>
          <w:rFonts w:ascii="Times New Roman" w:hAnsi="Times New Roman"/>
          <w:b/>
          <w:sz w:val="28"/>
          <w:szCs w:val="28"/>
          <w:lang w:val="ro-RO"/>
        </w:rPr>
        <w:t>d) cantitatea şi tipurile de deşeuri generate/gestionate</w:t>
      </w:r>
      <w:r w:rsidRPr="005D4F52">
        <w:rPr>
          <w:rFonts w:ascii="Times New Roman" w:hAnsi="Times New Roman"/>
          <w:sz w:val="28"/>
          <w:szCs w:val="28"/>
          <w:lang w:val="ro-RO"/>
        </w:rPr>
        <w:t>:</w:t>
      </w:r>
    </w:p>
    <w:p w:rsidR="00B00215" w:rsidRPr="005D4F52" w:rsidRDefault="00CC7B10" w:rsidP="0015358A">
      <w:pPr>
        <w:autoSpaceDE w:val="0"/>
        <w:autoSpaceDN w:val="0"/>
        <w:adjustRightInd w:val="0"/>
        <w:spacing w:after="0"/>
        <w:jc w:val="both"/>
        <w:rPr>
          <w:rFonts w:ascii="Times New Roman" w:hAnsi="Times New Roman"/>
          <w:b/>
          <w:sz w:val="28"/>
          <w:szCs w:val="28"/>
          <w:lang w:val="ro-RO"/>
        </w:rPr>
      </w:pPr>
      <w:r w:rsidRPr="005D4F52">
        <w:rPr>
          <w:rFonts w:ascii="Times New Roman" w:hAnsi="Times New Roman"/>
          <w:b/>
          <w:sz w:val="28"/>
          <w:szCs w:val="28"/>
          <w:lang w:val="ro-RO"/>
        </w:rPr>
        <w:t xml:space="preserve">În faza de execuție: </w:t>
      </w:r>
    </w:p>
    <w:p w:rsidR="001F29D7" w:rsidRPr="005D4F52" w:rsidRDefault="001F29D7" w:rsidP="0015358A">
      <w:pPr>
        <w:autoSpaceDE w:val="0"/>
        <w:autoSpaceDN w:val="0"/>
        <w:adjustRightInd w:val="0"/>
        <w:spacing w:after="0"/>
        <w:jc w:val="both"/>
        <w:rPr>
          <w:rFonts w:ascii="Times New Roman" w:hAnsi="Times New Roman"/>
          <w:sz w:val="28"/>
          <w:szCs w:val="28"/>
          <w:lang w:val="ro-RO"/>
        </w:rPr>
      </w:pPr>
      <w:r w:rsidRPr="005D4F52">
        <w:rPr>
          <w:rFonts w:ascii="Times New Roman" w:hAnsi="Times New Roman"/>
          <w:sz w:val="28"/>
          <w:szCs w:val="28"/>
          <w:lang w:val="ro-RO"/>
        </w:rPr>
        <w:t>Deșeurile produse în urma demolării:</w:t>
      </w:r>
    </w:p>
    <w:p w:rsidR="00286956" w:rsidRPr="005D4F52" w:rsidRDefault="00286956" w:rsidP="00286956">
      <w:pPr>
        <w:pStyle w:val="ListParagraph"/>
        <w:numPr>
          <w:ilvl w:val="0"/>
          <w:numId w:val="27"/>
        </w:numPr>
        <w:autoSpaceDE w:val="0"/>
        <w:autoSpaceDN w:val="0"/>
        <w:adjustRightInd w:val="0"/>
        <w:spacing w:after="0"/>
        <w:jc w:val="both"/>
        <w:rPr>
          <w:rFonts w:ascii="Times New Roman" w:hAnsi="Times New Roman"/>
          <w:sz w:val="28"/>
          <w:szCs w:val="28"/>
          <w:lang w:val="ro-RO"/>
        </w:rPr>
      </w:pPr>
      <w:r w:rsidRPr="005D4F52">
        <w:rPr>
          <w:rFonts w:ascii="Times New Roman" w:hAnsi="Times New Roman"/>
          <w:sz w:val="28"/>
          <w:szCs w:val="28"/>
          <w:lang w:val="ro-RO"/>
        </w:rPr>
        <w:t>16 01 17 metale feroase 1500 kg;</w:t>
      </w:r>
    </w:p>
    <w:p w:rsidR="00286956" w:rsidRPr="005D4F52" w:rsidRDefault="00286956" w:rsidP="00286956">
      <w:pPr>
        <w:pStyle w:val="ListParagraph"/>
        <w:numPr>
          <w:ilvl w:val="0"/>
          <w:numId w:val="27"/>
        </w:numPr>
        <w:autoSpaceDE w:val="0"/>
        <w:autoSpaceDN w:val="0"/>
        <w:adjustRightInd w:val="0"/>
        <w:spacing w:after="0"/>
        <w:jc w:val="both"/>
        <w:rPr>
          <w:rFonts w:ascii="Times New Roman" w:hAnsi="Times New Roman"/>
          <w:sz w:val="28"/>
          <w:szCs w:val="28"/>
          <w:lang w:val="ro-RO"/>
        </w:rPr>
      </w:pPr>
      <w:r w:rsidRPr="005D4F52">
        <w:rPr>
          <w:rFonts w:ascii="Times New Roman" w:hAnsi="Times New Roman"/>
          <w:sz w:val="28"/>
          <w:szCs w:val="28"/>
          <w:lang w:val="ro-RO"/>
        </w:rPr>
        <w:t>17 01 03 țigle și materiale ceramice:6,5 mc-sort pentru utilizare ulterioară de umplutură;</w:t>
      </w:r>
    </w:p>
    <w:p w:rsidR="001F0443" w:rsidRPr="005D4F52" w:rsidRDefault="008D77AE" w:rsidP="007A2EDD">
      <w:pPr>
        <w:spacing w:line="240" w:lineRule="auto"/>
        <w:rPr>
          <w:rFonts w:ascii="Times New Roman" w:hAnsi="Times New Roman"/>
          <w:sz w:val="28"/>
          <w:szCs w:val="28"/>
          <w:lang w:val="ro-RO"/>
        </w:rPr>
      </w:pPr>
      <w:r w:rsidRPr="005D4F52">
        <w:rPr>
          <w:rFonts w:ascii="Times New Roman" w:hAnsi="Times New Roman"/>
          <w:b/>
          <w:sz w:val="28"/>
          <w:szCs w:val="28"/>
          <w:lang w:val="ro-RO"/>
        </w:rPr>
        <w:t xml:space="preserve">În timpul </w:t>
      </w:r>
      <w:r w:rsidR="00EA4C15" w:rsidRPr="005D4F52">
        <w:rPr>
          <w:rFonts w:ascii="Times New Roman" w:hAnsi="Times New Roman"/>
          <w:b/>
          <w:sz w:val="28"/>
          <w:szCs w:val="28"/>
          <w:lang w:val="ro-RO"/>
        </w:rPr>
        <w:t>funcționării</w:t>
      </w:r>
      <w:r w:rsidR="00EA4C15" w:rsidRPr="005D4F52">
        <w:rPr>
          <w:rFonts w:ascii="Times New Roman" w:hAnsi="Times New Roman"/>
          <w:sz w:val="28"/>
          <w:szCs w:val="28"/>
          <w:lang w:val="ro-RO"/>
        </w:rPr>
        <w:t xml:space="preserve">: </w:t>
      </w:r>
    </w:p>
    <w:p w:rsidR="000B6104" w:rsidRPr="005D4F52" w:rsidRDefault="000B6104" w:rsidP="000B6104">
      <w:pPr>
        <w:pStyle w:val="ListParagraph"/>
        <w:numPr>
          <w:ilvl w:val="0"/>
          <w:numId w:val="29"/>
        </w:numPr>
        <w:spacing w:line="240" w:lineRule="auto"/>
        <w:rPr>
          <w:rFonts w:ascii="Times New Roman" w:hAnsi="Times New Roman"/>
          <w:sz w:val="28"/>
          <w:szCs w:val="28"/>
          <w:lang w:val="ro-RO"/>
        </w:rPr>
      </w:pPr>
      <w:r w:rsidRPr="005D4F52">
        <w:rPr>
          <w:rFonts w:ascii="Times New Roman" w:hAnsi="Times New Roman"/>
          <w:sz w:val="28"/>
          <w:szCs w:val="28"/>
          <w:lang w:val="ro-RO"/>
        </w:rPr>
        <w:t>20 03 01 deșeuri municipale în amestec;</w:t>
      </w:r>
    </w:p>
    <w:p w:rsidR="000B6104" w:rsidRPr="005D4F52" w:rsidRDefault="000B6104" w:rsidP="000B6104">
      <w:pPr>
        <w:pStyle w:val="ListParagraph"/>
        <w:numPr>
          <w:ilvl w:val="0"/>
          <w:numId w:val="29"/>
        </w:numPr>
        <w:spacing w:line="240" w:lineRule="auto"/>
        <w:rPr>
          <w:rFonts w:ascii="Times New Roman" w:hAnsi="Times New Roman"/>
          <w:sz w:val="28"/>
          <w:szCs w:val="28"/>
          <w:lang w:val="ro-RO"/>
        </w:rPr>
      </w:pPr>
      <w:r w:rsidRPr="005D4F52">
        <w:rPr>
          <w:rFonts w:ascii="Times New Roman" w:hAnsi="Times New Roman"/>
          <w:sz w:val="28"/>
          <w:szCs w:val="28"/>
          <w:lang w:val="ro-RO"/>
        </w:rPr>
        <w:t>02 03 01 nămoluri de la spălare, curățare. Decojire, centrifugare și separare – vor fi predate spre procesare unor firme specializate, deci pot fi considerate subproduse;</w:t>
      </w:r>
    </w:p>
    <w:p w:rsidR="000B6104" w:rsidRPr="005D4F52" w:rsidRDefault="000B6104" w:rsidP="000B6104">
      <w:pPr>
        <w:pStyle w:val="ListParagraph"/>
        <w:numPr>
          <w:ilvl w:val="0"/>
          <w:numId w:val="29"/>
        </w:numPr>
        <w:spacing w:line="240" w:lineRule="auto"/>
        <w:rPr>
          <w:rFonts w:ascii="Times New Roman" w:hAnsi="Times New Roman"/>
          <w:sz w:val="28"/>
          <w:szCs w:val="28"/>
          <w:lang w:val="ro-RO"/>
        </w:rPr>
      </w:pPr>
      <w:r w:rsidRPr="005D4F52">
        <w:rPr>
          <w:rFonts w:ascii="Times New Roman" w:hAnsi="Times New Roman"/>
          <w:sz w:val="28"/>
          <w:szCs w:val="28"/>
          <w:lang w:val="ro-RO"/>
        </w:rPr>
        <w:t xml:space="preserve">20 01 02 </w:t>
      </w:r>
      <w:proofErr w:type="spellStart"/>
      <w:r w:rsidRPr="005D4F52">
        <w:rPr>
          <w:rFonts w:ascii="Times New Roman" w:hAnsi="Times New Roman"/>
          <w:sz w:val="28"/>
          <w:szCs w:val="28"/>
          <w:lang w:val="ro-RO"/>
        </w:rPr>
        <w:t>sticlă-</w:t>
      </w:r>
      <w:proofErr w:type="spellEnd"/>
      <w:r w:rsidRPr="005D4F52">
        <w:rPr>
          <w:rFonts w:ascii="Times New Roman" w:hAnsi="Times New Roman"/>
          <w:sz w:val="28"/>
          <w:szCs w:val="28"/>
          <w:lang w:val="ro-RO"/>
        </w:rPr>
        <w:t xml:space="preserve"> rezultat din ambalajele sparte </w:t>
      </w:r>
      <w:proofErr w:type="spellStart"/>
      <w:r w:rsidRPr="005D4F52">
        <w:rPr>
          <w:rFonts w:ascii="Times New Roman" w:hAnsi="Times New Roman"/>
          <w:sz w:val="28"/>
          <w:szCs w:val="28"/>
          <w:lang w:val="ro-RO"/>
        </w:rPr>
        <w:t>ocazițional</w:t>
      </w:r>
      <w:proofErr w:type="spellEnd"/>
      <w:r w:rsidRPr="005D4F52">
        <w:rPr>
          <w:rFonts w:ascii="Times New Roman" w:hAnsi="Times New Roman"/>
          <w:sz w:val="28"/>
          <w:szCs w:val="28"/>
          <w:lang w:val="ro-RO"/>
        </w:rPr>
        <w:t>;</w:t>
      </w:r>
    </w:p>
    <w:p w:rsidR="0015358A" w:rsidRPr="005D4F52" w:rsidRDefault="0015358A" w:rsidP="007A2EDD">
      <w:pPr>
        <w:autoSpaceDE w:val="0"/>
        <w:autoSpaceDN w:val="0"/>
        <w:adjustRightInd w:val="0"/>
        <w:spacing w:after="0" w:line="240" w:lineRule="auto"/>
        <w:jc w:val="both"/>
        <w:rPr>
          <w:rFonts w:ascii="Times New Roman" w:hAnsi="Times New Roman"/>
          <w:sz w:val="28"/>
          <w:szCs w:val="28"/>
          <w:lang w:val="ro-RO"/>
        </w:rPr>
      </w:pPr>
      <w:r w:rsidRPr="005D4F52">
        <w:rPr>
          <w:rFonts w:ascii="Times New Roman" w:eastAsiaTheme="minorHAnsi" w:hAnsi="Times New Roman"/>
          <w:b/>
          <w:sz w:val="28"/>
          <w:szCs w:val="28"/>
          <w:lang w:val="ro-RO"/>
        </w:rPr>
        <w:t xml:space="preserve"> </w:t>
      </w:r>
      <w:r w:rsidRPr="005D4F52">
        <w:rPr>
          <w:rFonts w:ascii="Times New Roman" w:hAnsi="Times New Roman"/>
          <w:b/>
          <w:sz w:val="28"/>
          <w:szCs w:val="28"/>
          <w:lang w:val="ro-RO"/>
        </w:rPr>
        <w:t xml:space="preserve">    e) poluarea şi alte efecte negative:</w:t>
      </w:r>
      <w:r w:rsidR="0006029C" w:rsidRPr="005D4F52">
        <w:rPr>
          <w:rFonts w:ascii="Times New Roman" w:hAnsi="Times New Roman"/>
          <w:b/>
          <w:sz w:val="28"/>
          <w:szCs w:val="28"/>
          <w:lang w:val="ro-RO"/>
        </w:rPr>
        <w:t xml:space="preserve"> </w:t>
      </w:r>
    </w:p>
    <w:p w:rsidR="002645AB" w:rsidRPr="005D4F52" w:rsidRDefault="002645AB" w:rsidP="007A2EDD">
      <w:pPr>
        <w:pStyle w:val="BodyText"/>
        <w:ind w:right="344"/>
        <w:rPr>
          <w:rFonts w:ascii="Times New Roman" w:hAnsi="Times New Roman"/>
          <w:sz w:val="28"/>
          <w:szCs w:val="28"/>
          <w:lang w:val="ro-RO"/>
        </w:rPr>
      </w:pPr>
      <w:r w:rsidRPr="005D4F52">
        <w:rPr>
          <w:rFonts w:ascii="Times New Roman" w:hAnsi="Times New Roman"/>
          <w:sz w:val="28"/>
          <w:szCs w:val="28"/>
          <w:lang w:val="ro-RO"/>
        </w:rPr>
        <w:t>-</w:t>
      </w:r>
      <w:r w:rsidR="00511FEC" w:rsidRPr="005D4F52">
        <w:rPr>
          <w:rFonts w:ascii="Times New Roman" w:hAnsi="Times New Roman"/>
          <w:sz w:val="28"/>
          <w:szCs w:val="28"/>
          <w:lang w:val="ro-RO"/>
        </w:rPr>
        <w:t xml:space="preserve"> </w:t>
      </w:r>
      <w:r w:rsidRPr="005D4F52">
        <w:rPr>
          <w:rFonts w:ascii="Times New Roman" w:hAnsi="Times New Roman"/>
          <w:b/>
          <w:sz w:val="28"/>
          <w:szCs w:val="28"/>
          <w:lang w:val="ro-RO"/>
        </w:rPr>
        <w:t>emisii în aer</w:t>
      </w:r>
      <w:r w:rsidRPr="005D4F52">
        <w:rPr>
          <w:rFonts w:ascii="Times New Roman" w:hAnsi="Times New Roman"/>
          <w:sz w:val="28"/>
          <w:szCs w:val="28"/>
          <w:lang w:val="ro-RO"/>
        </w:rPr>
        <w:t xml:space="preserve">: - </w:t>
      </w:r>
      <w:r w:rsidR="007A27C5" w:rsidRPr="005D4F52">
        <w:rPr>
          <w:rFonts w:ascii="Times New Roman" w:hAnsi="Times New Roman"/>
          <w:i/>
          <w:sz w:val="28"/>
          <w:szCs w:val="28"/>
          <w:lang w:val="ro-RO"/>
        </w:rPr>
        <w:t>În faz</w:t>
      </w:r>
      <w:r w:rsidR="00B00215" w:rsidRPr="005D4F52">
        <w:rPr>
          <w:rFonts w:ascii="Times New Roman" w:hAnsi="Times New Roman"/>
          <w:i/>
          <w:sz w:val="28"/>
          <w:szCs w:val="28"/>
          <w:lang w:val="ro-RO"/>
        </w:rPr>
        <w:t>a de construcție</w:t>
      </w:r>
      <w:r w:rsidR="007A27C5" w:rsidRPr="005D4F52">
        <w:rPr>
          <w:rFonts w:ascii="Times New Roman" w:hAnsi="Times New Roman"/>
          <w:sz w:val="28"/>
          <w:szCs w:val="28"/>
          <w:lang w:val="ro-RO"/>
        </w:rPr>
        <w:t xml:space="preserve"> sunt generate în aer următoarele emisii de poluanți:</w:t>
      </w:r>
    </w:p>
    <w:p w:rsidR="007A27C5" w:rsidRPr="005D4F52" w:rsidRDefault="00B26A2D" w:rsidP="00B26A2D">
      <w:pPr>
        <w:pStyle w:val="ListParagraph"/>
        <w:numPr>
          <w:ilvl w:val="0"/>
          <w:numId w:val="16"/>
        </w:numPr>
        <w:spacing w:line="240" w:lineRule="auto"/>
        <w:rPr>
          <w:rFonts w:ascii="Times New Roman" w:hAnsi="Times New Roman"/>
          <w:sz w:val="28"/>
          <w:szCs w:val="28"/>
          <w:lang w:val="ro-RO"/>
        </w:rPr>
      </w:pPr>
      <w:r w:rsidRPr="005D4F52">
        <w:rPr>
          <w:rFonts w:ascii="Times New Roman" w:hAnsi="Times New Roman"/>
          <w:sz w:val="28"/>
          <w:szCs w:val="28"/>
          <w:lang w:val="ro-RO"/>
        </w:rPr>
        <w:t>Pentru perioada de construcție se propune ca transportul să se facă cu containere închise de pe șantier, punerea în opera a morta</w:t>
      </w:r>
      <w:r w:rsidR="00B00215" w:rsidRPr="005D4F52">
        <w:rPr>
          <w:rFonts w:ascii="Times New Roman" w:hAnsi="Times New Roman"/>
          <w:sz w:val="28"/>
          <w:szCs w:val="28"/>
          <w:lang w:val="ro-RO"/>
        </w:rPr>
        <w:t>r</w:t>
      </w:r>
      <w:r w:rsidRPr="005D4F52">
        <w:rPr>
          <w:rFonts w:ascii="Times New Roman" w:hAnsi="Times New Roman"/>
          <w:sz w:val="28"/>
          <w:szCs w:val="28"/>
          <w:lang w:val="ro-RO"/>
        </w:rPr>
        <w:t>elor, betoanelor umede preparate  de terți, colectarea și evacuarea imediată a deșeurile rezultate.</w:t>
      </w:r>
    </w:p>
    <w:p w:rsidR="0050133F" w:rsidRPr="005D4F52" w:rsidRDefault="0050133F" w:rsidP="00B26A2D">
      <w:pPr>
        <w:pStyle w:val="ListParagraph"/>
        <w:numPr>
          <w:ilvl w:val="0"/>
          <w:numId w:val="16"/>
        </w:numPr>
        <w:spacing w:line="240" w:lineRule="auto"/>
        <w:rPr>
          <w:rFonts w:ascii="Times New Roman" w:hAnsi="Times New Roman"/>
          <w:sz w:val="28"/>
          <w:szCs w:val="28"/>
          <w:lang w:val="ro-RO"/>
        </w:rPr>
      </w:pPr>
      <w:r w:rsidRPr="005D4F52">
        <w:rPr>
          <w:rFonts w:ascii="Times New Roman" w:hAnsi="Times New Roman"/>
          <w:sz w:val="28"/>
          <w:szCs w:val="28"/>
          <w:lang w:val="ro-RO"/>
        </w:rPr>
        <w:t>În perioada de demolare și de finalizare a construcției, emisiile vor consta în gazele de eșapament de la utilaje/ autovehicule folosite pentru transportul diverselor materiale, dar și pulberi ca urmare a lucrărilor de  construire propriu-zise, precum și în</w:t>
      </w:r>
      <w:r w:rsidR="00F93B30" w:rsidRPr="005D4F52">
        <w:rPr>
          <w:rFonts w:ascii="Times New Roman" w:hAnsi="Times New Roman"/>
          <w:sz w:val="28"/>
          <w:szCs w:val="28"/>
          <w:lang w:val="ro-RO"/>
        </w:rPr>
        <w:t xml:space="preserve"> pulberile/ praful antrenat.</w:t>
      </w:r>
    </w:p>
    <w:p w:rsidR="007132B6" w:rsidRPr="005D4F52" w:rsidRDefault="007132B6" w:rsidP="00B00215">
      <w:pPr>
        <w:spacing w:after="0" w:line="240" w:lineRule="auto"/>
        <w:ind w:left="720" w:firstLine="720"/>
        <w:rPr>
          <w:rFonts w:ascii="Times New Roman" w:hAnsi="Times New Roman"/>
          <w:sz w:val="28"/>
          <w:szCs w:val="28"/>
          <w:lang w:val="ro-RO"/>
        </w:rPr>
      </w:pPr>
      <w:r w:rsidRPr="005D4F52">
        <w:rPr>
          <w:rFonts w:ascii="Times New Roman" w:hAnsi="Times New Roman"/>
          <w:i/>
          <w:sz w:val="28"/>
          <w:szCs w:val="28"/>
          <w:lang w:val="ro-RO"/>
        </w:rPr>
        <w:t>În faza de funcționare</w:t>
      </w:r>
      <w:r w:rsidRPr="005D4F52">
        <w:rPr>
          <w:rFonts w:ascii="Times New Roman" w:hAnsi="Times New Roman"/>
          <w:sz w:val="28"/>
          <w:szCs w:val="28"/>
          <w:lang w:val="ro-RO"/>
        </w:rPr>
        <w:t>:</w:t>
      </w:r>
    </w:p>
    <w:p w:rsidR="00B00215" w:rsidRPr="005D4F52" w:rsidRDefault="007132B6" w:rsidP="00B00215">
      <w:pPr>
        <w:pStyle w:val="ListParagraph"/>
        <w:numPr>
          <w:ilvl w:val="0"/>
          <w:numId w:val="17"/>
        </w:numPr>
        <w:spacing w:line="240" w:lineRule="auto"/>
        <w:rPr>
          <w:rFonts w:ascii="Times New Roman" w:hAnsi="Times New Roman"/>
          <w:sz w:val="28"/>
          <w:szCs w:val="28"/>
          <w:lang w:val="ro-RO"/>
        </w:rPr>
      </w:pPr>
      <w:r w:rsidRPr="005D4F52">
        <w:rPr>
          <w:rFonts w:ascii="Times New Roman" w:hAnsi="Times New Roman"/>
          <w:sz w:val="28"/>
          <w:szCs w:val="28"/>
          <w:lang w:val="ro-RO"/>
        </w:rPr>
        <w:t>Funcț</w:t>
      </w:r>
      <w:r w:rsidR="00FC2565" w:rsidRPr="005D4F52">
        <w:rPr>
          <w:rFonts w:ascii="Times New Roman" w:hAnsi="Times New Roman"/>
          <w:sz w:val="28"/>
          <w:szCs w:val="28"/>
          <w:lang w:val="ro-RO"/>
        </w:rPr>
        <w:t>iunea clădirii fiind spațiu com</w:t>
      </w:r>
      <w:r w:rsidRPr="005D4F52">
        <w:rPr>
          <w:rFonts w:ascii="Times New Roman" w:hAnsi="Times New Roman"/>
          <w:sz w:val="28"/>
          <w:szCs w:val="28"/>
          <w:lang w:val="ro-RO"/>
        </w:rPr>
        <w:t>ercial, în această fază sunt generate în aer următoarele emisii de poluanți:</w:t>
      </w:r>
      <w:r w:rsidR="004E40AF" w:rsidRPr="005D4F52">
        <w:rPr>
          <w:rFonts w:ascii="Times New Roman" w:hAnsi="Times New Roman"/>
          <w:sz w:val="28"/>
          <w:szCs w:val="28"/>
          <w:lang w:val="ro-RO"/>
        </w:rPr>
        <w:t>gaze de arder</w:t>
      </w:r>
      <w:r w:rsidR="00A5322E" w:rsidRPr="005D4F52">
        <w:rPr>
          <w:rFonts w:ascii="Times New Roman" w:hAnsi="Times New Roman"/>
          <w:sz w:val="28"/>
          <w:szCs w:val="28"/>
          <w:lang w:val="ro-RO"/>
        </w:rPr>
        <w:t>e provenite din traficul auto  având în vedere că sistemul de încălzire a spațiilor este cu ajutorul suflantelor</w:t>
      </w:r>
      <w:r w:rsidR="00307463" w:rsidRPr="005D4F52">
        <w:rPr>
          <w:rFonts w:ascii="Times New Roman" w:hAnsi="Times New Roman"/>
          <w:sz w:val="28"/>
          <w:szCs w:val="28"/>
          <w:lang w:val="ro-RO"/>
        </w:rPr>
        <w:t xml:space="preserve"> cu funcționare pe energie electrică</w:t>
      </w:r>
      <w:r w:rsidR="004E40AF" w:rsidRPr="005D4F52">
        <w:rPr>
          <w:rFonts w:ascii="Times New Roman" w:hAnsi="Times New Roman"/>
          <w:sz w:val="28"/>
          <w:szCs w:val="28"/>
          <w:lang w:val="ro-RO"/>
        </w:rPr>
        <w:t xml:space="preserve">. </w:t>
      </w:r>
      <w:r w:rsidR="002A7CBA" w:rsidRPr="005D4F52">
        <w:rPr>
          <w:rFonts w:ascii="Times New Roman" w:hAnsi="Times New Roman"/>
          <w:sz w:val="28"/>
          <w:szCs w:val="28"/>
          <w:lang w:val="ro-RO"/>
        </w:rPr>
        <w:t>N</w:t>
      </w:r>
      <w:r w:rsidR="004E40AF" w:rsidRPr="005D4F52">
        <w:rPr>
          <w:rFonts w:ascii="Times New Roman" w:hAnsi="Times New Roman"/>
          <w:sz w:val="28"/>
          <w:szCs w:val="28"/>
          <w:lang w:val="ro-RO"/>
        </w:rPr>
        <w:t xml:space="preserve">ivelul emisiilor în această fază nu </w:t>
      </w:r>
      <w:r w:rsidR="002A7CBA" w:rsidRPr="005D4F52">
        <w:rPr>
          <w:rFonts w:ascii="Times New Roman" w:hAnsi="Times New Roman"/>
          <w:sz w:val="28"/>
          <w:szCs w:val="28"/>
          <w:lang w:val="ro-RO"/>
        </w:rPr>
        <w:t xml:space="preserve">va </w:t>
      </w:r>
      <w:r w:rsidR="004E40AF" w:rsidRPr="005D4F52">
        <w:rPr>
          <w:rFonts w:ascii="Times New Roman" w:hAnsi="Times New Roman"/>
          <w:sz w:val="28"/>
          <w:szCs w:val="28"/>
          <w:lang w:val="ro-RO"/>
        </w:rPr>
        <w:t xml:space="preserve">produce un impact </w:t>
      </w:r>
      <w:r w:rsidR="002A7CBA" w:rsidRPr="005D4F52">
        <w:rPr>
          <w:rFonts w:ascii="Times New Roman" w:hAnsi="Times New Roman"/>
          <w:sz w:val="28"/>
          <w:szCs w:val="28"/>
          <w:lang w:val="ro-RO"/>
        </w:rPr>
        <w:t>semnificativ negativ asupra</w:t>
      </w:r>
      <w:r w:rsidR="004E40AF" w:rsidRPr="005D4F52">
        <w:rPr>
          <w:rFonts w:ascii="Times New Roman" w:hAnsi="Times New Roman"/>
          <w:sz w:val="28"/>
          <w:szCs w:val="28"/>
          <w:lang w:val="ro-RO"/>
        </w:rPr>
        <w:t xml:space="preserve"> factorului de mediu aer.</w:t>
      </w:r>
    </w:p>
    <w:p w:rsidR="00C50F4B" w:rsidRPr="005D4F52" w:rsidRDefault="002645AB" w:rsidP="00B00215">
      <w:pPr>
        <w:spacing w:line="240" w:lineRule="auto"/>
        <w:ind w:left="360"/>
        <w:rPr>
          <w:rFonts w:ascii="Times New Roman" w:hAnsi="Times New Roman"/>
          <w:sz w:val="28"/>
          <w:szCs w:val="28"/>
          <w:lang w:val="ro-RO"/>
        </w:rPr>
      </w:pPr>
      <w:r w:rsidRPr="005D4F52">
        <w:rPr>
          <w:rFonts w:ascii="Times New Roman" w:hAnsi="Times New Roman"/>
          <w:b/>
          <w:sz w:val="28"/>
          <w:szCs w:val="28"/>
          <w:lang w:val="ro-RO"/>
        </w:rPr>
        <w:t>-</w:t>
      </w:r>
      <w:r w:rsidR="00511FEC" w:rsidRPr="005D4F52">
        <w:rPr>
          <w:rFonts w:ascii="Times New Roman" w:hAnsi="Times New Roman"/>
          <w:b/>
          <w:sz w:val="28"/>
          <w:szCs w:val="28"/>
          <w:lang w:val="ro-RO"/>
        </w:rPr>
        <w:t xml:space="preserve"> </w:t>
      </w:r>
      <w:r w:rsidRPr="005D4F52">
        <w:rPr>
          <w:rFonts w:ascii="Times New Roman" w:hAnsi="Times New Roman"/>
          <w:b/>
          <w:sz w:val="28"/>
          <w:szCs w:val="28"/>
          <w:lang w:val="ro-RO"/>
        </w:rPr>
        <w:t>zgomot:</w:t>
      </w:r>
      <w:r w:rsidRPr="005D4F52">
        <w:rPr>
          <w:rFonts w:ascii="Times New Roman" w:hAnsi="Times New Roman"/>
          <w:sz w:val="28"/>
          <w:szCs w:val="28"/>
          <w:lang w:val="ro-RO"/>
        </w:rPr>
        <w:t xml:space="preserve"> -</w:t>
      </w:r>
      <w:r w:rsidR="00511FEC" w:rsidRPr="005D4F52">
        <w:rPr>
          <w:rFonts w:ascii="Times New Roman" w:hAnsi="Times New Roman"/>
          <w:i/>
          <w:sz w:val="28"/>
          <w:szCs w:val="28"/>
          <w:lang w:val="ro-RO"/>
        </w:rPr>
        <w:t xml:space="preserve"> </w:t>
      </w:r>
      <w:r w:rsidR="00332CE0" w:rsidRPr="005D4F52">
        <w:rPr>
          <w:rFonts w:ascii="Times New Roman" w:hAnsi="Times New Roman"/>
          <w:i/>
          <w:sz w:val="28"/>
          <w:szCs w:val="28"/>
          <w:lang w:val="ro-RO"/>
        </w:rPr>
        <w:t xml:space="preserve">În faza de demolare și de construire, sursele de zgomot și vibrații sunt reprezentate de mașinile și utilajele folosite pentru construire, montare. Zgomotul și </w:t>
      </w:r>
      <w:r w:rsidR="00332CE0" w:rsidRPr="005D4F52">
        <w:rPr>
          <w:rFonts w:ascii="Times New Roman" w:hAnsi="Times New Roman"/>
          <w:i/>
          <w:sz w:val="28"/>
          <w:szCs w:val="28"/>
          <w:lang w:val="ro-RO"/>
        </w:rPr>
        <w:lastRenderedPageBreak/>
        <w:t>vibrațiile nu vor atinge nu vor atinge un nivel ridicat, ele având un caracter temporar.</w:t>
      </w:r>
    </w:p>
    <w:p w:rsidR="00EF40C6" w:rsidRPr="005D4F52" w:rsidRDefault="00B00215" w:rsidP="00332CE0">
      <w:pPr>
        <w:spacing w:after="0" w:line="240" w:lineRule="auto"/>
        <w:ind w:firstLine="1440"/>
        <w:rPr>
          <w:rFonts w:ascii="Times New Roman" w:hAnsi="Times New Roman"/>
          <w:sz w:val="28"/>
          <w:szCs w:val="28"/>
          <w:lang w:val="ro-RO" w:bidi="hi-IN"/>
        </w:rPr>
      </w:pPr>
      <w:proofErr w:type="spellStart"/>
      <w:r w:rsidRPr="005D4F52">
        <w:rPr>
          <w:rFonts w:ascii="Times New Roman" w:hAnsi="Times New Roman"/>
          <w:b/>
          <w:sz w:val="28"/>
          <w:szCs w:val="28"/>
          <w:lang w:val="ro-RO"/>
        </w:rPr>
        <w:t>-</w:t>
      </w:r>
      <w:r w:rsidR="0015358A" w:rsidRPr="005D4F52">
        <w:rPr>
          <w:rFonts w:ascii="Times New Roman" w:hAnsi="Times New Roman"/>
          <w:i/>
          <w:sz w:val="28"/>
          <w:szCs w:val="28"/>
          <w:lang w:val="ro-RO"/>
        </w:rPr>
        <w:t>În</w:t>
      </w:r>
      <w:proofErr w:type="spellEnd"/>
      <w:r w:rsidR="0015358A" w:rsidRPr="005D4F52">
        <w:rPr>
          <w:rFonts w:ascii="Times New Roman" w:hAnsi="Times New Roman"/>
          <w:i/>
          <w:sz w:val="28"/>
          <w:szCs w:val="28"/>
          <w:lang w:val="ro-RO"/>
        </w:rPr>
        <w:t xml:space="preserve"> timpul funcționării</w:t>
      </w:r>
      <w:r w:rsidR="00593F5D" w:rsidRPr="005D4F52">
        <w:rPr>
          <w:rFonts w:ascii="Times New Roman" w:hAnsi="Times New Roman"/>
          <w:i/>
          <w:sz w:val="28"/>
          <w:szCs w:val="28"/>
          <w:lang w:val="ro-RO"/>
        </w:rPr>
        <w:t>:</w:t>
      </w:r>
      <w:r w:rsidR="00692731" w:rsidRPr="005D4F52">
        <w:rPr>
          <w:rFonts w:ascii="Times New Roman" w:hAnsi="Times New Roman"/>
          <w:sz w:val="28"/>
          <w:szCs w:val="28"/>
          <w:lang w:val="ro-RO"/>
        </w:rPr>
        <w:t xml:space="preserve"> nu se produc zgomote și vibrații care să aibă un impact semnificativ asupra factorului de mediu zgomot și vibrații. S</w:t>
      </w:r>
      <w:r w:rsidR="005C58CB" w:rsidRPr="005D4F52">
        <w:rPr>
          <w:rFonts w:ascii="Times New Roman" w:hAnsi="Times New Roman"/>
          <w:sz w:val="28"/>
          <w:szCs w:val="28"/>
          <w:lang w:val="ro-RO"/>
        </w:rPr>
        <w:t xml:space="preserve">e va încadra în valorile prevăzute de </w:t>
      </w:r>
      <w:r w:rsidR="005C58CB" w:rsidRPr="005D4F52">
        <w:rPr>
          <w:rFonts w:ascii="Times New Roman" w:hAnsi="Times New Roman"/>
          <w:sz w:val="28"/>
          <w:szCs w:val="28"/>
          <w:lang w:val="ro-RO" w:bidi="hi-IN"/>
        </w:rPr>
        <w:t>STAS 10009/2017.</w:t>
      </w:r>
    </w:p>
    <w:p w:rsidR="0015358A" w:rsidRPr="005D4F52" w:rsidRDefault="00FB6258" w:rsidP="00593F5D">
      <w:pPr>
        <w:pStyle w:val="ListParagraph"/>
        <w:numPr>
          <w:ilvl w:val="0"/>
          <w:numId w:val="24"/>
        </w:numPr>
        <w:spacing w:after="0" w:line="240" w:lineRule="auto"/>
        <w:rPr>
          <w:rFonts w:ascii="Times New Roman" w:hAnsi="Times New Roman"/>
          <w:b/>
          <w:sz w:val="28"/>
          <w:szCs w:val="28"/>
          <w:lang w:val="ro-RO"/>
        </w:rPr>
      </w:pPr>
      <w:r w:rsidRPr="005D4F52">
        <w:rPr>
          <w:rFonts w:ascii="Times New Roman" w:hAnsi="Times New Roman"/>
          <w:b/>
          <w:sz w:val="28"/>
          <w:szCs w:val="28"/>
          <w:lang w:val="ro-RO"/>
        </w:rPr>
        <w:t>E</w:t>
      </w:r>
      <w:r w:rsidR="00AA22E6" w:rsidRPr="005D4F52">
        <w:rPr>
          <w:rFonts w:ascii="Times New Roman" w:hAnsi="Times New Roman"/>
          <w:b/>
          <w:sz w:val="28"/>
          <w:szCs w:val="28"/>
          <w:lang w:val="ro-RO"/>
        </w:rPr>
        <w:t>mi</w:t>
      </w:r>
      <w:r w:rsidR="0064666B" w:rsidRPr="005D4F52">
        <w:rPr>
          <w:rFonts w:ascii="Times New Roman" w:hAnsi="Times New Roman"/>
          <w:b/>
          <w:sz w:val="28"/>
          <w:szCs w:val="28"/>
          <w:lang w:val="ro-RO"/>
        </w:rPr>
        <w:t>sii în apă:</w:t>
      </w:r>
    </w:p>
    <w:p w:rsidR="00FB6258" w:rsidRPr="005D4F52" w:rsidRDefault="00FB6258" w:rsidP="0015358A">
      <w:pPr>
        <w:spacing w:after="0" w:line="240" w:lineRule="auto"/>
        <w:rPr>
          <w:rFonts w:ascii="Times New Roman" w:hAnsi="Times New Roman"/>
          <w:sz w:val="28"/>
          <w:szCs w:val="28"/>
          <w:lang w:val="ro-RO"/>
        </w:rPr>
      </w:pPr>
      <w:r w:rsidRPr="005D4F52">
        <w:rPr>
          <w:rFonts w:ascii="Times New Roman" w:hAnsi="Times New Roman"/>
          <w:i/>
          <w:sz w:val="28"/>
          <w:szCs w:val="28"/>
          <w:lang w:val="ro-RO"/>
        </w:rPr>
        <w:t>În faza de execuție</w:t>
      </w:r>
      <w:r w:rsidRPr="005D4F52">
        <w:rPr>
          <w:rFonts w:ascii="Times New Roman" w:hAnsi="Times New Roman"/>
          <w:sz w:val="28"/>
          <w:szCs w:val="28"/>
          <w:lang w:val="ro-RO"/>
        </w:rPr>
        <w:t>:</w:t>
      </w:r>
      <w:r w:rsidR="00593F5D" w:rsidRPr="005D4F52">
        <w:rPr>
          <w:rFonts w:ascii="Times New Roman" w:hAnsi="Times New Roman"/>
          <w:sz w:val="28"/>
          <w:szCs w:val="28"/>
          <w:lang w:val="ro-RO"/>
        </w:rPr>
        <w:t>Se vor</w:t>
      </w:r>
      <w:r w:rsidRPr="005D4F52">
        <w:rPr>
          <w:rFonts w:ascii="Times New Roman" w:hAnsi="Times New Roman"/>
          <w:sz w:val="28"/>
          <w:szCs w:val="28"/>
          <w:lang w:val="ro-RO"/>
        </w:rPr>
        <w:t xml:space="preserve"> folosi apă din rețeaua zonală prin branșament local, iar apa rezultată va fi evacuate în rețeaua de canalizare. Din procesul de construire</w:t>
      </w:r>
      <w:r w:rsidR="004B4ADA" w:rsidRPr="005D4F52">
        <w:rPr>
          <w:rFonts w:ascii="Times New Roman" w:hAnsi="Times New Roman"/>
          <w:sz w:val="28"/>
          <w:szCs w:val="28"/>
          <w:lang w:val="ro-RO"/>
        </w:rPr>
        <w:t xml:space="preserve"> nu vor rezulta substanțe care să modifice calitatea apei, astfel ca se estimează un impact nesemnificativ asupra factorului de mediu apă.</w:t>
      </w:r>
    </w:p>
    <w:p w:rsidR="004B4ADA" w:rsidRPr="005D4F52" w:rsidRDefault="004B4ADA" w:rsidP="0015358A">
      <w:pPr>
        <w:spacing w:after="0" w:line="240" w:lineRule="auto"/>
        <w:rPr>
          <w:rFonts w:ascii="Times New Roman" w:hAnsi="Times New Roman"/>
          <w:i/>
          <w:sz w:val="28"/>
          <w:szCs w:val="28"/>
          <w:lang w:val="ro-RO"/>
        </w:rPr>
      </w:pPr>
      <w:r w:rsidRPr="005D4F52">
        <w:rPr>
          <w:rFonts w:ascii="Times New Roman" w:hAnsi="Times New Roman"/>
          <w:i/>
          <w:sz w:val="28"/>
          <w:szCs w:val="28"/>
          <w:lang w:val="ro-RO"/>
        </w:rPr>
        <w:t>În faza de funcționare:</w:t>
      </w:r>
    </w:p>
    <w:p w:rsidR="00161901" w:rsidRPr="005D4F52" w:rsidRDefault="00161901" w:rsidP="0015358A">
      <w:pPr>
        <w:spacing w:after="0" w:line="240" w:lineRule="auto"/>
        <w:rPr>
          <w:rFonts w:ascii="Times New Roman" w:hAnsi="Times New Roman"/>
          <w:i/>
          <w:sz w:val="28"/>
          <w:szCs w:val="28"/>
          <w:lang w:val="ro-RO"/>
        </w:rPr>
      </w:pPr>
      <w:r w:rsidRPr="005D4F52">
        <w:rPr>
          <w:rFonts w:ascii="Times New Roman" w:hAnsi="Times New Roman"/>
          <w:i/>
          <w:sz w:val="28"/>
          <w:szCs w:val="28"/>
          <w:lang w:val="ro-RO"/>
        </w:rPr>
        <w:t>Prin activitatea desfășurată pe amplasament, obiectivul nu va afecta calitatea apelor de suprafață. Nu se vor evacua ape uzate în cursuri de suprafață. Cea mai apropiată apă curgătoare este râul Olt, a cărui taluz se află la aprox. 180 m distanță.</w:t>
      </w:r>
    </w:p>
    <w:p w:rsidR="000D0EFA" w:rsidRPr="005D4F52" w:rsidRDefault="000D0EFA" w:rsidP="00332CE0">
      <w:pPr>
        <w:pStyle w:val="ListParagraph"/>
        <w:autoSpaceDE w:val="0"/>
        <w:autoSpaceDN w:val="0"/>
        <w:adjustRightInd w:val="0"/>
        <w:spacing w:after="0" w:line="240" w:lineRule="auto"/>
        <w:ind w:left="0"/>
        <w:rPr>
          <w:rFonts w:ascii="Times New Roman" w:hAnsi="Times New Roman"/>
          <w:sz w:val="28"/>
          <w:szCs w:val="28"/>
          <w:lang w:val="ro-RO"/>
        </w:rPr>
      </w:pPr>
      <w:r w:rsidRPr="005D4F52">
        <w:rPr>
          <w:rFonts w:ascii="Times New Roman" w:hAnsi="Times New Roman"/>
          <w:sz w:val="28"/>
          <w:szCs w:val="28"/>
          <w:lang w:val="ro-RO"/>
        </w:rPr>
        <w:t>Din cadrul obiectivului se vor evac</w:t>
      </w:r>
      <w:r w:rsidR="00332CE0" w:rsidRPr="005D4F52">
        <w:rPr>
          <w:rFonts w:ascii="Times New Roman" w:hAnsi="Times New Roman"/>
          <w:sz w:val="28"/>
          <w:szCs w:val="28"/>
          <w:lang w:val="ro-RO"/>
        </w:rPr>
        <w:t>ua în rețeaua locală de canalizare.</w:t>
      </w:r>
    </w:p>
    <w:p w:rsidR="000D0EFA" w:rsidRPr="005D4F52" w:rsidRDefault="000D0EFA" w:rsidP="0015358A">
      <w:pPr>
        <w:spacing w:after="0" w:line="240" w:lineRule="auto"/>
        <w:rPr>
          <w:rFonts w:ascii="Times New Roman" w:hAnsi="Times New Roman"/>
          <w:i/>
          <w:sz w:val="28"/>
          <w:szCs w:val="28"/>
          <w:lang w:val="ro-RO"/>
        </w:rPr>
      </w:pPr>
      <w:r w:rsidRPr="005D4F52">
        <w:rPr>
          <w:rFonts w:ascii="Times New Roman" w:hAnsi="Times New Roman"/>
          <w:sz w:val="28"/>
          <w:szCs w:val="28"/>
          <w:lang w:val="ro-RO"/>
        </w:rPr>
        <w:t>Apel</w:t>
      </w:r>
      <w:r w:rsidR="00332CE0" w:rsidRPr="005D4F52">
        <w:rPr>
          <w:rFonts w:ascii="Times New Roman" w:hAnsi="Times New Roman"/>
          <w:sz w:val="28"/>
          <w:szCs w:val="28"/>
          <w:lang w:val="ro-RO"/>
        </w:rPr>
        <w:t>e pluviale se vor conecta cu ajutorul jgheaburilor și burlanelor prevăzute și se vor îndepărta prin drenajele de suprafață.</w:t>
      </w:r>
    </w:p>
    <w:p w:rsidR="002645AB" w:rsidRPr="005D4F52" w:rsidRDefault="00016222" w:rsidP="00016222">
      <w:pPr>
        <w:pStyle w:val="BodyText"/>
        <w:ind w:right="344" w:firstLine="426"/>
        <w:rPr>
          <w:rFonts w:ascii="Times New Roman" w:hAnsi="Times New Roman"/>
          <w:sz w:val="28"/>
          <w:szCs w:val="28"/>
          <w:lang w:val="ro-RO"/>
        </w:rPr>
      </w:pPr>
      <w:r w:rsidRPr="005D4F52">
        <w:rPr>
          <w:rFonts w:ascii="Times New Roman" w:hAnsi="Times New Roman"/>
          <w:sz w:val="28"/>
          <w:szCs w:val="28"/>
          <w:lang w:val="ro-RO"/>
        </w:rPr>
        <w:t>f</w:t>
      </w:r>
      <w:r w:rsidR="002645AB" w:rsidRPr="005D4F52">
        <w:rPr>
          <w:rFonts w:ascii="Times New Roman" w:hAnsi="Times New Roman"/>
          <w:sz w:val="28"/>
          <w:szCs w:val="28"/>
          <w:lang w:val="ro-RO"/>
        </w:rPr>
        <w:t>) riscurile de accidente majore și/sau dezastre relevante pentru proiectul în cauză, inclusiv cele cauzate de schimbările climatice, conform cunoștințelor științifice: nu este cazul.</w:t>
      </w:r>
    </w:p>
    <w:p w:rsidR="009446ED" w:rsidRPr="005D4F52" w:rsidRDefault="00016222" w:rsidP="00C438E8">
      <w:pPr>
        <w:autoSpaceDE w:val="0"/>
        <w:autoSpaceDN w:val="0"/>
        <w:adjustRightInd w:val="0"/>
        <w:spacing w:after="0" w:line="240" w:lineRule="auto"/>
        <w:ind w:firstLine="426"/>
        <w:jc w:val="both"/>
        <w:rPr>
          <w:rFonts w:ascii="Times New Roman" w:hAnsi="Times New Roman"/>
          <w:sz w:val="28"/>
          <w:szCs w:val="28"/>
          <w:lang w:val="ro-RO"/>
        </w:rPr>
      </w:pPr>
      <w:r w:rsidRPr="005D4F52">
        <w:rPr>
          <w:rFonts w:ascii="Times New Roman" w:hAnsi="Times New Roman"/>
          <w:sz w:val="28"/>
          <w:szCs w:val="28"/>
          <w:lang w:val="ro-RO"/>
        </w:rPr>
        <w:t>g</w:t>
      </w:r>
      <w:r w:rsidR="002645AB" w:rsidRPr="005D4F52">
        <w:rPr>
          <w:rFonts w:ascii="Times New Roman" w:hAnsi="Times New Roman"/>
          <w:sz w:val="28"/>
          <w:szCs w:val="28"/>
          <w:lang w:val="ro-RO"/>
        </w:rPr>
        <w:t>) riscurile pentru sănătatea umană</w:t>
      </w:r>
      <w:r w:rsidR="002645AB" w:rsidRPr="005D4F52">
        <w:rPr>
          <w:rFonts w:ascii="Times New Roman" w:hAnsi="Times New Roman"/>
          <w:b/>
          <w:sz w:val="28"/>
          <w:szCs w:val="28"/>
          <w:lang w:val="ro-RO"/>
        </w:rPr>
        <w:t xml:space="preserve"> </w:t>
      </w:r>
      <w:r w:rsidR="002645AB" w:rsidRPr="005D4F52">
        <w:rPr>
          <w:rFonts w:ascii="Times New Roman" w:hAnsi="Times New Roman"/>
          <w:sz w:val="28"/>
          <w:szCs w:val="28"/>
          <w:lang w:val="ro-RO"/>
        </w:rPr>
        <w:t xml:space="preserve">: </w:t>
      </w:r>
      <w:r w:rsidR="00231D27" w:rsidRPr="005D4F52">
        <w:rPr>
          <w:rFonts w:ascii="Times New Roman" w:hAnsi="Times New Roman"/>
          <w:sz w:val="28"/>
          <w:szCs w:val="28"/>
          <w:lang w:val="ro-RO"/>
        </w:rPr>
        <w:t>Nu este cazul.</w:t>
      </w:r>
    </w:p>
    <w:p w:rsidR="00D22DC9" w:rsidRPr="005D4F52" w:rsidRDefault="00E508E3" w:rsidP="00C50F4B">
      <w:pPr>
        <w:autoSpaceDE w:val="0"/>
        <w:autoSpaceDN w:val="0"/>
        <w:adjustRightInd w:val="0"/>
        <w:spacing w:after="0" w:line="240" w:lineRule="auto"/>
        <w:ind w:firstLine="720"/>
        <w:jc w:val="both"/>
        <w:rPr>
          <w:rFonts w:ascii="Times New Roman" w:hAnsi="Times New Roman"/>
          <w:b/>
          <w:sz w:val="28"/>
          <w:szCs w:val="28"/>
          <w:lang w:val="ro-RO"/>
        </w:rPr>
      </w:pPr>
      <w:r w:rsidRPr="005D4F52">
        <w:rPr>
          <w:rFonts w:ascii="Times New Roman" w:hAnsi="Times New Roman"/>
          <w:b/>
          <w:sz w:val="28"/>
          <w:szCs w:val="28"/>
          <w:lang w:val="ro-RO"/>
        </w:rPr>
        <w:t>2.</w:t>
      </w:r>
      <w:r w:rsidR="00827BED" w:rsidRPr="005D4F52">
        <w:rPr>
          <w:rFonts w:ascii="Times New Roman" w:hAnsi="Times New Roman"/>
          <w:b/>
          <w:sz w:val="28"/>
          <w:szCs w:val="28"/>
          <w:lang w:val="ro-RO"/>
        </w:rPr>
        <w:t>Amplasarea proiectului</w:t>
      </w:r>
    </w:p>
    <w:p w:rsidR="0081377F" w:rsidRPr="005D4F52" w:rsidRDefault="00707579" w:rsidP="002645AB">
      <w:pPr>
        <w:autoSpaceDE w:val="0"/>
        <w:autoSpaceDN w:val="0"/>
        <w:adjustRightInd w:val="0"/>
        <w:spacing w:after="0" w:line="240" w:lineRule="auto"/>
        <w:jc w:val="both"/>
        <w:rPr>
          <w:rFonts w:ascii="Times New Roman" w:hAnsi="Times New Roman"/>
          <w:sz w:val="28"/>
          <w:szCs w:val="28"/>
          <w:lang w:val="ro-RO"/>
        </w:rPr>
      </w:pPr>
      <w:r w:rsidRPr="005D4F52">
        <w:rPr>
          <w:rFonts w:ascii="Times New Roman" w:hAnsi="Times New Roman"/>
          <w:b/>
          <w:sz w:val="28"/>
          <w:szCs w:val="28"/>
          <w:lang w:val="ro-RO"/>
        </w:rPr>
        <w:t>a) utilizarea actuală și aprobată a terenului :</w:t>
      </w:r>
      <w:r w:rsidR="00372168" w:rsidRPr="005D4F52">
        <w:rPr>
          <w:rFonts w:ascii="Times New Roman" w:hAnsi="Times New Roman"/>
          <w:b/>
          <w:sz w:val="28"/>
          <w:szCs w:val="28"/>
          <w:lang w:val="ro-RO"/>
        </w:rPr>
        <w:t xml:space="preserve"> </w:t>
      </w:r>
      <w:r w:rsidR="0081377F" w:rsidRPr="005D4F52">
        <w:rPr>
          <w:rFonts w:ascii="Times New Roman" w:hAnsi="Times New Roman"/>
          <w:sz w:val="28"/>
          <w:szCs w:val="28"/>
          <w:lang w:val="ro-RO"/>
        </w:rPr>
        <w:t>Amplasamentul lucrării este situat</w:t>
      </w:r>
      <w:r w:rsidR="00123BD8" w:rsidRPr="005D4F52">
        <w:rPr>
          <w:rFonts w:ascii="Times New Roman" w:hAnsi="Times New Roman"/>
          <w:sz w:val="28"/>
          <w:szCs w:val="28"/>
          <w:lang w:val="ro-RO"/>
        </w:rPr>
        <w:t xml:space="preserve"> în </w:t>
      </w:r>
      <w:r w:rsidR="00B421DB" w:rsidRPr="005D4F52">
        <w:rPr>
          <w:rFonts w:ascii="Times New Roman" w:hAnsi="Times New Roman"/>
          <w:sz w:val="28"/>
          <w:szCs w:val="28"/>
          <w:lang w:val="ro-RO"/>
        </w:rPr>
        <w:t>intravil</w:t>
      </w:r>
      <w:r w:rsidR="007A2EDD" w:rsidRPr="005D4F52">
        <w:rPr>
          <w:rFonts w:ascii="Times New Roman" w:hAnsi="Times New Roman"/>
          <w:sz w:val="28"/>
          <w:szCs w:val="28"/>
          <w:lang w:val="ro-RO"/>
        </w:rPr>
        <w:t>a</w:t>
      </w:r>
      <w:r w:rsidR="00C438E8" w:rsidRPr="005D4F52">
        <w:rPr>
          <w:rFonts w:ascii="Times New Roman" w:hAnsi="Times New Roman"/>
          <w:sz w:val="28"/>
          <w:szCs w:val="28"/>
          <w:lang w:val="ro-RO"/>
        </w:rPr>
        <w:t>nul comuna Mădăraș, nr.11</w:t>
      </w:r>
      <w:r w:rsidR="00123BD8" w:rsidRPr="005D4F52">
        <w:rPr>
          <w:rFonts w:ascii="Times New Roman" w:hAnsi="Times New Roman"/>
          <w:sz w:val="28"/>
          <w:szCs w:val="28"/>
          <w:lang w:val="ro-RO"/>
        </w:rPr>
        <w:t>,</w:t>
      </w:r>
      <w:r w:rsidR="0081377F" w:rsidRPr="005D4F52">
        <w:rPr>
          <w:rFonts w:ascii="Times New Roman" w:hAnsi="Times New Roman"/>
          <w:sz w:val="28"/>
          <w:szCs w:val="28"/>
          <w:lang w:val="ro-RO"/>
        </w:rPr>
        <w:t xml:space="preserve"> județul Harghita pe terenur</w:t>
      </w:r>
      <w:r w:rsidR="00123BD8" w:rsidRPr="005D4F52">
        <w:rPr>
          <w:rFonts w:ascii="Times New Roman" w:hAnsi="Times New Roman"/>
          <w:sz w:val="28"/>
          <w:szCs w:val="28"/>
          <w:lang w:val="ro-RO"/>
        </w:rPr>
        <w:t>i aflate în proprietatea privată</w:t>
      </w:r>
      <w:r w:rsidR="000E2B08" w:rsidRPr="005D4F52">
        <w:rPr>
          <w:rFonts w:ascii="Times New Roman" w:hAnsi="Times New Roman"/>
          <w:sz w:val="28"/>
          <w:szCs w:val="28"/>
          <w:lang w:val="ro-RO"/>
        </w:rPr>
        <w:t>, conform Certifica</w:t>
      </w:r>
      <w:r w:rsidR="007A2EDD" w:rsidRPr="005D4F52">
        <w:rPr>
          <w:rFonts w:ascii="Times New Roman" w:hAnsi="Times New Roman"/>
          <w:sz w:val="28"/>
          <w:szCs w:val="28"/>
          <w:lang w:val="ro-RO"/>
        </w:rPr>
        <w:t>t</w:t>
      </w:r>
      <w:r w:rsidR="00C438E8" w:rsidRPr="005D4F52">
        <w:rPr>
          <w:rFonts w:ascii="Times New Roman" w:hAnsi="Times New Roman"/>
          <w:sz w:val="28"/>
          <w:szCs w:val="28"/>
          <w:lang w:val="ro-RO"/>
        </w:rPr>
        <w:t>ul de Urbanism nr.4/23.01.2020 emis de Primăria Comuna Mădăraș</w:t>
      </w:r>
      <w:r w:rsidRPr="005D4F52">
        <w:rPr>
          <w:rFonts w:ascii="Times New Roman" w:hAnsi="Times New Roman"/>
          <w:sz w:val="28"/>
          <w:szCs w:val="28"/>
          <w:lang w:val="ro-RO"/>
        </w:rPr>
        <w:t>,</w:t>
      </w:r>
      <w:r w:rsidR="00123BD8" w:rsidRPr="005D4F52">
        <w:rPr>
          <w:rFonts w:ascii="Times New Roman" w:hAnsi="Times New Roman"/>
          <w:sz w:val="28"/>
          <w:szCs w:val="28"/>
          <w:lang w:val="ro-RO"/>
        </w:rPr>
        <w:t xml:space="preserve"> </w:t>
      </w:r>
      <w:r w:rsidR="00E508E3" w:rsidRPr="005D4F52">
        <w:rPr>
          <w:rFonts w:ascii="Times New Roman" w:hAnsi="Times New Roman"/>
          <w:sz w:val="28"/>
          <w:szCs w:val="28"/>
          <w:lang w:val="ro-RO"/>
        </w:rPr>
        <w:t>pentru ”</w:t>
      </w:r>
      <w:r w:rsidR="00C438E8" w:rsidRPr="005D4F52">
        <w:rPr>
          <w:rFonts w:ascii="Times New Roman" w:hAnsi="Times New Roman"/>
          <w:b/>
          <w:sz w:val="28"/>
          <w:szCs w:val="28"/>
          <w:lang w:val="ro-RO"/>
        </w:rPr>
        <w:t>Demolare șopron de tractoare și construire atelier de prelucrarea fructelor și depozit frigorific</w:t>
      </w:r>
      <w:r w:rsidR="00E508E3" w:rsidRPr="005D4F52">
        <w:rPr>
          <w:rFonts w:ascii="Times New Roman" w:hAnsi="Times New Roman"/>
          <w:sz w:val="28"/>
          <w:szCs w:val="28"/>
          <w:lang w:val="ro-RO"/>
        </w:rPr>
        <w:t>”</w:t>
      </w:r>
      <w:r w:rsidR="000E2B08" w:rsidRPr="005D4F52">
        <w:rPr>
          <w:rFonts w:ascii="Times New Roman" w:hAnsi="Times New Roman"/>
          <w:sz w:val="28"/>
          <w:szCs w:val="28"/>
          <w:lang w:val="ro-RO"/>
        </w:rPr>
        <w:t xml:space="preserve"> .</w:t>
      </w:r>
    </w:p>
    <w:p w:rsidR="00372168" w:rsidRPr="005D4F52" w:rsidRDefault="00372168" w:rsidP="002645AB">
      <w:pPr>
        <w:autoSpaceDE w:val="0"/>
        <w:autoSpaceDN w:val="0"/>
        <w:adjustRightInd w:val="0"/>
        <w:spacing w:after="0" w:line="240" w:lineRule="auto"/>
        <w:jc w:val="both"/>
        <w:rPr>
          <w:rFonts w:ascii="Times New Roman" w:hAnsi="Times New Roman"/>
          <w:sz w:val="28"/>
          <w:szCs w:val="28"/>
          <w:lang w:val="ro-RO"/>
        </w:rPr>
      </w:pPr>
      <w:r w:rsidRPr="005D4F52">
        <w:rPr>
          <w:rFonts w:ascii="Times New Roman" w:hAnsi="Times New Roman"/>
          <w:b/>
          <w:sz w:val="28"/>
          <w:szCs w:val="28"/>
          <w:lang w:val="ro-RO"/>
        </w:rPr>
        <w:t>b)bogăția , disponibilitatea, calitatea și capacitatea de regenerare relative ale resurselor naturale</w:t>
      </w:r>
      <w:r w:rsidRPr="005D4F52">
        <w:rPr>
          <w:rFonts w:ascii="Times New Roman" w:hAnsi="Times New Roman"/>
          <w:sz w:val="28"/>
          <w:szCs w:val="28"/>
          <w:lang w:val="ro-RO"/>
        </w:rPr>
        <w:t>(inclusiv solul, terenurile, apa și biodiversitatea) din zonă și din subteranul acestuia: nu este cazul.</w:t>
      </w:r>
    </w:p>
    <w:p w:rsidR="00C51131" w:rsidRPr="005D4F52" w:rsidRDefault="00C51131" w:rsidP="00C51131">
      <w:pPr>
        <w:autoSpaceDE w:val="0"/>
        <w:autoSpaceDN w:val="0"/>
        <w:adjustRightInd w:val="0"/>
        <w:spacing w:after="0" w:line="240" w:lineRule="auto"/>
        <w:jc w:val="both"/>
        <w:rPr>
          <w:rFonts w:ascii="Times New Roman" w:hAnsi="Times New Roman"/>
          <w:sz w:val="28"/>
          <w:szCs w:val="28"/>
          <w:lang w:val="ro-RO"/>
        </w:rPr>
      </w:pPr>
      <w:r w:rsidRPr="005D4F52">
        <w:rPr>
          <w:rFonts w:ascii="Times New Roman" w:hAnsi="Times New Roman"/>
          <w:b/>
          <w:sz w:val="28"/>
          <w:szCs w:val="28"/>
          <w:lang w:val="ro-RO"/>
        </w:rPr>
        <w:t>c) capacitatea de absorbţie a mediului natural</w:t>
      </w:r>
      <w:r w:rsidRPr="005D4F52">
        <w:rPr>
          <w:rFonts w:ascii="Times New Roman" w:hAnsi="Times New Roman"/>
          <w:sz w:val="28"/>
          <w:szCs w:val="28"/>
          <w:lang w:val="ro-RO"/>
        </w:rPr>
        <w:t>, acordându-se atenție specială următoarelor zone:</w:t>
      </w:r>
    </w:p>
    <w:p w:rsidR="00C51131" w:rsidRPr="005D4F52" w:rsidRDefault="00C51131" w:rsidP="00E508E3">
      <w:pPr>
        <w:widowControl w:val="0"/>
        <w:adjustRightInd w:val="0"/>
        <w:spacing w:after="0" w:line="240" w:lineRule="auto"/>
        <w:ind w:left="720"/>
        <w:jc w:val="both"/>
        <w:textAlignment w:val="baseline"/>
        <w:rPr>
          <w:rFonts w:ascii="Times New Roman" w:eastAsia="Times New Roman" w:hAnsi="Times New Roman"/>
          <w:sz w:val="28"/>
          <w:szCs w:val="28"/>
          <w:lang w:val="ro-RO"/>
        </w:rPr>
      </w:pPr>
      <w:r w:rsidRPr="005D4F52">
        <w:rPr>
          <w:rFonts w:ascii="Times New Roman" w:hAnsi="Times New Roman"/>
          <w:sz w:val="28"/>
          <w:szCs w:val="28"/>
          <w:lang w:val="ro-RO"/>
        </w:rPr>
        <w:t xml:space="preserve">i) zonele umede, zone riverane, guri ale râurilor: </w:t>
      </w:r>
      <w:r w:rsidR="008D5C5E" w:rsidRPr="005D4F52">
        <w:rPr>
          <w:rFonts w:ascii="Times New Roman" w:eastAsia="Times New Roman" w:hAnsi="Times New Roman"/>
          <w:i/>
          <w:sz w:val="28"/>
          <w:szCs w:val="28"/>
          <w:lang w:val="ro-RO"/>
        </w:rPr>
        <w:t>nu este cazul.</w:t>
      </w:r>
    </w:p>
    <w:p w:rsidR="00C51131" w:rsidRPr="005D4F52"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r w:rsidRPr="005D4F52">
        <w:rPr>
          <w:rFonts w:ascii="Times New Roman" w:hAnsi="Times New Roman"/>
          <w:sz w:val="28"/>
          <w:szCs w:val="28"/>
          <w:lang w:val="ro-RO"/>
        </w:rPr>
        <w:t xml:space="preserve">ii) zonele costiere și mediul marin: </w:t>
      </w:r>
      <w:r w:rsidRPr="005D4F52">
        <w:rPr>
          <w:rFonts w:ascii="Times New Roman" w:hAnsi="Times New Roman"/>
          <w:i/>
          <w:sz w:val="28"/>
          <w:szCs w:val="28"/>
          <w:lang w:val="ro-RO"/>
        </w:rPr>
        <w:t>nu este cazul.</w:t>
      </w:r>
    </w:p>
    <w:p w:rsidR="00C51131" w:rsidRPr="005D4F52"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proofErr w:type="spellStart"/>
      <w:r w:rsidRPr="005D4F52">
        <w:rPr>
          <w:rFonts w:ascii="Times New Roman" w:hAnsi="Times New Roman"/>
          <w:sz w:val="28"/>
          <w:szCs w:val="28"/>
          <w:lang w:val="ro-RO"/>
        </w:rPr>
        <w:t>iii</w:t>
      </w:r>
      <w:proofErr w:type="spellEnd"/>
      <w:r w:rsidRPr="005D4F52">
        <w:rPr>
          <w:rFonts w:ascii="Times New Roman" w:hAnsi="Times New Roman"/>
          <w:sz w:val="28"/>
          <w:szCs w:val="28"/>
          <w:lang w:val="ro-RO"/>
        </w:rPr>
        <w:t xml:space="preserve">) zonele montane şi forestiere: </w:t>
      </w:r>
      <w:r w:rsidRPr="005D4F52">
        <w:rPr>
          <w:rFonts w:ascii="Times New Roman" w:hAnsi="Times New Roman"/>
          <w:i/>
          <w:sz w:val="28"/>
          <w:szCs w:val="28"/>
          <w:lang w:val="ro-RO"/>
        </w:rPr>
        <w:t>nu este cazul.</w:t>
      </w:r>
    </w:p>
    <w:p w:rsidR="00C51131" w:rsidRPr="005D4F52" w:rsidRDefault="00C51131" w:rsidP="00CE4502">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5D4F52">
        <w:rPr>
          <w:rFonts w:ascii="Times New Roman" w:hAnsi="Times New Roman"/>
          <w:color w:val="000000"/>
          <w:sz w:val="28"/>
          <w:szCs w:val="28"/>
          <w:lang w:val="ro-RO" w:eastAsia="ro-RO"/>
        </w:rPr>
        <w:t>iv</w:t>
      </w:r>
      <w:proofErr w:type="spellEnd"/>
      <w:r w:rsidRPr="005D4F52">
        <w:rPr>
          <w:rFonts w:ascii="Times New Roman" w:hAnsi="Times New Roman"/>
          <w:color w:val="000000"/>
          <w:sz w:val="28"/>
          <w:szCs w:val="28"/>
          <w:lang w:val="ro-RO" w:eastAsia="ro-RO"/>
        </w:rPr>
        <w:t xml:space="preserve">) rezervaţii şi parcuri naturale: </w:t>
      </w:r>
      <w:r w:rsidRPr="005D4F52">
        <w:rPr>
          <w:rFonts w:ascii="Times New Roman" w:hAnsi="Times New Roman"/>
          <w:i/>
          <w:color w:val="000000"/>
          <w:sz w:val="28"/>
          <w:szCs w:val="28"/>
          <w:lang w:val="ro-RO" w:eastAsia="ro-RO"/>
        </w:rPr>
        <w:t>nu este cazul.</w:t>
      </w:r>
      <w:r w:rsidRPr="005D4F52">
        <w:rPr>
          <w:rFonts w:ascii="Times New Roman" w:hAnsi="Times New Roman"/>
          <w:color w:val="000000"/>
          <w:sz w:val="28"/>
          <w:szCs w:val="28"/>
          <w:lang w:val="ro-RO" w:eastAsia="ro-RO"/>
        </w:rPr>
        <w:t xml:space="preserve"> </w:t>
      </w:r>
    </w:p>
    <w:p w:rsidR="00C51131" w:rsidRPr="005D4F52" w:rsidRDefault="00C51131" w:rsidP="00CE4502">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5D4F52">
        <w:rPr>
          <w:rFonts w:ascii="Times New Roman" w:hAnsi="Times New Roman"/>
          <w:color w:val="000000"/>
          <w:sz w:val="28"/>
          <w:szCs w:val="28"/>
          <w:lang w:val="ro-RO" w:eastAsia="ro-RO"/>
        </w:rPr>
        <w:t>v) zone clasificat</w:t>
      </w:r>
      <w:r w:rsidR="0034219D" w:rsidRPr="005D4F52">
        <w:rPr>
          <w:rFonts w:ascii="Times New Roman" w:hAnsi="Times New Roman"/>
          <w:color w:val="000000"/>
          <w:sz w:val="28"/>
          <w:szCs w:val="28"/>
          <w:lang w:val="ro-RO" w:eastAsia="ro-RO"/>
        </w:rPr>
        <w:t>e sau protejate conform legislaț</w:t>
      </w:r>
      <w:r w:rsidRPr="005D4F52">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5D4F52">
        <w:rPr>
          <w:rFonts w:ascii="Times New Roman" w:hAnsi="Times New Roman"/>
          <w:i/>
          <w:color w:val="000000"/>
          <w:sz w:val="28"/>
          <w:szCs w:val="28"/>
          <w:lang w:val="ro-RO" w:eastAsia="ro-RO"/>
        </w:rPr>
        <w:t>nu este cazul.</w:t>
      </w:r>
    </w:p>
    <w:p w:rsidR="00C51131" w:rsidRPr="005D4F52"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5D4F52">
        <w:rPr>
          <w:rFonts w:ascii="Times New Roman" w:hAnsi="Times New Roman"/>
          <w:sz w:val="28"/>
          <w:szCs w:val="28"/>
          <w:lang w:val="ro-RO"/>
        </w:rPr>
        <w:lastRenderedPageBreak/>
        <w:t xml:space="preserve">  vi) zonele în care au existat deja cazuri de nerespectare a standardelor de calitate a mediului prevăzute în dreptul Uniunii și relevante pentru proiect sau în care se consideră că există astfel de cazuri: </w:t>
      </w:r>
      <w:r w:rsidRPr="005D4F52">
        <w:rPr>
          <w:rFonts w:ascii="Times New Roman" w:hAnsi="Times New Roman"/>
          <w:i/>
          <w:sz w:val="28"/>
          <w:szCs w:val="28"/>
          <w:lang w:val="ro-RO"/>
        </w:rPr>
        <w:t>nu este cazul.</w:t>
      </w:r>
      <w:r w:rsidRPr="005D4F52">
        <w:rPr>
          <w:rFonts w:ascii="Times New Roman" w:hAnsi="Times New Roman"/>
          <w:sz w:val="28"/>
          <w:szCs w:val="28"/>
          <w:lang w:val="ro-RO"/>
        </w:rPr>
        <w:t xml:space="preserve"> </w:t>
      </w:r>
    </w:p>
    <w:p w:rsidR="00C51131" w:rsidRPr="005D4F52" w:rsidRDefault="00C51131" w:rsidP="00C51131">
      <w:pPr>
        <w:autoSpaceDE w:val="0"/>
        <w:autoSpaceDN w:val="0"/>
        <w:adjustRightInd w:val="0"/>
        <w:spacing w:after="0" w:line="240" w:lineRule="auto"/>
        <w:ind w:left="360"/>
        <w:jc w:val="both"/>
        <w:rPr>
          <w:rFonts w:ascii="Times New Roman" w:hAnsi="Times New Roman"/>
          <w:i/>
          <w:sz w:val="28"/>
          <w:szCs w:val="28"/>
          <w:lang w:val="ro-RO"/>
        </w:rPr>
      </w:pPr>
      <w:r w:rsidRPr="005D4F52">
        <w:rPr>
          <w:rFonts w:ascii="Times New Roman" w:hAnsi="Times New Roman"/>
          <w:sz w:val="28"/>
          <w:szCs w:val="28"/>
          <w:lang w:val="ro-RO"/>
        </w:rPr>
        <w:t xml:space="preserve">  vii) zonele cu o densitate mare a populației: </w:t>
      </w:r>
      <w:r w:rsidRPr="005D4F52">
        <w:rPr>
          <w:rFonts w:ascii="Times New Roman" w:hAnsi="Times New Roman"/>
          <w:i/>
          <w:sz w:val="28"/>
          <w:szCs w:val="28"/>
          <w:lang w:val="ro-RO"/>
        </w:rPr>
        <w:t>nu este cazul.</w:t>
      </w:r>
    </w:p>
    <w:p w:rsidR="00C51131" w:rsidRPr="005D4F52" w:rsidRDefault="00C51131" w:rsidP="00C51131">
      <w:pPr>
        <w:autoSpaceDE w:val="0"/>
        <w:autoSpaceDN w:val="0"/>
        <w:adjustRightInd w:val="0"/>
        <w:spacing w:after="0" w:line="240" w:lineRule="auto"/>
        <w:jc w:val="both"/>
        <w:rPr>
          <w:rFonts w:ascii="Times New Roman" w:hAnsi="Times New Roman"/>
          <w:i/>
          <w:sz w:val="28"/>
          <w:szCs w:val="28"/>
          <w:lang w:val="ro-RO"/>
        </w:rPr>
      </w:pPr>
      <w:r w:rsidRPr="005D4F52">
        <w:rPr>
          <w:rFonts w:ascii="Times New Roman" w:hAnsi="Times New Roman"/>
          <w:sz w:val="28"/>
          <w:szCs w:val="28"/>
          <w:lang w:val="ro-RO"/>
        </w:rPr>
        <w:t xml:space="preserve">      viii) peisaje și situri importante din punct de vedere istoric, cultural sau arheologic: </w:t>
      </w:r>
      <w:r w:rsidRPr="005D4F52">
        <w:rPr>
          <w:rFonts w:ascii="Times New Roman" w:hAnsi="Times New Roman"/>
          <w:i/>
          <w:sz w:val="28"/>
          <w:szCs w:val="28"/>
          <w:lang w:val="ro-RO"/>
        </w:rPr>
        <w:t>nu este cazul.</w:t>
      </w:r>
    </w:p>
    <w:p w:rsidR="00C51131" w:rsidRPr="005D4F52"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5D4F52">
        <w:rPr>
          <w:rFonts w:ascii="Times New Roman" w:hAnsi="Times New Roman"/>
          <w:b/>
          <w:sz w:val="28"/>
          <w:szCs w:val="28"/>
          <w:lang w:val="ro-RO"/>
        </w:rPr>
        <w:t xml:space="preserve">3. Tipurile și caracteristicile impactului potenţial </w:t>
      </w:r>
    </w:p>
    <w:p w:rsidR="00C51131" w:rsidRPr="005D4F52" w:rsidRDefault="00C51131" w:rsidP="00C51131">
      <w:pPr>
        <w:autoSpaceDE w:val="0"/>
        <w:autoSpaceDN w:val="0"/>
        <w:adjustRightInd w:val="0"/>
        <w:spacing w:after="0" w:line="240" w:lineRule="auto"/>
        <w:jc w:val="both"/>
        <w:rPr>
          <w:rFonts w:ascii="Times New Roman" w:hAnsi="Times New Roman"/>
          <w:sz w:val="28"/>
          <w:szCs w:val="28"/>
          <w:lang w:val="ro-RO"/>
        </w:rPr>
      </w:pPr>
      <w:r w:rsidRPr="005D4F52">
        <w:rPr>
          <w:rFonts w:ascii="Times New Roman" w:hAnsi="Times New Roman"/>
          <w:sz w:val="28"/>
          <w:szCs w:val="28"/>
          <w:lang w:val="ro-RO"/>
        </w:rPr>
        <w:t>Efectele semnificative pe care le poate avea proiectul asupra mediului sunt analizate în raport cu criteriile st</w:t>
      </w:r>
      <w:r w:rsidR="00123BD8" w:rsidRPr="005D4F52">
        <w:rPr>
          <w:rFonts w:ascii="Times New Roman" w:hAnsi="Times New Roman"/>
          <w:sz w:val="28"/>
          <w:szCs w:val="28"/>
          <w:lang w:val="ro-RO"/>
        </w:rPr>
        <w:t xml:space="preserve">abilite la punctele 1 și 2 din </w:t>
      </w:r>
      <w:r w:rsidRPr="005D4F52">
        <w:rPr>
          <w:rFonts w:ascii="Times New Roman" w:hAnsi="Times New Roman"/>
          <w:sz w:val="28"/>
          <w:szCs w:val="28"/>
          <w:lang w:val="ro-RO"/>
        </w:rPr>
        <w:t>Anexa III al Directivei 2014/52/UE, având în vedere impactul proiectului asupra factorilor prevăzuți la articolul 3 alineatul (1) din Directivă și ținând seama de:</w:t>
      </w:r>
    </w:p>
    <w:p w:rsidR="00C51131" w:rsidRPr="005D4F52" w:rsidRDefault="00C51131" w:rsidP="00C51131">
      <w:pPr>
        <w:pStyle w:val="BodyText"/>
        <w:ind w:right="-54"/>
        <w:rPr>
          <w:rFonts w:ascii="Times New Roman" w:hAnsi="Times New Roman"/>
          <w:sz w:val="28"/>
          <w:szCs w:val="28"/>
          <w:lang w:val="ro-RO"/>
        </w:rPr>
      </w:pPr>
      <w:r w:rsidRPr="005D4F52">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5D4F52" w:rsidRDefault="00C51131" w:rsidP="00C51131">
      <w:pPr>
        <w:pStyle w:val="BodyText"/>
        <w:ind w:right="-54"/>
        <w:rPr>
          <w:rFonts w:ascii="Times New Roman" w:hAnsi="Times New Roman"/>
          <w:sz w:val="28"/>
          <w:szCs w:val="28"/>
          <w:lang w:val="ro-RO"/>
        </w:rPr>
      </w:pPr>
      <w:r w:rsidRPr="005D4F52">
        <w:rPr>
          <w:rFonts w:ascii="Times New Roman" w:hAnsi="Times New Roman"/>
          <w:i/>
          <w:sz w:val="28"/>
          <w:szCs w:val="28"/>
          <w:lang w:val="ro-RO"/>
        </w:rPr>
        <w:t xml:space="preserve">- </w:t>
      </w:r>
      <w:r w:rsidR="0064666B" w:rsidRPr="005D4F52">
        <w:rPr>
          <w:rFonts w:ascii="Times New Roman" w:hAnsi="Times New Roman"/>
          <w:sz w:val="28"/>
          <w:szCs w:val="28"/>
          <w:lang w:val="ro-RO"/>
        </w:rPr>
        <w:t xml:space="preserve">aria geografică: redusă, </w:t>
      </w:r>
      <w:r w:rsidRPr="005D4F52">
        <w:rPr>
          <w:rFonts w:ascii="Times New Roman" w:hAnsi="Times New Roman"/>
          <w:sz w:val="28"/>
          <w:szCs w:val="28"/>
          <w:lang w:val="ro-RO"/>
        </w:rPr>
        <w:t xml:space="preserve">a </w:t>
      </w:r>
      <w:r w:rsidR="00200EFB" w:rsidRPr="005D4F52">
        <w:rPr>
          <w:rFonts w:ascii="Times New Roman" w:hAnsi="Times New Roman"/>
          <w:sz w:val="28"/>
          <w:szCs w:val="28"/>
          <w:lang w:val="ro-RO"/>
        </w:rPr>
        <w:t>intravilanu</w:t>
      </w:r>
      <w:r w:rsidR="00F90FD4" w:rsidRPr="005D4F52">
        <w:rPr>
          <w:rFonts w:ascii="Times New Roman" w:hAnsi="Times New Roman"/>
          <w:sz w:val="28"/>
          <w:szCs w:val="28"/>
          <w:lang w:val="ro-RO"/>
        </w:rPr>
        <w:t>lui municipiul Gheorgheni</w:t>
      </w:r>
      <w:r w:rsidR="00767F01" w:rsidRPr="005D4F52">
        <w:rPr>
          <w:rFonts w:ascii="Times New Roman" w:hAnsi="Times New Roman"/>
          <w:sz w:val="28"/>
          <w:szCs w:val="28"/>
          <w:lang w:val="ro-RO"/>
        </w:rPr>
        <w:t xml:space="preserve">, </w:t>
      </w:r>
      <w:r w:rsidRPr="005D4F52">
        <w:rPr>
          <w:rFonts w:ascii="Times New Roman" w:hAnsi="Times New Roman"/>
          <w:sz w:val="28"/>
          <w:szCs w:val="28"/>
          <w:lang w:val="ro-RO"/>
        </w:rPr>
        <w:t>jud. Harghita</w:t>
      </w:r>
    </w:p>
    <w:p w:rsidR="00C51131" w:rsidRPr="005D4F52" w:rsidRDefault="00C51131" w:rsidP="00C51131">
      <w:pPr>
        <w:pStyle w:val="BodyText"/>
        <w:ind w:right="-54"/>
        <w:rPr>
          <w:rFonts w:ascii="Times New Roman" w:hAnsi="Times New Roman"/>
          <w:sz w:val="28"/>
          <w:szCs w:val="28"/>
          <w:lang w:val="ro-RO"/>
        </w:rPr>
      </w:pPr>
      <w:r w:rsidRPr="005D4F52">
        <w:rPr>
          <w:rFonts w:ascii="Times New Roman" w:hAnsi="Times New Roman"/>
          <w:sz w:val="28"/>
          <w:szCs w:val="28"/>
          <w:lang w:val="ro-RO"/>
        </w:rPr>
        <w:t>- numărul persoanelor afectate: prin realizarea proiectului nu vor fi persoane afectate negativ.</w:t>
      </w:r>
    </w:p>
    <w:p w:rsidR="00C51131" w:rsidRPr="005D4F52" w:rsidRDefault="00C51131" w:rsidP="00C51131">
      <w:pPr>
        <w:autoSpaceDE w:val="0"/>
        <w:autoSpaceDN w:val="0"/>
        <w:adjustRightInd w:val="0"/>
        <w:spacing w:after="0" w:line="240" w:lineRule="auto"/>
        <w:jc w:val="both"/>
        <w:rPr>
          <w:rFonts w:ascii="Times New Roman" w:hAnsi="Times New Roman"/>
          <w:sz w:val="28"/>
          <w:szCs w:val="28"/>
          <w:lang w:val="ro-RO"/>
        </w:rPr>
      </w:pPr>
      <w:r w:rsidRPr="005D4F52">
        <w:rPr>
          <w:rFonts w:ascii="Times New Roman" w:hAnsi="Times New Roman"/>
          <w:sz w:val="28"/>
          <w:szCs w:val="28"/>
          <w:lang w:val="ro-RO"/>
        </w:rPr>
        <w:t xml:space="preserve">  b) natura impactului: impact pozitiv minor.</w:t>
      </w:r>
    </w:p>
    <w:p w:rsidR="00C51131" w:rsidRPr="005D4F52" w:rsidRDefault="00C51131" w:rsidP="00C51131">
      <w:pPr>
        <w:autoSpaceDE w:val="0"/>
        <w:autoSpaceDN w:val="0"/>
        <w:adjustRightInd w:val="0"/>
        <w:spacing w:after="0" w:line="240" w:lineRule="auto"/>
        <w:jc w:val="both"/>
        <w:rPr>
          <w:rFonts w:ascii="Times New Roman" w:hAnsi="Times New Roman"/>
          <w:sz w:val="28"/>
          <w:szCs w:val="28"/>
          <w:lang w:val="ro-RO"/>
        </w:rPr>
      </w:pPr>
      <w:r w:rsidRPr="005D4F52">
        <w:rPr>
          <w:rFonts w:ascii="Times New Roman" w:hAnsi="Times New Roman"/>
          <w:sz w:val="28"/>
          <w:szCs w:val="28"/>
          <w:lang w:val="ro-RO"/>
        </w:rPr>
        <w:t xml:space="preserve">  c) natura </w:t>
      </w:r>
      <w:proofErr w:type="spellStart"/>
      <w:r w:rsidRPr="005D4F52">
        <w:rPr>
          <w:rFonts w:ascii="Times New Roman" w:hAnsi="Times New Roman"/>
          <w:sz w:val="28"/>
          <w:szCs w:val="28"/>
          <w:lang w:val="ro-RO"/>
        </w:rPr>
        <w:t>transfrontieră</w:t>
      </w:r>
      <w:proofErr w:type="spellEnd"/>
      <w:r w:rsidRPr="005D4F52">
        <w:rPr>
          <w:rFonts w:ascii="Times New Roman" w:hAnsi="Times New Roman"/>
          <w:sz w:val="28"/>
          <w:szCs w:val="28"/>
          <w:lang w:val="ro-RO"/>
        </w:rPr>
        <w:t xml:space="preserve"> a impactului: nu este cazul</w:t>
      </w:r>
      <w:r w:rsidRPr="005D4F52">
        <w:rPr>
          <w:rFonts w:ascii="Times New Roman" w:hAnsi="Times New Roman"/>
          <w:i/>
          <w:sz w:val="28"/>
          <w:szCs w:val="28"/>
          <w:lang w:val="ro-RO"/>
        </w:rPr>
        <w:t>.</w:t>
      </w:r>
    </w:p>
    <w:p w:rsidR="00C51131" w:rsidRPr="005D4F52" w:rsidRDefault="00C51131" w:rsidP="00C51131">
      <w:pPr>
        <w:pStyle w:val="BodyText"/>
        <w:ind w:right="-54"/>
        <w:rPr>
          <w:rFonts w:ascii="Times New Roman" w:hAnsi="Times New Roman"/>
          <w:sz w:val="28"/>
          <w:szCs w:val="28"/>
          <w:lang w:val="ro-RO"/>
        </w:rPr>
      </w:pPr>
      <w:r w:rsidRPr="005D4F52">
        <w:rPr>
          <w:rFonts w:ascii="Times New Roman" w:hAnsi="Times New Roman"/>
          <w:sz w:val="28"/>
          <w:szCs w:val="28"/>
          <w:lang w:val="ro-RO"/>
        </w:rPr>
        <w:t xml:space="preserve">  d) intensitatea și complexitatea impactului:</w:t>
      </w:r>
      <w:r w:rsidRPr="005D4F52">
        <w:rPr>
          <w:rFonts w:ascii="Times New Roman" w:hAnsi="Times New Roman"/>
          <w:i/>
          <w:sz w:val="28"/>
          <w:szCs w:val="28"/>
          <w:lang w:val="ro-RO"/>
        </w:rPr>
        <w:t xml:space="preserve"> -</w:t>
      </w:r>
      <w:r w:rsidR="00FC2565" w:rsidRPr="005D4F52">
        <w:rPr>
          <w:rFonts w:ascii="Times New Roman" w:hAnsi="Times New Roman"/>
          <w:i/>
          <w:sz w:val="28"/>
          <w:szCs w:val="28"/>
          <w:lang w:val="ro-RO"/>
        </w:rPr>
        <w:t xml:space="preserve"> </w:t>
      </w:r>
      <w:r w:rsidRPr="005D4F52">
        <w:rPr>
          <w:rFonts w:ascii="Times New Roman" w:hAnsi="Times New Roman"/>
          <w:sz w:val="28"/>
          <w:szCs w:val="28"/>
          <w:lang w:val="ro-RO"/>
        </w:rPr>
        <w:t>în perioada realizării proiectului: vor rezulta deşeuri, care vor fi gestionate conform pct. 1.d.</w:t>
      </w:r>
    </w:p>
    <w:p w:rsidR="00C51131" w:rsidRPr="005D4F52" w:rsidRDefault="00C51131" w:rsidP="00C51131">
      <w:pPr>
        <w:autoSpaceDE w:val="0"/>
        <w:autoSpaceDN w:val="0"/>
        <w:adjustRightInd w:val="0"/>
        <w:spacing w:after="0" w:line="240" w:lineRule="auto"/>
        <w:jc w:val="both"/>
        <w:rPr>
          <w:rFonts w:ascii="Times New Roman" w:hAnsi="Times New Roman"/>
          <w:sz w:val="28"/>
          <w:szCs w:val="28"/>
          <w:lang w:val="ro-RO"/>
        </w:rPr>
      </w:pPr>
      <w:r w:rsidRPr="005D4F52">
        <w:rPr>
          <w:rFonts w:ascii="Times New Roman" w:hAnsi="Times New Roman"/>
          <w:sz w:val="28"/>
          <w:szCs w:val="28"/>
          <w:lang w:val="ro-RO"/>
        </w:rPr>
        <w:t xml:space="preserve">  e) probabilitatea impactului</w:t>
      </w:r>
      <w:r w:rsidRPr="005D4F52">
        <w:rPr>
          <w:rFonts w:ascii="Times New Roman" w:hAnsi="Times New Roman"/>
          <w:i/>
          <w:sz w:val="28"/>
          <w:szCs w:val="28"/>
          <w:lang w:val="ro-RO"/>
        </w:rPr>
        <w:t xml:space="preserve">: </w:t>
      </w:r>
      <w:r w:rsidRPr="005D4F52">
        <w:rPr>
          <w:rFonts w:ascii="Times New Roman" w:hAnsi="Times New Roman"/>
          <w:sz w:val="28"/>
          <w:szCs w:val="28"/>
          <w:lang w:val="ro-RO"/>
        </w:rPr>
        <w:t>mică.</w:t>
      </w:r>
    </w:p>
    <w:p w:rsidR="00502073" w:rsidRPr="005D4F52" w:rsidRDefault="00C51131" w:rsidP="00C51131">
      <w:pPr>
        <w:pStyle w:val="BodyText"/>
        <w:ind w:right="-54"/>
        <w:rPr>
          <w:rFonts w:ascii="Times New Roman" w:hAnsi="Times New Roman"/>
          <w:b/>
          <w:sz w:val="28"/>
          <w:szCs w:val="28"/>
          <w:lang w:val="ro-RO"/>
        </w:rPr>
      </w:pPr>
      <w:r w:rsidRPr="005D4F52">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5D4F52">
        <w:rPr>
          <w:rFonts w:ascii="Times New Roman" w:hAnsi="Times New Roman"/>
          <w:b/>
          <w:sz w:val="28"/>
          <w:szCs w:val="28"/>
          <w:lang w:val="ro-RO"/>
        </w:rPr>
        <w:t xml:space="preserve">  </w:t>
      </w:r>
    </w:p>
    <w:p w:rsidR="008C68DE" w:rsidRPr="005D4F52" w:rsidRDefault="0064666B" w:rsidP="00EA4C15">
      <w:pPr>
        <w:pStyle w:val="BodyText"/>
        <w:ind w:right="-54"/>
        <w:rPr>
          <w:rFonts w:ascii="Times New Roman" w:hAnsi="Times New Roman"/>
          <w:sz w:val="28"/>
          <w:szCs w:val="28"/>
          <w:lang w:val="ro-RO"/>
        </w:rPr>
      </w:pPr>
      <w:r w:rsidRPr="005D4F52">
        <w:rPr>
          <w:rFonts w:ascii="Times New Roman" w:hAnsi="Times New Roman"/>
          <w:sz w:val="28"/>
          <w:szCs w:val="28"/>
          <w:lang w:val="ro-RO"/>
        </w:rPr>
        <w:t xml:space="preserve">  </w:t>
      </w:r>
      <w:r w:rsidR="00502073" w:rsidRPr="005D4F52">
        <w:rPr>
          <w:rFonts w:ascii="Times New Roman" w:hAnsi="Times New Roman"/>
          <w:sz w:val="28"/>
          <w:szCs w:val="28"/>
          <w:lang w:val="ro-RO"/>
        </w:rPr>
        <w:t>g)</w:t>
      </w:r>
      <w:r w:rsidRPr="005D4F52">
        <w:rPr>
          <w:rFonts w:ascii="Times New Roman" w:hAnsi="Times New Roman"/>
          <w:sz w:val="28"/>
          <w:szCs w:val="28"/>
          <w:lang w:val="ro-RO"/>
        </w:rPr>
        <w:t xml:space="preserve"> </w:t>
      </w:r>
      <w:r w:rsidR="00502073" w:rsidRPr="005D4F52">
        <w:rPr>
          <w:rFonts w:ascii="Times New Roman" w:hAnsi="Times New Roman"/>
          <w:sz w:val="28"/>
          <w:szCs w:val="28"/>
          <w:lang w:val="ro-RO"/>
        </w:rPr>
        <w:t>cumularea impactului cu impactul alt</w:t>
      </w:r>
      <w:r w:rsidR="00F07C18" w:rsidRPr="005D4F52">
        <w:rPr>
          <w:rFonts w:ascii="Times New Roman" w:hAnsi="Times New Roman"/>
          <w:sz w:val="28"/>
          <w:szCs w:val="28"/>
          <w:lang w:val="ro-RO"/>
        </w:rPr>
        <w:t xml:space="preserve">or proiecte existente </w:t>
      </w:r>
      <w:r w:rsidR="00502073" w:rsidRPr="005D4F52">
        <w:rPr>
          <w:rFonts w:ascii="Times New Roman" w:hAnsi="Times New Roman"/>
          <w:sz w:val="28"/>
          <w:szCs w:val="28"/>
          <w:lang w:val="ro-RO"/>
        </w:rPr>
        <w:t>și/sau aprobate;</w:t>
      </w:r>
      <w:r w:rsidR="00524D74" w:rsidRPr="005D4F52">
        <w:rPr>
          <w:rFonts w:ascii="Times New Roman" w:hAnsi="Times New Roman"/>
          <w:sz w:val="28"/>
          <w:szCs w:val="28"/>
          <w:lang w:val="ro-RO"/>
        </w:rPr>
        <w:t>Nu este cazul.</w:t>
      </w:r>
    </w:p>
    <w:p w:rsidR="00593F5D" w:rsidRPr="005D4F52" w:rsidRDefault="00593F5D" w:rsidP="00593F5D">
      <w:pPr>
        <w:autoSpaceDE w:val="0"/>
        <w:autoSpaceDN w:val="0"/>
        <w:adjustRightInd w:val="0"/>
        <w:spacing w:after="0" w:line="240" w:lineRule="auto"/>
        <w:rPr>
          <w:rFonts w:ascii="Times New Roman" w:hAnsi="Times New Roman"/>
          <w:b/>
          <w:sz w:val="28"/>
          <w:szCs w:val="28"/>
          <w:lang w:val="ro-RO"/>
        </w:rPr>
      </w:pPr>
      <w:r w:rsidRPr="005D4F52">
        <w:rPr>
          <w:rFonts w:ascii="Times New Roman" w:hAnsi="Times New Roman"/>
          <w:b/>
          <w:bCs/>
          <w:sz w:val="28"/>
          <w:szCs w:val="28"/>
          <w:lang w:val="ro-RO"/>
        </w:rPr>
        <w:t xml:space="preserve"> </w:t>
      </w:r>
      <w:r w:rsidRPr="005D4F52">
        <w:rPr>
          <w:rFonts w:ascii="Times New Roman" w:hAnsi="Times New Roman"/>
          <w:b/>
          <w:sz w:val="28"/>
          <w:szCs w:val="28"/>
          <w:lang w:val="ro-RO"/>
        </w:rPr>
        <w:t>II. Motivele pe baza cărora s-a stabilit neefectuarea evaluării adecvate sunt următoarele:</w:t>
      </w:r>
    </w:p>
    <w:p w:rsidR="009446ED" w:rsidRPr="005D4F52" w:rsidRDefault="00593F5D" w:rsidP="00593F5D">
      <w:pPr>
        <w:autoSpaceDE w:val="0"/>
        <w:autoSpaceDN w:val="0"/>
        <w:adjustRightInd w:val="0"/>
        <w:spacing w:after="0" w:line="240" w:lineRule="auto"/>
        <w:ind w:firstLine="720"/>
        <w:rPr>
          <w:rFonts w:ascii="Times New Roman" w:hAnsi="Times New Roman"/>
          <w:sz w:val="28"/>
          <w:szCs w:val="28"/>
          <w:lang w:val="ro-RO"/>
        </w:rPr>
      </w:pPr>
      <w:r w:rsidRPr="005D4F52">
        <w:rPr>
          <w:rFonts w:ascii="Times New Roman" w:hAnsi="Times New Roman"/>
          <w:sz w:val="28"/>
          <w:szCs w:val="28"/>
          <w:lang w:val="ro-RO"/>
        </w:rPr>
        <w:t>P</w:t>
      </w:r>
      <w:r w:rsidR="00201AD5" w:rsidRPr="005D4F52">
        <w:rPr>
          <w:rFonts w:ascii="Times New Roman" w:hAnsi="Times New Roman"/>
          <w:sz w:val="28"/>
          <w:szCs w:val="28"/>
          <w:lang w:val="ro-RO"/>
        </w:rPr>
        <w:t>roiectul propus nu intră</w:t>
      </w:r>
      <w:r w:rsidR="00F07C18" w:rsidRPr="005D4F52">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5D4F52">
        <w:rPr>
          <w:rFonts w:ascii="Times New Roman" w:hAnsi="Times New Roman"/>
          <w:sz w:val="28"/>
          <w:szCs w:val="28"/>
          <w:lang w:val="ro-RO"/>
        </w:rPr>
        <w:t>ț.</w:t>
      </w:r>
    </w:p>
    <w:p w:rsidR="00593F5D" w:rsidRPr="005D4F52" w:rsidRDefault="00593F5D" w:rsidP="00593F5D">
      <w:pPr>
        <w:spacing w:after="0" w:line="240" w:lineRule="auto"/>
        <w:ind w:left="-90"/>
        <w:jc w:val="both"/>
        <w:rPr>
          <w:rFonts w:ascii="Times New Roman" w:hAnsi="Times New Roman"/>
          <w:b/>
          <w:sz w:val="28"/>
          <w:szCs w:val="28"/>
          <w:lang w:val="ro-RO"/>
        </w:rPr>
      </w:pPr>
      <w:r w:rsidRPr="005D4F52">
        <w:rPr>
          <w:rFonts w:ascii="Times New Roman" w:hAnsi="Times New Roman"/>
          <w:b/>
          <w:sz w:val="28"/>
          <w:szCs w:val="28"/>
          <w:lang w:val="ro-RO"/>
        </w:rPr>
        <w:t>III. Motivele pe baza cărora s-a stabilit neefectuarea evaluării impactului asupra corpurilor de apă, în conformitate cu prevederile:</w:t>
      </w:r>
    </w:p>
    <w:p w:rsidR="00593F5D" w:rsidRPr="005D4F52" w:rsidRDefault="00593F5D" w:rsidP="00593F5D">
      <w:pPr>
        <w:spacing w:after="0" w:line="240" w:lineRule="auto"/>
        <w:ind w:firstLine="720"/>
        <w:jc w:val="both"/>
        <w:rPr>
          <w:rFonts w:ascii="Times New Roman" w:hAnsi="Times New Roman"/>
          <w:sz w:val="28"/>
          <w:szCs w:val="28"/>
          <w:lang w:val="ro-RO"/>
        </w:rPr>
      </w:pPr>
      <w:r w:rsidRPr="005D4F52">
        <w:rPr>
          <w:rFonts w:ascii="Times New Roman" w:hAnsi="Times New Roman"/>
          <w:sz w:val="28"/>
          <w:szCs w:val="28"/>
          <w:lang w:val="ro-RO"/>
        </w:rPr>
        <w:t xml:space="preserve">Proiectul propus nu intră sub incidența art. 48 și art.54 al Legii apelor nr.107/1996 cu modificările și completările ulterioare </w:t>
      </w:r>
    </w:p>
    <w:p w:rsidR="00593F5D" w:rsidRPr="005D4F52" w:rsidRDefault="00593F5D" w:rsidP="00593F5D">
      <w:pPr>
        <w:autoSpaceDE w:val="0"/>
        <w:autoSpaceDN w:val="0"/>
        <w:adjustRightInd w:val="0"/>
        <w:spacing w:after="0" w:line="240" w:lineRule="auto"/>
        <w:rPr>
          <w:rFonts w:ascii="Times New Roman" w:hAnsi="Times New Roman"/>
          <w:sz w:val="28"/>
          <w:szCs w:val="28"/>
          <w:lang w:val="ro-RO"/>
        </w:rPr>
      </w:pPr>
    </w:p>
    <w:p w:rsidR="008D5C5E" w:rsidRPr="005D4F52" w:rsidRDefault="008D5C5E" w:rsidP="008D5C5E">
      <w:pPr>
        <w:autoSpaceDE w:val="0"/>
        <w:autoSpaceDN w:val="0"/>
        <w:adjustRightInd w:val="0"/>
        <w:spacing w:after="0" w:line="240" w:lineRule="auto"/>
        <w:ind w:left="360"/>
        <w:rPr>
          <w:rFonts w:ascii="Times New Roman" w:hAnsi="Times New Roman"/>
          <w:b/>
          <w:sz w:val="28"/>
          <w:szCs w:val="28"/>
          <w:lang w:val="ro-RO"/>
        </w:rPr>
      </w:pPr>
      <w:r w:rsidRPr="005D4F52">
        <w:rPr>
          <w:rFonts w:ascii="Times New Roman" w:hAnsi="Times New Roman"/>
          <w:b/>
          <w:sz w:val="28"/>
          <w:szCs w:val="28"/>
          <w:lang w:val="ro-RO"/>
        </w:rPr>
        <w:t>Condițiile de realizare a proiectului:</w:t>
      </w:r>
    </w:p>
    <w:p w:rsidR="00707917" w:rsidRPr="005D4F52" w:rsidRDefault="00707917" w:rsidP="00707917">
      <w:pPr>
        <w:pStyle w:val="BodyText"/>
        <w:ind w:right="-54"/>
        <w:rPr>
          <w:rFonts w:ascii="Times New Roman" w:hAnsi="Times New Roman"/>
          <w:sz w:val="28"/>
          <w:szCs w:val="28"/>
          <w:lang w:val="ro-RO"/>
        </w:rPr>
      </w:pPr>
      <w:r w:rsidRPr="005D4F52">
        <w:rPr>
          <w:rFonts w:ascii="Times New Roman" w:hAnsi="Times New Roman"/>
          <w:sz w:val="28"/>
          <w:szCs w:val="28"/>
          <w:lang w:val="ro-RO"/>
        </w:rPr>
        <w:t xml:space="preserve"> a. </w:t>
      </w:r>
      <w:r w:rsidR="009270C3" w:rsidRPr="005D4F52">
        <w:rPr>
          <w:rFonts w:ascii="Times New Roman" w:hAnsi="Times New Roman"/>
          <w:sz w:val="28"/>
          <w:szCs w:val="28"/>
          <w:lang w:val="ro-RO"/>
        </w:rPr>
        <w:t xml:space="preserve"> </w:t>
      </w:r>
      <w:r w:rsidRPr="005D4F52">
        <w:rPr>
          <w:rFonts w:ascii="Times New Roman" w:hAnsi="Times New Roman"/>
          <w:sz w:val="28"/>
          <w:szCs w:val="28"/>
          <w:lang w:val="ro-RO"/>
        </w:rPr>
        <w:t>Evitarea poluării solului şi a mediului acvatic cu produse petroliere în urma pierderilor de carburanţi de la mijloacele de transport şi de la utilajele folosite în timpul executării lucrărilor.</w:t>
      </w:r>
    </w:p>
    <w:p w:rsidR="00707917" w:rsidRPr="005D4F52" w:rsidRDefault="000633A9" w:rsidP="000633A9">
      <w:pPr>
        <w:spacing w:after="0"/>
        <w:ind w:right="-54"/>
        <w:jc w:val="both"/>
        <w:rPr>
          <w:rFonts w:ascii="Times New Roman" w:hAnsi="Times New Roman"/>
          <w:sz w:val="28"/>
          <w:szCs w:val="28"/>
          <w:lang w:val="ro-RO"/>
        </w:rPr>
      </w:pPr>
      <w:r w:rsidRPr="005D4F52">
        <w:rPr>
          <w:rFonts w:ascii="Times New Roman" w:hAnsi="Times New Roman"/>
          <w:sz w:val="28"/>
          <w:szCs w:val="28"/>
          <w:lang w:val="ro-RO"/>
        </w:rPr>
        <w:t xml:space="preserve"> b. </w:t>
      </w:r>
      <w:r w:rsidR="00707917" w:rsidRPr="005D4F52">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5D4F52" w:rsidRDefault="000633A9" w:rsidP="00707917">
      <w:pPr>
        <w:pStyle w:val="BodyText"/>
        <w:ind w:right="-54"/>
        <w:rPr>
          <w:rFonts w:ascii="Times New Roman" w:hAnsi="Times New Roman"/>
          <w:sz w:val="28"/>
          <w:szCs w:val="28"/>
          <w:lang w:val="ro-RO"/>
        </w:rPr>
      </w:pPr>
      <w:r w:rsidRPr="005D4F52">
        <w:rPr>
          <w:rFonts w:ascii="Times New Roman" w:hAnsi="Times New Roman"/>
          <w:sz w:val="28"/>
          <w:szCs w:val="28"/>
          <w:lang w:val="ro-RO"/>
        </w:rPr>
        <w:lastRenderedPageBreak/>
        <w:t xml:space="preserve"> </w:t>
      </w:r>
      <w:r w:rsidR="009270C3" w:rsidRPr="005D4F52">
        <w:rPr>
          <w:rFonts w:ascii="Times New Roman" w:hAnsi="Times New Roman"/>
          <w:sz w:val="28"/>
          <w:szCs w:val="28"/>
          <w:lang w:val="ro-RO"/>
        </w:rPr>
        <w:t>c</w:t>
      </w:r>
      <w:r w:rsidR="00707917" w:rsidRPr="005D4F52">
        <w:rPr>
          <w:rFonts w:ascii="Times New Roman" w:hAnsi="Times New Roman"/>
          <w:sz w:val="28"/>
          <w:szCs w:val="28"/>
          <w:lang w:val="ro-RO"/>
        </w:rPr>
        <w:t>.</w:t>
      </w:r>
      <w:r w:rsidRPr="005D4F52">
        <w:rPr>
          <w:rFonts w:ascii="Times New Roman" w:hAnsi="Times New Roman"/>
          <w:sz w:val="28"/>
          <w:szCs w:val="28"/>
          <w:lang w:val="ro-RO"/>
        </w:rPr>
        <w:t xml:space="preserve"> </w:t>
      </w:r>
      <w:r w:rsidR="00707917" w:rsidRPr="005D4F52">
        <w:rPr>
          <w:rFonts w:ascii="Times New Roman" w:hAnsi="Times New Roman"/>
          <w:sz w:val="28"/>
          <w:szCs w:val="28"/>
          <w:lang w:val="ro-RO"/>
        </w:rPr>
        <w:t xml:space="preserve"> Este interzisă afectarea terenurilor în afara amplasamentelor autorizate pentru realizarea lucrărilor de investiţii, prin:</w:t>
      </w:r>
    </w:p>
    <w:p w:rsidR="00707917" w:rsidRPr="005D4F52" w:rsidRDefault="00E508E3" w:rsidP="00E508E3">
      <w:pPr>
        <w:suppressAutoHyphens/>
        <w:spacing w:after="0" w:line="240" w:lineRule="auto"/>
        <w:ind w:left="567" w:right="-54"/>
        <w:jc w:val="both"/>
        <w:rPr>
          <w:rFonts w:ascii="Times New Roman" w:hAnsi="Times New Roman"/>
          <w:sz w:val="28"/>
          <w:szCs w:val="28"/>
          <w:lang w:val="ro-RO"/>
        </w:rPr>
      </w:pPr>
      <w:r w:rsidRPr="005D4F52">
        <w:rPr>
          <w:rFonts w:ascii="Times New Roman" w:hAnsi="Times New Roman"/>
          <w:sz w:val="28"/>
          <w:szCs w:val="28"/>
          <w:lang w:val="ro-RO"/>
        </w:rPr>
        <w:t>-</w:t>
      </w:r>
      <w:r w:rsidR="00EE0A96" w:rsidRPr="005D4F52">
        <w:rPr>
          <w:rFonts w:ascii="Times New Roman" w:hAnsi="Times New Roman"/>
          <w:sz w:val="28"/>
          <w:szCs w:val="28"/>
          <w:lang w:val="ro-RO"/>
        </w:rPr>
        <w:t xml:space="preserve"> </w:t>
      </w:r>
      <w:r w:rsidR="00707917" w:rsidRPr="005D4F52">
        <w:rPr>
          <w:rFonts w:ascii="Times New Roman" w:hAnsi="Times New Roman"/>
          <w:sz w:val="28"/>
          <w:szCs w:val="28"/>
          <w:lang w:val="ro-RO"/>
        </w:rPr>
        <w:t>abandonarea, înlăturarea sau eliminarea deşeurilor în locuri neautorizate;</w:t>
      </w:r>
    </w:p>
    <w:p w:rsidR="00707917" w:rsidRPr="005D4F52" w:rsidRDefault="00E508E3" w:rsidP="00E508E3">
      <w:pPr>
        <w:suppressAutoHyphens/>
        <w:spacing w:after="0" w:line="240" w:lineRule="auto"/>
        <w:ind w:left="567" w:right="-54"/>
        <w:jc w:val="both"/>
        <w:rPr>
          <w:rFonts w:ascii="Times New Roman" w:hAnsi="Times New Roman"/>
          <w:sz w:val="28"/>
          <w:szCs w:val="28"/>
          <w:lang w:val="ro-RO"/>
        </w:rPr>
      </w:pPr>
      <w:r w:rsidRPr="005D4F52">
        <w:rPr>
          <w:rFonts w:ascii="Times New Roman" w:hAnsi="Times New Roman"/>
          <w:sz w:val="28"/>
          <w:szCs w:val="28"/>
          <w:lang w:val="ro-RO"/>
        </w:rPr>
        <w:t>-</w:t>
      </w:r>
      <w:r w:rsidR="00EE0A96" w:rsidRPr="005D4F52">
        <w:rPr>
          <w:rFonts w:ascii="Times New Roman" w:hAnsi="Times New Roman"/>
          <w:sz w:val="28"/>
          <w:szCs w:val="28"/>
          <w:lang w:val="ro-RO"/>
        </w:rPr>
        <w:t xml:space="preserve"> </w:t>
      </w:r>
      <w:r w:rsidR="00707917" w:rsidRPr="005D4F52">
        <w:rPr>
          <w:rFonts w:ascii="Times New Roman" w:hAnsi="Times New Roman"/>
          <w:sz w:val="28"/>
          <w:szCs w:val="28"/>
          <w:lang w:val="ro-RO"/>
        </w:rPr>
        <w:t>staţionarea mijloacelor de transport în afara terenurilor desemnate în acest scop</w:t>
      </w:r>
    </w:p>
    <w:p w:rsidR="00707917" w:rsidRPr="005D4F52" w:rsidRDefault="00E508E3" w:rsidP="00E508E3">
      <w:pPr>
        <w:suppressAutoHyphens/>
        <w:spacing w:after="0" w:line="240" w:lineRule="auto"/>
        <w:ind w:left="567" w:right="-54"/>
        <w:jc w:val="both"/>
        <w:rPr>
          <w:rFonts w:ascii="Times New Roman" w:hAnsi="Times New Roman"/>
          <w:sz w:val="28"/>
          <w:szCs w:val="28"/>
          <w:lang w:val="ro-RO"/>
        </w:rPr>
      </w:pPr>
      <w:r w:rsidRPr="005D4F52">
        <w:rPr>
          <w:rFonts w:ascii="Times New Roman" w:hAnsi="Times New Roman"/>
          <w:sz w:val="28"/>
          <w:szCs w:val="28"/>
          <w:lang w:val="ro-RO"/>
        </w:rPr>
        <w:t>-</w:t>
      </w:r>
      <w:r w:rsidR="00EE0A96" w:rsidRPr="005D4F52">
        <w:rPr>
          <w:rFonts w:ascii="Times New Roman" w:hAnsi="Times New Roman"/>
          <w:sz w:val="28"/>
          <w:szCs w:val="28"/>
          <w:lang w:val="ro-RO"/>
        </w:rPr>
        <w:t xml:space="preserve"> </w:t>
      </w:r>
      <w:r w:rsidR="00707917" w:rsidRPr="005D4F52">
        <w:rPr>
          <w:rFonts w:ascii="Times New Roman" w:hAnsi="Times New Roman"/>
          <w:sz w:val="28"/>
          <w:szCs w:val="28"/>
          <w:lang w:val="ro-RO"/>
        </w:rPr>
        <w:t>distrugerea sau degradarea, prin orice mijloace, a vegetaţiei ierboase sau lemnoase;</w:t>
      </w:r>
    </w:p>
    <w:p w:rsidR="00707917" w:rsidRPr="005D4F52" w:rsidRDefault="000633A9" w:rsidP="00707917">
      <w:pPr>
        <w:spacing w:after="0"/>
        <w:ind w:right="-54"/>
        <w:jc w:val="both"/>
        <w:rPr>
          <w:rFonts w:ascii="Times New Roman" w:hAnsi="Times New Roman"/>
          <w:sz w:val="28"/>
          <w:szCs w:val="28"/>
          <w:lang w:val="ro-RO"/>
        </w:rPr>
      </w:pPr>
      <w:r w:rsidRPr="005D4F52">
        <w:rPr>
          <w:rFonts w:ascii="Times New Roman" w:hAnsi="Times New Roman"/>
          <w:sz w:val="28"/>
          <w:szCs w:val="28"/>
          <w:lang w:val="ro-RO"/>
        </w:rPr>
        <w:t xml:space="preserve"> </w:t>
      </w:r>
      <w:r w:rsidR="009270C3" w:rsidRPr="005D4F52">
        <w:rPr>
          <w:rFonts w:ascii="Times New Roman" w:hAnsi="Times New Roman"/>
          <w:sz w:val="28"/>
          <w:szCs w:val="28"/>
          <w:lang w:val="ro-RO"/>
        </w:rPr>
        <w:t>d</w:t>
      </w:r>
      <w:r w:rsidR="00707917" w:rsidRPr="005D4F52">
        <w:rPr>
          <w:rFonts w:ascii="Times New Roman" w:hAnsi="Times New Roman"/>
          <w:sz w:val="28"/>
          <w:szCs w:val="28"/>
          <w:lang w:val="ro-RO"/>
        </w:rPr>
        <w:t xml:space="preserve">. </w:t>
      </w:r>
      <w:r w:rsidRPr="005D4F52">
        <w:rPr>
          <w:rFonts w:ascii="Times New Roman" w:hAnsi="Times New Roman"/>
          <w:sz w:val="28"/>
          <w:szCs w:val="28"/>
          <w:lang w:val="ro-RO"/>
        </w:rPr>
        <w:t xml:space="preserve"> </w:t>
      </w:r>
      <w:r w:rsidR="00707917" w:rsidRPr="005D4F52">
        <w:rPr>
          <w:rFonts w:ascii="Times New Roman" w:hAnsi="Times New Roman"/>
          <w:sz w:val="28"/>
          <w:szCs w:val="28"/>
          <w:lang w:val="ro-RO"/>
        </w:rPr>
        <w:t>Utilizarea materiilor prime numai din surse autorizate.</w:t>
      </w:r>
    </w:p>
    <w:p w:rsidR="00707917" w:rsidRPr="005D4F52" w:rsidRDefault="000633A9" w:rsidP="00707917">
      <w:pPr>
        <w:spacing w:after="0"/>
        <w:ind w:right="-54"/>
        <w:jc w:val="both"/>
        <w:rPr>
          <w:rFonts w:ascii="Times New Roman" w:hAnsi="Times New Roman"/>
          <w:sz w:val="28"/>
          <w:szCs w:val="28"/>
          <w:lang w:val="ro-RO"/>
        </w:rPr>
      </w:pPr>
      <w:r w:rsidRPr="005D4F52">
        <w:rPr>
          <w:rFonts w:ascii="Times New Roman" w:hAnsi="Times New Roman"/>
          <w:sz w:val="28"/>
          <w:szCs w:val="28"/>
          <w:lang w:val="ro-RO"/>
        </w:rPr>
        <w:t xml:space="preserve"> </w:t>
      </w:r>
      <w:r w:rsidR="009270C3" w:rsidRPr="005D4F52">
        <w:rPr>
          <w:rFonts w:ascii="Times New Roman" w:hAnsi="Times New Roman"/>
          <w:sz w:val="28"/>
          <w:szCs w:val="28"/>
          <w:lang w:val="ro-RO"/>
        </w:rPr>
        <w:t>e</w:t>
      </w:r>
      <w:r w:rsidR="00707917" w:rsidRPr="005D4F52">
        <w:rPr>
          <w:rFonts w:ascii="Times New Roman" w:hAnsi="Times New Roman"/>
          <w:sz w:val="28"/>
          <w:szCs w:val="28"/>
          <w:lang w:val="ro-RO"/>
        </w:rPr>
        <w:t xml:space="preserve">. </w:t>
      </w:r>
      <w:r w:rsidRPr="005D4F52">
        <w:rPr>
          <w:rFonts w:ascii="Times New Roman" w:hAnsi="Times New Roman"/>
          <w:sz w:val="28"/>
          <w:szCs w:val="28"/>
          <w:lang w:val="ro-RO"/>
        </w:rPr>
        <w:t xml:space="preserve"> </w:t>
      </w:r>
      <w:r w:rsidR="00707917" w:rsidRPr="005D4F52">
        <w:rPr>
          <w:rFonts w:ascii="Times New Roman" w:hAnsi="Times New Roman"/>
          <w:sz w:val="28"/>
          <w:szCs w:val="28"/>
          <w:lang w:val="ro-RO"/>
        </w:rPr>
        <w:t>Refacerea mediului şi readucerea în starea iniţială a suprafeţelor afectate temporar prin realizarea proiectului.</w:t>
      </w:r>
    </w:p>
    <w:p w:rsidR="00707917" w:rsidRPr="005D4F52" w:rsidRDefault="009270C3" w:rsidP="001B68BD">
      <w:pPr>
        <w:spacing w:after="0"/>
        <w:ind w:firstLine="90"/>
        <w:jc w:val="both"/>
        <w:rPr>
          <w:rFonts w:ascii="Times New Roman" w:eastAsiaTheme="minorHAnsi" w:hAnsi="Times New Roman"/>
          <w:sz w:val="28"/>
          <w:szCs w:val="28"/>
          <w:lang w:val="ro-RO"/>
        </w:rPr>
      </w:pPr>
      <w:r w:rsidRPr="005D4F52">
        <w:rPr>
          <w:rFonts w:ascii="Times New Roman" w:hAnsi="Times New Roman"/>
          <w:sz w:val="28"/>
          <w:szCs w:val="28"/>
          <w:lang w:val="ro-RO"/>
        </w:rPr>
        <w:t>f</w:t>
      </w:r>
      <w:r w:rsidR="00707917" w:rsidRPr="005D4F52">
        <w:rPr>
          <w:rFonts w:ascii="Times New Roman" w:hAnsi="Times New Roman"/>
          <w:sz w:val="28"/>
          <w:szCs w:val="28"/>
          <w:lang w:val="ro-RO"/>
        </w:rPr>
        <w:t xml:space="preserve">. </w:t>
      </w:r>
      <w:r w:rsidR="000633A9" w:rsidRPr="005D4F52">
        <w:rPr>
          <w:rFonts w:ascii="Times New Roman" w:hAnsi="Times New Roman"/>
          <w:sz w:val="28"/>
          <w:szCs w:val="28"/>
          <w:lang w:val="ro-RO"/>
        </w:rPr>
        <w:t xml:space="preserve"> </w:t>
      </w:r>
      <w:r w:rsidR="00707917" w:rsidRPr="005D4F52">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FC6252" w:rsidRPr="005D4F52" w:rsidRDefault="000633A9" w:rsidP="00FC6252">
      <w:pPr>
        <w:pStyle w:val="BodyTextIndent"/>
        <w:spacing w:after="0"/>
        <w:ind w:left="0"/>
        <w:rPr>
          <w:rFonts w:ascii="Times New Roman" w:hAnsi="Times New Roman"/>
          <w:sz w:val="28"/>
          <w:szCs w:val="28"/>
          <w:lang w:val="ro-RO"/>
        </w:rPr>
      </w:pPr>
      <w:r w:rsidRPr="005D4F52">
        <w:rPr>
          <w:rFonts w:ascii="Times New Roman" w:eastAsiaTheme="minorHAnsi" w:hAnsi="Times New Roman"/>
          <w:sz w:val="28"/>
          <w:szCs w:val="28"/>
          <w:lang w:val="ro-RO"/>
        </w:rPr>
        <w:t xml:space="preserve"> </w:t>
      </w:r>
      <w:r w:rsidR="009270C3" w:rsidRPr="005D4F52">
        <w:rPr>
          <w:rFonts w:ascii="Times New Roman" w:eastAsiaTheme="minorHAnsi" w:hAnsi="Times New Roman"/>
          <w:sz w:val="28"/>
          <w:szCs w:val="28"/>
          <w:lang w:val="ro-RO"/>
        </w:rPr>
        <w:t>g</w:t>
      </w:r>
      <w:r w:rsidR="00FC6252" w:rsidRPr="005D4F52">
        <w:rPr>
          <w:rFonts w:ascii="Times New Roman" w:eastAsiaTheme="minorHAnsi" w:hAnsi="Times New Roman"/>
          <w:sz w:val="28"/>
          <w:szCs w:val="28"/>
          <w:lang w:val="ro-RO"/>
        </w:rPr>
        <w:t>.</w:t>
      </w:r>
      <w:r w:rsidR="00FC6252" w:rsidRPr="005D4F52">
        <w:rPr>
          <w:rFonts w:ascii="Times New Roman" w:hAnsi="Times New Roman"/>
          <w:sz w:val="28"/>
          <w:szCs w:val="28"/>
          <w:lang w:val="ro-RO"/>
        </w:rPr>
        <w:t xml:space="preserve"> </w:t>
      </w:r>
      <w:r w:rsidRPr="005D4F52">
        <w:rPr>
          <w:rFonts w:ascii="Times New Roman" w:hAnsi="Times New Roman"/>
          <w:sz w:val="28"/>
          <w:szCs w:val="28"/>
          <w:lang w:val="ro-RO"/>
        </w:rPr>
        <w:t xml:space="preserve"> </w:t>
      </w:r>
      <w:r w:rsidR="00FC6252" w:rsidRPr="005D4F52">
        <w:rPr>
          <w:rFonts w:ascii="Times New Roman" w:hAnsi="Times New Roman"/>
          <w:sz w:val="28"/>
          <w:szCs w:val="28"/>
          <w:lang w:val="ro-RO"/>
        </w:rPr>
        <w:t xml:space="preserve">Concentraţiile maxime de poluanţi evacuaţi prin apele uzate menajere </w:t>
      </w:r>
      <w:proofErr w:type="spellStart"/>
      <w:r w:rsidR="000D0EFA" w:rsidRPr="005D4F52">
        <w:rPr>
          <w:rFonts w:ascii="Times New Roman" w:hAnsi="Times New Roman"/>
          <w:sz w:val="28"/>
          <w:szCs w:val="28"/>
          <w:lang w:val="ro-RO"/>
        </w:rPr>
        <w:t>evacute</w:t>
      </w:r>
      <w:proofErr w:type="spellEnd"/>
      <w:r w:rsidR="000D0EFA" w:rsidRPr="005D4F52">
        <w:rPr>
          <w:rFonts w:ascii="Times New Roman" w:hAnsi="Times New Roman"/>
          <w:sz w:val="28"/>
          <w:szCs w:val="28"/>
          <w:lang w:val="ro-RO"/>
        </w:rPr>
        <w:t xml:space="preserve"> în sistemul de canalizare a municipiului</w:t>
      </w:r>
      <w:r w:rsidR="00FC6252" w:rsidRPr="005D4F52">
        <w:rPr>
          <w:rFonts w:ascii="Times New Roman" w:hAnsi="Times New Roman"/>
          <w:sz w:val="28"/>
          <w:szCs w:val="28"/>
          <w:lang w:val="ro-RO"/>
        </w:rPr>
        <w:t>, se vor încadra în valorile prescrise în anexa nr. 2 a Hotărârii Guvernului României nr. 188/2002,</w:t>
      </w:r>
      <w:r w:rsidR="00FC6252" w:rsidRPr="005D4F52">
        <w:rPr>
          <w:rFonts w:ascii="Times New Roman" w:hAnsi="Times New Roman"/>
          <w:b/>
          <w:bCs/>
          <w:sz w:val="28"/>
          <w:szCs w:val="28"/>
          <w:lang w:val="ro-RO"/>
        </w:rPr>
        <w:t xml:space="preserve"> </w:t>
      </w:r>
      <w:r w:rsidR="00FC6252" w:rsidRPr="005D4F52">
        <w:rPr>
          <w:rFonts w:ascii="Times New Roman" w:hAnsi="Times New Roman"/>
          <w:sz w:val="28"/>
          <w:szCs w:val="28"/>
          <w:lang w:val="ro-RO"/>
        </w:rPr>
        <w:t>modificată şi completată cu HG nr.352/2005</w:t>
      </w:r>
      <w:r w:rsidR="00FC6252" w:rsidRPr="005D4F52">
        <w:rPr>
          <w:rFonts w:ascii="Times New Roman" w:hAnsi="Times New Roman"/>
          <w:b/>
          <w:bCs/>
          <w:sz w:val="28"/>
          <w:szCs w:val="28"/>
          <w:lang w:val="ro-RO"/>
        </w:rPr>
        <w:t xml:space="preserve"> </w:t>
      </w:r>
      <w:r w:rsidR="00FC6252" w:rsidRPr="005D4F52">
        <w:rPr>
          <w:rFonts w:ascii="Times New Roman" w:hAnsi="Times New Roman"/>
          <w:sz w:val="28"/>
          <w:szCs w:val="28"/>
          <w:lang w:val="ro-RO"/>
        </w:rPr>
        <w:t xml:space="preserve"> –, NTPA-002/2005.</w:t>
      </w:r>
    </w:p>
    <w:p w:rsidR="00707917" w:rsidRPr="005D4F52" w:rsidRDefault="009270C3" w:rsidP="00E508E3">
      <w:pPr>
        <w:autoSpaceDE w:val="0"/>
        <w:autoSpaceDN w:val="0"/>
        <w:adjustRightInd w:val="0"/>
        <w:spacing w:after="0" w:line="240" w:lineRule="auto"/>
        <w:ind w:firstLine="142"/>
        <w:jc w:val="both"/>
        <w:rPr>
          <w:rFonts w:ascii="Times New Roman" w:hAnsi="Times New Roman"/>
          <w:sz w:val="28"/>
          <w:szCs w:val="28"/>
          <w:lang w:val="ro-RO"/>
        </w:rPr>
      </w:pPr>
      <w:r w:rsidRPr="005D4F52">
        <w:rPr>
          <w:rFonts w:ascii="Times New Roman" w:hAnsi="Times New Roman"/>
          <w:sz w:val="28"/>
          <w:szCs w:val="28"/>
          <w:lang w:val="ro-RO"/>
        </w:rPr>
        <w:t>h.</w:t>
      </w:r>
      <w:r w:rsidR="00707917" w:rsidRPr="005D4F52">
        <w:rPr>
          <w:rFonts w:ascii="Times New Roman" w:hAnsi="Times New Roman"/>
          <w:sz w:val="28"/>
          <w:szCs w:val="28"/>
          <w:lang w:val="ro-RO"/>
        </w:rPr>
        <w:t xml:space="preserve"> La finalizarea proiectului aveţi obligaţia de a notifica APM Harghita în vederea efectuării unui control de specialitate pentru verificarea respectării prevederilor</w:t>
      </w:r>
      <w:r w:rsidR="00721FA7" w:rsidRPr="005D4F52">
        <w:rPr>
          <w:rFonts w:ascii="Times New Roman" w:hAnsi="Times New Roman"/>
          <w:sz w:val="28"/>
          <w:szCs w:val="28"/>
          <w:lang w:val="ro-RO"/>
        </w:rPr>
        <w:t xml:space="preserve"> deciziei etapei de încadrare. </w:t>
      </w:r>
      <w:r w:rsidR="00707917" w:rsidRPr="005D4F52">
        <w:rPr>
          <w:rFonts w:ascii="Times New Roman" w:hAnsi="Times New Roman"/>
          <w:sz w:val="28"/>
          <w:szCs w:val="28"/>
          <w:lang w:val="ro-RO"/>
        </w:rPr>
        <w:t>Procesul-verbal întocmit cu ocazia controlului de specialitate se anexează şi face parte integrantă din procesul-verbal de recepţie la terminarea lucrărilor.</w:t>
      </w:r>
    </w:p>
    <w:p w:rsidR="00DD1658" w:rsidRPr="005D4F52" w:rsidRDefault="009270C3" w:rsidP="00DD1658">
      <w:pPr>
        <w:autoSpaceDE w:val="0"/>
        <w:autoSpaceDN w:val="0"/>
        <w:adjustRightInd w:val="0"/>
        <w:spacing w:after="0" w:line="240" w:lineRule="auto"/>
        <w:ind w:firstLine="142"/>
        <w:jc w:val="both"/>
        <w:rPr>
          <w:rFonts w:ascii="Times New Roman" w:hAnsi="Times New Roman"/>
          <w:sz w:val="28"/>
          <w:szCs w:val="28"/>
          <w:lang w:val="ro-RO"/>
        </w:rPr>
      </w:pPr>
      <w:r w:rsidRPr="005D4F52">
        <w:rPr>
          <w:rFonts w:ascii="Times New Roman" w:hAnsi="Times New Roman"/>
          <w:sz w:val="28"/>
          <w:szCs w:val="28"/>
          <w:lang w:val="ro-RO"/>
        </w:rPr>
        <w:t>i</w:t>
      </w:r>
      <w:r w:rsidR="007444BA" w:rsidRPr="005D4F52">
        <w:rPr>
          <w:rFonts w:ascii="Times New Roman" w:hAnsi="Times New Roman"/>
          <w:sz w:val="28"/>
          <w:szCs w:val="28"/>
          <w:lang w:val="ro-RO"/>
        </w:rPr>
        <w:t>.</w:t>
      </w:r>
      <w:r w:rsidR="00DD1658" w:rsidRPr="005D4F52">
        <w:rPr>
          <w:rFonts w:ascii="Times New Roman" w:hAnsi="Times New Roman"/>
          <w:sz w:val="28"/>
          <w:szCs w:val="28"/>
          <w:lang w:val="ro-RO"/>
        </w:rPr>
        <w:t xml:space="preserve"> La finalizarea investiției av</w:t>
      </w:r>
      <w:r w:rsidR="00767F01" w:rsidRPr="005D4F52">
        <w:rPr>
          <w:rFonts w:ascii="Times New Roman" w:hAnsi="Times New Roman"/>
          <w:sz w:val="28"/>
          <w:szCs w:val="28"/>
          <w:lang w:val="ro-RO"/>
        </w:rPr>
        <w:t>eți obli</w:t>
      </w:r>
      <w:r w:rsidR="0095278A" w:rsidRPr="005D4F52">
        <w:rPr>
          <w:rFonts w:ascii="Times New Roman" w:hAnsi="Times New Roman"/>
          <w:sz w:val="28"/>
          <w:szCs w:val="28"/>
          <w:lang w:val="ro-RO"/>
        </w:rPr>
        <w:t xml:space="preserve">gația de a solicita </w:t>
      </w:r>
      <w:r w:rsidR="00FC6252" w:rsidRPr="005D4F52">
        <w:rPr>
          <w:rFonts w:ascii="Times New Roman" w:hAnsi="Times New Roman"/>
          <w:sz w:val="28"/>
          <w:szCs w:val="28"/>
          <w:lang w:val="ro-RO"/>
        </w:rPr>
        <w:t>a</w:t>
      </w:r>
      <w:r w:rsidR="0095278A" w:rsidRPr="005D4F52">
        <w:rPr>
          <w:rFonts w:ascii="Times New Roman" w:hAnsi="Times New Roman"/>
          <w:sz w:val="28"/>
          <w:szCs w:val="28"/>
          <w:lang w:val="ro-RO"/>
        </w:rPr>
        <w:t>utorizați</w:t>
      </w:r>
      <w:r w:rsidR="00FC6252" w:rsidRPr="005D4F52">
        <w:rPr>
          <w:rFonts w:ascii="Times New Roman" w:hAnsi="Times New Roman"/>
          <w:sz w:val="28"/>
          <w:szCs w:val="28"/>
          <w:lang w:val="ro-RO"/>
        </w:rPr>
        <w:t xml:space="preserve">e de mediu în </w:t>
      </w:r>
      <w:r w:rsidRPr="005D4F52">
        <w:rPr>
          <w:rFonts w:ascii="Times New Roman" w:hAnsi="Times New Roman"/>
          <w:sz w:val="28"/>
          <w:szCs w:val="28"/>
          <w:lang w:val="ro-RO"/>
        </w:rPr>
        <w:t>conformitate</w:t>
      </w:r>
      <w:r w:rsidR="00FC6252" w:rsidRPr="005D4F52">
        <w:rPr>
          <w:rFonts w:ascii="Times New Roman" w:hAnsi="Times New Roman"/>
          <w:sz w:val="28"/>
          <w:szCs w:val="28"/>
          <w:lang w:val="ro-RO"/>
        </w:rPr>
        <w:t xml:space="preserve"> cu Ordinul MMDD nr.1798/2007.</w:t>
      </w:r>
    </w:p>
    <w:p w:rsidR="00707917" w:rsidRPr="005D4F52" w:rsidRDefault="00707917" w:rsidP="00707917">
      <w:pPr>
        <w:pStyle w:val="BodyText"/>
        <w:ind w:right="-16"/>
        <w:jc w:val="both"/>
        <w:rPr>
          <w:rFonts w:ascii="Times New Roman" w:hAnsi="Times New Roman"/>
          <w:sz w:val="28"/>
          <w:szCs w:val="28"/>
          <w:lang w:val="ro-RO"/>
        </w:rPr>
      </w:pPr>
    </w:p>
    <w:p w:rsidR="00707917" w:rsidRPr="005D4F52" w:rsidRDefault="00707917" w:rsidP="00707917">
      <w:pPr>
        <w:spacing w:after="0" w:line="240" w:lineRule="auto"/>
        <w:jc w:val="both"/>
        <w:rPr>
          <w:rFonts w:ascii="Times New Roman" w:hAnsi="Times New Roman"/>
          <w:b/>
          <w:sz w:val="28"/>
          <w:szCs w:val="28"/>
          <w:lang w:val="ro-RO"/>
        </w:rPr>
      </w:pPr>
      <w:r w:rsidRPr="005D4F52">
        <w:rPr>
          <w:rFonts w:ascii="Times New Roman" w:hAnsi="Times New Roman"/>
          <w:sz w:val="28"/>
          <w:szCs w:val="28"/>
          <w:lang w:val="ro-RO"/>
        </w:rPr>
        <w:t xml:space="preserve">   </w:t>
      </w:r>
      <w:r w:rsidRPr="005D4F52">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5D4F52" w:rsidRDefault="0033044B" w:rsidP="00707917">
      <w:pPr>
        <w:spacing w:after="0" w:line="240" w:lineRule="auto"/>
        <w:jc w:val="both"/>
        <w:rPr>
          <w:rFonts w:ascii="Times New Roman" w:hAnsi="Times New Roman"/>
          <w:b/>
          <w:sz w:val="28"/>
          <w:szCs w:val="28"/>
          <w:lang w:val="ro-RO"/>
        </w:rPr>
      </w:pPr>
    </w:p>
    <w:p w:rsidR="0033044B" w:rsidRPr="005D4F52" w:rsidRDefault="0033044B" w:rsidP="0033044B">
      <w:pPr>
        <w:spacing w:after="0" w:line="240" w:lineRule="auto"/>
        <w:jc w:val="both"/>
        <w:rPr>
          <w:rFonts w:ascii="Times New Roman" w:hAnsi="Times New Roman"/>
          <w:sz w:val="28"/>
          <w:szCs w:val="28"/>
          <w:lang w:val="ro-RO"/>
        </w:rPr>
      </w:pPr>
      <w:r w:rsidRPr="005D4F52">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446ED" w:rsidRPr="005D4F52" w:rsidRDefault="009446ED" w:rsidP="009446ED">
      <w:pPr>
        <w:autoSpaceDE w:val="0"/>
        <w:autoSpaceDN w:val="0"/>
        <w:adjustRightInd w:val="0"/>
        <w:spacing w:after="0" w:line="240" w:lineRule="auto"/>
        <w:rPr>
          <w:rFonts w:ascii="Times New Roman" w:hAnsi="Times New Roman"/>
          <w:sz w:val="24"/>
          <w:szCs w:val="24"/>
          <w:lang w:val="ro-RO"/>
        </w:rPr>
      </w:pPr>
      <w:r w:rsidRPr="005D4F52">
        <w:rPr>
          <w:rFonts w:ascii="Times New Roman" w:hAnsi="Times New Roman"/>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446ED" w:rsidRPr="005D4F52" w:rsidRDefault="009446ED" w:rsidP="009446ED">
      <w:pPr>
        <w:autoSpaceDE w:val="0"/>
        <w:autoSpaceDN w:val="0"/>
        <w:adjustRightInd w:val="0"/>
        <w:spacing w:after="0" w:line="240" w:lineRule="auto"/>
        <w:rPr>
          <w:rFonts w:ascii="Times New Roman" w:hAnsi="Times New Roman"/>
          <w:sz w:val="24"/>
          <w:szCs w:val="24"/>
          <w:lang w:val="ro-RO"/>
        </w:rPr>
      </w:pPr>
      <w:r w:rsidRPr="005D4F52">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446ED" w:rsidRPr="005D4F52" w:rsidRDefault="009446ED" w:rsidP="009446ED">
      <w:pPr>
        <w:autoSpaceDE w:val="0"/>
        <w:autoSpaceDN w:val="0"/>
        <w:adjustRightInd w:val="0"/>
        <w:spacing w:after="0" w:line="240" w:lineRule="auto"/>
        <w:rPr>
          <w:rFonts w:ascii="Times New Roman" w:hAnsi="Times New Roman"/>
          <w:sz w:val="24"/>
          <w:szCs w:val="24"/>
          <w:lang w:val="ro-RO"/>
        </w:rPr>
      </w:pPr>
      <w:r w:rsidRPr="005D4F52">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446ED" w:rsidRPr="005D4F52" w:rsidRDefault="009446ED" w:rsidP="009446ED">
      <w:pPr>
        <w:autoSpaceDE w:val="0"/>
        <w:autoSpaceDN w:val="0"/>
        <w:adjustRightInd w:val="0"/>
        <w:spacing w:after="0" w:line="240" w:lineRule="auto"/>
        <w:rPr>
          <w:rFonts w:ascii="Times New Roman" w:hAnsi="Times New Roman"/>
          <w:sz w:val="24"/>
          <w:szCs w:val="24"/>
          <w:lang w:val="ro-RO"/>
        </w:rPr>
      </w:pPr>
      <w:r w:rsidRPr="005D4F52">
        <w:rPr>
          <w:rFonts w:ascii="Times New Roman" w:hAnsi="Times New Roman"/>
          <w:sz w:val="24"/>
          <w:szCs w:val="24"/>
          <w:lang w:val="ro-RO"/>
        </w:rPr>
        <w:t xml:space="preserve">    Înainte de a se adresa instanţei de contencios administrativ competente, persoanele prevăzute la art. 21 din Legea nr. 292/2018. privind evaluarea impactului anumitor proiecte publice şi private asupra </w:t>
      </w:r>
      <w:r w:rsidRPr="005D4F52">
        <w:rPr>
          <w:rFonts w:ascii="Times New Roman" w:hAnsi="Times New Roman"/>
          <w:sz w:val="24"/>
          <w:szCs w:val="24"/>
          <w:lang w:val="ro-RO"/>
        </w:rPr>
        <w:lastRenderedPageBreak/>
        <w:t>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446ED" w:rsidRPr="005D4F52" w:rsidRDefault="009446ED" w:rsidP="009446ED">
      <w:pPr>
        <w:autoSpaceDE w:val="0"/>
        <w:autoSpaceDN w:val="0"/>
        <w:adjustRightInd w:val="0"/>
        <w:spacing w:after="0" w:line="240" w:lineRule="auto"/>
        <w:rPr>
          <w:rFonts w:ascii="Times New Roman" w:hAnsi="Times New Roman"/>
          <w:sz w:val="24"/>
          <w:szCs w:val="24"/>
          <w:lang w:val="ro-RO"/>
        </w:rPr>
      </w:pPr>
      <w:r w:rsidRPr="005D4F52">
        <w:rPr>
          <w:rFonts w:ascii="Times New Roman" w:hAnsi="Times New Roman"/>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9446ED" w:rsidRPr="005D4F52" w:rsidRDefault="009446ED" w:rsidP="009446ED">
      <w:pPr>
        <w:autoSpaceDE w:val="0"/>
        <w:autoSpaceDN w:val="0"/>
        <w:adjustRightInd w:val="0"/>
        <w:spacing w:after="0" w:line="240" w:lineRule="auto"/>
        <w:rPr>
          <w:rFonts w:ascii="Times New Roman" w:hAnsi="Times New Roman"/>
          <w:sz w:val="24"/>
          <w:szCs w:val="24"/>
          <w:lang w:val="ro-RO"/>
        </w:rPr>
      </w:pPr>
      <w:r w:rsidRPr="005D4F52">
        <w:rPr>
          <w:rFonts w:ascii="Times New Roman" w:hAnsi="Times New Roman"/>
          <w:sz w:val="24"/>
          <w:szCs w:val="24"/>
          <w:lang w:val="ro-RO"/>
        </w:rPr>
        <w:t xml:space="preserve">    Procedura de soluţionare a plângerii prealabile prevăzută la art. 22 alin. (1) este gratuită şi trebuie să fie echitabilă, rapidă şi corectă.</w:t>
      </w:r>
    </w:p>
    <w:p w:rsidR="009446ED" w:rsidRPr="005D4F52" w:rsidRDefault="009446ED" w:rsidP="009446ED">
      <w:pPr>
        <w:spacing w:after="0" w:line="240" w:lineRule="auto"/>
        <w:jc w:val="both"/>
        <w:rPr>
          <w:rFonts w:ascii="Times New Roman" w:hAnsi="Times New Roman"/>
          <w:sz w:val="24"/>
          <w:szCs w:val="24"/>
          <w:lang w:val="ro-RO"/>
        </w:rPr>
      </w:pPr>
    </w:p>
    <w:p w:rsidR="009446ED" w:rsidRPr="005D4F52" w:rsidRDefault="009446ED" w:rsidP="009446ED">
      <w:pPr>
        <w:spacing w:after="0" w:line="240" w:lineRule="auto"/>
        <w:jc w:val="both"/>
        <w:rPr>
          <w:rFonts w:ascii="Times New Roman" w:hAnsi="Times New Roman"/>
          <w:sz w:val="28"/>
          <w:szCs w:val="28"/>
          <w:lang w:val="ro-RO"/>
        </w:rPr>
      </w:pPr>
      <w:r w:rsidRPr="005D4F52">
        <w:rPr>
          <w:rFonts w:ascii="Times New Roman" w:hAnsi="Times New Roman"/>
          <w:sz w:val="28"/>
          <w:szCs w:val="28"/>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8C68DE" w:rsidRPr="005D4F52"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5D4F52" w:rsidRDefault="008C68DE" w:rsidP="008C68DE">
      <w:pPr>
        <w:autoSpaceDE w:val="0"/>
        <w:autoSpaceDN w:val="0"/>
        <w:adjustRightInd w:val="0"/>
        <w:spacing w:after="0" w:line="240" w:lineRule="auto"/>
        <w:jc w:val="center"/>
        <w:rPr>
          <w:rFonts w:ascii="Times New Roman" w:hAnsi="Times New Roman"/>
          <w:sz w:val="28"/>
          <w:szCs w:val="28"/>
          <w:lang w:val="ro-RO"/>
        </w:rPr>
      </w:pPr>
      <w:r w:rsidRPr="005D4F52">
        <w:rPr>
          <w:rFonts w:ascii="Times New Roman" w:hAnsi="Times New Roman"/>
          <w:sz w:val="20"/>
          <w:szCs w:val="20"/>
          <w:lang w:val="ro-RO"/>
        </w:rPr>
        <w:t xml:space="preserve">    </w:t>
      </w:r>
      <w:r w:rsidRPr="005D4F52">
        <w:rPr>
          <w:rFonts w:ascii="Times New Roman" w:hAnsi="Times New Roman"/>
          <w:sz w:val="28"/>
          <w:szCs w:val="28"/>
          <w:lang w:val="ro-RO"/>
        </w:rPr>
        <w:t>DIRECTOR EXECUTIV,</w:t>
      </w:r>
    </w:p>
    <w:p w:rsidR="008C68DE" w:rsidRPr="005D4F52" w:rsidRDefault="008C68DE" w:rsidP="008C68DE">
      <w:pPr>
        <w:autoSpaceDE w:val="0"/>
        <w:autoSpaceDN w:val="0"/>
        <w:adjustRightInd w:val="0"/>
        <w:spacing w:after="0" w:line="240" w:lineRule="auto"/>
        <w:jc w:val="center"/>
        <w:rPr>
          <w:rFonts w:ascii="Times New Roman" w:hAnsi="Times New Roman"/>
          <w:sz w:val="28"/>
          <w:szCs w:val="28"/>
          <w:lang w:val="ro-RO"/>
        </w:rPr>
      </w:pPr>
      <w:r w:rsidRPr="005D4F52">
        <w:rPr>
          <w:rFonts w:ascii="Times New Roman" w:hAnsi="Times New Roman"/>
          <w:sz w:val="28"/>
          <w:szCs w:val="28"/>
          <w:lang w:val="ro-RO"/>
        </w:rPr>
        <w:t xml:space="preserve">ing. </w:t>
      </w:r>
      <w:r w:rsidRPr="005D4F52">
        <w:rPr>
          <w:rFonts w:ascii="Times New Roman" w:hAnsi="Times New Roman"/>
          <w:caps/>
          <w:sz w:val="28"/>
          <w:szCs w:val="28"/>
          <w:lang w:val="ro-RO"/>
        </w:rPr>
        <w:t xml:space="preserve">Domokos </w:t>
      </w:r>
      <w:r w:rsidRPr="005D4F52">
        <w:rPr>
          <w:rFonts w:ascii="Times New Roman" w:hAnsi="Times New Roman"/>
          <w:sz w:val="28"/>
          <w:szCs w:val="28"/>
          <w:lang w:val="ro-RO"/>
        </w:rPr>
        <w:t>László József</w:t>
      </w:r>
    </w:p>
    <w:p w:rsidR="008C68DE" w:rsidRPr="005D4F52" w:rsidRDefault="008C68DE" w:rsidP="008C68DE">
      <w:pPr>
        <w:autoSpaceDE w:val="0"/>
        <w:autoSpaceDN w:val="0"/>
        <w:adjustRightInd w:val="0"/>
        <w:spacing w:after="0" w:line="240" w:lineRule="auto"/>
        <w:jc w:val="center"/>
        <w:rPr>
          <w:rFonts w:ascii="Times New Roman" w:hAnsi="Times New Roman"/>
          <w:sz w:val="28"/>
          <w:szCs w:val="28"/>
          <w:lang w:val="ro-RO"/>
        </w:rPr>
      </w:pPr>
    </w:p>
    <w:p w:rsidR="00C345BA" w:rsidRPr="005D4F52" w:rsidRDefault="00C345BA" w:rsidP="008C68DE">
      <w:pPr>
        <w:autoSpaceDE w:val="0"/>
        <w:autoSpaceDN w:val="0"/>
        <w:adjustRightInd w:val="0"/>
        <w:spacing w:after="0" w:line="240" w:lineRule="auto"/>
        <w:jc w:val="center"/>
        <w:rPr>
          <w:rFonts w:ascii="Times New Roman" w:hAnsi="Times New Roman"/>
          <w:sz w:val="28"/>
          <w:szCs w:val="28"/>
          <w:lang w:val="ro-RO"/>
        </w:rPr>
      </w:pPr>
    </w:p>
    <w:p w:rsidR="00C345BA" w:rsidRPr="005D4F52" w:rsidRDefault="00C345BA" w:rsidP="008C68DE">
      <w:pPr>
        <w:autoSpaceDE w:val="0"/>
        <w:autoSpaceDN w:val="0"/>
        <w:adjustRightInd w:val="0"/>
        <w:spacing w:after="0" w:line="240" w:lineRule="auto"/>
        <w:jc w:val="center"/>
        <w:rPr>
          <w:rFonts w:ascii="Times New Roman" w:hAnsi="Times New Roman"/>
          <w:sz w:val="28"/>
          <w:szCs w:val="28"/>
          <w:lang w:val="ro-RO"/>
        </w:rPr>
      </w:pPr>
    </w:p>
    <w:p w:rsidR="008C68DE" w:rsidRPr="005D4F52" w:rsidRDefault="008C68DE" w:rsidP="008C68DE">
      <w:pPr>
        <w:autoSpaceDE w:val="0"/>
        <w:autoSpaceDN w:val="0"/>
        <w:adjustRightInd w:val="0"/>
        <w:spacing w:after="0" w:line="240" w:lineRule="auto"/>
        <w:jc w:val="center"/>
        <w:rPr>
          <w:rFonts w:ascii="Times New Roman" w:hAnsi="Times New Roman"/>
          <w:sz w:val="28"/>
          <w:szCs w:val="28"/>
          <w:lang w:val="ro-RO"/>
        </w:rPr>
      </w:pPr>
      <w:r w:rsidRPr="005D4F52">
        <w:rPr>
          <w:rFonts w:ascii="Times New Roman" w:hAnsi="Times New Roman"/>
          <w:sz w:val="28"/>
          <w:szCs w:val="28"/>
          <w:lang w:val="ro-RO"/>
        </w:rPr>
        <w:t xml:space="preserve">ŞEF SERV. A.A.A.,    </w:t>
      </w:r>
      <w:r w:rsidRPr="005D4F52">
        <w:rPr>
          <w:rFonts w:ascii="Times New Roman" w:hAnsi="Times New Roman"/>
          <w:sz w:val="28"/>
          <w:szCs w:val="28"/>
          <w:lang w:val="ro-RO"/>
        </w:rPr>
        <w:tab/>
      </w:r>
      <w:r w:rsidRPr="005D4F52">
        <w:rPr>
          <w:rFonts w:ascii="Times New Roman" w:hAnsi="Times New Roman"/>
          <w:sz w:val="28"/>
          <w:szCs w:val="28"/>
          <w:lang w:val="ro-RO"/>
        </w:rPr>
        <w:tab/>
      </w:r>
      <w:r w:rsidRPr="005D4F52">
        <w:rPr>
          <w:rFonts w:ascii="Times New Roman" w:hAnsi="Times New Roman"/>
          <w:sz w:val="28"/>
          <w:szCs w:val="28"/>
          <w:lang w:val="ro-RO"/>
        </w:rPr>
        <w:tab/>
      </w:r>
      <w:r w:rsidRPr="005D4F52">
        <w:rPr>
          <w:rFonts w:ascii="Times New Roman" w:hAnsi="Times New Roman"/>
          <w:sz w:val="28"/>
          <w:szCs w:val="28"/>
          <w:lang w:val="ro-RO"/>
        </w:rPr>
        <w:tab/>
      </w:r>
      <w:r w:rsidRPr="005D4F52">
        <w:rPr>
          <w:rFonts w:ascii="Times New Roman" w:hAnsi="Times New Roman"/>
          <w:sz w:val="28"/>
          <w:szCs w:val="28"/>
          <w:lang w:val="ro-RO"/>
        </w:rPr>
        <w:tab/>
        <w:t xml:space="preserve">     ŞEF SERV. C.F.M.,</w:t>
      </w:r>
    </w:p>
    <w:p w:rsidR="008C68DE" w:rsidRPr="005D4F52" w:rsidRDefault="008C68DE" w:rsidP="008C68DE">
      <w:pPr>
        <w:autoSpaceDE w:val="0"/>
        <w:autoSpaceDN w:val="0"/>
        <w:adjustRightInd w:val="0"/>
        <w:spacing w:after="0" w:line="240" w:lineRule="auto"/>
        <w:jc w:val="center"/>
        <w:rPr>
          <w:rFonts w:ascii="Times New Roman" w:hAnsi="Times New Roman"/>
          <w:sz w:val="28"/>
          <w:szCs w:val="28"/>
          <w:lang w:val="ro-RO"/>
        </w:rPr>
      </w:pPr>
      <w:r w:rsidRPr="005D4F52">
        <w:rPr>
          <w:rFonts w:ascii="Times New Roman" w:hAnsi="Times New Roman"/>
          <w:sz w:val="28"/>
          <w:szCs w:val="28"/>
          <w:lang w:val="ro-RO"/>
        </w:rPr>
        <w:t xml:space="preserve">ing. </w:t>
      </w:r>
      <w:r w:rsidRPr="005D4F52">
        <w:rPr>
          <w:rFonts w:ascii="Times New Roman" w:hAnsi="Times New Roman"/>
          <w:caps/>
          <w:sz w:val="28"/>
          <w:szCs w:val="28"/>
          <w:lang w:val="ro-RO"/>
        </w:rPr>
        <w:t>Both</w:t>
      </w:r>
      <w:r w:rsidRPr="005D4F52">
        <w:rPr>
          <w:rFonts w:ascii="Times New Roman" w:hAnsi="Times New Roman"/>
          <w:sz w:val="28"/>
          <w:szCs w:val="28"/>
          <w:lang w:val="ro-RO"/>
        </w:rPr>
        <w:t xml:space="preserve"> </w:t>
      </w:r>
      <w:proofErr w:type="spellStart"/>
      <w:r w:rsidRPr="005D4F52">
        <w:rPr>
          <w:rFonts w:ascii="Times New Roman" w:hAnsi="Times New Roman"/>
          <w:sz w:val="28"/>
          <w:szCs w:val="28"/>
          <w:lang w:val="ro-RO"/>
        </w:rPr>
        <w:t>Enikő</w:t>
      </w:r>
      <w:proofErr w:type="spellEnd"/>
      <w:r w:rsidRPr="005D4F52">
        <w:rPr>
          <w:rFonts w:ascii="Times New Roman" w:hAnsi="Times New Roman"/>
          <w:sz w:val="28"/>
          <w:szCs w:val="28"/>
          <w:lang w:val="ro-RO"/>
        </w:rPr>
        <w:t xml:space="preserve">              </w:t>
      </w:r>
      <w:r w:rsidRPr="005D4F52">
        <w:rPr>
          <w:rFonts w:ascii="Times New Roman" w:hAnsi="Times New Roman"/>
          <w:sz w:val="28"/>
          <w:szCs w:val="28"/>
          <w:lang w:val="ro-RO"/>
        </w:rPr>
        <w:tab/>
      </w:r>
      <w:r w:rsidRPr="005D4F52">
        <w:rPr>
          <w:rFonts w:ascii="Times New Roman" w:hAnsi="Times New Roman"/>
          <w:sz w:val="28"/>
          <w:szCs w:val="28"/>
          <w:lang w:val="ro-RO"/>
        </w:rPr>
        <w:tab/>
      </w:r>
      <w:r w:rsidRPr="005D4F52">
        <w:rPr>
          <w:rFonts w:ascii="Times New Roman" w:hAnsi="Times New Roman"/>
          <w:sz w:val="28"/>
          <w:szCs w:val="28"/>
          <w:lang w:val="ro-RO"/>
        </w:rPr>
        <w:tab/>
      </w:r>
      <w:r w:rsidRPr="005D4F52">
        <w:rPr>
          <w:rFonts w:ascii="Times New Roman" w:hAnsi="Times New Roman"/>
          <w:sz w:val="28"/>
          <w:szCs w:val="28"/>
          <w:lang w:val="ro-RO"/>
        </w:rPr>
        <w:tab/>
        <w:t xml:space="preserve">    ing. </w:t>
      </w:r>
      <w:r w:rsidRPr="005D4F52">
        <w:rPr>
          <w:rFonts w:ascii="Times New Roman" w:hAnsi="Times New Roman"/>
          <w:caps/>
          <w:sz w:val="28"/>
          <w:szCs w:val="28"/>
          <w:lang w:val="ro-RO"/>
        </w:rPr>
        <w:t>Szabó</w:t>
      </w:r>
      <w:r w:rsidRPr="005D4F52">
        <w:rPr>
          <w:rFonts w:ascii="Times New Roman" w:hAnsi="Times New Roman"/>
          <w:sz w:val="28"/>
          <w:szCs w:val="28"/>
          <w:lang w:val="ro-RO"/>
        </w:rPr>
        <w:t xml:space="preserve"> Szilárd</w:t>
      </w:r>
    </w:p>
    <w:p w:rsidR="008C68DE" w:rsidRPr="005D4F52" w:rsidRDefault="008C68DE" w:rsidP="008C68DE">
      <w:pPr>
        <w:autoSpaceDE w:val="0"/>
        <w:autoSpaceDN w:val="0"/>
        <w:adjustRightInd w:val="0"/>
        <w:spacing w:after="0" w:line="240" w:lineRule="auto"/>
        <w:jc w:val="center"/>
        <w:rPr>
          <w:rFonts w:ascii="Times New Roman" w:hAnsi="Times New Roman"/>
          <w:sz w:val="28"/>
          <w:szCs w:val="28"/>
          <w:lang w:val="ro-RO"/>
        </w:rPr>
      </w:pPr>
    </w:p>
    <w:p w:rsidR="00C345BA" w:rsidRPr="005D4F52" w:rsidRDefault="00C345BA" w:rsidP="008C68DE">
      <w:pPr>
        <w:autoSpaceDE w:val="0"/>
        <w:autoSpaceDN w:val="0"/>
        <w:adjustRightInd w:val="0"/>
        <w:spacing w:after="0" w:line="240" w:lineRule="auto"/>
        <w:jc w:val="center"/>
        <w:rPr>
          <w:rFonts w:ascii="Times New Roman" w:hAnsi="Times New Roman"/>
          <w:sz w:val="28"/>
          <w:szCs w:val="28"/>
          <w:lang w:val="ro-RO"/>
        </w:rPr>
      </w:pPr>
    </w:p>
    <w:p w:rsidR="00C345BA" w:rsidRPr="005D4F52" w:rsidRDefault="00C345BA" w:rsidP="008C68DE">
      <w:pPr>
        <w:autoSpaceDE w:val="0"/>
        <w:autoSpaceDN w:val="0"/>
        <w:adjustRightInd w:val="0"/>
        <w:spacing w:after="0" w:line="240" w:lineRule="auto"/>
        <w:jc w:val="center"/>
        <w:rPr>
          <w:rFonts w:ascii="Times New Roman" w:hAnsi="Times New Roman"/>
          <w:sz w:val="28"/>
          <w:szCs w:val="28"/>
          <w:lang w:val="ro-RO"/>
        </w:rPr>
      </w:pPr>
    </w:p>
    <w:p w:rsidR="00C345BA" w:rsidRPr="005D4F52" w:rsidRDefault="00C345BA" w:rsidP="008C68DE">
      <w:pPr>
        <w:autoSpaceDE w:val="0"/>
        <w:autoSpaceDN w:val="0"/>
        <w:adjustRightInd w:val="0"/>
        <w:spacing w:after="0" w:line="240" w:lineRule="auto"/>
        <w:jc w:val="center"/>
        <w:rPr>
          <w:rFonts w:ascii="Times New Roman" w:hAnsi="Times New Roman"/>
          <w:sz w:val="28"/>
          <w:szCs w:val="28"/>
          <w:lang w:val="ro-RO"/>
        </w:rPr>
      </w:pPr>
    </w:p>
    <w:p w:rsidR="008C68DE" w:rsidRPr="005D4F52" w:rsidRDefault="00995610" w:rsidP="008C68DE">
      <w:pPr>
        <w:autoSpaceDE w:val="0"/>
        <w:autoSpaceDN w:val="0"/>
        <w:adjustRightInd w:val="0"/>
        <w:spacing w:after="0" w:line="240" w:lineRule="auto"/>
        <w:jc w:val="both"/>
        <w:rPr>
          <w:rFonts w:ascii="Times New Roman" w:hAnsi="Times New Roman"/>
          <w:sz w:val="28"/>
          <w:szCs w:val="28"/>
          <w:lang w:val="ro-RO"/>
        </w:rPr>
      </w:pPr>
      <w:r w:rsidRPr="005D4F52">
        <w:rPr>
          <w:rFonts w:ascii="Times New Roman" w:hAnsi="Times New Roman"/>
          <w:sz w:val="28"/>
          <w:szCs w:val="28"/>
          <w:lang w:val="ro-RO"/>
        </w:rPr>
        <w:t xml:space="preserve"> </w:t>
      </w:r>
      <w:r w:rsidRPr="005D4F52">
        <w:rPr>
          <w:rFonts w:ascii="Times New Roman" w:hAnsi="Times New Roman"/>
          <w:sz w:val="28"/>
          <w:szCs w:val="28"/>
          <w:lang w:val="ro-RO"/>
        </w:rPr>
        <w:tab/>
      </w:r>
      <w:r w:rsidR="008C68DE" w:rsidRPr="005D4F52">
        <w:rPr>
          <w:rFonts w:ascii="Times New Roman" w:hAnsi="Times New Roman"/>
          <w:sz w:val="28"/>
          <w:szCs w:val="28"/>
          <w:u w:val="single"/>
          <w:lang w:val="ro-RO"/>
        </w:rPr>
        <w:t>Întocmit</w:t>
      </w:r>
      <w:r w:rsidRPr="005D4F52">
        <w:rPr>
          <w:rFonts w:ascii="Times New Roman" w:hAnsi="Times New Roman"/>
          <w:sz w:val="28"/>
          <w:szCs w:val="28"/>
          <w:lang w:val="ro-RO"/>
        </w:rPr>
        <w:tab/>
      </w:r>
      <w:r w:rsidRPr="005D4F52">
        <w:rPr>
          <w:rFonts w:ascii="Times New Roman" w:hAnsi="Times New Roman"/>
          <w:sz w:val="28"/>
          <w:szCs w:val="28"/>
          <w:lang w:val="ro-RO"/>
        </w:rPr>
        <w:tab/>
      </w:r>
      <w:r w:rsidRPr="005D4F52">
        <w:rPr>
          <w:rFonts w:ascii="Times New Roman" w:hAnsi="Times New Roman"/>
          <w:sz w:val="28"/>
          <w:szCs w:val="28"/>
          <w:lang w:val="ro-RO"/>
        </w:rPr>
        <w:tab/>
      </w:r>
      <w:r w:rsidRPr="005D4F52">
        <w:rPr>
          <w:rFonts w:ascii="Times New Roman" w:hAnsi="Times New Roman"/>
          <w:sz w:val="28"/>
          <w:szCs w:val="28"/>
          <w:lang w:val="ro-RO"/>
        </w:rPr>
        <w:tab/>
      </w:r>
      <w:r w:rsidRPr="005D4F52">
        <w:rPr>
          <w:rFonts w:ascii="Times New Roman" w:hAnsi="Times New Roman"/>
          <w:sz w:val="28"/>
          <w:szCs w:val="28"/>
          <w:lang w:val="ro-RO"/>
        </w:rPr>
        <w:tab/>
      </w:r>
      <w:r w:rsidRPr="005D4F52">
        <w:rPr>
          <w:rFonts w:ascii="Times New Roman" w:hAnsi="Times New Roman"/>
          <w:sz w:val="28"/>
          <w:szCs w:val="28"/>
          <w:lang w:val="ro-RO"/>
        </w:rPr>
        <w:tab/>
      </w:r>
      <w:r w:rsidRPr="005D4F52">
        <w:rPr>
          <w:rFonts w:ascii="Times New Roman" w:hAnsi="Times New Roman"/>
          <w:sz w:val="28"/>
          <w:szCs w:val="28"/>
          <w:lang w:val="ro-RO"/>
        </w:rPr>
        <w:tab/>
      </w:r>
      <w:r w:rsidR="008C68DE" w:rsidRPr="005D4F52">
        <w:rPr>
          <w:rFonts w:ascii="Times New Roman" w:hAnsi="Times New Roman"/>
          <w:sz w:val="28"/>
          <w:szCs w:val="28"/>
          <w:lang w:val="ro-RO"/>
        </w:rPr>
        <w:t xml:space="preserve"> </w:t>
      </w:r>
      <w:proofErr w:type="spellStart"/>
      <w:r w:rsidR="008C68DE" w:rsidRPr="005D4F52">
        <w:rPr>
          <w:rFonts w:ascii="Times New Roman" w:hAnsi="Times New Roman"/>
          <w:sz w:val="28"/>
          <w:szCs w:val="28"/>
          <w:u w:val="single"/>
          <w:lang w:val="ro-RO"/>
        </w:rPr>
        <w:t>Întocmit</w:t>
      </w:r>
      <w:proofErr w:type="spellEnd"/>
    </w:p>
    <w:p w:rsidR="008C68DE" w:rsidRPr="005D4F52" w:rsidRDefault="0033044B" w:rsidP="00995610">
      <w:pPr>
        <w:pStyle w:val="ListBullet"/>
        <w:numPr>
          <w:ilvl w:val="0"/>
          <w:numId w:val="0"/>
        </w:numPr>
        <w:ind w:left="360"/>
        <w:rPr>
          <w:rFonts w:ascii="Times New Roman" w:hAnsi="Times New Roman"/>
          <w:i/>
          <w:vanish/>
          <w:sz w:val="28"/>
          <w:szCs w:val="28"/>
          <w:lang w:val="ro-RO"/>
        </w:rPr>
      </w:pPr>
      <w:r w:rsidRPr="005D4F52">
        <w:rPr>
          <w:rFonts w:ascii="Times New Roman" w:hAnsi="Times New Roman"/>
          <w:sz w:val="28"/>
          <w:szCs w:val="28"/>
          <w:lang w:val="ro-RO"/>
        </w:rPr>
        <w:t xml:space="preserve">JÁNOSI </w:t>
      </w:r>
      <w:proofErr w:type="spellStart"/>
      <w:r w:rsidRPr="005D4F52">
        <w:rPr>
          <w:rFonts w:ascii="Times New Roman" w:hAnsi="Times New Roman"/>
          <w:sz w:val="28"/>
          <w:szCs w:val="28"/>
          <w:lang w:val="ro-RO"/>
        </w:rPr>
        <w:t>Teréz-Rozália</w:t>
      </w:r>
      <w:proofErr w:type="spellEnd"/>
      <w:r w:rsidR="00995610" w:rsidRPr="005D4F52">
        <w:rPr>
          <w:rFonts w:ascii="Times New Roman" w:hAnsi="Times New Roman"/>
          <w:sz w:val="28"/>
          <w:szCs w:val="28"/>
          <w:lang w:val="ro-RO"/>
        </w:rPr>
        <w:tab/>
      </w:r>
      <w:r w:rsidR="00995610" w:rsidRPr="005D4F52">
        <w:rPr>
          <w:rFonts w:ascii="Times New Roman" w:hAnsi="Times New Roman"/>
          <w:sz w:val="28"/>
          <w:szCs w:val="28"/>
          <w:lang w:val="ro-RO"/>
        </w:rPr>
        <w:tab/>
      </w:r>
      <w:r w:rsidR="00995610" w:rsidRPr="005D4F52">
        <w:rPr>
          <w:rFonts w:ascii="Times New Roman" w:hAnsi="Times New Roman"/>
          <w:sz w:val="28"/>
          <w:szCs w:val="28"/>
          <w:lang w:val="ro-RO"/>
        </w:rPr>
        <w:tab/>
      </w:r>
      <w:r w:rsidR="00995610" w:rsidRPr="005D4F52">
        <w:rPr>
          <w:rFonts w:ascii="Times New Roman" w:hAnsi="Times New Roman"/>
          <w:sz w:val="28"/>
          <w:szCs w:val="28"/>
          <w:lang w:val="ro-RO"/>
        </w:rPr>
        <w:tab/>
      </w:r>
      <w:r w:rsidR="00995610" w:rsidRPr="005D4F52">
        <w:rPr>
          <w:rFonts w:ascii="Times New Roman" w:hAnsi="Times New Roman"/>
          <w:sz w:val="28"/>
          <w:szCs w:val="28"/>
          <w:lang w:val="ro-RO"/>
        </w:rPr>
        <w:tab/>
      </w:r>
      <w:proofErr w:type="spellStart"/>
      <w:r w:rsidR="00072E82" w:rsidRPr="005D4F52">
        <w:rPr>
          <w:rFonts w:ascii="Times New Roman" w:hAnsi="Times New Roman"/>
          <w:sz w:val="28"/>
          <w:szCs w:val="28"/>
          <w:lang w:val="ro-RO"/>
        </w:rPr>
        <w:t>geogr</w:t>
      </w:r>
      <w:proofErr w:type="spellEnd"/>
      <w:r w:rsidR="00072E82" w:rsidRPr="005D4F52">
        <w:rPr>
          <w:rFonts w:ascii="Times New Roman" w:hAnsi="Times New Roman"/>
          <w:sz w:val="28"/>
          <w:szCs w:val="28"/>
          <w:lang w:val="ro-RO"/>
        </w:rPr>
        <w:t>. MIHÁLY István</w:t>
      </w:r>
    </w:p>
    <w:sectPr w:rsidR="008C68DE" w:rsidRPr="005D4F52" w:rsidSect="00C345BA">
      <w:headerReference w:type="default" r:id="rId12"/>
      <w:footerReference w:type="default" r:id="rId13"/>
      <w:footerReference w:type="first" r:id="rId14"/>
      <w:pgSz w:w="11907" w:h="16839" w:code="9"/>
      <w:pgMar w:top="-720" w:right="708" w:bottom="1134" w:left="127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9A" w:rsidRDefault="009B369A" w:rsidP="008C68DE">
      <w:pPr>
        <w:spacing w:after="0" w:line="240" w:lineRule="auto"/>
      </w:pPr>
      <w:r>
        <w:separator/>
      </w:r>
    </w:p>
  </w:endnote>
  <w:endnote w:type="continuationSeparator" w:id="0">
    <w:p w:rsidR="009B369A" w:rsidRDefault="009B369A"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513177"/>
      <w:docPartObj>
        <w:docPartGallery w:val="Page Numbers (Bottom of Page)"/>
        <w:docPartUnique/>
      </w:docPartObj>
    </w:sdtPr>
    <w:sdtEndPr>
      <w:rPr>
        <w:noProof/>
      </w:rPr>
    </w:sdtEndPr>
    <w:sdtContent>
      <w:p w:rsidR="00553514" w:rsidRPr="00DB71EA" w:rsidRDefault="009B369A" w:rsidP="00553514">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7" DrawAspect="Content" ObjectID="_1650101121" r:id="rId2"/>
          </w:pict>
        </w:r>
        <w:r w:rsidR="00553514" w:rsidRPr="00DB71EA">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C4B6DF4" wp14:editId="14C5F16D">
                  <wp:simplePos x="0" y="0"/>
                  <wp:positionH relativeFrom="column">
                    <wp:posOffset>-142875</wp:posOffset>
                  </wp:positionH>
                  <wp:positionV relativeFrom="paragraph">
                    <wp:posOffset>-34925</wp:posOffset>
                  </wp:positionV>
                  <wp:extent cx="6248400" cy="635"/>
                  <wp:effectExtent l="10160" t="10795" r="1841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53514" w:rsidRPr="00DB71EA">
          <w:rPr>
            <w:rFonts w:ascii="Times New Roman" w:hAnsi="Times New Roman"/>
            <w:b/>
            <w:sz w:val="24"/>
            <w:szCs w:val="24"/>
            <w:lang w:val="ro-RO"/>
          </w:rPr>
          <w:t>AGENŢIA PENTRU PROTECŢIA MEDIULUI HARGHITA</w:t>
        </w:r>
      </w:p>
      <w:p w:rsidR="00553514" w:rsidRPr="00DB71EA" w:rsidRDefault="00553514" w:rsidP="00553514">
        <w:pPr>
          <w:pStyle w:val="Header"/>
          <w:tabs>
            <w:tab w:val="clear" w:pos="4680"/>
          </w:tabs>
          <w:jc w:val="center"/>
          <w:rPr>
            <w:rFonts w:ascii="Times New Roman" w:hAnsi="Times New Roman"/>
            <w:sz w:val="24"/>
            <w:szCs w:val="24"/>
            <w:lang w:val="ro-RO"/>
          </w:rPr>
        </w:pPr>
        <w:r w:rsidRPr="00DB71EA">
          <w:rPr>
            <w:rFonts w:ascii="Times New Roman" w:hAnsi="Times New Roman"/>
            <w:sz w:val="24"/>
            <w:szCs w:val="24"/>
            <w:lang w:val="ro-RO"/>
          </w:rPr>
          <w:t xml:space="preserve">Miercurea Ciuc, str. Márton </w:t>
        </w:r>
        <w:proofErr w:type="spellStart"/>
        <w:r w:rsidRPr="00DB71EA">
          <w:rPr>
            <w:rFonts w:ascii="Times New Roman" w:hAnsi="Times New Roman"/>
            <w:sz w:val="24"/>
            <w:szCs w:val="24"/>
            <w:lang w:val="ro-RO"/>
          </w:rPr>
          <w:t>Áron</w:t>
        </w:r>
        <w:proofErr w:type="spellEnd"/>
        <w:r w:rsidRPr="00DB71EA">
          <w:rPr>
            <w:rFonts w:ascii="Times New Roman" w:hAnsi="Times New Roman"/>
            <w:sz w:val="24"/>
            <w:szCs w:val="24"/>
            <w:lang w:val="ro-RO"/>
          </w:rPr>
          <w:t>, nr. 43, judeţul Harghita, Cod 530211</w:t>
        </w:r>
      </w:p>
      <w:p w:rsidR="00553514" w:rsidRPr="00DB71EA" w:rsidRDefault="00553514" w:rsidP="00553514">
        <w:pPr>
          <w:pStyle w:val="Header"/>
          <w:tabs>
            <w:tab w:val="clear" w:pos="4680"/>
          </w:tabs>
          <w:jc w:val="center"/>
          <w:rPr>
            <w:rFonts w:ascii="Times New Roman" w:hAnsi="Times New Roman"/>
            <w:sz w:val="24"/>
            <w:szCs w:val="24"/>
            <w:lang w:val="ro-RO"/>
          </w:rPr>
        </w:pPr>
        <w:r w:rsidRPr="00DB71EA">
          <w:rPr>
            <w:rFonts w:ascii="Times New Roman" w:hAnsi="Times New Roman"/>
            <w:sz w:val="24"/>
            <w:szCs w:val="24"/>
            <w:lang w:val="ro-RO"/>
          </w:rPr>
          <w:t xml:space="preserve">E-mail: </w:t>
        </w:r>
        <w:hyperlink r:id="rId3" w:history="1">
          <w:r w:rsidRPr="00DB71EA">
            <w:rPr>
              <w:rStyle w:val="Hyperlink"/>
              <w:rFonts w:ascii="Times New Roman" w:hAnsi="Times New Roman"/>
              <w:lang w:val="ro-RO"/>
            </w:rPr>
            <w:t>office@apmhr.anpm.ro</w:t>
          </w:r>
        </w:hyperlink>
        <w:r w:rsidRPr="00DB71EA">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553514" w:rsidRPr="00DB71EA" w:rsidTr="00331A1E">
          <w:trPr>
            <w:trHeight w:val="260"/>
          </w:trPr>
          <w:tc>
            <w:tcPr>
              <w:tcW w:w="8363" w:type="dxa"/>
            </w:tcPr>
            <w:p w:rsidR="00553514" w:rsidRPr="00DB71EA" w:rsidRDefault="00553514" w:rsidP="00331A1E">
              <w:pPr>
                <w:pStyle w:val="Header"/>
                <w:rPr>
                  <w:rFonts w:ascii="Times New Roman" w:hAnsi="Times New Roman"/>
                  <w:i/>
                  <w:iCs/>
                  <w:color w:val="000000"/>
                  <w:sz w:val="24"/>
                  <w:szCs w:val="24"/>
                  <w:lang w:val="ro-RO"/>
                </w:rPr>
              </w:pPr>
              <w:r w:rsidRPr="00DB71EA">
                <w:rPr>
                  <w:rFonts w:ascii="Times New Roman" w:hAnsi="Times New Roman"/>
                  <w:i/>
                  <w:iCs/>
                  <w:color w:val="000000"/>
                  <w:sz w:val="24"/>
                  <w:szCs w:val="24"/>
                  <w:lang w:val="ro-RO"/>
                </w:rPr>
                <w:t>Operator de date cu caracter personal, conform Regulamentului (UE) 2016/679</w:t>
              </w:r>
            </w:p>
          </w:tc>
        </w:tr>
      </w:tbl>
      <w:p w:rsidR="00553514" w:rsidRDefault="00553514">
        <w:pPr>
          <w:pStyle w:val="Footer"/>
          <w:jc w:val="right"/>
        </w:pPr>
        <w:r>
          <w:fldChar w:fldCharType="begin"/>
        </w:r>
        <w:r>
          <w:instrText xml:space="preserve"> PAGE   \* MERGEFORMAT </w:instrText>
        </w:r>
        <w:r>
          <w:fldChar w:fldCharType="separate"/>
        </w:r>
        <w:r w:rsidR="005D4F52">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673577"/>
      <w:docPartObj>
        <w:docPartGallery w:val="Page Numbers (Bottom of Page)"/>
        <w:docPartUnique/>
      </w:docPartObj>
    </w:sdtPr>
    <w:sdtEndPr>
      <w:rPr>
        <w:noProof/>
      </w:rPr>
    </w:sdtEndPr>
    <w:sdtContent>
      <w:p w:rsidR="00553514" w:rsidRDefault="0055351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9A" w:rsidRDefault="009B369A" w:rsidP="008C68DE">
      <w:pPr>
        <w:spacing w:after="0" w:line="240" w:lineRule="auto"/>
      </w:pPr>
      <w:r>
        <w:separator/>
      </w:r>
    </w:p>
  </w:footnote>
  <w:footnote w:type="continuationSeparator" w:id="0">
    <w:p w:rsidR="009B369A" w:rsidRDefault="009B369A"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A" w:rsidRDefault="00C447FA">
    <w:pPr>
      <w:pStyle w:val="Header"/>
      <w:rPr>
        <w:lang w:val="ro-RO"/>
      </w:rPr>
    </w:pPr>
  </w:p>
  <w:p w:rsidR="00C447FA" w:rsidRDefault="00C447FA">
    <w:pPr>
      <w:pStyle w:val="Header"/>
      <w:rPr>
        <w:lang w:val="ro-RO"/>
      </w:rPr>
    </w:pPr>
  </w:p>
  <w:p w:rsidR="00C447FA" w:rsidRDefault="00C447FA">
    <w:pPr>
      <w:pStyle w:val="Header"/>
      <w:rPr>
        <w:lang w:val="ro-RO"/>
      </w:rPr>
    </w:pPr>
  </w:p>
  <w:p w:rsidR="00C447FA" w:rsidRPr="00C447FA" w:rsidRDefault="00C447FA">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218"/>
        </w:tabs>
        <w:ind w:left="218" w:hanging="360"/>
      </w:pPr>
      <w:rPr>
        <w:rFonts w:ascii="Symbol" w:hAnsi="Symbol" w:hint="default"/>
      </w:rPr>
    </w:lvl>
  </w:abstractNum>
  <w:abstractNum w:abstractNumId="1">
    <w:nsid w:val="01541648"/>
    <w:multiLevelType w:val="hybridMultilevel"/>
    <w:tmpl w:val="E67A75F6"/>
    <w:lvl w:ilvl="0" w:tplc="57E09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420F"/>
    <w:multiLevelType w:val="hybridMultilevel"/>
    <w:tmpl w:val="1B0C0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D7A9D"/>
    <w:multiLevelType w:val="hybridMultilevel"/>
    <w:tmpl w:val="1B1C455C"/>
    <w:lvl w:ilvl="0" w:tplc="90441D58">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17484F82"/>
    <w:multiLevelType w:val="hybridMultilevel"/>
    <w:tmpl w:val="C42E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A7AC6"/>
    <w:multiLevelType w:val="hybridMultilevel"/>
    <w:tmpl w:val="AE42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F0FDC"/>
    <w:multiLevelType w:val="hybridMultilevel"/>
    <w:tmpl w:val="2E02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D13E8"/>
    <w:multiLevelType w:val="hybridMultilevel"/>
    <w:tmpl w:val="4EC08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A2605B"/>
    <w:multiLevelType w:val="hybridMultilevel"/>
    <w:tmpl w:val="87566D04"/>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408021E0"/>
    <w:multiLevelType w:val="hybridMultilevel"/>
    <w:tmpl w:val="1B04A920"/>
    <w:lvl w:ilvl="0" w:tplc="58CE5D48">
      <w:start w:val="5"/>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10644"/>
    <w:multiLevelType w:val="hybridMultilevel"/>
    <w:tmpl w:val="0F54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133FB"/>
    <w:multiLevelType w:val="hybridMultilevel"/>
    <w:tmpl w:val="C13ED92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nsid w:val="4DB9694D"/>
    <w:multiLevelType w:val="hybridMultilevel"/>
    <w:tmpl w:val="20DE4106"/>
    <w:lvl w:ilvl="0" w:tplc="CEB201BE">
      <w:start w:val="4"/>
      <w:numFmt w:val="bullet"/>
      <w:lvlText w:val="-"/>
      <w:lvlJc w:val="left"/>
      <w:pPr>
        <w:ind w:left="1637" w:hanging="360"/>
      </w:pPr>
      <w:rPr>
        <w:rFonts w:ascii="Times New Roman" w:eastAsia="Calibri" w:hAnsi="Times New Roman" w:cs="Times New Roman" w:hint="default"/>
        <w:sz w:val="28"/>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7">
    <w:nsid w:val="4DFB6DAB"/>
    <w:multiLevelType w:val="hybridMultilevel"/>
    <w:tmpl w:val="99387AEC"/>
    <w:lvl w:ilvl="0" w:tplc="BBDED49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F26985"/>
    <w:multiLevelType w:val="hybridMultilevel"/>
    <w:tmpl w:val="DF6A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C034CB"/>
    <w:multiLevelType w:val="hybridMultilevel"/>
    <w:tmpl w:val="FE74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B10B81"/>
    <w:multiLevelType w:val="hybridMultilevel"/>
    <w:tmpl w:val="1806E9D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3">
    <w:nsid w:val="6BF86489"/>
    <w:multiLevelType w:val="hybridMultilevel"/>
    <w:tmpl w:val="89F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39180F"/>
    <w:multiLevelType w:val="hybridMultilevel"/>
    <w:tmpl w:val="4B1A7ECE"/>
    <w:lvl w:ilvl="0" w:tplc="BBDED49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9620071"/>
    <w:multiLevelType w:val="hybridMultilevel"/>
    <w:tmpl w:val="1E10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6B0E97"/>
    <w:multiLevelType w:val="hybridMultilevel"/>
    <w:tmpl w:val="0664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22"/>
  </w:num>
  <w:num w:numId="5">
    <w:abstractNumId w:val="4"/>
  </w:num>
  <w:num w:numId="6">
    <w:abstractNumId w:val="26"/>
  </w:num>
  <w:num w:numId="7">
    <w:abstractNumId w:val="11"/>
  </w:num>
  <w:num w:numId="8">
    <w:abstractNumId w:val="2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3"/>
  </w:num>
  <w:num w:numId="13">
    <w:abstractNumId w:val="16"/>
  </w:num>
  <w:num w:numId="14">
    <w:abstractNumId w:val="8"/>
  </w:num>
  <w:num w:numId="15">
    <w:abstractNumId w:val="20"/>
  </w:num>
  <w:num w:numId="16">
    <w:abstractNumId w:val="27"/>
  </w:num>
  <w:num w:numId="17">
    <w:abstractNumId w:val="7"/>
  </w:num>
  <w:num w:numId="18">
    <w:abstractNumId w:val="9"/>
  </w:num>
  <w:num w:numId="19">
    <w:abstractNumId w:val="14"/>
  </w:num>
  <w:num w:numId="20">
    <w:abstractNumId w:val="10"/>
  </w:num>
  <w:num w:numId="21">
    <w:abstractNumId w:val="13"/>
  </w:num>
  <w:num w:numId="22">
    <w:abstractNumId w:val="3"/>
  </w:num>
  <w:num w:numId="23">
    <w:abstractNumId w:val="6"/>
  </w:num>
  <w:num w:numId="24">
    <w:abstractNumId w:val="12"/>
  </w:num>
  <w:num w:numId="25">
    <w:abstractNumId w:val="18"/>
  </w:num>
  <w:num w:numId="26">
    <w:abstractNumId w:val="28"/>
  </w:num>
  <w:num w:numId="27">
    <w:abstractNumId w:val="19"/>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6222"/>
    <w:rsid w:val="000278CA"/>
    <w:rsid w:val="000311CD"/>
    <w:rsid w:val="00035434"/>
    <w:rsid w:val="00045827"/>
    <w:rsid w:val="00045C7B"/>
    <w:rsid w:val="00053F89"/>
    <w:rsid w:val="00054EA1"/>
    <w:rsid w:val="0006029C"/>
    <w:rsid w:val="000633A9"/>
    <w:rsid w:val="00072E82"/>
    <w:rsid w:val="0007381F"/>
    <w:rsid w:val="000A2B50"/>
    <w:rsid w:val="000B1B31"/>
    <w:rsid w:val="000B6104"/>
    <w:rsid w:val="000D0EFA"/>
    <w:rsid w:val="000D4B21"/>
    <w:rsid w:val="000D7909"/>
    <w:rsid w:val="000E2B08"/>
    <w:rsid w:val="000F012C"/>
    <w:rsid w:val="000F463B"/>
    <w:rsid w:val="000F4E17"/>
    <w:rsid w:val="000F55AD"/>
    <w:rsid w:val="000F7D2F"/>
    <w:rsid w:val="001024A0"/>
    <w:rsid w:val="001044DC"/>
    <w:rsid w:val="00110BFE"/>
    <w:rsid w:val="00123BD8"/>
    <w:rsid w:val="0012465D"/>
    <w:rsid w:val="001437A5"/>
    <w:rsid w:val="0015358A"/>
    <w:rsid w:val="001577E8"/>
    <w:rsid w:val="00161901"/>
    <w:rsid w:val="0017730A"/>
    <w:rsid w:val="00193BE0"/>
    <w:rsid w:val="001A0BC5"/>
    <w:rsid w:val="001B4EE0"/>
    <w:rsid w:val="001B67B2"/>
    <w:rsid w:val="001B68BD"/>
    <w:rsid w:val="001D0173"/>
    <w:rsid w:val="001F0443"/>
    <w:rsid w:val="001F29D7"/>
    <w:rsid w:val="001F5B00"/>
    <w:rsid w:val="00200EFB"/>
    <w:rsid w:val="00201AD5"/>
    <w:rsid w:val="00203829"/>
    <w:rsid w:val="00203AE2"/>
    <w:rsid w:val="00215BFF"/>
    <w:rsid w:val="0023060E"/>
    <w:rsid w:val="00231D27"/>
    <w:rsid w:val="00243AEF"/>
    <w:rsid w:val="00257650"/>
    <w:rsid w:val="002645AB"/>
    <w:rsid w:val="00283384"/>
    <w:rsid w:val="00286956"/>
    <w:rsid w:val="00296664"/>
    <w:rsid w:val="002A7CBA"/>
    <w:rsid w:val="002C36D9"/>
    <w:rsid w:val="002D1C9F"/>
    <w:rsid w:val="002E033F"/>
    <w:rsid w:val="002E50C5"/>
    <w:rsid w:val="003059C0"/>
    <w:rsid w:val="00307463"/>
    <w:rsid w:val="0033044B"/>
    <w:rsid w:val="00332CE0"/>
    <w:rsid w:val="0034219D"/>
    <w:rsid w:val="00357675"/>
    <w:rsid w:val="003577D5"/>
    <w:rsid w:val="00366150"/>
    <w:rsid w:val="00372168"/>
    <w:rsid w:val="00374C3F"/>
    <w:rsid w:val="003B710C"/>
    <w:rsid w:val="003C19EF"/>
    <w:rsid w:val="003D147D"/>
    <w:rsid w:val="003D1524"/>
    <w:rsid w:val="003D6341"/>
    <w:rsid w:val="003E1381"/>
    <w:rsid w:val="003E77CC"/>
    <w:rsid w:val="00402ED7"/>
    <w:rsid w:val="00407393"/>
    <w:rsid w:val="004132E4"/>
    <w:rsid w:val="00421454"/>
    <w:rsid w:val="004258FD"/>
    <w:rsid w:val="00461718"/>
    <w:rsid w:val="00472730"/>
    <w:rsid w:val="00492544"/>
    <w:rsid w:val="004B4ADA"/>
    <w:rsid w:val="004C3504"/>
    <w:rsid w:val="004E40AF"/>
    <w:rsid w:val="004F05EF"/>
    <w:rsid w:val="004F6494"/>
    <w:rsid w:val="004F6607"/>
    <w:rsid w:val="0050133F"/>
    <w:rsid w:val="00502073"/>
    <w:rsid w:val="005110B9"/>
    <w:rsid w:val="00511FEC"/>
    <w:rsid w:val="0052102C"/>
    <w:rsid w:val="00524D74"/>
    <w:rsid w:val="00535C9F"/>
    <w:rsid w:val="00553102"/>
    <w:rsid w:val="00553514"/>
    <w:rsid w:val="0056002E"/>
    <w:rsid w:val="005714D4"/>
    <w:rsid w:val="005750C0"/>
    <w:rsid w:val="00593F5D"/>
    <w:rsid w:val="005C58CB"/>
    <w:rsid w:val="005D4F52"/>
    <w:rsid w:val="005D57DE"/>
    <w:rsid w:val="005D7800"/>
    <w:rsid w:val="005E1BFA"/>
    <w:rsid w:val="005E6C32"/>
    <w:rsid w:val="005F5C50"/>
    <w:rsid w:val="00600113"/>
    <w:rsid w:val="00600195"/>
    <w:rsid w:val="00611ABB"/>
    <w:rsid w:val="00621DE4"/>
    <w:rsid w:val="006244E0"/>
    <w:rsid w:val="00627585"/>
    <w:rsid w:val="0062765F"/>
    <w:rsid w:val="006300B6"/>
    <w:rsid w:val="00636383"/>
    <w:rsid w:val="00645E6A"/>
    <w:rsid w:val="0064666B"/>
    <w:rsid w:val="00647C44"/>
    <w:rsid w:val="006718B2"/>
    <w:rsid w:val="00677A2F"/>
    <w:rsid w:val="006801C1"/>
    <w:rsid w:val="00692731"/>
    <w:rsid w:val="00694FDA"/>
    <w:rsid w:val="006C526F"/>
    <w:rsid w:val="006E4161"/>
    <w:rsid w:val="00707579"/>
    <w:rsid w:val="00707917"/>
    <w:rsid w:val="007132B6"/>
    <w:rsid w:val="00721FA7"/>
    <w:rsid w:val="00724FE4"/>
    <w:rsid w:val="007444BA"/>
    <w:rsid w:val="00751483"/>
    <w:rsid w:val="00767F01"/>
    <w:rsid w:val="00774FFF"/>
    <w:rsid w:val="007A27C5"/>
    <w:rsid w:val="007A2EDD"/>
    <w:rsid w:val="007A58A5"/>
    <w:rsid w:val="007A7E81"/>
    <w:rsid w:val="007B4940"/>
    <w:rsid w:val="007B6BE0"/>
    <w:rsid w:val="007F19D0"/>
    <w:rsid w:val="007F22E1"/>
    <w:rsid w:val="0081377F"/>
    <w:rsid w:val="00815ACA"/>
    <w:rsid w:val="0082713D"/>
    <w:rsid w:val="00827BED"/>
    <w:rsid w:val="008307C9"/>
    <w:rsid w:val="00837564"/>
    <w:rsid w:val="0085344B"/>
    <w:rsid w:val="00871C81"/>
    <w:rsid w:val="00886F42"/>
    <w:rsid w:val="008B1B94"/>
    <w:rsid w:val="008B6EC8"/>
    <w:rsid w:val="008C44AF"/>
    <w:rsid w:val="008C68DE"/>
    <w:rsid w:val="008D5C5E"/>
    <w:rsid w:val="008D7509"/>
    <w:rsid w:val="008D77AE"/>
    <w:rsid w:val="008F4DD2"/>
    <w:rsid w:val="008F63C9"/>
    <w:rsid w:val="00911095"/>
    <w:rsid w:val="009270C3"/>
    <w:rsid w:val="00934B31"/>
    <w:rsid w:val="00941EA9"/>
    <w:rsid w:val="009446ED"/>
    <w:rsid w:val="00950514"/>
    <w:rsid w:val="0095278A"/>
    <w:rsid w:val="0095308C"/>
    <w:rsid w:val="00955235"/>
    <w:rsid w:val="009610B8"/>
    <w:rsid w:val="00965EDE"/>
    <w:rsid w:val="009834DD"/>
    <w:rsid w:val="0098359A"/>
    <w:rsid w:val="00995610"/>
    <w:rsid w:val="00996A6F"/>
    <w:rsid w:val="009A03FE"/>
    <w:rsid w:val="009A4FB5"/>
    <w:rsid w:val="009B369A"/>
    <w:rsid w:val="009B5535"/>
    <w:rsid w:val="009D36E8"/>
    <w:rsid w:val="009D4898"/>
    <w:rsid w:val="009F48B5"/>
    <w:rsid w:val="009F7C26"/>
    <w:rsid w:val="00A00C6A"/>
    <w:rsid w:val="00A03202"/>
    <w:rsid w:val="00A04F81"/>
    <w:rsid w:val="00A13F7D"/>
    <w:rsid w:val="00A15E56"/>
    <w:rsid w:val="00A21042"/>
    <w:rsid w:val="00A21435"/>
    <w:rsid w:val="00A224BF"/>
    <w:rsid w:val="00A4519D"/>
    <w:rsid w:val="00A465DF"/>
    <w:rsid w:val="00A5322E"/>
    <w:rsid w:val="00A673EA"/>
    <w:rsid w:val="00A70E2A"/>
    <w:rsid w:val="00A81AFF"/>
    <w:rsid w:val="00A9544F"/>
    <w:rsid w:val="00A965C5"/>
    <w:rsid w:val="00AA22E6"/>
    <w:rsid w:val="00AB4014"/>
    <w:rsid w:val="00AC0882"/>
    <w:rsid w:val="00AC342B"/>
    <w:rsid w:val="00AC358F"/>
    <w:rsid w:val="00AC4D39"/>
    <w:rsid w:val="00AD7FB7"/>
    <w:rsid w:val="00AF1BCA"/>
    <w:rsid w:val="00B00215"/>
    <w:rsid w:val="00B17C91"/>
    <w:rsid w:val="00B26A2D"/>
    <w:rsid w:val="00B26EBD"/>
    <w:rsid w:val="00B30BA3"/>
    <w:rsid w:val="00B41047"/>
    <w:rsid w:val="00B421DB"/>
    <w:rsid w:val="00B644A9"/>
    <w:rsid w:val="00B66F71"/>
    <w:rsid w:val="00BA62B5"/>
    <w:rsid w:val="00BA660D"/>
    <w:rsid w:val="00BB6EC7"/>
    <w:rsid w:val="00BF736E"/>
    <w:rsid w:val="00C07BA4"/>
    <w:rsid w:val="00C103F8"/>
    <w:rsid w:val="00C12C01"/>
    <w:rsid w:val="00C138A3"/>
    <w:rsid w:val="00C22942"/>
    <w:rsid w:val="00C345BA"/>
    <w:rsid w:val="00C407A4"/>
    <w:rsid w:val="00C438E8"/>
    <w:rsid w:val="00C447FA"/>
    <w:rsid w:val="00C50F4B"/>
    <w:rsid w:val="00C51131"/>
    <w:rsid w:val="00C71A29"/>
    <w:rsid w:val="00C80B13"/>
    <w:rsid w:val="00C826A8"/>
    <w:rsid w:val="00C87E61"/>
    <w:rsid w:val="00C91435"/>
    <w:rsid w:val="00CA5E33"/>
    <w:rsid w:val="00CC72AA"/>
    <w:rsid w:val="00CC7B10"/>
    <w:rsid w:val="00CD008A"/>
    <w:rsid w:val="00CD1D1D"/>
    <w:rsid w:val="00CE4502"/>
    <w:rsid w:val="00CF7D48"/>
    <w:rsid w:val="00D01878"/>
    <w:rsid w:val="00D20737"/>
    <w:rsid w:val="00D22D68"/>
    <w:rsid w:val="00D22DC9"/>
    <w:rsid w:val="00D91A03"/>
    <w:rsid w:val="00D92D92"/>
    <w:rsid w:val="00D97A71"/>
    <w:rsid w:val="00DA6605"/>
    <w:rsid w:val="00DB71EA"/>
    <w:rsid w:val="00DD0829"/>
    <w:rsid w:val="00DD1658"/>
    <w:rsid w:val="00DE7236"/>
    <w:rsid w:val="00DF2ACC"/>
    <w:rsid w:val="00DF3672"/>
    <w:rsid w:val="00DF5CCD"/>
    <w:rsid w:val="00E0063C"/>
    <w:rsid w:val="00E04673"/>
    <w:rsid w:val="00E21DE9"/>
    <w:rsid w:val="00E256CF"/>
    <w:rsid w:val="00E3161D"/>
    <w:rsid w:val="00E369BF"/>
    <w:rsid w:val="00E37A72"/>
    <w:rsid w:val="00E46E2E"/>
    <w:rsid w:val="00E508E3"/>
    <w:rsid w:val="00E50F60"/>
    <w:rsid w:val="00E53D59"/>
    <w:rsid w:val="00E57F8A"/>
    <w:rsid w:val="00E6288B"/>
    <w:rsid w:val="00EA4C15"/>
    <w:rsid w:val="00EA6D25"/>
    <w:rsid w:val="00EB0B2B"/>
    <w:rsid w:val="00EC7756"/>
    <w:rsid w:val="00EE0A96"/>
    <w:rsid w:val="00EE1D28"/>
    <w:rsid w:val="00EE510A"/>
    <w:rsid w:val="00EF40C6"/>
    <w:rsid w:val="00F05AD2"/>
    <w:rsid w:val="00F07C18"/>
    <w:rsid w:val="00F1012D"/>
    <w:rsid w:val="00F1240D"/>
    <w:rsid w:val="00F27939"/>
    <w:rsid w:val="00F34901"/>
    <w:rsid w:val="00F35F56"/>
    <w:rsid w:val="00F43050"/>
    <w:rsid w:val="00F474AD"/>
    <w:rsid w:val="00F72EB2"/>
    <w:rsid w:val="00F83442"/>
    <w:rsid w:val="00F90FD4"/>
    <w:rsid w:val="00F930F7"/>
    <w:rsid w:val="00F93B30"/>
    <w:rsid w:val="00FB4964"/>
    <w:rsid w:val="00FB6258"/>
    <w:rsid w:val="00FC2565"/>
    <w:rsid w:val="00FC26A0"/>
    <w:rsid w:val="00FC2717"/>
    <w:rsid w:val="00FC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CA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CA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3794-39E1-42F9-A0C5-9B2608D5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21</cp:revision>
  <cp:lastPrinted>2020-03-25T13:30:00Z</cp:lastPrinted>
  <dcterms:created xsi:type="dcterms:W3CDTF">2020-04-06T05:14:00Z</dcterms:created>
  <dcterms:modified xsi:type="dcterms:W3CDTF">2020-05-04T09:39:00Z</dcterms:modified>
</cp:coreProperties>
</file>