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1B" w:rsidRPr="00E407B3" w:rsidRDefault="0071711B" w:rsidP="00257DB0">
      <w:pPr>
        <w:spacing w:after="0"/>
        <w:rPr>
          <w:rFonts w:ascii="Arial" w:hAnsi="Arial" w:cs="Arial"/>
          <w:sz w:val="24"/>
          <w:szCs w:val="24"/>
          <w:lang w:val="ro-RO"/>
        </w:rPr>
      </w:pPr>
    </w:p>
    <w:p w:rsidR="0071711B" w:rsidRPr="00E407B3" w:rsidRDefault="0071711B" w:rsidP="00257DB0">
      <w:pPr>
        <w:spacing w:after="0" w:line="360" w:lineRule="auto"/>
        <w:jc w:val="center"/>
        <w:rPr>
          <w:rFonts w:ascii="Arial" w:hAnsi="Arial" w:cs="Arial"/>
          <w:b/>
          <w:noProof/>
          <w:sz w:val="32"/>
          <w:szCs w:val="32"/>
          <w:lang w:val="ro-RO"/>
        </w:rPr>
      </w:pPr>
      <w:r w:rsidRPr="00E407B3">
        <w:rPr>
          <w:rFonts w:ascii="Arial" w:hAnsi="Arial" w:cs="Arial"/>
          <w:b/>
          <w:noProof/>
          <w:sz w:val="32"/>
          <w:szCs w:val="32"/>
          <w:lang w:val="ro-RO"/>
        </w:rPr>
        <w:t>AUTORIZAȚIE DE MEDIU</w:t>
      </w:r>
    </w:p>
    <w:p w:rsidR="0071711B" w:rsidRPr="00E407B3" w:rsidRDefault="00C64041" w:rsidP="00257DB0">
      <w:pPr>
        <w:spacing w:after="0"/>
        <w:jc w:val="center"/>
        <w:rPr>
          <w:rFonts w:ascii="Arial" w:hAnsi="Arial" w:cs="Arial"/>
          <w:b/>
          <w:noProof/>
          <w:sz w:val="28"/>
          <w:szCs w:val="28"/>
          <w:lang w:val="ro-RO"/>
        </w:rPr>
      </w:pPr>
      <w:r w:rsidRPr="00E407B3">
        <w:rPr>
          <w:rFonts w:ascii="Arial" w:hAnsi="Arial" w:cs="Arial"/>
          <w:b/>
          <w:noProof/>
          <w:sz w:val="28"/>
          <w:szCs w:val="28"/>
          <w:lang w:val="ro-RO"/>
        </w:rPr>
        <w:t>Nr.</w:t>
      </w:r>
      <w:r w:rsidR="00914ABD" w:rsidRPr="00E407B3">
        <w:rPr>
          <w:rFonts w:ascii="Arial" w:hAnsi="Arial" w:cs="Arial"/>
          <w:b/>
          <w:noProof/>
          <w:sz w:val="28"/>
          <w:szCs w:val="28"/>
          <w:lang w:val="ro-RO"/>
        </w:rPr>
        <w:t xml:space="preserve"> </w:t>
      </w:r>
      <w:r w:rsidR="00E407B3">
        <w:rPr>
          <w:rFonts w:ascii="Arial" w:hAnsi="Arial" w:cs="Arial"/>
          <w:b/>
          <w:noProof/>
          <w:sz w:val="28"/>
          <w:szCs w:val="28"/>
          <w:lang w:val="ro-RO"/>
        </w:rPr>
        <w:t>DRAFT</w:t>
      </w:r>
      <w:bookmarkStart w:id="0" w:name="_GoBack"/>
      <w:bookmarkEnd w:id="0"/>
      <w:r w:rsidR="00C83860" w:rsidRPr="00E407B3">
        <w:rPr>
          <w:rFonts w:ascii="Arial" w:hAnsi="Arial" w:cs="Arial"/>
          <w:b/>
          <w:noProof/>
          <w:sz w:val="28"/>
          <w:szCs w:val="28"/>
          <w:lang w:val="ro-RO"/>
        </w:rPr>
        <w:t xml:space="preserve"> </w:t>
      </w:r>
      <w:r w:rsidR="0071711B" w:rsidRPr="00E407B3">
        <w:rPr>
          <w:rFonts w:ascii="Arial" w:hAnsi="Arial" w:cs="Arial"/>
          <w:b/>
          <w:noProof/>
          <w:sz w:val="28"/>
          <w:szCs w:val="28"/>
          <w:lang w:val="ro-RO"/>
        </w:rPr>
        <w:t xml:space="preserve">din </w:t>
      </w:r>
      <w:r w:rsidR="00C83860" w:rsidRPr="00E407B3">
        <w:rPr>
          <w:rFonts w:ascii="Arial" w:hAnsi="Arial" w:cs="Arial"/>
          <w:b/>
          <w:noProof/>
          <w:sz w:val="28"/>
          <w:szCs w:val="28"/>
          <w:lang w:val="ro-RO"/>
        </w:rPr>
        <w:t>21</w:t>
      </w:r>
      <w:r w:rsidR="00F46699" w:rsidRPr="00E407B3">
        <w:rPr>
          <w:rFonts w:ascii="Arial" w:hAnsi="Arial" w:cs="Arial"/>
          <w:b/>
          <w:noProof/>
          <w:sz w:val="28"/>
          <w:szCs w:val="28"/>
          <w:lang w:val="ro-RO"/>
        </w:rPr>
        <w:t>.04</w:t>
      </w:r>
      <w:r w:rsidRPr="00E407B3">
        <w:rPr>
          <w:rFonts w:ascii="Arial" w:hAnsi="Arial" w:cs="Arial"/>
          <w:b/>
          <w:noProof/>
          <w:sz w:val="28"/>
          <w:szCs w:val="28"/>
          <w:lang w:val="ro-RO"/>
        </w:rPr>
        <w:t>.2020</w:t>
      </w:r>
    </w:p>
    <w:p w:rsidR="0071711B" w:rsidRPr="00E407B3" w:rsidRDefault="0071711B" w:rsidP="00257DB0">
      <w:pPr>
        <w:spacing w:after="120" w:line="240" w:lineRule="auto"/>
        <w:jc w:val="center"/>
        <w:rPr>
          <w:rFonts w:ascii="Arial" w:hAnsi="Arial" w:cs="Arial"/>
          <w:b/>
          <w:noProof/>
          <w:sz w:val="28"/>
          <w:szCs w:val="28"/>
          <w:lang w:val="ro-RO"/>
        </w:rPr>
      </w:pPr>
    </w:p>
    <w:p w:rsidR="0071711B" w:rsidRPr="00E407B3" w:rsidRDefault="0071711B" w:rsidP="00257DB0">
      <w:pPr>
        <w:spacing w:after="0"/>
        <w:rPr>
          <w:rFonts w:ascii="Arial" w:hAnsi="Arial" w:cs="Arial"/>
          <w:b/>
          <w:sz w:val="24"/>
          <w:szCs w:val="24"/>
          <w:lang w:val="ro-RO"/>
        </w:rPr>
      </w:pPr>
      <w:r w:rsidRPr="00E407B3">
        <w:rPr>
          <w:rFonts w:ascii="Arial" w:hAnsi="Arial" w:cs="Arial"/>
          <w:b/>
          <w:sz w:val="24"/>
          <w:szCs w:val="24"/>
          <w:lang w:val="ro-RO"/>
        </w:rPr>
        <w:t>Titularul</w:t>
      </w:r>
      <w:r w:rsidR="00A53C44" w:rsidRPr="00E407B3">
        <w:rPr>
          <w:rFonts w:ascii="Arial" w:hAnsi="Arial" w:cs="Arial"/>
          <w:b/>
          <w:sz w:val="24"/>
          <w:szCs w:val="24"/>
          <w:lang w:val="ro-RO"/>
        </w:rPr>
        <w:t xml:space="preserve"> </w:t>
      </w:r>
      <w:r w:rsidRPr="00E407B3">
        <w:rPr>
          <w:rFonts w:ascii="Arial" w:hAnsi="Arial" w:cs="Arial"/>
          <w:b/>
          <w:sz w:val="24"/>
          <w:szCs w:val="24"/>
          <w:lang w:val="ro-RO"/>
        </w:rPr>
        <w:t xml:space="preserve">activității: </w:t>
      </w:r>
      <w:r w:rsidR="00F46699" w:rsidRPr="00E407B3">
        <w:rPr>
          <w:rFonts w:ascii="Arial" w:hAnsi="Arial" w:cs="Arial"/>
          <w:b/>
          <w:sz w:val="24"/>
          <w:szCs w:val="24"/>
          <w:lang w:val="ro-RO"/>
        </w:rPr>
        <w:t>Târnava Mare Cooperativa Agricolă</w:t>
      </w:r>
    </w:p>
    <w:p w:rsidR="0071711B" w:rsidRPr="00E407B3" w:rsidRDefault="0071711B" w:rsidP="00257DB0">
      <w:pPr>
        <w:tabs>
          <w:tab w:val="center" w:pos="5003"/>
        </w:tabs>
        <w:spacing w:after="0"/>
        <w:rPr>
          <w:rFonts w:ascii="Arial" w:hAnsi="Arial" w:cs="Arial"/>
          <w:b/>
          <w:sz w:val="24"/>
          <w:szCs w:val="24"/>
          <w:lang w:val="ro-RO"/>
        </w:rPr>
      </w:pPr>
      <w:r w:rsidRPr="00E407B3">
        <w:rPr>
          <w:rFonts w:ascii="Arial" w:hAnsi="Arial" w:cs="Arial"/>
          <w:b/>
          <w:sz w:val="24"/>
          <w:szCs w:val="24"/>
          <w:lang w:val="ro-RO"/>
        </w:rPr>
        <w:t xml:space="preserve">Adresa: </w:t>
      </w:r>
      <w:r w:rsidR="00F46699" w:rsidRPr="00E407B3">
        <w:rPr>
          <w:rFonts w:ascii="Arial" w:hAnsi="Arial" w:cs="Arial"/>
          <w:b/>
          <w:sz w:val="24"/>
          <w:szCs w:val="24"/>
          <w:lang w:val="ro-RO"/>
        </w:rPr>
        <w:t>orașul Cristuru Secuiesc, str. Orbán Balázs, nr.5</w:t>
      </w:r>
      <w:r w:rsidR="00C64041" w:rsidRPr="00E407B3">
        <w:rPr>
          <w:rFonts w:ascii="Arial" w:hAnsi="Arial" w:cs="Arial"/>
          <w:b/>
          <w:sz w:val="24"/>
          <w:szCs w:val="24"/>
          <w:lang w:val="ro-RO"/>
        </w:rPr>
        <w:t xml:space="preserve"> Județ</w:t>
      </w:r>
      <w:r w:rsidRPr="00E407B3">
        <w:rPr>
          <w:rFonts w:ascii="Arial" w:hAnsi="Arial" w:cs="Arial"/>
          <w:b/>
          <w:sz w:val="24"/>
          <w:szCs w:val="24"/>
          <w:lang w:val="ro-RO"/>
        </w:rPr>
        <w:t>ul</w:t>
      </w:r>
      <w:r w:rsidR="00347BA6" w:rsidRPr="00E407B3">
        <w:rPr>
          <w:rFonts w:ascii="Arial" w:hAnsi="Arial" w:cs="Arial"/>
          <w:b/>
          <w:sz w:val="24"/>
          <w:szCs w:val="24"/>
          <w:lang w:val="ro-RO"/>
        </w:rPr>
        <w:t xml:space="preserve"> </w:t>
      </w:r>
      <w:r w:rsidRPr="00E407B3">
        <w:rPr>
          <w:rFonts w:ascii="Arial" w:hAnsi="Arial" w:cs="Arial"/>
          <w:b/>
          <w:sz w:val="24"/>
          <w:szCs w:val="24"/>
          <w:lang w:val="ro-RO"/>
        </w:rPr>
        <w:t>Harghita</w:t>
      </w:r>
      <w:r w:rsidRPr="00E407B3">
        <w:rPr>
          <w:rFonts w:ascii="Arial" w:hAnsi="Arial" w:cs="Arial"/>
          <w:b/>
          <w:sz w:val="24"/>
          <w:szCs w:val="24"/>
          <w:lang w:val="ro-RO"/>
        </w:rPr>
        <w:tab/>
      </w:r>
    </w:p>
    <w:p w:rsidR="0071711B" w:rsidRPr="00E407B3" w:rsidRDefault="0071711B" w:rsidP="00257DB0">
      <w:pPr>
        <w:spacing w:after="0"/>
        <w:rPr>
          <w:rFonts w:ascii="Arial" w:hAnsi="Arial" w:cs="Arial"/>
          <w:b/>
          <w:sz w:val="24"/>
          <w:szCs w:val="24"/>
          <w:lang w:val="ro-RO"/>
        </w:rPr>
      </w:pPr>
      <w:r w:rsidRPr="00E407B3">
        <w:rPr>
          <w:rFonts w:ascii="Arial" w:hAnsi="Arial" w:cs="Arial"/>
          <w:b/>
          <w:sz w:val="24"/>
          <w:szCs w:val="24"/>
          <w:lang w:val="ro-RO"/>
        </w:rPr>
        <w:t xml:space="preserve">Punct de lucru: </w:t>
      </w:r>
      <w:r w:rsidR="00F46699" w:rsidRPr="00E407B3">
        <w:rPr>
          <w:rFonts w:ascii="Arial" w:hAnsi="Arial" w:cs="Arial"/>
          <w:b/>
          <w:sz w:val="24"/>
          <w:szCs w:val="24"/>
          <w:lang w:val="ro-RO"/>
        </w:rPr>
        <w:t>Târnava Mare Cooperativa Agricolă</w:t>
      </w:r>
    </w:p>
    <w:p w:rsidR="0071711B" w:rsidRPr="00E407B3" w:rsidRDefault="0071711B" w:rsidP="00257DB0">
      <w:pPr>
        <w:spacing w:after="0"/>
        <w:rPr>
          <w:rFonts w:ascii="Arial" w:hAnsi="Arial" w:cs="Arial"/>
          <w:b/>
          <w:sz w:val="24"/>
          <w:szCs w:val="24"/>
          <w:lang w:val="ro-RO"/>
        </w:rPr>
      </w:pPr>
      <w:r w:rsidRPr="00E407B3">
        <w:rPr>
          <w:rFonts w:ascii="Arial" w:hAnsi="Arial" w:cs="Arial"/>
          <w:b/>
          <w:sz w:val="24"/>
          <w:szCs w:val="24"/>
          <w:lang w:val="ro-RO"/>
        </w:rPr>
        <w:t>Locația</w:t>
      </w:r>
      <w:r w:rsidR="00A53C44" w:rsidRPr="00E407B3">
        <w:rPr>
          <w:rFonts w:ascii="Arial" w:hAnsi="Arial" w:cs="Arial"/>
          <w:b/>
          <w:sz w:val="24"/>
          <w:szCs w:val="24"/>
          <w:lang w:val="ro-RO"/>
        </w:rPr>
        <w:t xml:space="preserve"> </w:t>
      </w:r>
      <w:r w:rsidRPr="00E407B3">
        <w:rPr>
          <w:rFonts w:ascii="Arial" w:hAnsi="Arial" w:cs="Arial"/>
          <w:b/>
          <w:sz w:val="24"/>
          <w:szCs w:val="24"/>
          <w:lang w:val="ro-RO"/>
        </w:rPr>
        <w:t xml:space="preserve">activității: </w:t>
      </w:r>
      <w:r w:rsidR="00F46699" w:rsidRPr="00E407B3">
        <w:rPr>
          <w:rFonts w:ascii="Arial" w:hAnsi="Arial" w:cs="Arial"/>
          <w:b/>
          <w:sz w:val="24"/>
          <w:szCs w:val="24"/>
          <w:lang w:val="ro-RO"/>
        </w:rPr>
        <w:t>orașul Cristuru Secuiesc</w:t>
      </w:r>
      <w:r w:rsidR="00C64041" w:rsidRPr="00E407B3">
        <w:rPr>
          <w:rFonts w:ascii="Arial" w:hAnsi="Arial" w:cs="Arial"/>
          <w:b/>
          <w:sz w:val="24"/>
          <w:szCs w:val="24"/>
          <w:lang w:val="ro-RO"/>
        </w:rPr>
        <w:t xml:space="preserve">, </w:t>
      </w:r>
      <w:r w:rsidR="00F46699" w:rsidRPr="00E407B3">
        <w:rPr>
          <w:rFonts w:ascii="Arial" w:hAnsi="Arial" w:cs="Arial"/>
          <w:b/>
          <w:sz w:val="24"/>
          <w:szCs w:val="24"/>
          <w:lang w:val="ro-RO"/>
        </w:rPr>
        <w:t xml:space="preserve">str. Orbán Balázs, nr.5, </w:t>
      </w:r>
      <w:r w:rsidR="00C64041" w:rsidRPr="00E407B3">
        <w:rPr>
          <w:rFonts w:ascii="Arial" w:hAnsi="Arial" w:cs="Arial"/>
          <w:b/>
          <w:sz w:val="24"/>
          <w:szCs w:val="24"/>
          <w:lang w:val="ro-RO"/>
        </w:rPr>
        <w:t>Județ</w:t>
      </w:r>
      <w:r w:rsidRPr="00E407B3">
        <w:rPr>
          <w:rFonts w:ascii="Arial" w:hAnsi="Arial" w:cs="Arial"/>
          <w:b/>
          <w:sz w:val="24"/>
          <w:szCs w:val="24"/>
          <w:lang w:val="ro-RO"/>
        </w:rPr>
        <w:t>ul</w:t>
      </w:r>
      <w:r w:rsidR="00347BA6" w:rsidRPr="00E407B3">
        <w:rPr>
          <w:rFonts w:ascii="Arial" w:hAnsi="Arial" w:cs="Arial"/>
          <w:b/>
          <w:sz w:val="24"/>
          <w:szCs w:val="24"/>
          <w:lang w:val="ro-RO"/>
        </w:rPr>
        <w:t xml:space="preserve"> </w:t>
      </w:r>
      <w:r w:rsidRPr="00E407B3">
        <w:rPr>
          <w:rFonts w:ascii="Arial" w:hAnsi="Arial" w:cs="Arial"/>
          <w:b/>
          <w:sz w:val="24"/>
          <w:szCs w:val="24"/>
          <w:lang w:val="ro-RO"/>
        </w:rPr>
        <w:t>Harghita</w:t>
      </w:r>
    </w:p>
    <w:p w:rsidR="0071711B" w:rsidRPr="00E407B3" w:rsidRDefault="0071711B" w:rsidP="00257DB0">
      <w:pPr>
        <w:spacing w:after="0"/>
        <w:rPr>
          <w:rFonts w:ascii="Arial" w:hAnsi="Arial" w:cs="Arial"/>
          <w:b/>
          <w:sz w:val="24"/>
          <w:szCs w:val="24"/>
          <w:lang w:val="ro-RO"/>
        </w:rPr>
      </w:pPr>
      <w:r w:rsidRPr="00E407B3">
        <w:rPr>
          <w:rFonts w:ascii="Arial" w:hAnsi="Arial" w:cs="Arial"/>
          <w:b/>
          <w:sz w:val="24"/>
          <w:szCs w:val="24"/>
          <w:lang w:val="ro-RO"/>
        </w:rPr>
        <w:t>Activitatea/Activitățile</w:t>
      </w:r>
      <w:r w:rsidRPr="00E407B3">
        <w:rPr>
          <w:rFonts w:ascii="Arial" w:hAnsi="Arial" w:cs="Arial"/>
          <w:sz w:val="24"/>
          <w:szCs w:val="24"/>
          <w:lang w:val="ro-RO"/>
        </w:rPr>
        <w:t xml:space="preserve"> se încadrează în următoarele coduri:</w:t>
      </w:r>
    </w:p>
    <w:p w:rsidR="00A53C44" w:rsidRPr="00E407B3" w:rsidRDefault="002D22EA" w:rsidP="00257DB0">
      <w:pPr>
        <w:spacing w:after="0"/>
        <w:rPr>
          <w:rFonts w:ascii="Arial" w:hAnsi="Arial" w:cs="Arial"/>
          <w:sz w:val="24"/>
          <w:szCs w:val="24"/>
          <w:lang w:val="ro-RO"/>
        </w:rPr>
      </w:pPr>
      <w:r w:rsidRPr="00E407B3">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71711B" w:rsidRPr="00E407B3" w:rsidTr="00257DB0">
        <w:tc>
          <w:tcPr>
            <w:tcW w:w="820"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Cod CAEN Rev.2</w:t>
            </w:r>
          </w:p>
        </w:tc>
        <w:tc>
          <w:tcPr>
            <w:tcW w:w="2460" w:type="dxa"/>
            <w:shd w:val="clear" w:color="auto" w:fill="C0C0C0"/>
            <w:vAlign w:val="center"/>
          </w:tcPr>
          <w:p w:rsidR="0071711B" w:rsidRPr="00E407B3" w:rsidRDefault="00BD5D4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Denumire a</w:t>
            </w:r>
            <w:r w:rsidR="0071711B" w:rsidRPr="00E407B3">
              <w:rPr>
                <w:rFonts w:ascii="Arial" w:hAnsi="Arial" w:cs="Arial"/>
                <w:b/>
                <w:sz w:val="20"/>
                <w:szCs w:val="24"/>
                <w:lang w:val="ro-RO"/>
              </w:rPr>
              <w:t>ctivitate</w:t>
            </w:r>
            <w:r w:rsidRPr="00E407B3">
              <w:rPr>
                <w:rFonts w:ascii="Arial" w:hAnsi="Arial" w:cs="Arial"/>
                <w:b/>
                <w:sz w:val="20"/>
                <w:szCs w:val="24"/>
                <w:lang w:val="ro-RO"/>
              </w:rPr>
              <w:t>a</w:t>
            </w:r>
            <w:r w:rsidR="0071711B" w:rsidRPr="00E407B3">
              <w:rPr>
                <w:rFonts w:ascii="Arial" w:hAnsi="Arial" w:cs="Arial"/>
                <w:b/>
                <w:sz w:val="20"/>
                <w:szCs w:val="24"/>
                <w:lang w:val="ro-RO"/>
              </w:rPr>
              <w:t xml:space="preserve"> CAEN Rev. 2</w:t>
            </w:r>
          </w:p>
        </w:tc>
        <w:tc>
          <w:tcPr>
            <w:tcW w:w="1258"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Poziţie</w:t>
            </w:r>
            <w:r w:rsidR="00BD5D4B" w:rsidRPr="00E407B3">
              <w:rPr>
                <w:rFonts w:ascii="Arial" w:hAnsi="Arial" w:cs="Arial"/>
                <w:b/>
                <w:sz w:val="20"/>
                <w:szCs w:val="24"/>
                <w:lang w:val="ro-RO"/>
              </w:rPr>
              <w:t xml:space="preserve"> </w:t>
            </w:r>
            <w:r w:rsidRPr="00E407B3">
              <w:rPr>
                <w:rFonts w:ascii="Arial" w:hAnsi="Arial" w:cs="Arial"/>
                <w:b/>
                <w:sz w:val="20"/>
                <w:szCs w:val="24"/>
                <w:lang w:val="ro-RO"/>
              </w:rPr>
              <w:t>Anexa 1 din OM 1798/2007</w:t>
            </w:r>
          </w:p>
        </w:tc>
        <w:tc>
          <w:tcPr>
            <w:tcW w:w="820"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Cod CAEN Rev.1</w:t>
            </w:r>
          </w:p>
        </w:tc>
        <w:tc>
          <w:tcPr>
            <w:tcW w:w="2460"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Denumire</w:t>
            </w:r>
            <w:r w:rsidR="00BD5D4B" w:rsidRPr="00E407B3">
              <w:rPr>
                <w:rFonts w:ascii="Arial" w:hAnsi="Arial" w:cs="Arial"/>
                <w:b/>
                <w:sz w:val="20"/>
                <w:szCs w:val="24"/>
                <w:lang w:val="ro-RO"/>
              </w:rPr>
              <w:t xml:space="preserve"> </w:t>
            </w:r>
            <w:r w:rsidRPr="00E407B3">
              <w:rPr>
                <w:rFonts w:ascii="Arial" w:hAnsi="Arial" w:cs="Arial"/>
                <w:b/>
                <w:sz w:val="20"/>
                <w:szCs w:val="24"/>
                <w:lang w:val="ro-RO"/>
              </w:rPr>
              <w:t>activitate CAEN Rev.1</w:t>
            </w:r>
          </w:p>
        </w:tc>
        <w:tc>
          <w:tcPr>
            <w:tcW w:w="1094"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NFR</w:t>
            </w:r>
          </w:p>
        </w:tc>
        <w:tc>
          <w:tcPr>
            <w:tcW w:w="1094" w:type="dxa"/>
            <w:shd w:val="clear" w:color="auto" w:fill="C0C0C0"/>
            <w:vAlign w:val="center"/>
          </w:tcPr>
          <w:p w:rsidR="0071711B" w:rsidRPr="00E407B3" w:rsidRDefault="0071711B" w:rsidP="00257DB0">
            <w:pPr>
              <w:spacing w:before="40" w:after="0" w:line="240" w:lineRule="auto"/>
              <w:jc w:val="center"/>
              <w:rPr>
                <w:rFonts w:ascii="Arial" w:hAnsi="Arial" w:cs="Arial"/>
                <w:b/>
                <w:sz w:val="20"/>
                <w:szCs w:val="24"/>
                <w:lang w:val="ro-RO"/>
              </w:rPr>
            </w:pPr>
            <w:r w:rsidRPr="00E407B3">
              <w:rPr>
                <w:rFonts w:ascii="Arial" w:hAnsi="Arial" w:cs="Arial"/>
                <w:b/>
                <w:sz w:val="20"/>
                <w:szCs w:val="24"/>
                <w:lang w:val="ro-RO"/>
              </w:rPr>
              <w:t>SNAP</w:t>
            </w:r>
          </w:p>
        </w:tc>
      </w:tr>
      <w:tr w:rsidR="0071711B" w:rsidRPr="00E407B3" w:rsidTr="00257DB0">
        <w:tc>
          <w:tcPr>
            <w:tcW w:w="820"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r w:rsidRPr="00E407B3">
              <w:rPr>
                <w:rFonts w:ascii="Arial" w:hAnsi="Arial" w:cs="Arial"/>
                <w:sz w:val="20"/>
                <w:szCs w:val="24"/>
                <w:lang w:val="ro-RO"/>
              </w:rPr>
              <w:t>1051</w:t>
            </w:r>
          </w:p>
        </w:tc>
        <w:tc>
          <w:tcPr>
            <w:tcW w:w="2460"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r w:rsidRPr="00E407B3">
              <w:rPr>
                <w:rFonts w:ascii="Arial" w:hAnsi="Arial" w:cs="Arial"/>
                <w:sz w:val="20"/>
                <w:szCs w:val="24"/>
                <w:lang w:val="ro-RO"/>
              </w:rPr>
              <w:t>Fabricarea</w:t>
            </w:r>
            <w:r w:rsidR="00BD5D4B" w:rsidRPr="00E407B3">
              <w:rPr>
                <w:rFonts w:ascii="Arial" w:hAnsi="Arial" w:cs="Arial"/>
                <w:sz w:val="20"/>
                <w:szCs w:val="24"/>
                <w:lang w:val="ro-RO"/>
              </w:rPr>
              <w:t xml:space="preserve"> </w:t>
            </w:r>
            <w:r w:rsidRPr="00E407B3">
              <w:rPr>
                <w:rFonts w:ascii="Arial" w:hAnsi="Arial" w:cs="Arial"/>
                <w:sz w:val="20"/>
                <w:szCs w:val="24"/>
                <w:lang w:val="ro-RO"/>
              </w:rPr>
              <w:t>produselor lactate si a brânzeturilor</w:t>
            </w:r>
          </w:p>
        </w:tc>
        <w:tc>
          <w:tcPr>
            <w:tcW w:w="1258"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r w:rsidRPr="00E407B3">
              <w:rPr>
                <w:rFonts w:ascii="Arial" w:hAnsi="Arial" w:cs="Arial"/>
                <w:sz w:val="20"/>
                <w:szCs w:val="24"/>
                <w:lang w:val="ro-RO"/>
              </w:rPr>
              <w:t>37</w:t>
            </w:r>
          </w:p>
        </w:tc>
        <w:tc>
          <w:tcPr>
            <w:tcW w:w="820"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r w:rsidRPr="00E407B3">
              <w:rPr>
                <w:rFonts w:ascii="Arial" w:hAnsi="Arial" w:cs="Arial"/>
                <w:sz w:val="20"/>
                <w:szCs w:val="24"/>
                <w:lang w:val="ro-RO"/>
              </w:rPr>
              <w:t>1551</w:t>
            </w:r>
          </w:p>
        </w:tc>
        <w:tc>
          <w:tcPr>
            <w:tcW w:w="2460"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r w:rsidRPr="00E407B3">
              <w:rPr>
                <w:rFonts w:ascii="Arial" w:hAnsi="Arial" w:cs="Arial"/>
                <w:sz w:val="20"/>
                <w:szCs w:val="24"/>
                <w:lang w:val="ro-RO"/>
              </w:rPr>
              <w:t>Fabricarea</w:t>
            </w:r>
            <w:r w:rsidR="00347BA6" w:rsidRPr="00E407B3">
              <w:rPr>
                <w:rFonts w:ascii="Arial" w:hAnsi="Arial" w:cs="Arial"/>
                <w:sz w:val="20"/>
                <w:szCs w:val="24"/>
                <w:lang w:val="ro-RO"/>
              </w:rPr>
              <w:t xml:space="preserve"> </w:t>
            </w:r>
            <w:r w:rsidR="00BD5D4B" w:rsidRPr="00E407B3">
              <w:rPr>
                <w:rFonts w:ascii="Arial" w:hAnsi="Arial" w:cs="Arial"/>
                <w:sz w:val="20"/>
                <w:szCs w:val="24"/>
                <w:lang w:val="ro-RO"/>
              </w:rPr>
              <w:t>produselor lactate si a brâ</w:t>
            </w:r>
            <w:r w:rsidRPr="00E407B3">
              <w:rPr>
                <w:rFonts w:ascii="Arial" w:hAnsi="Arial" w:cs="Arial"/>
                <w:sz w:val="20"/>
                <w:szCs w:val="24"/>
                <w:lang w:val="ro-RO"/>
              </w:rPr>
              <w:t>nzeturilor</w:t>
            </w:r>
          </w:p>
        </w:tc>
        <w:tc>
          <w:tcPr>
            <w:tcW w:w="1094"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p>
        </w:tc>
        <w:tc>
          <w:tcPr>
            <w:tcW w:w="1094" w:type="dxa"/>
            <w:shd w:val="clear" w:color="auto" w:fill="auto"/>
          </w:tcPr>
          <w:p w:rsidR="0071711B" w:rsidRPr="00E407B3" w:rsidRDefault="0071711B" w:rsidP="00257DB0">
            <w:pPr>
              <w:spacing w:before="40" w:after="0" w:line="240" w:lineRule="auto"/>
              <w:jc w:val="center"/>
              <w:rPr>
                <w:rFonts w:ascii="Arial" w:hAnsi="Arial" w:cs="Arial"/>
                <w:sz w:val="20"/>
                <w:szCs w:val="24"/>
                <w:lang w:val="ro-RO"/>
              </w:rPr>
            </w:pPr>
          </w:p>
        </w:tc>
      </w:tr>
    </w:tbl>
    <w:p w:rsidR="0071711B" w:rsidRPr="00E407B3" w:rsidRDefault="0071711B" w:rsidP="00257DB0">
      <w:pPr>
        <w:spacing w:after="0"/>
        <w:rPr>
          <w:rFonts w:ascii="Arial" w:hAnsi="Arial" w:cs="Arial"/>
          <w:b/>
          <w:sz w:val="24"/>
          <w:szCs w:val="24"/>
          <w:lang w:val="ro-RO"/>
        </w:rPr>
      </w:pPr>
    </w:p>
    <w:p w:rsidR="0071711B" w:rsidRPr="00E407B3" w:rsidRDefault="0071711B" w:rsidP="00257DB0">
      <w:pPr>
        <w:spacing w:after="0"/>
        <w:rPr>
          <w:rFonts w:ascii="Arial" w:hAnsi="Arial" w:cs="Arial"/>
          <w:sz w:val="24"/>
          <w:szCs w:val="24"/>
          <w:lang w:val="ro-RO"/>
        </w:rPr>
      </w:pPr>
    </w:p>
    <w:p w:rsidR="0071711B" w:rsidRPr="00E407B3" w:rsidRDefault="0071711B" w:rsidP="00257DB0">
      <w:pPr>
        <w:spacing w:after="0"/>
        <w:rPr>
          <w:rFonts w:ascii="Arial" w:hAnsi="Arial" w:cs="Arial"/>
          <w:b/>
          <w:sz w:val="24"/>
          <w:szCs w:val="24"/>
          <w:lang w:val="ro-RO"/>
        </w:rPr>
      </w:pPr>
      <w:r w:rsidRPr="00E407B3">
        <w:rPr>
          <w:rFonts w:ascii="Arial" w:hAnsi="Arial" w:cs="Arial"/>
          <w:b/>
          <w:sz w:val="24"/>
          <w:szCs w:val="24"/>
          <w:lang w:val="ro-RO"/>
        </w:rPr>
        <w:t>Emisă de: APM Harghita</w:t>
      </w:r>
    </w:p>
    <w:p w:rsidR="0071711B" w:rsidRPr="00E407B3" w:rsidRDefault="0071711B" w:rsidP="00257DB0">
      <w:pPr>
        <w:spacing w:after="0" w:line="240" w:lineRule="auto"/>
        <w:rPr>
          <w:rFonts w:ascii="Arial" w:hAnsi="Arial" w:cs="Arial"/>
          <w:b/>
          <w:sz w:val="24"/>
          <w:szCs w:val="24"/>
          <w:lang w:val="ro-RO"/>
        </w:rPr>
      </w:pPr>
    </w:p>
    <w:p w:rsidR="0071711B" w:rsidRPr="00E407B3" w:rsidRDefault="0071711B" w:rsidP="0047380E">
      <w:pPr>
        <w:spacing w:after="0" w:line="240" w:lineRule="auto"/>
        <w:jc w:val="both"/>
        <w:rPr>
          <w:rFonts w:ascii="Arial" w:hAnsi="Arial" w:cs="Arial"/>
          <w:b/>
          <w:sz w:val="24"/>
          <w:szCs w:val="24"/>
          <w:lang w:val="ro-RO"/>
        </w:rPr>
      </w:pPr>
      <w:r w:rsidRPr="00E407B3">
        <w:rPr>
          <w:rFonts w:ascii="Arial" w:hAnsi="Arial" w:cs="Arial"/>
          <w:b/>
          <w:sz w:val="24"/>
          <w:szCs w:val="24"/>
          <w:lang w:val="ro-RO"/>
        </w:rPr>
        <w:t>Prezenta au</w:t>
      </w:r>
      <w:r w:rsidR="00C64041" w:rsidRPr="00E407B3">
        <w:rPr>
          <w:rFonts w:ascii="Arial" w:hAnsi="Arial" w:cs="Arial"/>
          <w:b/>
          <w:sz w:val="24"/>
          <w:szCs w:val="24"/>
          <w:lang w:val="ro-RO"/>
        </w:rPr>
        <w:t xml:space="preserve">torizație de mediu își păstrează valabilitatea pe toate perioada în care </w:t>
      </w:r>
      <w:r w:rsidR="0047380E" w:rsidRPr="00E407B3">
        <w:rPr>
          <w:rFonts w:ascii="Arial" w:hAnsi="Arial" w:cs="Arial"/>
          <w:b/>
          <w:sz w:val="24"/>
          <w:szCs w:val="24"/>
          <w:lang w:val="ro-RO"/>
        </w:rPr>
        <w:t>b</w:t>
      </w:r>
      <w:r w:rsidR="00C64041" w:rsidRPr="00E407B3">
        <w:rPr>
          <w:rFonts w:ascii="Arial" w:hAnsi="Arial" w:cs="Arial"/>
          <w:b/>
          <w:sz w:val="24"/>
          <w:szCs w:val="24"/>
          <w:lang w:val="ro-RO"/>
        </w:rPr>
        <w:t>eneficiarul acest</w:t>
      </w:r>
      <w:r w:rsidR="0047380E" w:rsidRPr="00E407B3">
        <w:rPr>
          <w:rFonts w:ascii="Arial" w:hAnsi="Arial" w:cs="Arial"/>
          <w:b/>
          <w:sz w:val="24"/>
          <w:szCs w:val="24"/>
          <w:lang w:val="ro-RO"/>
        </w:rPr>
        <w:t>e</w:t>
      </w:r>
      <w:r w:rsidR="00C64041" w:rsidRPr="00E407B3">
        <w:rPr>
          <w:rFonts w:ascii="Arial" w:hAnsi="Arial" w:cs="Arial"/>
          <w:b/>
          <w:sz w:val="24"/>
          <w:szCs w:val="24"/>
          <w:lang w:val="ro-RO"/>
        </w:rPr>
        <w:t>ia obține viza anuală.</w:t>
      </w:r>
    </w:p>
    <w:p w:rsidR="0071711B" w:rsidRPr="00E407B3" w:rsidRDefault="0071711B" w:rsidP="00257DB0">
      <w:pPr>
        <w:spacing w:after="0" w:line="240" w:lineRule="auto"/>
        <w:rPr>
          <w:rFonts w:ascii="Arial" w:hAnsi="Arial" w:cs="Arial"/>
          <w:b/>
          <w:sz w:val="24"/>
          <w:szCs w:val="24"/>
          <w:lang w:val="ro-RO"/>
        </w:rPr>
      </w:pPr>
      <w:r w:rsidRPr="00E407B3">
        <w:rPr>
          <w:rFonts w:ascii="Arial" w:hAnsi="Arial" w:cs="Arial"/>
          <w:b/>
          <w:sz w:val="24"/>
          <w:szCs w:val="24"/>
          <w:lang w:val="ro-RO"/>
        </w:rPr>
        <w:t xml:space="preserve">Data emiterii: </w:t>
      </w:r>
      <w:r w:rsidR="00C83860" w:rsidRPr="00E407B3">
        <w:rPr>
          <w:rFonts w:ascii="Arial" w:hAnsi="Arial" w:cs="Arial"/>
          <w:b/>
          <w:sz w:val="24"/>
          <w:szCs w:val="24"/>
          <w:lang w:val="ro-RO"/>
        </w:rPr>
        <w:t>21</w:t>
      </w:r>
      <w:r w:rsidR="00F46699" w:rsidRPr="00E407B3">
        <w:rPr>
          <w:rFonts w:ascii="Arial" w:hAnsi="Arial" w:cs="Arial"/>
          <w:b/>
          <w:sz w:val="24"/>
          <w:szCs w:val="24"/>
          <w:lang w:val="ro-RO"/>
        </w:rPr>
        <w:t>.04</w:t>
      </w:r>
      <w:r w:rsidR="00C64041" w:rsidRPr="00E407B3">
        <w:rPr>
          <w:rFonts w:ascii="Arial" w:hAnsi="Arial" w:cs="Arial"/>
          <w:b/>
          <w:sz w:val="24"/>
          <w:szCs w:val="24"/>
          <w:lang w:val="ro-RO"/>
        </w:rPr>
        <w:t>.2020</w:t>
      </w:r>
    </w:p>
    <w:p w:rsidR="0071711B" w:rsidRPr="00E407B3" w:rsidRDefault="0071711B" w:rsidP="00257DB0">
      <w:pPr>
        <w:spacing w:after="0" w:line="240" w:lineRule="auto"/>
        <w:rPr>
          <w:rFonts w:ascii="Arial" w:hAnsi="Arial" w:cs="Arial"/>
          <w:sz w:val="24"/>
          <w:szCs w:val="24"/>
          <w:lang w:val="ro-RO"/>
        </w:rPr>
      </w:pPr>
    </w:p>
    <w:p w:rsidR="0071711B" w:rsidRPr="00E407B3" w:rsidRDefault="0071711B" w:rsidP="00257DB0">
      <w:pPr>
        <w:spacing w:after="0" w:line="360" w:lineRule="auto"/>
        <w:rPr>
          <w:rFonts w:ascii="Arial" w:hAnsi="Arial" w:cs="Arial"/>
          <w:b/>
          <w:noProof/>
          <w:sz w:val="24"/>
          <w:szCs w:val="24"/>
          <w:lang w:val="ro-RO"/>
        </w:rPr>
      </w:pPr>
      <w:r w:rsidRPr="00E407B3">
        <w:rPr>
          <w:rFonts w:ascii="Arial" w:hAnsi="Arial" w:cs="Arial"/>
          <w:b/>
          <w:noProof/>
          <w:sz w:val="24"/>
          <w:szCs w:val="24"/>
          <w:lang w:val="ro-RO"/>
        </w:rPr>
        <w:t>Temeiul legal</w:t>
      </w:r>
    </w:p>
    <w:p w:rsidR="0071711B" w:rsidRPr="00E407B3" w:rsidRDefault="0071711B" w:rsidP="00257DB0">
      <w:pPr>
        <w:spacing w:after="0" w:line="240" w:lineRule="auto"/>
        <w:jc w:val="both"/>
        <w:rPr>
          <w:rFonts w:ascii="Arial" w:hAnsi="Arial" w:cs="Arial"/>
          <w:noProof/>
          <w:sz w:val="24"/>
          <w:szCs w:val="24"/>
          <w:lang w:val="ro-RO"/>
        </w:rPr>
      </w:pPr>
      <w:r w:rsidRPr="00E407B3">
        <w:rPr>
          <w:rFonts w:ascii="Arial" w:hAnsi="Arial" w:cs="Arial"/>
          <w:noProof/>
          <w:sz w:val="24"/>
          <w:szCs w:val="24"/>
          <w:lang w:val="ro-RO"/>
        </w:rPr>
        <w:t xml:space="preserve">Ca urmare a cereriiadresate de </w:t>
      </w:r>
      <w:r w:rsidR="002B18E8" w:rsidRPr="00E407B3">
        <w:rPr>
          <w:rFonts w:ascii="Arial" w:hAnsi="Arial" w:cs="Arial"/>
          <w:b/>
          <w:sz w:val="24"/>
          <w:szCs w:val="24"/>
          <w:lang w:val="ro-RO"/>
        </w:rPr>
        <w:t>Târnava Mare Cooperativa Agricolă</w:t>
      </w:r>
      <w:r w:rsidRPr="00E407B3">
        <w:rPr>
          <w:rFonts w:ascii="Arial" w:hAnsi="Arial" w:cs="Arial"/>
          <w:noProof/>
          <w:sz w:val="24"/>
          <w:szCs w:val="24"/>
          <w:lang w:val="ro-RO"/>
        </w:rPr>
        <w:t xml:space="preserve">, cu punctul de lucru din </w:t>
      </w:r>
      <w:r w:rsidR="002B18E8" w:rsidRPr="00E407B3">
        <w:rPr>
          <w:rFonts w:ascii="Arial" w:hAnsi="Arial" w:cs="Arial"/>
          <w:noProof/>
          <w:sz w:val="24"/>
          <w:szCs w:val="24"/>
          <w:lang w:val="ro-RO"/>
        </w:rPr>
        <w:t xml:space="preserve">orașul Cristuru Secuiesc, str. Orbán Balázs, nr.5, Judetul Harghita, </w:t>
      </w:r>
      <w:r w:rsidRPr="00E407B3">
        <w:rPr>
          <w:rFonts w:ascii="Arial" w:hAnsi="Arial" w:cs="Arial"/>
          <w:noProof/>
          <w:sz w:val="24"/>
          <w:szCs w:val="24"/>
          <w:lang w:val="ro-RO"/>
        </w:rPr>
        <w:t>înregistrată la APM Harghita cu nr</w:t>
      </w:r>
      <w:r w:rsidRPr="00E407B3">
        <w:rPr>
          <w:rFonts w:ascii="Arial" w:hAnsi="Arial" w:cs="Arial"/>
          <w:b/>
          <w:noProof/>
          <w:sz w:val="24"/>
          <w:szCs w:val="24"/>
          <w:lang w:val="ro-RO"/>
        </w:rPr>
        <w:t xml:space="preserve">. </w:t>
      </w:r>
      <w:r w:rsidR="002B18E8" w:rsidRPr="00E407B3">
        <w:rPr>
          <w:rFonts w:ascii="Arial" w:hAnsi="Arial" w:cs="Arial"/>
          <w:b/>
          <w:noProof/>
          <w:sz w:val="24"/>
          <w:szCs w:val="24"/>
          <w:lang w:val="ro-RO"/>
        </w:rPr>
        <w:t>528</w:t>
      </w:r>
      <w:r w:rsidR="00165176" w:rsidRPr="00E407B3">
        <w:rPr>
          <w:rFonts w:ascii="Arial" w:hAnsi="Arial" w:cs="Arial"/>
          <w:b/>
          <w:noProof/>
          <w:sz w:val="24"/>
          <w:szCs w:val="24"/>
          <w:lang w:val="ro-RO"/>
        </w:rPr>
        <w:t>/22.01.2020</w:t>
      </w:r>
      <w:r w:rsidR="00BD5D4B" w:rsidRPr="00E407B3">
        <w:rPr>
          <w:rFonts w:ascii="Arial" w:hAnsi="Arial" w:cs="Arial"/>
          <w:noProof/>
          <w:sz w:val="24"/>
          <w:szCs w:val="24"/>
          <w:lang w:val="ro-RO"/>
        </w:rPr>
        <w:t>,</w:t>
      </w:r>
      <w:r w:rsidRPr="00E407B3">
        <w:rPr>
          <w:rFonts w:ascii="Arial" w:hAnsi="Arial" w:cs="Arial"/>
          <w:noProof/>
          <w:sz w:val="24"/>
          <w:szCs w:val="24"/>
          <w:lang w:val="ro-RO"/>
        </w:rPr>
        <w:t xml:space="preserve"> în urma analizării documentelor transmise şi a verificării, </w:t>
      </w:r>
      <w:r w:rsidR="0017323F" w:rsidRPr="00E407B3">
        <w:rPr>
          <w:rFonts w:ascii="Arial" w:hAnsi="Arial" w:cs="Arial"/>
          <w:noProof/>
          <w:sz w:val="24"/>
          <w:szCs w:val="24"/>
          <w:lang w:val="ro-RO"/>
        </w:rPr>
        <w:t xml:space="preserve">conform deciziei CAT din data de </w:t>
      </w:r>
      <w:r w:rsidR="00165176" w:rsidRPr="00E407B3">
        <w:rPr>
          <w:rFonts w:ascii="Arial" w:hAnsi="Arial" w:cs="Arial"/>
          <w:b/>
          <w:noProof/>
          <w:sz w:val="24"/>
          <w:szCs w:val="24"/>
          <w:lang w:val="ro-RO"/>
        </w:rPr>
        <w:t>18.02.2020</w:t>
      </w:r>
      <w:r w:rsidR="0017323F" w:rsidRPr="00E407B3">
        <w:rPr>
          <w:rFonts w:ascii="Arial" w:hAnsi="Arial" w:cs="Arial"/>
          <w:noProof/>
          <w:sz w:val="24"/>
          <w:szCs w:val="24"/>
          <w:lang w:val="ro-RO"/>
        </w:rPr>
        <w:t xml:space="preserve">, </w:t>
      </w:r>
      <w:r w:rsidR="00E91E03" w:rsidRPr="00E407B3">
        <w:rPr>
          <w:rFonts w:ascii="Arial" w:hAnsi="Arial" w:cs="Arial"/>
          <w:sz w:val="24"/>
          <w:szCs w:val="24"/>
          <w:lang w:val="ro-RO"/>
        </w:rPr>
        <w:t xml:space="preserve">în urma analizării documentelor transmise și a verificării, </w:t>
      </w:r>
      <w:r w:rsidR="005F5719" w:rsidRPr="00E407B3">
        <w:rPr>
          <w:rFonts w:ascii="Arial" w:hAnsi="Arial" w:cs="Arial"/>
          <w:sz w:val="24"/>
          <w:szCs w:val="24"/>
          <w:lang w:val="ro-RO"/>
        </w:rPr>
        <w:t xml:space="preserve">în baza H.G. nr. 43/2020 din 16 ianuarie 2020 privind organizarea şi funcţionarea Ministerului Mediului, Apelor şi Pădurilor, </w:t>
      </w:r>
      <w:r w:rsidR="00E91E03" w:rsidRPr="00E407B3">
        <w:rPr>
          <w:rFonts w:ascii="Arial" w:hAnsi="Arial" w:cs="Arial"/>
          <w:sz w:val="24"/>
          <w:szCs w:val="24"/>
          <w:lang w:val="ro-RO"/>
        </w:rPr>
        <w:t>Hotărârea Guvernului nr.1000/2012</w:t>
      </w:r>
      <w:r w:rsidRPr="00E407B3">
        <w:rPr>
          <w:rFonts w:ascii="Arial" w:hAnsi="Arial" w:cs="Arial"/>
          <w:sz w:val="24"/>
          <w:szCs w:val="24"/>
          <w:lang w:val="ro-RO"/>
        </w:rPr>
        <w:t xml:space="preserve"> privind reorganizarea și funcționarea Agenției Naționale pentru Protecția Mediului și a instituțiilor publice aflate în subordinea acesteia,</w:t>
      </w:r>
      <w:r w:rsidRPr="00E407B3">
        <w:rPr>
          <w:rFonts w:ascii="Arial" w:eastAsia="Times New Roman" w:hAnsi="Arial" w:cs="Arial"/>
          <w:sz w:val="24"/>
          <w:szCs w:val="24"/>
          <w:lang w:val="ro-RO" w:eastAsia="ro-RO"/>
        </w:rPr>
        <w:t xml:space="preserve"> a </w:t>
      </w:r>
      <w:r w:rsidRPr="00E407B3">
        <w:rPr>
          <w:rFonts w:ascii="Arial" w:hAnsi="Arial" w:cs="Arial"/>
          <w:sz w:val="24"/>
          <w:szCs w:val="24"/>
          <w:lang w:val="ro-RO"/>
        </w:rPr>
        <w:t>OUG nr. 195/2005 privind protecția mediului, aprobată cu modificări și completări prin</w:t>
      </w:r>
      <w:r w:rsidR="00347BA6" w:rsidRPr="00E407B3">
        <w:rPr>
          <w:rFonts w:ascii="Arial" w:hAnsi="Arial" w:cs="Arial"/>
          <w:sz w:val="24"/>
          <w:szCs w:val="24"/>
          <w:lang w:val="ro-RO"/>
        </w:rPr>
        <w:t xml:space="preserve"> </w:t>
      </w:r>
      <w:r w:rsidRPr="00E407B3">
        <w:rPr>
          <w:rFonts w:ascii="Arial" w:hAnsi="Arial" w:cs="Arial"/>
          <w:sz w:val="24"/>
          <w:szCs w:val="24"/>
          <w:lang w:val="ro-RO"/>
        </w:rPr>
        <w:t>Legea nr. 265/2006, cu modificările şi completările ulterioare şi a</w:t>
      </w:r>
      <w:r w:rsidR="00347BA6" w:rsidRPr="00E407B3">
        <w:rPr>
          <w:rFonts w:ascii="Arial" w:hAnsi="Arial" w:cs="Arial"/>
          <w:sz w:val="24"/>
          <w:szCs w:val="24"/>
          <w:lang w:val="ro-RO"/>
        </w:rPr>
        <w:t xml:space="preserve"> </w:t>
      </w:r>
      <w:r w:rsidRPr="00E407B3">
        <w:rPr>
          <w:rFonts w:ascii="Arial" w:hAnsi="Arial" w:cs="Arial"/>
          <w:noProof/>
          <w:sz w:val="24"/>
          <w:szCs w:val="24"/>
          <w:lang w:val="ro-RO"/>
        </w:rPr>
        <w:t>OM nr. 1798/2007 pentru aprobarea Procedurii de emitere a autorizației demediu, cumodificările și completările ulterioare,</w:t>
      </w:r>
    </w:p>
    <w:p w:rsidR="0071711B" w:rsidRPr="00E407B3" w:rsidRDefault="0071711B" w:rsidP="00257DB0">
      <w:pPr>
        <w:spacing w:after="0" w:line="240" w:lineRule="auto"/>
        <w:jc w:val="both"/>
        <w:rPr>
          <w:rFonts w:ascii="Arial" w:hAnsi="Arial" w:cs="Arial"/>
          <w:sz w:val="24"/>
          <w:szCs w:val="24"/>
          <w:lang w:val="ro-RO"/>
        </w:rPr>
      </w:pPr>
    </w:p>
    <w:p w:rsidR="0071711B" w:rsidRPr="00E407B3" w:rsidRDefault="0071711B" w:rsidP="00257DB0">
      <w:pPr>
        <w:pStyle w:val="Default"/>
        <w:jc w:val="both"/>
        <w:rPr>
          <w:rFonts w:ascii="Arial" w:eastAsia="Calibri" w:hAnsi="Arial" w:cs="Arial"/>
          <w:b/>
          <w:noProof/>
          <w:color w:val="auto"/>
          <w:sz w:val="22"/>
          <w:szCs w:val="22"/>
          <w:lang w:val="ro-RO"/>
        </w:rPr>
      </w:pPr>
    </w:p>
    <w:p w:rsidR="00A53C44" w:rsidRPr="00E407B3" w:rsidRDefault="0071711B" w:rsidP="00257DB0">
      <w:pPr>
        <w:pStyle w:val="Default"/>
        <w:jc w:val="both"/>
        <w:rPr>
          <w:rFonts w:ascii="Arial" w:eastAsia="Calibri" w:hAnsi="Arial" w:cs="Arial"/>
          <w:b/>
          <w:noProof/>
          <w:color w:val="auto"/>
          <w:lang w:val="ro-RO"/>
        </w:rPr>
      </w:pPr>
      <w:r w:rsidRPr="00E407B3">
        <w:rPr>
          <w:rFonts w:ascii="Arial" w:eastAsia="Calibri" w:hAnsi="Arial" w:cs="Arial"/>
          <w:b/>
          <w:noProof/>
          <w:color w:val="auto"/>
          <w:lang w:val="ro-RO"/>
        </w:rPr>
        <w:t>se emite:</w:t>
      </w:r>
    </w:p>
    <w:p w:rsidR="0071711B" w:rsidRPr="00E407B3" w:rsidRDefault="0071711B" w:rsidP="00257DB0">
      <w:pPr>
        <w:pStyle w:val="Default"/>
        <w:jc w:val="center"/>
        <w:rPr>
          <w:rFonts w:ascii="Arial" w:eastAsia="Calibri" w:hAnsi="Arial" w:cs="Arial"/>
          <w:b/>
          <w:noProof/>
          <w:color w:val="auto"/>
          <w:sz w:val="32"/>
          <w:szCs w:val="32"/>
          <w:lang w:val="ro-RO"/>
        </w:rPr>
      </w:pPr>
      <w:r w:rsidRPr="00E407B3">
        <w:rPr>
          <w:rFonts w:ascii="Arial" w:eastAsia="Calibri" w:hAnsi="Arial" w:cs="Arial"/>
          <w:b/>
          <w:noProof/>
          <w:color w:val="auto"/>
          <w:sz w:val="32"/>
          <w:szCs w:val="32"/>
          <w:lang w:val="ro-RO"/>
        </w:rPr>
        <w:t>AUTORIZAȚIA DE MEDIU</w:t>
      </w:r>
    </w:p>
    <w:p w:rsidR="00A53C44" w:rsidRPr="00E407B3" w:rsidRDefault="00A53C44" w:rsidP="00257DB0">
      <w:pPr>
        <w:pStyle w:val="Default"/>
        <w:jc w:val="both"/>
        <w:rPr>
          <w:rFonts w:ascii="Arial" w:eastAsia="Calibri" w:hAnsi="Arial" w:cs="Arial"/>
          <w:b/>
          <w:noProof/>
          <w:color w:val="auto"/>
          <w:lang w:val="ro-RO"/>
        </w:rPr>
      </w:pPr>
    </w:p>
    <w:p w:rsidR="0071711B" w:rsidRPr="00E407B3" w:rsidRDefault="0071711B" w:rsidP="00257DB0">
      <w:pPr>
        <w:pStyle w:val="Default"/>
        <w:jc w:val="both"/>
        <w:rPr>
          <w:rFonts w:ascii="Arial" w:eastAsia="Calibri" w:hAnsi="Arial" w:cs="Arial"/>
          <w:b/>
          <w:noProof/>
          <w:color w:val="auto"/>
          <w:lang w:val="ro-RO"/>
        </w:rPr>
      </w:pPr>
      <w:r w:rsidRPr="00E407B3">
        <w:rPr>
          <w:rFonts w:ascii="Arial" w:eastAsia="Calibri" w:hAnsi="Arial" w:cs="Arial"/>
          <w:b/>
          <w:noProof/>
          <w:color w:val="auto"/>
          <w:lang w:val="ro-RO"/>
        </w:rPr>
        <w:t xml:space="preserve">Pentru </w:t>
      </w:r>
      <w:r w:rsidR="00165176" w:rsidRPr="00E407B3">
        <w:rPr>
          <w:rFonts w:ascii="Arial" w:hAnsi="Arial" w:cs="Arial"/>
          <w:b/>
          <w:lang w:val="ro-RO"/>
        </w:rPr>
        <w:t>Târnava Mare Cooperativa Agricolă</w:t>
      </w:r>
      <w:r w:rsidRPr="00E407B3">
        <w:rPr>
          <w:rFonts w:ascii="Arial" w:eastAsia="Calibri" w:hAnsi="Arial" w:cs="Arial"/>
          <w:b/>
          <w:noProof/>
          <w:color w:val="auto"/>
          <w:lang w:val="ro-RO"/>
        </w:rPr>
        <w:t>, cu punctul de lucru</w:t>
      </w:r>
      <w:r w:rsidR="00165176" w:rsidRPr="00E407B3">
        <w:rPr>
          <w:rFonts w:ascii="Arial" w:eastAsia="Calibri" w:hAnsi="Arial" w:cs="Arial"/>
          <w:b/>
          <w:noProof/>
          <w:color w:val="auto"/>
          <w:lang w:val="ro-RO"/>
        </w:rPr>
        <w:t xml:space="preserve"> din orașul Cristuru Secuiesc, str.Orbán Balázs, nr.5</w:t>
      </w:r>
      <w:r w:rsidRPr="00E407B3">
        <w:rPr>
          <w:rFonts w:ascii="Arial" w:eastAsia="Calibri" w:hAnsi="Arial" w:cs="Arial"/>
          <w:b/>
          <w:noProof/>
          <w:color w:val="auto"/>
          <w:lang w:val="ro-RO"/>
        </w:rPr>
        <w:t>, Judetul Harghita,</w:t>
      </w:r>
    </w:p>
    <w:p w:rsidR="0071711B" w:rsidRPr="00E407B3" w:rsidRDefault="0071711B" w:rsidP="00257DB0">
      <w:pPr>
        <w:pStyle w:val="Default"/>
        <w:jc w:val="both"/>
        <w:rPr>
          <w:rFonts w:ascii="Arial" w:eastAsia="Calibri" w:hAnsi="Arial" w:cs="Arial"/>
          <w:b/>
          <w:noProof/>
          <w:color w:val="auto"/>
          <w:lang w:val="ro-RO"/>
        </w:rPr>
      </w:pPr>
    </w:p>
    <w:p w:rsidR="0071711B" w:rsidRPr="00E407B3" w:rsidRDefault="0071711B" w:rsidP="00257DB0">
      <w:pPr>
        <w:pStyle w:val="Default"/>
        <w:jc w:val="both"/>
        <w:rPr>
          <w:rFonts w:ascii="Arial" w:eastAsia="Calibri" w:hAnsi="Arial" w:cs="Arial"/>
          <w:b/>
          <w:noProof/>
          <w:color w:val="auto"/>
          <w:lang w:val="ro-RO"/>
        </w:rPr>
      </w:pPr>
      <w:r w:rsidRPr="00E407B3">
        <w:rPr>
          <w:rFonts w:ascii="Arial" w:eastAsia="Calibri" w:hAnsi="Arial" w:cs="Arial"/>
          <w:b/>
          <w:noProof/>
          <w:color w:val="auto"/>
          <w:lang w:val="ro-RO"/>
        </w:rPr>
        <w:t>Documentația conține:</w:t>
      </w:r>
    </w:p>
    <w:p w:rsidR="0071711B" w:rsidRPr="00E407B3" w:rsidRDefault="00165176"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 xml:space="preserve">-Cerere </w:t>
      </w:r>
      <w:r w:rsidR="00156090" w:rsidRPr="00E407B3">
        <w:rPr>
          <w:rFonts w:ascii="Arial" w:eastAsia="Calibri" w:hAnsi="Arial" w:cs="Arial"/>
          <w:i/>
          <w:noProof/>
          <w:color w:val="auto"/>
          <w:lang w:val="ro-RO"/>
        </w:rPr>
        <w:t>;</w:t>
      </w:r>
    </w:p>
    <w:p w:rsidR="0071711B" w:rsidRPr="00E407B3" w:rsidRDefault="00156090"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-Bilanţ de mediu nivel 0</w:t>
      </w:r>
    </w:p>
    <w:p w:rsidR="0071711B"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-Fişă de prezentare şi declaraţie,întocm</w:t>
      </w:r>
      <w:r w:rsidR="00165176" w:rsidRPr="00E407B3">
        <w:rPr>
          <w:rFonts w:ascii="Arial" w:eastAsia="Calibri" w:hAnsi="Arial" w:cs="Arial"/>
          <w:i/>
          <w:noProof/>
          <w:color w:val="auto"/>
          <w:lang w:val="ro-RO"/>
        </w:rPr>
        <w:t>ită de Zizos Green Globe SRL;</w:t>
      </w:r>
    </w:p>
    <w:p w:rsidR="0071711B"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 xml:space="preserve">-Anunţ public apărut în ziarul </w:t>
      </w:r>
      <w:r w:rsidR="00156090" w:rsidRPr="00E407B3">
        <w:rPr>
          <w:rFonts w:ascii="Arial" w:eastAsia="Calibri" w:hAnsi="Arial" w:cs="Arial"/>
          <w:i/>
          <w:noProof/>
          <w:color w:val="auto"/>
          <w:lang w:val="ro-RO"/>
        </w:rPr>
        <w:t>S</w:t>
      </w:r>
      <w:r w:rsidR="00165176" w:rsidRPr="00E407B3">
        <w:rPr>
          <w:rFonts w:ascii="Arial" w:eastAsia="Calibri" w:hAnsi="Arial" w:cs="Arial"/>
          <w:i/>
          <w:noProof/>
          <w:color w:val="auto"/>
          <w:lang w:val="ro-RO"/>
        </w:rPr>
        <w:t>zekelyhon din data de 13.01.2020</w:t>
      </w:r>
      <w:r w:rsidR="00277575" w:rsidRPr="00E407B3">
        <w:rPr>
          <w:rFonts w:ascii="Arial" w:eastAsia="Calibri" w:hAnsi="Arial" w:cs="Arial"/>
          <w:i/>
          <w:noProof/>
          <w:color w:val="auto"/>
          <w:lang w:val="ro-RO"/>
        </w:rPr>
        <w:t>, Informația Harghitei din data de 14 ianuarie 2020</w:t>
      </w:r>
      <w:r w:rsidR="00156090" w:rsidRPr="00E407B3">
        <w:rPr>
          <w:rFonts w:ascii="Arial" w:eastAsia="Calibri" w:hAnsi="Arial" w:cs="Arial"/>
          <w:i/>
          <w:noProof/>
          <w:color w:val="auto"/>
          <w:lang w:val="ro-RO"/>
        </w:rPr>
        <w:t xml:space="preserve"> și a</w:t>
      </w:r>
      <w:r w:rsidR="00165176" w:rsidRPr="00E407B3">
        <w:rPr>
          <w:rFonts w:ascii="Arial" w:eastAsia="Calibri" w:hAnsi="Arial" w:cs="Arial"/>
          <w:i/>
          <w:noProof/>
          <w:color w:val="auto"/>
          <w:lang w:val="ro-RO"/>
        </w:rPr>
        <w:t>fișat la sediul Primăriei orașul Cristuru Secuiesc nr. 146</w:t>
      </w:r>
      <w:r w:rsidR="00156090" w:rsidRPr="00E407B3">
        <w:rPr>
          <w:rFonts w:ascii="Arial" w:eastAsia="Calibri" w:hAnsi="Arial" w:cs="Arial"/>
          <w:i/>
          <w:noProof/>
          <w:color w:val="auto"/>
          <w:lang w:val="ro-RO"/>
        </w:rPr>
        <w:t xml:space="preserve"> din data de</w:t>
      </w:r>
      <w:r w:rsidR="00165176" w:rsidRPr="00E407B3">
        <w:rPr>
          <w:rFonts w:ascii="Arial" w:eastAsia="Calibri" w:hAnsi="Arial" w:cs="Arial"/>
          <w:i/>
          <w:noProof/>
          <w:color w:val="auto"/>
          <w:lang w:val="ro-RO"/>
        </w:rPr>
        <w:t xml:space="preserve"> 10.01.2020</w:t>
      </w:r>
      <w:r w:rsidR="00DF65F8" w:rsidRPr="00E407B3">
        <w:rPr>
          <w:rFonts w:ascii="Arial" w:eastAsia="Calibri" w:hAnsi="Arial" w:cs="Arial"/>
          <w:i/>
          <w:noProof/>
          <w:color w:val="auto"/>
          <w:lang w:val="ro-RO"/>
        </w:rPr>
        <w:t>;</w:t>
      </w:r>
    </w:p>
    <w:p w:rsidR="0071711B"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-Dovad</w:t>
      </w:r>
      <w:r w:rsidR="00165176" w:rsidRPr="00E407B3">
        <w:rPr>
          <w:rFonts w:ascii="Arial" w:eastAsia="Calibri" w:hAnsi="Arial" w:cs="Arial"/>
          <w:i/>
          <w:noProof/>
          <w:color w:val="auto"/>
          <w:lang w:val="ro-RO"/>
        </w:rPr>
        <w:t>a achitării tarifului cu OP din 13.12.2019- 500RON;</w:t>
      </w:r>
    </w:p>
    <w:p w:rsidR="0071711B"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-Proces verbal de verificare a amplasamentului nr.</w:t>
      </w:r>
      <w:r w:rsidR="00165176" w:rsidRPr="00E407B3">
        <w:rPr>
          <w:rFonts w:ascii="Arial" w:eastAsia="Calibri" w:hAnsi="Arial" w:cs="Arial"/>
          <w:i/>
          <w:noProof/>
          <w:color w:val="auto"/>
          <w:lang w:val="ro-RO"/>
        </w:rPr>
        <w:t>925/30.01.2020</w:t>
      </w:r>
      <w:r w:rsidR="008F3893" w:rsidRPr="00E407B3">
        <w:rPr>
          <w:rFonts w:ascii="Arial" w:eastAsia="Calibri" w:hAnsi="Arial" w:cs="Arial"/>
          <w:i/>
          <w:noProof/>
          <w:color w:val="auto"/>
          <w:lang w:val="ro-RO"/>
        </w:rPr>
        <w:t>;</w:t>
      </w:r>
    </w:p>
    <w:p w:rsidR="0071711B"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 xml:space="preserve">-Decizia de emitere a autorizaţiei de mediu nr. </w:t>
      </w:r>
      <w:r w:rsidR="00165176" w:rsidRPr="00E407B3">
        <w:rPr>
          <w:rFonts w:ascii="Arial" w:eastAsia="Calibri" w:hAnsi="Arial" w:cs="Arial"/>
          <w:i/>
          <w:noProof/>
          <w:color w:val="auto"/>
          <w:lang w:val="ro-RO"/>
        </w:rPr>
        <w:t xml:space="preserve">528/ 18.02.2020 </w:t>
      </w:r>
      <w:r w:rsidR="001C475C" w:rsidRPr="00E407B3">
        <w:rPr>
          <w:rFonts w:ascii="Arial" w:eastAsia="Calibri" w:hAnsi="Arial" w:cs="Arial"/>
          <w:i/>
          <w:noProof/>
          <w:color w:val="auto"/>
          <w:lang w:val="ro-RO"/>
        </w:rPr>
        <w:t>emisă de APM Harghita;</w:t>
      </w:r>
    </w:p>
    <w:p w:rsidR="004D1C21" w:rsidRPr="00E407B3" w:rsidRDefault="004D1C21"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-Raport de încercare nr.829-E din data de 10.09.2019 emis de către SC. LABAQUACONSULT SRL cu sediul în Târgu Mureș;</w:t>
      </w:r>
    </w:p>
    <w:p w:rsidR="00257DB0"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-Extras de carte funciară nr.</w:t>
      </w:r>
      <w:r w:rsidR="004D1C21" w:rsidRPr="00E407B3">
        <w:rPr>
          <w:rFonts w:ascii="Arial" w:eastAsia="Calibri" w:hAnsi="Arial" w:cs="Arial"/>
          <w:i/>
          <w:noProof/>
          <w:color w:val="auto"/>
          <w:lang w:val="ro-RO"/>
        </w:rPr>
        <w:t>50488 Cristuru Secuiesc</w:t>
      </w:r>
      <w:r w:rsidRPr="00E407B3">
        <w:rPr>
          <w:rFonts w:ascii="Arial" w:eastAsia="Calibri" w:hAnsi="Arial" w:cs="Arial"/>
          <w:i/>
          <w:noProof/>
          <w:color w:val="auto"/>
          <w:lang w:val="ro-RO"/>
        </w:rPr>
        <w:t>, emis de Biroul de Cadastru şi Publi</w:t>
      </w:r>
      <w:r w:rsidR="004D1C21" w:rsidRPr="00E407B3">
        <w:rPr>
          <w:rFonts w:ascii="Arial" w:eastAsia="Calibri" w:hAnsi="Arial" w:cs="Arial"/>
          <w:i/>
          <w:noProof/>
          <w:color w:val="auto"/>
          <w:lang w:val="ro-RO"/>
        </w:rPr>
        <w:t>citate Imobiliară Cristuru Secuiesc</w:t>
      </w:r>
      <w:r w:rsidR="001C475C" w:rsidRPr="00E407B3">
        <w:rPr>
          <w:rFonts w:ascii="Arial" w:eastAsia="Calibri" w:hAnsi="Arial" w:cs="Arial"/>
          <w:i/>
          <w:noProof/>
          <w:color w:val="auto"/>
          <w:lang w:val="ro-RO"/>
        </w:rPr>
        <w:t>;</w:t>
      </w:r>
    </w:p>
    <w:p w:rsidR="0017323F" w:rsidRPr="00E407B3" w:rsidRDefault="0071711B"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-Cont</w:t>
      </w:r>
      <w:r w:rsidR="00596CB3" w:rsidRPr="00E407B3">
        <w:rPr>
          <w:rFonts w:ascii="Arial" w:eastAsia="Calibri" w:hAnsi="Arial" w:cs="Arial"/>
          <w:i/>
          <w:noProof/>
          <w:color w:val="auto"/>
          <w:lang w:val="ro-RO"/>
        </w:rPr>
        <w:t>ract de furniz</w:t>
      </w:r>
      <w:r w:rsidR="004D1C21" w:rsidRPr="00E407B3">
        <w:rPr>
          <w:rFonts w:ascii="Arial" w:eastAsia="Calibri" w:hAnsi="Arial" w:cs="Arial"/>
          <w:i/>
          <w:noProof/>
          <w:color w:val="auto"/>
          <w:lang w:val="ro-RO"/>
        </w:rPr>
        <w:t xml:space="preserve">are/prestare a serviciului de alimentare cu apă și de canalizare </w:t>
      </w:r>
      <w:r w:rsidR="00F71315" w:rsidRPr="00E407B3">
        <w:rPr>
          <w:rFonts w:ascii="Arial" w:eastAsia="Calibri" w:hAnsi="Arial" w:cs="Arial"/>
          <w:i/>
          <w:noProof/>
          <w:color w:val="auto"/>
          <w:lang w:val="ro-RO"/>
        </w:rPr>
        <w:t>pentru persoane juridice nr.01364/03.09.2012 încheiat cu SC.</w:t>
      </w:r>
      <w:r w:rsidR="00447A7A" w:rsidRPr="00E407B3">
        <w:rPr>
          <w:rFonts w:ascii="Arial" w:eastAsia="Calibri" w:hAnsi="Arial" w:cs="Arial"/>
          <w:i/>
          <w:noProof/>
          <w:color w:val="auto"/>
          <w:lang w:val="ro-RO"/>
        </w:rPr>
        <w:t>Compania AQUASERV S.A. cu sediul țn Târgu Mureș;</w:t>
      </w:r>
    </w:p>
    <w:p w:rsidR="005B73C2" w:rsidRPr="00E407B3" w:rsidRDefault="005B73C2"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-Anexa 1 la contractul nr. 01364 din data de 03.09.2012 a serviciului de alimentare cu apă și de canalizare;</w:t>
      </w:r>
    </w:p>
    <w:p w:rsidR="00897D1D" w:rsidRPr="00E407B3" w:rsidRDefault="00897D1D"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-Anexă 3 la  contractul nr. 01364 din data de03.09.2012;</w:t>
      </w:r>
    </w:p>
    <w:p w:rsidR="005B73C2" w:rsidRPr="00E407B3" w:rsidRDefault="005B73C2"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-Contract de furnizare energie electrică nr. 127614/02.10.2012 încheiat cu E-ON Energie România S.A. cu sediul în Târgu Mureș;</w:t>
      </w:r>
    </w:p>
    <w:p w:rsidR="005B73C2" w:rsidRPr="00E407B3" w:rsidRDefault="005B73C2"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-Contract de prestări servicii nr.50/01.09.2012 încheiat cu SC.GREEN ZONE COMPANY SRL cu sediul în Odorheiu Secuiesc pentru colectarea deșeurilor periculoaseși nepericuloase;</w:t>
      </w:r>
    </w:p>
    <w:p w:rsidR="005B73C2" w:rsidRPr="00E407B3" w:rsidRDefault="005B73C2"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w:t>
      </w:r>
      <w:r w:rsidR="001806CD" w:rsidRPr="00E407B3">
        <w:rPr>
          <w:rFonts w:ascii="Arial" w:eastAsia="Calibri" w:hAnsi="Arial" w:cs="Arial"/>
          <w:i/>
          <w:noProof/>
          <w:color w:val="auto"/>
          <w:lang w:val="ro-RO"/>
        </w:rPr>
        <w:t>Act adițional nr.4/30.08.2019 la Contractul de prestări servicii nr. 50/01.09.2012 cu SC. GREEN ZONE COMPANY SRL cu sediul în comuna Mugeni;</w:t>
      </w:r>
    </w:p>
    <w:p w:rsidR="001806CD" w:rsidRPr="00E407B3" w:rsidRDefault="006662BC"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-Anexa 1 la contractul nr.50/01.09.2012 încheiat cu SC. GREEN ZONE COMPANY SRL cu sediul în comuna Mugeni;</w:t>
      </w:r>
    </w:p>
    <w:p w:rsidR="006662BC" w:rsidRPr="00E407B3" w:rsidRDefault="006662BC" w:rsidP="006662BC">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 Anexa 2 la contractul nr.50/01.09.2012 încheiat cu SC. GREEN ZONE COMPANY SRL cu sediul în comuna Mugeni;</w:t>
      </w:r>
    </w:p>
    <w:p w:rsidR="006662BC" w:rsidRPr="00E407B3" w:rsidRDefault="006662BC"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-Contract de prestări de servicii publice de salubrizare pentru agenți economici nr. J 771/23.07.2012 încheiat cu SC. AVE Harghita Salubritate SRL cu sediul în Odorheiu Secuiesc;</w:t>
      </w:r>
    </w:p>
    <w:p w:rsidR="001A3CC4" w:rsidRPr="00E407B3" w:rsidRDefault="001A3CC4" w:rsidP="000669CE">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-Plan de incadrare in zona</w:t>
      </w:r>
      <w:r w:rsidR="006F0965" w:rsidRPr="00E407B3">
        <w:rPr>
          <w:rFonts w:ascii="Arial" w:eastAsia="Calibri" w:hAnsi="Arial" w:cs="Arial"/>
          <w:i/>
          <w:noProof/>
          <w:color w:val="auto"/>
          <w:lang w:val="ro-RO"/>
        </w:rPr>
        <w:t>;</w:t>
      </w:r>
    </w:p>
    <w:p w:rsidR="006F0965" w:rsidRPr="00E407B3" w:rsidRDefault="006F0965" w:rsidP="000669CE">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-Plan de situație;</w:t>
      </w:r>
    </w:p>
    <w:p w:rsidR="006F0965" w:rsidRPr="00E407B3" w:rsidRDefault="006F0965" w:rsidP="000669CE">
      <w:pPr>
        <w:pStyle w:val="Default"/>
        <w:jc w:val="both"/>
        <w:rPr>
          <w:rFonts w:ascii="Arial" w:eastAsia="Calibri" w:hAnsi="Arial" w:cs="Arial"/>
          <w:i/>
          <w:noProof/>
          <w:lang w:val="ro-RO"/>
        </w:rPr>
      </w:pPr>
      <w:r w:rsidRPr="00E407B3">
        <w:rPr>
          <w:rFonts w:ascii="Arial" w:eastAsia="Calibri" w:hAnsi="Arial" w:cs="Arial"/>
          <w:i/>
          <w:noProof/>
          <w:lang w:val="ro-RO"/>
        </w:rPr>
        <w:t xml:space="preserve">-Fișa tehnică de securitate </w:t>
      </w:r>
      <w:r w:rsidR="005F5719" w:rsidRPr="00E407B3">
        <w:rPr>
          <w:rFonts w:ascii="Arial" w:eastAsia="Calibri" w:hAnsi="Arial" w:cs="Arial"/>
          <w:i/>
          <w:noProof/>
          <w:lang w:val="ro-RO"/>
        </w:rPr>
        <w:t>p</w:t>
      </w:r>
      <w:r w:rsidRPr="00E407B3">
        <w:rPr>
          <w:rFonts w:ascii="Arial" w:eastAsia="Calibri" w:hAnsi="Arial" w:cs="Arial"/>
          <w:i/>
          <w:noProof/>
          <w:lang w:val="ro-RO"/>
        </w:rPr>
        <w:t>entru Cleanforce pag. 1-6;</w:t>
      </w:r>
    </w:p>
    <w:p w:rsidR="006F0965" w:rsidRPr="00E407B3" w:rsidRDefault="006F0965" w:rsidP="000669CE">
      <w:pPr>
        <w:pStyle w:val="Default"/>
        <w:jc w:val="both"/>
        <w:rPr>
          <w:rFonts w:ascii="Arial" w:eastAsia="Calibri" w:hAnsi="Arial" w:cs="Arial"/>
          <w:i/>
          <w:noProof/>
          <w:lang w:val="ro-RO"/>
        </w:rPr>
      </w:pPr>
      <w:r w:rsidRPr="00E407B3">
        <w:rPr>
          <w:rFonts w:ascii="Arial" w:eastAsia="Calibri" w:hAnsi="Arial" w:cs="Arial"/>
          <w:i/>
          <w:noProof/>
          <w:lang w:val="ro-RO"/>
        </w:rPr>
        <w:t>-Fișa tehnică de securitate pentru Chemicid S500 pag. 1-10;</w:t>
      </w:r>
    </w:p>
    <w:p w:rsidR="005F5719" w:rsidRPr="00E407B3" w:rsidRDefault="006F0965" w:rsidP="000669CE">
      <w:pPr>
        <w:pStyle w:val="Default"/>
        <w:jc w:val="both"/>
        <w:rPr>
          <w:rFonts w:ascii="Arial" w:eastAsia="Calibri" w:hAnsi="Arial" w:cs="Arial"/>
          <w:i/>
          <w:noProof/>
          <w:lang w:val="ro-RO"/>
        </w:rPr>
      </w:pPr>
      <w:r w:rsidRPr="00E407B3">
        <w:rPr>
          <w:rFonts w:ascii="Arial" w:eastAsia="Calibri" w:hAnsi="Arial" w:cs="Arial"/>
          <w:i/>
          <w:noProof/>
          <w:lang w:val="ro-RO"/>
        </w:rPr>
        <w:lastRenderedPageBreak/>
        <w:t>-Fișă tehnică de securitate Stone Devour pag. 1-11</w:t>
      </w:r>
      <w:r w:rsidR="005F5719" w:rsidRPr="00E407B3">
        <w:rPr>
          <w:rFonts w:ascii="Arial" w:eastAsia="Calibri" w:hAnsi="Arial" w:cs="Arial"/>
          <w:i/>
          <w:noProof/>
          <w:lang w:val="ro-RO"/>
        </w:rPr>
        <w:t>;</w:t>
      </w:r>
    </w:p>
    <w:p w:rsidR="006F0965" w:rsidRPr="00E407B3" w:rsidRDefault="006F0965" w:rsidP="000669CE">
      <w:pPr>
        <w:pStyle w:val="Default"/>
        <w:jc w:val="both"/>
        <w:rPr>
          <w:rFonts w:ascii="Arial" w:eastAsia="Calibri" w:hAnsi="Arial" w:cs="Arial"/>
          <w:i/>
          <w:noProof/>
          <w:lang w:val="ro-RO"/>
        </w:rPr>
      </w:pPr>
      <w:r w:rsidRPr="00E407B3">
        <w:rPr>
          <w:rFonts w:ascii="Arial" w:eastAsia="Calibri" w:hAnsi="Arial" w:cs="Arial"/>
          <w:i/>
          <w:noProof/>
          <w:lang w:val="ro-RO"/>
        </w:rPr>
        <w:t>-Fișă cu date de securitate Chemipur CL 801 pag. 1-21;</w:t>
      </w:r>
    </w:p>
    <w:p w:rsidR="006F0965" w:rsidRPr="00E407B3" w:rsidRDefault="006F0965" w:rsidP="000669CE">
      <w:pPr>
        <w:pStyle w:val="Default"/>
        <w:jc w:val="both"/>
        <w:rPr>
          <w:rFonts w:ascii="Arial" w:eastAsia="Calibri" w:hAnsi="Arial" w:cs="Arial"/>
          <w:i/>
          <w:noProof/>
          <w:lang w:val="ro-RO"/>
        </w:rPr>
      </w:pPr>
      <w:r w:rsidRPr="00E407B3">
        <w:rPr>
          <w:rFonts w:ascii="Arial" w:eastAsia="Calibri" w:hAnsi="Arial" w:cs="Arial"/>
          <w:i/>
          <w:noProof/>
          <w:lang w:val="ro-RO"/>
        </w:rPr>
        <w:t>-Fișă cu date de securitate HC-DPE pag. 1-24;</w:t>
      </w:r>
    </w:p>
    <w:p w:rsidR="0071711B" w:rsidRPr="00E407B3" w:rsidRDefault="0071711B" w:rsidP="00257DB0">
      <w:pPr>
        <w:pStyle w:val="Default"/>
        <w:jc w:val="both"/>
        <w:rPr>
          <w:rFonts w:ascii="Arial" w:hAnsi="Arial" w:cs="Arial"/>
          <w:b/>
          <w:lang w:val="ro-RO"/>
        </w:rPr>
      </w:pPr>
      <w:r w:rsidRPr="00E407B3">
        <w:rPr>
          <w:rFonts w:ascii="Arial" w:eastAsia="Calibri" w:hAnsi="Arial" w:cs="Arial"/>
          <w:b/>
          <w:noProof/>
          <w:color w:val="auto"/>
          <w:lang w:val="ro-RO"/>
        </w:rPr>
        <w:t xml:space="preserve">și următoarele acte de reglementare </w:t>
      </w:r>
      <w:r w:rsidRPr="00E407B3">
        <w:rPr>
          <w:rFonts w:ascii="Arial" w:hAnsi="Arial" w:cs="Arial"/>
          <w:b/>
          <w:lang w:val="ro-RO"/>
        </w:rPr>
        <w:t>emise de alte autorități:</w:t>
      </w:r>
    </w:p>
    <w:p w:rsidR="00257DB0" w:rsidRPr="00E407B3" w:rsidRDefault="00A53C44"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-Certificat de î</w:t>
      </w:r>
      <w:r w:rsidR="00257DB0" w:rsidRPr="00E407B3">
        <w:rPr>
          <w:rFonts w:ascii="Arial" w:eastAsia="Calibri" w:hAnsi="Arial" w:cs="Arial"/>
          <w:i/>
          <w:noProof/>
          <w:color w:val="auto"/>
          <w:lang w:val="ro-RO"/>
        </w:rPr>
        <w:t>nr</w:t>
      </w:r>
      <w:r w:rsidR="00277575" w:rsidRPr="00E407B3">
        <w:rPr>
          <w:rFonts w:ascii="Arial" w:eastAsia="Calibri" w:hAnsi="Arial" w:cs="Arial"/>
          <w:i/>
          <w:noProof/>
          <w:color w:val="auto"/>
          <w:lang w:val="ro-RO"/>
        </w:rPr>
        <w:t xml:space="preserve">egistrare nr.282749925 </w:t>
      </w:r>
      <w:r w:rsidR="00257DB0" w:rsidRPr="00E407B3">
        <w:rPr>
          <w:rFonts w:ascii="Arial" w:eastAsia="Calibri" w:hAnsi="Arial" w:cs="Arial"/>
          <w:i/>
          <w:noProof/>
          <w:color w:val="auto"/>
          <w:lang w:val="ro-RO"/>
        </w:rPr>
        <w:t>emis de Oficiul Registrului Comertului de pe langa Tribunalul Harghita</w:t>
      </w:r>
      <w:r w:rsidR="00277575" w:rsidRPr="00E407B3">
        <w:rPr>
          <w:rFonts w:ascii="Arial" w:eastAsia="Calibri" w:hAnsi="Arial" w:cs="Arial"/>
          <w:i/>
          <w:noProof/>
          <w:color w:val="auto"/>
          <w:lang w:val="ro-RO"/>
        </w:rPr>
        <w:t xml:space="preserve">, Seria B nr. 2315666 din 01. Aprilie 2011; </w:t>
      </w:r>
    </w:p>
    <w:p w:rsidR="00CD39F5" w:rsidRPr="00E407B3" w:rsidRDefault="00257DB0"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-Certificat constatator eliberat in baza declaratiei pe propria raspunde</w:t>
      </w:r>
      <w:r w:rsidR="00277575" w:rsidRPr="00E407B3">
        <w:rPr>
          <w:rFonts w:ascii="Arial" w:eastAsia="Calibri" w:hAnsi="Arial" w:cs="Arial"/>
          <w:i/>
          <w:noProof/>
          <w:color w:val="auto"/>
          <w:lang w:val="ro-RO"/>
        </w:rPr>
        <w:t>re nr.10585/22.03.2019</w:t>
      </w:r>
      <w:r w:rsidRPr="00E407B3">
        <w:rPr>
          <w:rFonts w:ascii="Arial" w:eastAsia="Calibri" w:hAnsi="Arial" w:cs="Arial"/>
          <w:i/>
          <w:noProof/>
          <w:color w:val="auto"/>
          <w:lang w:val="ro-RO"/>
        </w:rPr>
        <w:t xml:space="preserve"> de catre Oficiul Registrului Comertului </w:t>
      </w:r>
      <w:r w:rsidR="0047380E" w:rsidRPr="00E407B3">
        <w:rPr>
          <w:rFonts w:ascii="Arial" w:eastAsia="Calibri" w:hAnsi="Arial" w:cs="Arial"/>
          <w:i/>
          <w:noProof/>
          <w:color w:val="auto"/>
          <w:lang w:val="ro-RO"/>
        </w:rPr>
        <w:t>de pe lâ</w:t>
      </w:r>
      <w:r w:rsidR="00596CB3" w:rsidRPr="00E407B3">
        <w:rPr>
          <w:rFonts w:ascii="Arial" w:eastAsia="Calibri" w:hAnsi="Arial" w:cs="Arial"/>
          <w:i/>
          <w:noProof/>
          <w:color w:val="auto"/>
          <w:lang w:val="ro-RO"/>
        </w:rPr>
        <w:t>ng</w:t>
      </w:r>
      <w:r w:rsidR="0047380E" w:rsidRPr="00E407B3">
        <w:rPr>
          <w:rFonts w:ascii="Arial" w:eastAsia="Calibri" w:hAnsi="Arial" w:cs="Arial"/>
          <w:i/>
          <w:noProof/>
          <w:color w:val="auto"/>
          <w:lang w:val="ro-RO"/>
        </w:rPr>
        <w:t>ă</w:t>
      </w:r>
      <w:r w:rsidR="00596CB3" w:rsidRPr="00E407B3">
        <w:rPr>
          <w:rFonts w:ascii="Arial" w:eastAsia="Calibri" w:hAnsi="Arial" w:cs="Arial"/>
          <w:i/>
          <w:noProof/>
          <w:color w:val="auto"/>
          <w:lang w:val="ro-RO"/>
        </w:rPr>
        <w:t xml:space="preserve"> Tribunalul Harghita</w:t>
      </w:r>
      <w:r w:rsidR="00897D1D" w:rsidRPr="00E407B3">
        <w:rPr>
          <w:rFonts w:ascii="Arial" w:eastAsia="Calibri" w:hAnsi="Arial" w:cs="Arial"/>
          <w:i/>
          <w:noProof/>
          <w:color w:val="auto"/>
          <w:lang w:val="ro-RO"/>
        </w:rPr>
        <w:t>;</w:t>
      </w:r>
    </w:p>
    <w:p w:rsidR="00CD39F5" w:rsidRPr="00E407B3" w:rsidRDefault="00CD39F5" w:rsidP="00257DB0">
      <w:pPr>
        <w:pStyle w:val="Default"/>
        <w:jc w:val="both"/>
        <w:rPr>
          <w:rFonts w:ascii="Arial" w:eastAsia="Calibri" w:hAnsi="Arial" w:cs="Arial"/>
          <w:i/>
          <w:noProof/>
          <w:color w:val="auto"/>
          <w:lang w:val="ro-RO"/>
        </w:rPr>
      </w:pPr>
      <w:r w:rsidRPr="00E407B3">
        <w:rPr>
          <w:rFonts w:ascii="Arial" w:eastAsia="Calibri" w:hAnsi="Arial" w:cs="Arial"/>
          <w:i/>
          <w:noProof/>
          <w:color w:val="auto"/>
          <w:lang w:val="ro-RO"/>
        </w:rPr>
        <w:t>-Autorizația sanitară veterinară pentru schimburi intracomunitare cu produse alimentară de orig</w:t>
      </w:r>
      <w:r w:rsidR="00897D1D" w:rsidRPr="00E407B3">
        <w:rPr>
          <w:rFonts w:ascii="Arial" w:eastAsia="Calibri" w:hAnsi="Arial" w:cs="Arial"/>
          <w:i/>
          <w:noProof/>
          <w:color w:val="auto"/>
          <w:lang w:val="ro-RO"/>
        </w:rPr>
        <w:t xml:space="preserve">ine animală nr.8136/18.09.2018 </w:t>
      </w:r>
      <w:r w:rsidRPr="00E407B3">
        <w:rPr>
          <w:rFonts w:ascii="Arial" w:eastAsia="Calibri" w:hAnsi="Arial" w:cs="Arial"/>
          <w:i/>
          <w:noProof/>
          <w:color w:val="auto"/>
          <w:lang w:val="ro-RO"/>
        </w:rPr>
        <w:t>emisă de către Autoritatea Națională Sanitară Veterinară și Pentru Siguranța Alimentelor</w:t>
      </w:r>
      <w:r w:rsidR="00897D1D" w:rsidRPr="00E407B3">
        <w:rPr>
          <w:rFonts w:ascii="Arial" w:eastAsia="Calibri" w:hAnsi="Arial" w:cs="Arial"/>
          <w:i/>
          <w:noProof/>
          <w:color w:val="auto"/>
          <w:lang w:val="ro-RO"/>
        </w:rPr>
        <w:t xml:space="preserve"> Harghita, </w:t>
      </w:r>
    </w:p>
    <w:p w:rsidR="0068623F" w:rsidRPr="00E407B3" w:rsidRDefault="0068623F" w:rsidP="00257DB0">
      <w:pPr>
        <w:pStyle w:val="Default"/>
        <w:jc w:val="both"/>
        <w:rPr>
          <w:rFonts w:ascii="Arial" w:eastAsia="Calibri" w:hAnsi="Arial" w:cs="Arial"/>
          <w:i/>
          <w:noProof/>
          <w:color w:val="auto"/>
          <w:lang w:val="ro-RO"/>
        </w:rPr>
      </w:pPr>
    </w:p>
    <w:p w:rsidR="0071711B" w:rsidRPr="00E407B3" w:rsidRDefault="0071711B" w:rsidP="00257DB0">
      <w:pPr>
        <w:pStyle w:val="Default"/>
        <w:jc w:val="both"/>
        <w:rPr>
          <w:rFonts w:ascii="Arial" w:hAnsi="Arial" w:cs="Arial"/>
          <w:b/>
          <w:noProof/>
          <w:lang w:val="ro-RO"/>
        </w:rPr>
      </w:pPr>
      <w:r w:rsidRPr="00E407B3">
        <w:rPr>
          <w:rFonts w:ascii="Arial" w:hAnsi="Arial" w:cs="Arial"/>
          <w:b/>
          <w:noProof/>
          <w:lang w:val="ro-RO"/>
        </w:rPr>
        <w:t>Prezenta autorizație se emite cu următoarele condiții impuse:</w:t>
      </w:r>
    </w:p>
    <w:p w:rsidR="005F5719" w:rsidRPr="00E407B3" w:rsidRDefault="005F5719" w:rsidP="000669CE">
      <w:pPr>
        <w:pStyle w:val="Default"/>
        <w:numPr>
          <w:ilvl w:val="0"/>
          <w:numId w:val="8"/>
        </w:numPr>
        <w:ind w:left="360"/>
        <w:jc w:val="both"/>
        <w:rPr>
          <w:rFonts w:ascii="Arial" w:eastAsia="Calibri" w:hAnsi="Arial" w:cs="Arial"/>
          <w:lang w:val="ro-RO" w:eastAsia="ar-SA"/>
        </w:rPr>
      </w:pPr>
      <w:r w:rsidRPr="00E407B3">
        <w:rPr>
          <w:rFonts w:ascii="Arial" w:eastAsia="Calibri" w:hAnsi="Arial" w:cs="Arial"/>
          <w:lang w:val="ro-RO" w:eastAsia="ar-SA"/>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5F5719" w:rsidRPr="00E407B3" w:rsidRDefault="005F5719" w:rsidP="000669CE">
      <w:pPr>
        <w:pStyle w:val="Default"/>
        <w:numPr>
          <w:ilvl w:val="0"/>
          <w:numId w:val="8"/>
        </w:numPr>
        <w:ind w:left="360"/>
        <w:jc w:val="both"/>
        <w:rPr>
          <w:rFonts w:ascii="Arial" w:eastAsia="Calibri" w:hAnsi="Arial" w:cs="Arial"/>
          <w:lang w:val="ro-RO" w:eastAsia="ar-SA"/>
        </w:rPr>
      </w:pPr>
      <w:r w:rsidRPr="00E407B3">
        <w:rPr>
          <w:rFonts w:ascii="Arial" w:eastAsia="Calibri" w:hAnsi="Arial" w:cs="Arial"/>
          <w:lang w:val="ro-RO" w:eastAsia="ar-SA"/>
        </w:rPr>
        <w:t>Dispoziţiile art.15 din OUG 195/2005 cu modificările și completările ulterioare  se aplică și în cazul în care titularul activităţii urmează să deruleze sau să fie supuși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5F5719" w:rsidRPr="00E407B3" w:rsidRDefault="005F5719" w:rsidP="000669CE">
      <w:pPr>
        <w:pStyle w:val="Default"/>
        <w:numPr>
          <w:ilvl w:val="0"/>
          <w:numId w:val="8"/>
        </w:numPr>
        <w:ind w:left="360"/>
        <w:jc w:val="both"/>
        <w:rPr>
          <w:rFonts w:ascii="Arial" w:eastAsia="Calibri" w:hAnsi="Arial" w:cs="Arial"/>
          <w:lang w:val="ro-RO" w:eastAsia="ar-SA"/>
        </w:rPr>
      </w:pPr>
      <w:r w:rsidRPr="00E407B3">
        <w:rPr>
          <w:rFonts w:ascii="Arial" w:eastAsia="Calibri" w:hAnsi="Arial" w:cs="Arial"/>
          <w:lang w:val="ro-RO" w:eastAsia="ar-SA"/>
        </w:rPr>
        <w:t>Solicitarea și obţinerea acordului de mediu sunt obligatorii pentru proiecte modificarea ori extinderea activităţilor existente, care pot avea impact semnificativ asupra mediului.</w:t>
      </w:r>
    </w:p>
    <w:p w:rsidR="005F5719" w:rsidRPr="00E407B3" w:rsidRDefault="005F5719" w:rsidP="000669CE">
      <w:pPr>
        <w:pStyle w:val="Default"/>
        <w:jc w:val="both"/>
        <w:rPr>
          <w:rFonts w:ascii="Arial" w:eastAsia="Calibri" w:hAnsi="Arial" w:cs="Arial"/>
          <w:b/>
          <w:lang w:val="ro-RO" w:eastAsia="ar-SA"/>
        </w:rPr>
      </w:pPr>
    </w:p>
    <w:p w:rsidR="0071711B" w:rsidRPr="00E407B3" w:rsidRDefault="0071711B" w:rsidP="00257DB0">
      <w:pPr>
        <w:pStyle w:val="Default"/>
        <w:jc w:val="both"/>
        <w:rPr>
          <w:rFonts w:ascii="Arial" w:hAnsi="Arial" w:cs="Arial"/>
          <w:b/>
          <w:noProof/>
          <w:lang w:val="ro-RO"/>
        </w:rPr>
      </w:pPr>
      <w:r w:rsidRPr="00E407B3">
        <w:rPr>
          <w:rFonts w:ascii="Arial" w:hAnsi="Arial" w:cs="Arial"/>
          <w:b/>
          <w:noProof/>
          <w:lang w:val="ro-RO"/>
        </w:rPr>
        <w:t>Titularul de activitate este obligat să respecte în integralitate prevederile următoarelor acte normative:</w:t>
      </w:r>
    </w:p>
    <w:p w:rsidR="0071711B" w:rsidRPr="00E407B3" w:rsidRDefault="0071711B" w:rsidP="000669CE">
      <w:pPr>
        <w:numPr>
          <w:ilvl w:val="0"/>
          <w:numId w:val="3"/>
        </w:numPr>
        <w:spacing w:after="0" w:line="240" w:lineRule="auto"/>
        <w:jc w:val="both"/>
        <w:rPr>
          <w:rFonts w:ascii="Arial" w:hAnsi="Arial" w:cs="Arial"/>
          <w:sz w:val="24"/>
          <w:szCs w:val="24"/>
          <w:lang w:val="ro-RO"/>
        </w:rPr>
      </w:pPr>
      <w:r w:rsidRPr="00E407B3">
        <w:rPr>
          <w:rFonts w:ascii="Arial" w:hAnsi="Arial" w:cs="Arial"/>
          <w:sz w:val="24"/>
          <w:szCs w:val="24"/>
          <w:lang w:val="ro-RO"/>
        </w:rPr>
        <w:t xml:space="preserve">Legea nr. 211/2011 privind regimul deşeurilor. </w:t>
      </w:r>
    </w:p>
    <w:p w:rsidR="0071711B" w:rsidRPr="00E407B3" w:rsidRDefault="0071711B" w:rsidP="000669CE">
      <w:pPr>
        <w:numPr>
          <w:ilvl w:val="0"/>
          <w:numId w:val="3"/>
        </w:numPr>
        <w:spacing w:after="0" w:line="240" w:lineRule="auto"/>
        <w:jc w:val="both"/>
        <w:rPr>
          <w:rFonts w:ascii="Arial" w:hAnsi="Arial" w:cs="Arial"/>
          <w:sz w:val="24"/>
          <w:szCs w:val="24"/>
          <w:lang w:val="ro-RO"/>
        </w:rPr>
      </w:pPr>
      <w:r w:rsidRPr="00E407B3">
        <w:rPr>
          <w:rFonts w:ascii="Arial" w:hAnsi="Arial" w:cs="Arial"/>
          <w:sz w:val="24"/>
          <w:szCs w:val="24"/>
          <w:lang w:val="ro-RO"/>
        </w:rPr>
        <w:t>H.G. nr. 856/2002 privind evidenţa gestiunii deşeurilor şi pentru aprobarea listei cuprinzând deşeurile.</w:t>
      </w:r>
    </w:p>
    <w:p w:rsidR="0071711B" w:rsidRPr="00E407B3" w:rsidRDefault="0071711B" w:rsidP="000669CE">
      <w:pPr>
        <w:pStyle w:val="BodyTextIndent"/>
        <w:numPr>
          <w:ilvl w:val="0"/>
          <w:numId w:val="3"/>
        </w:numPr>
        <w:tabs>
          <w:tab w:val="left" w:pos="284"/>
          <w:tab w:val="left" w:pos="1584"/>
          <w:tab w:val="left" w:pos="2304"/>
          <w:tab w:val="left" w:pos="3024"/>
          <w:tab w:val="left" w:pos="3744"/>
          <w:tab w:val="left" w:pos="4464"/>
          <w:tab w:val="left" w:pos="5184"/>
          <w:tab w:val="left" w:pos="5904"/>
          <w:tab w:val="left" w:pos="6624"/>
        </w:tabs>
        <w:spacing w:after="0" w:line="240" w:lineRule="auto"/>
        <w:ind w:hanging="371"/>
        <w:jc w:val="both"/>
        <w:rPr>
          <w:rFonts w:ascii="Arial" w:hAnsi="Arial" w:cs="Arial"/>
          <w:sz w:val="24"/>
          <w:szCs w:val="24"/>
          <w:lang w:val="ro-RO"/>
        </w:rPr>
      </w:pPr>
      <w:r w:rsidRPr="00E407B3">
        <w:rPr>
          <w:rFonts w:ascii="Arial" w:hAnsi="Arial" w:cs="Arial"/>
          <w:sz w:val="24"/>
          <w:szCs w:val="24"/>
          <w:lang w:val="ro-RO"/>
        </w:rPr>
        <w:t>HG nr.188/2002, modificată</w:t>
      </w:r>
      <w:r w:rsidR="00914ABD" w:rsidRPr="00E407B3">
        <w:rPr>
          <w:rFonts w:ascii="Arial" w:hAnsi="Arial" w:cs="Arial"/>
          <w:sz w:val="24"/>
          <w:szCs w:val="24"/>
          <w:lang w:val="ro-RO"/>
        </w:rPr>
        <w:t xml:space="preserve"> </w:t>
      </w:r>
      <w:r w:rsidRPr="00E407B3">
        <w:rPr>
          <w:rFonts w:ascii="Arial" w:hAnsi="Arial" w:cs="Arial"/>
          <w:sz w:val="24"/>
          <w:szCs w:val="24"/>
          <w:lang w:val="ro-RO"/>
        </w:rPr>
        <w:t>şi</w:t>
      </w:r>
      <w:r w:rsidR="00914ABD" w:rsidRPr="00E407B3">
        <w:rPr>
          <w:rFonts w:ascii="Arial" w:hAnsi="Arial" w:cs="Arial"/>
          <w:sz w:val="24"/>
          <w:szCs w:val="24"/>
          <w:lang w:val="ro-RO"/>
        </w:rPr>
        <w:t xml:space="preserve"> </w:t>
      </w:r>
      <w:r w:rsidRPr="00E407B3">
        <w:rPr>
          <w:rFonts w:ascii="Arial" w:hAnsi="Arial" w:cs="Arial"/>
          <w:sz w:val="24"/>
          <w:szCs w:val="24"/>
          <w:lang w:val="ro-RO"/>
        </w:rPr>
        <w:t>completată</w:t>
      </w:r>
      <w:r w:rsidR="00914ABD" w:rsidRPr="00E407B3">
        <w:rPr>
          <w:rFonts w:ascii="Arial" w:hAnsi="Arial" w:cs="Arial"/>
          <w:sz w:val="24"/>
          <w:szCs w:val="24"/>
          <w:lang w:val="ro-RO"/>
        </w:rPr>
        <w:t xml:space="preserve"> </w:t>
      </w:r>
      <w:r w:rsidRPr="00E407B3">
        <w:rPr>
          <w:rFonts w:ascii="Arial" w:hAnsi="Arial" w:cs="Arial"/>
          <w:sz w:val="24"/>
          <w:szCs w:val="24"/>
          <w:lang w:val="ro-RO"/>
        </w:rPr>
        <w:t>prin HG nr.352/2005, privind</w:t>
      </w:r>
      <w:r w:rsidR="00914ABD" w:rsidRPr="00E407B3">
        <w:rPr>
          <w:rFonts w:ascii="Arial" w:hAnsi="Arial" w:cs="Arial"/>
          <w:sz w:val="24"/>
          <w:szCs w:val="24"/>
          <w:lang w:val="ro-RO"/>
        </w:rPr>
        <w:t xml:space="preserve"> </w:t>
      </w:r>
      <w:r w:rsidRPr="00E407B3">
        <w:rPr>
          <w:rFonts w:ascii="Arial" w:hAnsi="Arial" w:cs="Arial"/>
          <w:sz w:val="24"/>
          <w:szCs w:val="24"/>
          <w:lang w:val="ro-RO"/>
        </w:rPr>
        <w:t>condiţiile de descărcare a apelor</w:t>
      </w:r>
      <w:r w:rsidR="00914ABD" w:rsidRPr="00E407B3">
        <w:rPr>
          <w:rFonts w:ascii="Arial" w:hAnsi="Arial" w:cs="Arial"/>
          <w:sz w:val="24"/>
          <w:szCs w:val="24"/>
          <w:lang w:val="ro-RO"/>
        </w:rPr>
        <w:t xml:space="preserve"> </w:t>
      </w:r>
      <w:r w:rsidRPr="00E407B3">
        <w:rPr>
          <w:rFonts w:ascii="Arial" w:hAnsi="Arial" w:cs="Arial"/>
          <w:sz w:val="24"/>
          <w:szCs w:val="24"/>
          <w:lang w:val="ro-RO"/>
        </w:rPr>
        <w:t>uzate</w:t>
      </w:r>
      <w:r w:rsidR="00914ABD" w:rsidRPr="00E407B3">
        <w:rPr>
          <w:rFonts w:ascii="Arial" w:hAnsi="Arial" w:cs="Arial"/>
          <w:sz w:val="24"/>
          <w:szCs w:val="24"/>
          <w:lang w:val="ro-RO"/>
        </w:rPr>
        <w:t xml:space="preserve"> </w:t>
      </w:r>
      <w:r w:rsidRPr="00E407B3">
        <w:rPr>
          <w:rFonts w:ascii="Arial" w:hAnsi="Arial" w:cs="Arial"/>
          <w:sz w:val="24"/>
          <w:szCs w:val="24"/>
          <w:lang w:val="ro-RO"/>
        </w:rPr>
        <w:t>în</w:t>
      </w:r>
      <w:r w:rsidR="00914ABD" w:rsidRPr="00E407B3">
        <w:rPr>
          <w:rFonts w:ascii="Arial" w:hAnsi="Arial" w:cs="Arial"/>
          <w:sz w:val="24"/>
          <w:szCs w:val="24"/>
          <w:lang w:val="ro-RO"/>
        </w:rPr>
        <w:t xml:space="preserve"> </w:t>
      </w:r>
      <w:r w:rsidRPr="00E407B3">
        <w:rPr>
          <w:rFonts w:ascii="Arial" w:hAnsi="Arial" w:cs="Arial"/>
          <w:sz w:val="24"/>
          <w:szCs w:val="24"/>
          <w:lang w:val="ro-RO"/>
        </w:rPr>
        <w:t>mediul</w:t>
      </w:r>
      <w:r w:rsidR="00914ABD" w:rsidRPr="00E407B3">
        <w:rPr>
          <w:rFonts w:ascii="Arial" w:hAnsi="Arial" w:cs="Arial"/>
          <w:sz w:val="24"/>
          <w:szCs w:val="24"/>
          <w:lang w:val="ro-RO"/>
        </w:rPr>
        <w:t xml:space="preserve"> </w:t>
      </w:r>
      <w:r w:rsidRPr="00E407B3">
        <w:rPr>
          <w:rFonts w:ascii="Arial" w:hAnsi="Arial" w:cs="Arial"/>
          <w:sz w:val="24"/>
          <w:szCs w:val="24"/>
          <w:lang w:val="ro-RO"/>
        </w:rPr>
        <w:t>acvatic,</w:t>
      </w:r>
    </w:p>
    <w:p w:rsidR="0071711B" w:rsidRPr="00E407B3" w:rsidRDefault="0071711B" w:rsidP="000669CE">
      <w:pPr>
        <w:numPr>
          <w:ilvl w:val="0"/>
          <w:numId w:val="3"/>
        </w:numPr>
        <w:spacing w:after="0" w:line="240" w:lineRule="auto"/>
        <w:ind w:right="-1"/>
        <w:jc w:val="both"/>
        <w:rPr>
          <w:rFonts w:ascii="Arial" w:hAnsi="Arial" w:cs="Arial"/>
          <w:sz w:val="24"/>
          <w:szCs w:val="24"/>
          <w:lang w:val="ro-RO"/>
        </w:rPr>
      </w:pPr>
      <w:r w:rsidRPr="00E407B3">
        <w:rPr>
          <w:rFonts w:ascii="Arial" w:hAnsi="Arial" w:cs="Arial"/>
          <w:sz w:val="24"/>
          <w:szCs w:val="24"/>
          <w:lang w:val="ro-RO"/>
        </w:rPr>
        <w:t>Ordin MAPPM. nr .462/1993 condiţii</w:t>
      </w:r>
      <w:r w:rsidR="00914ABD" w:rsidRPr="00E407B3">
        <w:rPr>
          <w:rFonts w:ascii="Arial" w:hAnsi="Arial" w:cs="Arial"/>
          <w:sz w:val="24"/>
          <w:szCs w:val="24"/>
          <w:lang w:val="ro-RO"/>
        </w:rPr>
        <w:t xml:space="preserve"> </w:t>
      </w:r>
      <w:r w:rsidRPr="00E407B3">
        <w:rPr>
          <w:rFonts w:ascii="Arial" w:hAnsi="Arial" w:cs="Arial"/>
          <w:sz w:val="24"/>
          <w:szCs w:val="24"/>
          <w:lang w:val="ro-RO"/>
        </w:rPr>
        <w:t>tehnice</w:t>
      </w:r>
      <w:r w:rsidR="00914ABD" w:rsidRPr="00E407B3">
        <w:rPr>
          <w:rFonts w:ascii="Arial" w:hAnsi="Arial" w:cs="Arial"/>
          <w:sz w:val="24"/>
          <w:szCs w:val="24"/>
          <w:lang w:val="ro-RO"/>
        </w:rPr>
        <w:t xml:space="preserve"> </w:t>
      </w:r>
      <w:r w:rsidRPr="00E407B3">
        <w:rPr>
          <w:rFonts w:ascii="Arial" w:hAnsi="Arial" w:cs="Arial"/>
          <w:sz w:val="24"/>
          <w:szCs w:val="24"/>
          <w:lang w:val="ro-RO"/>
        </w:rPr>
        <w:t>privind</w:t>
      </w:r>
      <w:r w:rsidR="00914ABD" w:rsidRPr="00E407B3">
        <w:rPr>
          <w:rFonts w:ascii="Arial" w:hAnsi="Arial" w:cs="Arial"/>
          <w:sz w:val="24"/>
          <w:szCs w:val="24"/>
          <w:lang w:val="ro-RO"/>
        </w:rPr>
        <w:t xml:space="preserve"> </w:t>
      </w:r>
      <w:r w:rsidRPr="00E407B3">
        <w:rPr>
          <w:rFonts w:ascii="Arial" w:hAnsi="Arial" w:cs="Arial"/>
          <w:sz w:val="24"/>
          <w:szCs w:val="24"/>
          <w:lang w:val="ro-RO"/>
        </w:rPr>
        <w:t>protec</w:t>
      </w:r>
      <w:r w:rsidR="00914ABD" w:rsidRPr="00E407B3">
        <w:rPr>
          <w:rFonts w:ascii="Arial" w:hAnsi="Arial" w:cs="Arial"/>
          <w:sz w:val="24"/>
          <w:szCs w:val="24"/>
          <w:lang w:val="ro-RO"/>
        </w:rPr>
        <w:t>ţ</w:t>
      </w:r>
      <w:r w:rsidRPr="00E407B3">
        <w:rPr>
          <w:rFonts w:ascii="Arial" w:hAnsi="Arial" w:cs="Arial"/>
          <w:sz w:val="24"/>
          <w:szCs w:val="24"/>
          <w:lang w:val="ro-RO"/>
        </w:rPr>
        <w:t>ia</w:t>
      </w:r>
      <w:r w:rsidR="00914ABD" w:rsidRPr="00E407B3">
        <w:rPr>
          <w:rFonts w:ascii="Arial" w:hAnsi="Arial" w:cs="Arial"/>
          <w:sz w:val="24"/>
          <w:szCs w:val="24"/>
          <w:lang w:val="ro-RO"/>
        </w:rPr>
        <w:t xml:space="preserve"> </w:t>
      </w:r>
      <w:r w:rsidRPr="00E407B3">
        <w:rPr>
          <w:rFonts w:ascii="Arial" w:hAnsi="Arial" w:cs="Arial"/>
          <w:sz w:val="24"/>
          <w:szCs w:val="24"/>
          <w:lang w:val="ro-RO"/>
        </w:rPr>
        <w:t>atmosferei</w:t>
      </w:r>
    </w:p>
    <w:p w:rsidR="00C77A29" w:rsidRPr="00E407B3" w:rsidRDefault="00C77A29" w:rsidP="000669CE">
      <w:pPr>
        <w:pStyle w:val="ListParagraph"/>
        <w:numPr>
          <w:ilvl w:val="0"/>
          <w:numId w:val="3"/>
        </w:numPr>
        <w:spacing w:after="0" w:line="240" w:lineRule="auto"/>
        <w:jc w:val="both"/>
        <w:rPr>
          <w:rFonts w:ascii="Arial" w:hAnsi="Arial" w:cs="Arial"/>
          <w:sz w:val="24"/>
          <w:szCs w:val="24"/>
          <w:lang w:val="ro-RO"/>
        </w:rPr>
      </w:pPr>
      <w:r w:rsidRPr="00E407B3">
        <w:rPr>
          <w:rFonts w:ascii="Arial" w:hAnsi="Arial" w:cs="Arial"/>
          <w:sz w:val="24"/>
          <w:szCs w:val="24"/>
          <w:lang w:val="ro-RO"/>
        </w:rPr>
        <w:t>Legea nr. 249/2015 privind modalitatea de gestionare a ambalajelor și a deșeurilor de ambalaje</w:t>
      </w:r>
    </w:p>
    <w:p w:rsidR="00C77A29" w:rsidRPr="00E407B3" w:rsidRDefault="00C77A29" w:rsidP="000669CE">
      <w:pPr>
        <w:pStyle w:val="ListParagraph"/>
        <w:numPr>
          <w:ilvl w:val="0"/>
          <w:numId w:val="3"/>
        </w:numPr>
        <w:spacing w:after="0" w:line="240" w:lineRule="auto"/>
        <w:jc w:val="both"/>
        <w:rPr>
          <w:rFonts w:ascii="Arial" w:hAnsi="Arial" w:cs="Arial"/>
          <w:sz w:val="24"/>
          <w:szCs w:val="24"/>
          <w:lang w:val="ro-RO"/>
        </w:rPr>
      </w:pPr>
      <w:r w:rsidRPr="00E407B3">
        <w:rPr>
          <w:rFonts w:ascii="Arial" w:hAnsi="Arial" w:cs="Arial"/>
          <w:sz w:val="24"/>
          <w:szCs w:val="24"/>
          <w:lang w:val="ro-RO"/>
        </w:rPr>
        <w:t>Ordinului M.M.P. nr.794/2012, privind raportarea datelor referitoare la ambalaje şi deşeuri de ambalaje.</w:t>
      </w:r>
    </w:p>
    <w:p w:rsidR="0071711B" w:rsidRPr="00E407B3" w:rsidRDefault="0071711B" w:rsidP="000669CE">
      <w:pPr>
        <w:numPr>
          <w:ilvl w:val="0"/>
          <w:numId w:val="3"/>
        </w:numPr>
        <w:spacing w:after="0" w:line="240" w:lineRule="auto"/>
        <w:ind w:right="83"/>
        <w:jc w:val="both"/>
        <w:rPr>
          <w:rFonts w:ascii="Arial" w:hAnsi="Arial" w:cs="Arial"/>
          <w:sz w:val="24"/>
          <w:szCs w:val="24"/>
          <w:lang w:val="ro-RO"/>
        </w:rPr>
      </w:pPr>
      <w:r w:rsidRPr="00E407B3">
        <w:rPr>
          <w:rFonts w:ascii="Arial" w:hAnsi="Arial" w:cs="Arial"/>
          <w:sz w:val="24"/>
          <w:szCs w:val="24"/>
          <w:lang w:val="ro-RO"/>
        </w:rPr>
        <w:lastRenderedPageBreak/>
        <w:t>OUG nr.196/2005 privind</w:t>
      </w:r>
      <w:r w:rsidR="00914ABD" w:rsidRPr="00E407B3">
        <w:rPr>
          <w:rFonts w:ascii="Arial" w:hAnsi="Arial" w:cs="Arial"/>
          <w:sz w:val="24"/>
          <w:szCs w:val="24"/>
          <w:lang w:val="ro-RO"/>
        </w:rPr>
        <w:t xml:space="preserve"> </w:t>
      </w:r>
      <w:r w:rsidRPr="00E407B3">
        <w:rPr>
          <w:rFonts w:ascii="Arial" w:hAnsi="Arial" w:cs="Arial"/>
          <w:sz w:val="24"/>
          <w:szCs w:val="24"/>
          <w:lang w:val="ro-RO"/>
        </w:rPr>
        <w:t>Fondul de Mediu, aprobată</w:t>
      </w:r>
      <w:r w:rsidR="00914ABD" w:rsidRPr="00E407B3">
        <w:rPr>
          <w:rFonts w:ascii="Arial" w:hAnsi="Arial" w:cs="Arial"/>
          <w:sz w:val="24"/>
          <w:szCs w:val="24"/>
          <w:lang w:val="ro-RO"/>
        </w:rPr>
        <w:t xml:space="preserve"> </w:t>
      </w:r>
      <w:r w:rsidRPr="00E407B3">
        <w:rPr>
          <w:rFonts w:ascii="Arial" w:hAnsi="Arial" w:cs="Arial"/>
          <w:sz w:val="24"/>
          <w:szCs w:val="24"/>
          <w:lang w:val="ro-RO"/>
        </w:rPr>
        <w:t>prin</w:t>
      </w:r>
      <w:r w:rsidR="00914ABD" w:rsidRPr="00E407B3">
        <w:rPr>
          <w:rFonts w:ascii="Arial" w:hAnsi="Arial" w:cs="Arial"/>
          <w:sz w:val="24"/>
          <w:szCs w:val="24"/>
          <w:lang w:val="ro-RO"/>
        </w:rPr>
        <w:t xml:space="preserve"> </w:t>
      </w:r>
      <w:r w:rsidRPr="00E407B3">
        <w:rPr>
          <w:rFonts w:ascii="Arial" w:hAnsi="Arial" w:cs="Arial"/>
          <w:sz w:val="24"/>
          <w:szCs w:val="24"/>
          <w:lang w:val="ro-RO"/>
        </w:rPr>
        <w:t>Legea nr.105/2006;cu modificările</w:t>
      </w:r>
      <w:r w:rsidR="00914ABD" w:rsidRPr="00E407B3">
        <w:rPr>
          <w:rFonts w:ascii="Arial" w:hAnsi="Arial" w:cs="Arial"/>
          <w:sz w:val="24"/>
          <w:szCs w:val="24"/>
          <w:lang w:val="ro-RO"/>
        </w:rPr>
        <w:t xml:space="preserve"> </w:t>
      </w:r>
      <w:r w:rsidRPr="00E407B3">
        <w:rPr>
          <w:rFonts w:ascii="Arial" w:hAnsi="Arial" w:cs="Arial"/>
          <w:sz w:val="24"/>
          <w:szCs w:val="24"/>
          <w:lang w:val="ro-RO"/>
        </w:rPr>
        <w:t>şi</w:t>
      </w:r>
      <w:r w:rsidR="00914ABD" w:rsidRPr="00E407B3">
        <w:rPr>
          <w:rFonts w:ascii="Arial" w:hAnsi="Arial" w:cs="Arial"/>
          <w:sz w:val="24"/>
          <w:szCs w:val="24"/>
          <w:lang w:val="ro-RO"/>
        </w:rPr>
        <w:t xml:space="preserve"> </w:t>
      </w:r>
      <w:r w:rsidRPr="00E407B3">
        <w:rPr>
          <w:rFonts w:ascii="Arial" w:hAnsi="Arial" w:cs="Arial"/>
          <w:sz w:val="24"/>
          <w:szCs w:val="24"/>
          <w:lang w:val="ro-RO"/>
        </w:rPr>
        <w:t>completările</w:t>
      </w:r>
      <w:r w:rsidR="00914ABD" w:rsidRPr="00E407B3">
        <w:rPr>
          <w:rFonts w:ascii="Arial" w:hAnsi="Arial" w:cs="Arial"/>
          <w:sz w:val="24"/>
          <w:szCs w:val="24"/>
          <w:lang w:val="ro-RO"/>
        </w:rPr>
        <w:t xml:space="preserve"> </w:t>
      </w:r>
      <w:r w:rsidRPr="00E407B3">
        <w:rPr>
          <w:rFonts w:ascii="Arial" w:hAnsi="Arial" w:cs="Arial"/>
          <w:sz w:val="24"/>
          <w:szCs w:val="24"/>
          <w:lang w:val="ro-RO"/>
        </w:rPr>
        <w:t>ulterioare</w:t>
      </w:r>
    </w:p>
    <w:p w:rsidR="005F5719" w:rsidRPr="00E407B3" w:rsidRDefault="005F5719" w:rsidP="000669CE">
      <w:pPr>
        <w:pStyle w:val="ListParagraph"/>
        <w:numPr>
          <w:ilvl w:val="0"/>
          <w:numId w:val="3"/>
        </w:numPr>
        <w:tabs>
          <w:tab w:val="left" w:pos="0"/>
        </w:tabs>
        <w:spacing w:after="0" w:line="240" w:lineRule="auto"/>
        <w:jc w:val="both"/>
        <w:rPr>
          <w:rFonts w:ascii="Arial" w:hAnsi="Arial" w:cs="Arial"/>
          <w:sz w:val="24"/>
          <w:szCs w:val="24"/>
          <w:lang w:val="ro-RO"/>
        </w:rPr>
      </w:pPr>
      <w:r w:rsidRPr="00E407B3">
        <w:rPr>
          <w:rFonts w:ascii="Arial" w:hAnsi="Arial" w:cs="Arial"/>
          <w:sz w:val="24"/>
          <w:szCs w:val="24"/>
          <w:lang w:val="ro-RO"/>
        </w:rPr>
        <w:t>Regulamentul CE nr. 1272/2008 privind clasificarea, etichetarea şi ambalarea substanţelor şi a amestecurilor, de modificare şi de abrogare a Directivelor 67/548/CEE şi 1999/45/CE, precum şi de modificare a Regulamentului (CE) nr. 1907/2006,</w:t>
      </w:r>
    </w:p>
    <w:p w:rsidR="00C77A29" w:rsidRPr="00E407B3" w:rsidRDefault="00C77A29" w:rsidP="000669CE">
      <w:pPr>
        <w:pStyle w:val="ListParagraph"/>
        <w:numPr>
          <w:ilvl w:val="0"/>
          <w:numId w:val="3"/>
        </w:numPr>
        <w:tabs>
          <w:tab w:val="left" w:pos="0"/>
        </w:tabs>
        <w:spacing w:after="0" w:line="240" w:lineRule="auto"/>
        <w:jc w:val="both"/>
        <w:rPr>
          <w:rFonts w:ascii="Arial" w:hAnsi="Arial" w:cs="Arial"/>
          <w:sz w:val="24"/>
          <w:szCs w:val="24"/>
          <w:lang w:val="ro-RO"/>
        </w:rPr>
      </w:pPr>
      <w:r w:rsidRPr="00E407B3">
        <w:rPr>
          <w:rFonts w:ascii="Arial" w:hAnsi="Arial" w:cs="Arial"/>
          <w:sz w:val="24"/>
          <w:szCs w:val="24"/>
          <w:lang w:val="ro-RO"/>
        </w:rPr>
        <w:t>Legea nr. 360/2003 cu modificarea şi completarea prin Lege nr. 263/2005 şi Lege nr. 254/2011 privind regimul substanţelor şi preparatelor chimice periculoase.</w:t>
      </w:r>
    </w:p>
    <w:p w:rsidR="00C77A29" w:rsidRPr="00E407B3" w:rsidRDefault="00C77A29" w:rsidP="000669CE">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E407B3">
        <w:rPr>
          <w:rFonts w:ascii="Arial" w:hAnsi="Arial" w:cs="Arial"/>
          <w:sz w:val="24"/>
          <w:szCs w:val="24"/>
          <w:lang w:val="ro-RO"/>
        </w:rPr>
        <w:t>Regulamentul (CE) nr. 1.005/2009 al Parlamentului European şi al Consiliului din 16 septembrie 2009 privind substanţele care diminuează stratul de ozon</w:t>
      </w:r>
    </w:p>
    <w:p w:rsidR="0047380E" w:rsidRPr="00E407B3" w:rsidRDefault="0047380E" w:rsidP="000669CE">
      <w:pPr>
        <w:numPr>
          <w:ilvl w:val="0"/>
          <w:numId w:val="3"/>
        </w:numPr>
        <w:spacing w:after="0" w:line="240" w:lineRule="auto"/>
        <w:jc w:val="both"/>
        <w:rPr>
          <w:rFonts w:ascii="Arial" w:hAnsi="Arial" w:cs="Arial"/>
          <w:sz w:val="24"/>
          <w:szCs w:val="24"/>
          <w:lang w:val="ro-RO"/>
        </w:rPr>
      </w:pPr>
      <w:r w:rsidRPr="00E407B3">
        <w:rPr>
          <w:rFonts w:ascii="Arial" w:hAnsi="Arial" w:cs="Arial"/>
          <w:sz w:val="24"/>
          <w:szCs w:val="24"/>
          <w:lang w:val="ro-RO"/>
        </w:rPr>
        <w:t>Legea nr. 104/2011 privind calitatea aerului înconjurător.</w:t>
      </w:r>
    </w:p>
    <w:p w:rsidR="0071711B" w:rsidRPr="00E407B3" w:rsidRDefault="0071711B" w:rsidP="000669CE">
      <w:pPr>
        <w:pStyle w:val="ListParagraph"/>
        <w:numPr>
          <w:ilvl w:val="0"/>
          <w:numId w:val="3"/>
        </w:numPr>
        <w:suppressAutoHyphens w:val="0"/>
        <w:autoSpaceDE w:val="0"/>
        <w:autoSpaceDN w:val="0"/>
        <w:adjustRightInd w:val="0"/>
        <w:spacing w:after="0" w:line="240" w:lineRule="auto"/>
        <w:ind w:right="-1"/>
        <w:contextualSpacing w:val="0"/>
        <w:jc w:val="both"/>
        <w:rPr>
          <w:rFonts w:ascii="Arial" w:hAnsi="Arial" w:cs="Arial"/>
          <w:sz w:val="24"/>
          <w:szCs w:val="24"/>
          <w:lang w:val="ro-RO"/>
        </w:rPr>
      </w:pPr>
      <w:r w:rsidRPr="00E407B3">
        <w:rPr>
          <w:rFonts w:ascii="Arial" w:hAnsi="Arial" w:cs="Arial"/>
          <w:sz w:val="24"/>
          <w:szCs w:val="24"/>
          <w:lang w:val="ro-RO"/>
        </w:rPr>
        <w:t>Ordinul MMP nr.3299/2012 pentru aprobarea metodologiei de realizare şi raportare a inventarelor privind emisiile de poluanţi în atmosferă</w:t>
      </w:r>
    </w:p>
    <w:p w:rsidR="0071711B" w:rsidRPr="00E407B3" w:rsidRDefault="0071711B" w:rsidP="00257DB0">
      <w:pPr>
        <w:pStyle w:val="Default"/>
        <w:jc w:val="both"/>
        <w:rPr>
          <w:rFonts w:ascii="Arial" w:eastAsia="Calibri" w:hAnsi="Arial" w:cs="Arial"/>
          <w:i/>
          <w:noProof/>
          <w:color w:val="auto"/>
          <w:lang w:val="ro-RO"/>
        </w:rPr>
      </w:pPr>
    </w:p>
    <w:p w:rsidR="0071711B" w:rsidRPr="00E407B3" w:rsidRDefault="0071711B" w:rsidP="00257DB0">
      <w:pPr>
        <w:pStyle w:val="Default"/>
        <w:jc w:val="both"/>
        <w:rPr>
          <w:rFonts w:ascii="Arial" w:hAnsi="Arial" w:cs="Arial"/>
          <w:b/>
          <w:i/>
          <w:lang w:val="ro-RO"/>
        </w:rPr>
      </w:pPr>
      <w:r w:rsidRPr="00E407B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7380E" w:rsidRPr="00E407B3" w:rsidRDefault="0047380E" w:rsidP="00C77A29">
      <w:pPr>
        <w:pStyle w:val="Default"/>
        <w:jc w:val="both"/>
        <w:rPr>
          <w:rFonts w:ascii="Arial" w:hAnsi="Arial" w:cs="Arial"/>
          <w:b/>
          <w:noProof/>
          <w:lang w:val="ro-RO"/>
        </w:rPr>
      </w:pPr>
    </w:p>
    <w:p w:rsidR="00C77A29" w:rsidRPr="00E407B3" w:rsidRDefault="00C77A29" w:rsidP="00C77A29">
      <w:pPr>
        <w:pStyle w:val="Default"/>
        <w:jc w:val="both"/>
        <w:rPr>
          <w:rFonts w:ascii="Arial" w:hAnsi="Arial" w:cs="Arial"/>
          <w:b/>
          <w:iCs/>
          <w:lang w:val="ro-RO"/>
        </w:rPr>
      </w:pPr>
      <w:r w:rsidRPr="00E407B3">
        <w:rPr>
          <w:rFonts w:ascii="Arial" w:hAnsi="Arial" w:cs="Arial"/>
          <w:b/>
          <w:noProof/>
          <w:lang w:val="ro-RO"/>
        </w:rPr>
        <w:t>Nerespectarea prevederilor prezentei autorizații de mediu se sancţionează conform prevederilor legale în vigoare</w:t>
      </w:r>
      <w:r w:rsidRPr="00E407B3">
        <w:rPr>
          <w:rFonts w:ascii="Arial" w:hAnsi="Arial" w:cs="Arial"/>
          <w:b/>
          <w:iCs/>
          <w:lang w:val="ro-RO"/>
        </w:rPr>
        <w:t>.</w:t>
      </w:r>
    </w:p>
    <w:p w:rsidR="008A5BDD" w:rsidRPr="00E407B3" w:rsidRDefault="008A5BDD" w:rsidP="00257DB0">
      <w:pPr>
        <w:pStyle w:val="Default"/>
        <w:jc w:val="both"/>
        <w:rPr>
          <w:rFonts w:ascii="Arial" w:hAnsi="Arial" w:cs="Arial"/>
          <w:b/>
          <w:iCs/>
          <w:lang w:val="ro-RO"/>
        </w:rPr>
      </w:pPr>
    </w:p>
    <w:p w:rsidR="0071711B" w:rsidRPr="00E407B3" w:rsidRDefault="0071711B" w:rsidP="00257DB0">
      <w:pPr>
        <w:pStyle w:val="Default"/>
        <w:jc w:val="both"/>
        <w:rPr>
          <w:rFonts w:ascii="Arial" w:hAnsi="Arial" w:cs="Arial"/>
          <w:b/>
          <w:lang w:val="ro-RO" w:eastAsia="ro-RO"/>
        </w:rPr>
      </w:pPr>
      <w:r w:rsidRPr="00E407B3">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71711B" w:rsidRPr="00E407B3" w:rsidRDefault="0071711B" w:rsidP="00257DB0">
      <w:pPr>
        <w:pStyle w:val="Default"/>
        <w:jc w:val="both"/>
        <w:rPr>
          <w:rFonts w:ascii="Arial" w:eastAsia="Calibri" w:hAnsi="Arial" w:cs="Arial"/>
          <w:noProof/>
          <w:color w:val="auto"/>
          <w:lang w:val="ro-RO"/>
        </w:rPr>
      </w:pPr>
    </w:p>
    <w:p w:rsidR="0071711B" w:rsidRPr="00E407B3" w:rsidRDefault="0071711B" w:rsidP="00257DB0">
      <w:pPr>
        <w:pStyle w:val="Heading1"/>
        <w:rPr>
          <w:rFonts w:ascii="Arial" w:hAnsi="Arial" w:cs="Arial"/>
          <w:b/>
          <w:noProof/>
          <w:color w:val="auto"/>
          <w:sz w:val="24"/>
          <w:szCs w:val="24"/>
          <w:lang w:val="ro-RO"/>
        </w:rPr>
      </w:pPr>
      <w:r w:rsidRPr="00E407B3">
        <w:rPr>
          <w:rFonts w:ascii="Arial" w:eastAsia="Times New Roman" w:hAnsi="Arial" w:cs="Arial"/>
          <w:b/>
          <w:color w:val="auto"/>
          <w:sz w:val="24"/>
          <w:szCs w:val="24"/>
          <w:lang w:val="ro-RO"/>
        </w:rPr>
        <w:t>I. Activitatea autorizată</w:t>
      </w:r>
    </w:p>
    <w:p w:rsidR="0071711B" w:rsidRPr="00E407B3" w:rsidRDefault="0071711B" w:rsidP="00257D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71711B" w:rsidRPr="00E407B3" w:rsidTr="00257DB0">
        <w:tc>
          <w:tcPr>
            <w:tcW w:w="1251" w:type="dxa"/>
            <w:shd w:val="clear" w:color="auto" w:fill="C0C0C0"/>
            <w:vAlign w:val="center"/>
          </w:tcPr>
          <w:p w:rsidR="0071711B" w:rsidRPr="00E407B3" w:rsidRDefault="0071711B" w:rsidP="00257DB0">
            <w:pPr>
              <w:spacing w:before="40" w:after="0" w:line="240" w:lineRule="auto"/>
              <w:jc w:val="center"/>
              <w:rPr>
                <w:rFonts w:ascii="Arial" w:hAnsi="Arial" w:cs="Arial"/>
                <w:b/>
                <w:noProof/>
                <w:sz w:val="20"/>
                <w:szCs w:val="24"/>
                <w:lang w:val="ro-RO"/>
              </w:rPr>
            </w:pPr>
            <w:r w:rsidRPr="00E407B3">
              <w:rPr>
                <w:rFonts w:ascii="Arial" w:hAnsi="Arial" w:cs="Arial"/>
                <w:b/>
                <w:noProof/>
                <w:sz w:val="20"/>
                <w:szCs w:val="24"/>
                <w:lang w:val="ro-RO"/>
              </w:rPr>
              <w:t>Cod CAEN Rev.2</w:t>
            </w:r>
          </w:p>
        </w:tc>
        <w:tc>
          <w:tcPr>
            <w:tcW w:w="3752" w:type="dxa"/>
            <w:shd w:val="clear" w:color="auto" w:fill="C0C0C0"/>
            <w:vAlign w:val="center"/>
          </w:tcPr>
          <w:p w:rsidR="0071711B" w:rsidRPr="00E407B3" w:rsidRDefault="0071711B" w:rsidP="00257DB0">
            <w:pPr>
              <w:spacing w:before="40" w:after="0" w:line="240" w:lineRule="auto"/>
              <w:jc w:val="center"/>
              <w:rPr>
                <w:rFonts w:ascii="Arial" w:hAnsi="Arial" w:cs="Arial"/>
                <w:b/>
                <w:noProof/>
                <w:sz w:val="20"/>
                <w:szCs w:val="24"/>
                <w:lang w:val="ro-RO"/>
              </w:rPr>
            </w:pPr>
            <w:r w:rsidRPr="00E407B3">
              <w:rPr>
                <w:rFonts w:ascii="Arial" w:hAnsi="Arial" w:cs="Arial"/>
                <w:b/>
                <w:noProof/>
                <w:sz w:val="20"/>
                <w:szCs w:val="24"/>
                <w:lang w:val="ro-RO"/>
              </w:rPr>
              <w:t>Activitate</w:t>
            </w:r>
          </w:p>
        </w:tc>
        <w:tc>
          <w:tcPr>
            <w:tcW w:w="2501" w:type="dxa"/>
            <w:shd w:val="clear" w:color="auto" w:fill="C0C0C0"/>
            <w:vAlign w:val="center"/>
          </w:tcPr>
          <w:p w:rsidR="0071711B" w:rsidRPr="00E407B3" w:rsidRDefault="0071711B" w:rsidP="00257DB0">
            <w:pPr>
              <w:spacing w:before="40" w:after="0" w:line="240" w:lineRule="auto"/>
              <w:jc w:val="center"/>
              <w:rPr>
                <w:rFonts w:ascii="Arial" w:hAnsi="Arial" w:cs="Arial"/>
                <w:b/>
                <w:noProof/>
                <w:sz w:val="20"/>
                <w:szCs w:val="24"/>
                <w:lang w:val="ro-RO"/>
              </w:rPr>
            </w:pPr>
            <w:r w:rsidRPr="00E407B3">
              <w:rPr>
                <w:rFonts w:ascii="Arial" w:hAnsi="Arial" w:cs="Arial"/>
                <w:b/>
                <w:noProof/>
                <w:sz w:val="20"/>
                <w:szCs w:val="24"/>
                <w:lang w:val="ro-RO"/>
              </w:rPr>
              <w:t>Capacitate maximă proiectată</w:t>
            </w:r>
          </w:p>
        </w:tc>
        <w:tc>
          <w:tcPr>
            <w:tcW w:w="2501" w:type="dxa"/>
            <w:shd w:val="clear" w:color="auto" w:fill="C0C0C0"/>
            <w:vAlign w:val="center"/>
          </w:tcPr>
          <w:p w:rsidR="0071711B" w:rsidRPr="00E407B3" w:rsidRDefault="0071711B" w:rsidP="00257DB0">
            <w:pPr>
              <w:spacing w:before="40" w:after="0" w:line="240" w:lineRule="auto"/>
              <w:jc w:val="center"/>
              <w:rPr>
                <w:rFonts w:ascii="Arial" w:hAnsi="Arial" w:cs="Arial"/>
                <w:b/>
                <w:noProof/>
                <w:sz w:val="20"/>
                <w:szCs w:val="24"/>
                <w:lang w:val="ro-RO"/>
              </w:rPr>
            </w:pPr>
            <w:r w:rsidRPr="00E407B3">
              <w:rPr>
                <w:rFonts w:ascii="Arial" w:hAnsi="Arial" w:cs="Arial"/>
                <w:b/>
                <w:noProof/>
                <w:sz w:val="20"/>
                <w:szCs w:val="24"/>
                <w:lang w:val="ro-RO"/>
              </w:rPr>
              <w:t>UM</w:t>
            </w:r>
          </w:p>
        </w:tc>
      </w:tr>
      <w:tr w:rsidR="0071711B" w:rsidRPr="00E407B3" w:rsidTr="00257DB0">
        <w:tc>
          <w:tcPr>
            <w:tcW w:w="1251" w:type="dxa"/>
            <w:shd w:val="clear" w:color="auto" w:fill="auto"/>
          </w:tcPr>
          <w:p w:rsidR="0071711B" w:rsidRPr="00E407B3" w:rsidRDefault="0071711B" w:rsidP="00257DB0">
            <w:pPr>
              <w:spacing w:before="40" w:after="0" w:line="240" w:lineRule="auto"/>
              <w:jc w:val="center"/>
              <w:rPr>
                <w:rFonts w:ascii="Arial" w:hAnsi="Arial" w:cs="Arial"/>
                <w:noProof/>
                <w:sz w:val="20"/>
                <w:szCs w:val="24"/>
                <w:lang w:val="ro-RO"/>
              </w:rPr>
            </w:pPr>
            <w:r w:rsidRPr="00E407B3">
              <w:rPr>
                <w:rFonts w:ascii="Arial" w:hAnsi="Arial" w:cs="Arial"/>
                <w:noProof/>
                <w:sz w:val="20"/>
                <w:szCs w:val="24"/>
                <w:lang w:val="ro-RO"/>
              </w:rPr>
              <w:t>1051</w:t>
            </w:r>
          </w:p>
        </w:tc>
        <w:tc>
          <w:tcPr>
            <w:tcW w:w="3752" w:type="dxa"/>
            <w:shd w:val="clear" w:color="auto" w:fill="auto"/>
          </w:tcPr>
          <w:p w:rsidR="0071711B" w:rsidRPr="00E407B3" w:rsidRDefault="0071711B" w:rsidP="00257DB0">
            <w:pPr>
              <w:spacing w:before="40" w:after="0" w:line="240" w:lineRule="auto"/>
              <w:jc w:val="center"/>
              <w:rPr>
                <w:rFonts w:ascii="Arial" w:hAnsi="Arial" w:cs="Arial"/>
                <w:noProof/>
                <w:sz w:val="20"/>
                <w:szCs w:val="24"/>
                <w:lang w:val="ro-RO"/>
              </w:rPr>
            </w:pPr>
            <w:r w:rsidRPr="00E407B3">
              <w:rPr>
                <w:rFonts w:ascii="Arial" w:hAnsi="Arial" w:cs="Arial"/>
                <w:noProof/>
                <w:sz w:val="20"/>
                <w:szCs w:val="24"/>
                <w:lang w:val="ro-RO"/>
              </w:rPr>
              <w:t>Prelucrarea laptelui-fabricare de brânză</w:t>
            </w:r>
          </w:p>
        </w:tc>
        <w:tc>
          <w:tcPr>
            <w:tcW w:w="2501" w:type="dxa"/>
            <w:shd w:val="clear" w:color="auto" w:fill="auto"/>
          </w:tcPr>
          <w:p w:rsidR="0071711B" w:rsidRPr="00E407B3" w:rsidRDefault="00563E40" w:rsidP="00257DB0">
            <w:pPr>
              <w:spacing w:before="40" w:after="0" w:line="240" w:lineRule="auto"/>
              <w:jc w:val="center"/>
              <w:rPr>
                <w:rFonts w:ascii="Arial" w:hAnsi="Arial" w:cs="Arial"/>
                <w:noProof/>
                <w:sz w:val="20"/>
                <w:szCs w:val="24"/>
                <w:lang w:val="ro-RO"/>
              </w:rPr>
            </w:pPr>
            <w:r w:rsidRPr="00E407B3">
              <w:rPr>
                <w:rFonts w:ascii="Arial" w:hAnsi="Arial" w:cs="Arial"/>
                <w:noProof/>
                <w:sz w:val="20"/>
                <w:szCs w:val="24"/>
                <w:lang w:val="ro-RO"/>
              </w:rPr>
              <w:t>15000</w:t>
            </w:r>
          </w:p>
        </w:tc>
        <w:tc>
          <w:tcPr>
            <w:tcW w:w="2501" w:type="dxa"/>
            <w:shd w:val="clear" w:color="auto" w:fill="auto"/>
          </w:tcPr>
          <w:p w:rsidR="0071711B" w:rsidRPr="00E407B3" w:rsidRDefault="001A7562" w:rsidP="00257DB0">
            <w:pPr>
              <w:spacing w:before="40" w:after="0" w:line="240" w:lineRule="auto"/>
              <w:jc w:val="center"/>
              <w:rPr>
                <w:rFonts w:ascii="Arial" w:hAnsi="Arial" w:cs="Arial"/>
                <w:noProof/>
                <w:sz w:val="20"/>
                <w:szCs w:val="24"/>
                <w:lang w:val="ro-RO"/>
              </w:rPr>
            </w:pPr>
            <w:r w:rsidRPr="00E407B3">
              <w:rPr>
                <w:rFonts w:ascii="Arial" w:hAnsi="Arial" w:cs="Arial"/>
                <w:noProof/>
                <w:sz w:val="20"/>
                <w:szCs w:val="24"/>
                <w:lang w:val="ro-RO"/>
              </w:rPr>
              <w:t>l</w:t>
            </w:r>
            <w:r w:rsidR="0071711B" w:rsidRPr="00E407B3">
              <w:rPr>
                <w:rFonts w:ascii="Arial" w:hAnsi="Arial" w:cs="Arial"/>
                <w:noProof/>
                <w:sz w:val="20"/>
                <w:szCs w:val="24"/>
                <w:lang w:val="ro-RO"/>
              </w:rPr>
              <w:t>/zi</w:t>
            </w:r>
          </w:p>
        </w:tc>
      </w:tr>
    </w:tbl>
    <w:p w:rsidR="0071711B" w:rsidRPr="00E407B3" w:rsidRDefault="0071711B" w:rsidP="00257DB0">
      <w:pPr>
        <w:spacing w:after="0"/>
        <w:rPr>
          <w:lang w:val="ro-RO" w:eastAsia="ro-RO"/>
        </w:rPr>
      </w:pPr>
    </w:p>
    <w:p w:rsidR="0071711B" w:rsidRPr="00E407B3" w:rsidRDefault="0071711B" w:rsidP="00257DB0">
      <w:pPr>
        <w:pStyle w:val="Heading2"/>
        <w:ind w:left="360"/>
        <w:rPr>
          <w:rFonts w:ascii="Arial" w:hAnsi="Arial" w:cs="Arial"/>
        </w:rPr>
      </w:pPr>
      <w:r w:rsidRPr="00E407B3">
        <w:rPr>
          <w:rFonts w:ascii="Arial" w:hAnsi="Arial" w:cs="Arial"/>
        </w:rPr>
        <w:t>1. Dotări (instalații, utilaje, mijloace de transport utilizate în activitate)</w:t>
      </w:r>
    </w:p>
    <w:p w:rsidR="0047380E" w:rsidRPr="00E407B3" w:rsidRDefault="0047380E" w:rsidP="00257DB0">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i/>
          <w:sz w:val="24"/>
          <w:szCs w:val="24"/>
          <w:lang w:val="ro-RO"/>
        </w:rPr>
        <w:t>Bilanț teritorial</w:t>
      </w:r>
      <w:r w:rsidRPr="00E407B3">
        <w:rPr>
          <w:rFonts w:ascii="Arial" w:eastAsia="Times New Roman" w:hAnsi="Arial" w:cs="Arial"/>
          <w:sz w:val="24"/>
          <w:szCs w:val="24"/>
          <w:lang w:val="ro-RO"/>
        </w:rPr>
        <w:t>:</w:t>
      </w:r>
    </w:p>
    <w:p w:rsidR="0071711B" w:rsidRPr="00E407B3" w:rsidRDefault="0071711B" w:rsidP="00257DB0">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Suprafaţa totală: </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00A346C3" w:rsidRPr="00E407B3">
        <w:rPr>
          <w:rFonts w:ascii="Arial" w:eastAsia="Times New Roman" w:hAnsi="Arial" w:cs="Arial"/>
          <w:sz w:val="24"/>
          <w:szCs w:val="24"/>
          <w:lang w:val="ro-RO"/>
        </w:rPr>
        <w:t>7331</w:t>
      </w:r>
      <w:r w:rsidR="00277473" w:rsidRPr="00E407B3">
        <w:rPr>
          <w:rFonts w:ascii="Arial" w:eastAsia="Times New Roman" w:hAnsi="Arial" w:cs="Arial"/>
          <w:sz w:val="24"/>
          <w:szCs w:val="24"/>
          <w:lang w:val="ro-RO"/>
        </w:rPr>
        <w:t>,00</w:t>
      </w:r>
      <w:r w:rsidRPr="00E407B3">
        <w:rPr>
          <w:rFonts w:ascii="Arial" w:eastAsia="Times New Roman" w:hAnsi="Arial" w:cs="Arial"/>
          <w:sz w:val="24"/>
          <w:szCs w:val="24"/>
          <w:lang w:val="ro-RO"/>
        </w:rPr>
        <w:t xml:space="preserve"> mp</w:t>
      </w:r>
    </w:p>
    <w:p w:rsidR="001A3CC4" w:rsidRPr="00E407B3" w:rsidRDefault="00A346C3" w:rsidP="001A3C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Suprafaţa construită: </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3456</w:t>
      </w:r>
      <w:r w:rsidR="00277473" w:rsidRPr="00E407B3">
        <w:rPr>
          <w:rFonts w:ascii="Arial" w:eastAsia="Times New Roman" w:hAnsi="Arial" w:cs="Arial"/>
          <w:sz w:val="24"/>
          <w:szCs w:val="24"/>
          <w:lang w:val="ro-RO"/>
        </w:rPr>
        <w:t>,00</w:t>
      </w:r>
      <w:r w:rsidR="0071711B" w:rsidRPr="00E407B3">
        <w:rPr>
          <w:rFonts w:ascii="Arial" w:eastAsia="Times New Roman" w:hAnsi="Arial" w:cs="Arial"/>
          <w:sz w:val="24"/>
          <w:szCs w:val="24"/>
          <w:lang w:val="ro-RO"/>
        </w:rPr>
        <w:t xml:space="preserve"> mp</w:t>
      </w:r>
    </w:p>
    <w:p w:rsidR="0071711B" w:rsidRPr="00E407B3" w:rsidRDefault="0071711B" w:rsidP="00257DB0">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Căi de acces şi </w:t>
      </w:r>
      <w:r w:rsidR="00A346C3" w:rsidRPr="00E407B3">
        <w:rPr>
          <w:rFonts w:ascii="Arial" w:eastAsia="Times New Roman" w:hAnsi="Arial" w:cs="Arial"/>
          <w:sz w:val="24"/>
          <w:szCs w:val="24"/>
          <w:lang w:val="ro-RO"/>
        </w:rPr>
        <w:t>platforma asfaltate</w:t>
      </w:r>
      <w:r w:rsidR="00A346C3" w:rsidRPr="00E407B3">
        <w:rPr>
          <w:rFonts w:ascii="Arial" w:eastAsia="Times New Roman" w:hAnsi="Arial" w:cs="Arial"/>
          <w:sz w:val="24"/>
          <w:szCs w:val="24"/>
          <w:lang w:val="ro-RO"/>
        </w:rPr>
        <w:tab/>
      </w:r>
      <w:r w:rsidR="00A346C3" w:rsidRPr="00E407B3">
        <w:rPr>
          <w:rFonts w:ascii="Arial" w:eastAsia="Times New Roman" w:hAnsi="Arial" w:cs="Arial"/>
          <w:sz w:val="24"/>
          <w:szCs w:val="24"/>
          <w:lang w:val="ro-RO"/>
        </w:rPr>
        <w:tab/>
        <w:t>3617</w:t>
      </w:r>
      <w:r w:rsidR="00277473" w:rsidRPr="00E407B3">
        <w:rPr>
          <w:rFonts w:ascii="Arial" w:eastAsia="Times New Roman" w:hAnsi="Arial" w:cs="Arial"/>
          <w:sz w:val="24"/>
          <w:szCs w:val="24"/>
          <w:lang w:val="ro-RO"/>
        </w:rPr>
        <w:t xml:space="preserve">,00 </w:t>
      </w:r>
      <w:r w:rsidRPr="00E407B3">
        <w:rPr>
          <w:rFonts w:ascii="Arial" w:eastAsia="Times New Roman" w:hAnsi="Arial" w:cs="Arial"/>
          <w:sz w:val="24"/>
          <w:szCs w:val="24"/>
          <w:lang w:val="ro-RO"/>
        </w:rPr>
        <w:t>mp</w:t>
      </w:r>
    </w:p>
    <w:p w:rsidR="008C472F" w:rsidRPr="00E407B3" w:rsidRDefault="00A346C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Spaţii verzi:</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 xml:space="preserve">   258</w:t>
      </w:r>
      <w:r w:rsidR="00277473" w:rsidRPr="00E407B3">
        <w:rPr>
          <w:rFonts w:ascii="Arial" w:eastAsia="Times New Roman" w:hAnsi="Arial" w:cs="Arial"/>
          <w:sz w:val="24"/>
          <w:szCs w:val="24"/>
          <w:lang w:val="ro-RO"/>
        </w:rPr>
        <w:t>,00</w:t>
      </w:r>
      <w:r w:rsidR="0071711B" w:rsidRPr="00E407B3">
        <w:rPr>
          <w:rFonts w:ascii="Arial" w:eastAsia="Times New Roman" w:hAnsi="Arial" w:cs="Arial"/>
          <w:sz w:val="24"/>
          <w:szCs w:val="24"/>
          <w:lang w:val="ro-RO"/>
        </w:rPr>
        <w:t xml:space="preserve"> mp</w:t>
      </w:r>
    </w:p>
    <w:p w:rsidR="0071711B" w:rsidRPr="00E407B3" w:rsidRDefault="0071711B" w:rsidP="00257DB0">
      <w:pPr>
        <w:spacing w:after="0" w:line="240" w:lineRule="auto"/>
        <w:ind w:firstLine="360"/>
        <w:jc w:val="both"/>
        <w:rPr>
          <w:rFonts w:ascii="Arial" w:eastAsia="Times New Roman" w:hAnsi="Arial" w:cs="Arial"/>
          <w:b/>
          <w:sz w:val="24"/>
          <w:szCs w:val="24"/>
          <w:lang w:val="ro-RO"/>
        </w:rPr>
      </w:pPr>
      <w:r w:rsidRPr="00E407B3">
        <w:rPr>
          <w:rFonts w:ascii="Arial" w:eastAsia="Times New Roman" w:hAnsi="Arial" w:cs="Arial"/>
          <w:b/>
          <w:sz w:val="24"/>
          <w:szCs w:val="24"/>
          <w:lang w:val="ro-RO"/>
        </w:rPr>
        <w:t>Echipamente şi utilaje utilizate în producţie sunt:</w:t>
      </w:r>
    </w:p>
    <w:p w:rsidR="00956923" w:rsidRPr="00E407B3" w:rsidRDefault="001A3CC4"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A346C3" w:rsidRPr="00E407B3">
        <w:rPr>
          <w:rFonts w:ascii="Arial" w:eastAsia="Times New Roman" w:hAnsi="Arial" w:cs="Arial"/>
          <w:sz w:val="24"/>
          <w:szCs w:val="24"/>
          <w:lang w:val="ro-RO"/>
        </w:rPr>
        <w:t>Instalația de past</w:t>
      </w:r>
      <w:r w:rsidR="00475647" w:rsidRPr="00E407B3">
        <w:rPr>
          <w:rFonts w:ascii="Arial" w:eastAsia="Times New Roman" w:hAnsi="Arial" w:cs="Arial"/>
          <w:sz w:val="24"/>
          <w:szCs w:val="24"/>
          <w:lang w:val="ro-RO"/>
        </w:rPr>
        <w:t xml:space="preserve">eurizare 5000 l/h Tip </w:t>
      </w:r>
      <w:proofErr w:type="spellStart"/>
      <w:r w:rsidR="00475647" w:rsidRPr="00E407B3">
        <w:rPr>
          <w:rFonts w:ascii="Arial" w:eastAsia="Times New Roman" w:hAnsi="Arial" w:cs="Arial"/>
          <w:sz w:val="24"/>
          <w:szCs w:val="24"/>
          <w:lang w:val="ro-RO"/>
        </w:rPr>
        <w:t>Pietripiaș</w:t>
      </w:r>
      <w:proofErr w:type="spellEnd"/>
      <w:r w:rsidR="00A346C3" w:rsidRPr="00E407B3">
        <w:rPr>
          <w:rFonts w:ascii="Arial" w:eastAsia="Times New Roman" w:hAnsi="Arial" w:cs="Arial"/>
          <w:sz w:val="24"/>
          <w:szCs w:val="24"/>
          <w:lang w:val="ro-RO"/>
        </w:rPr>
        <w:t xml:space="preserve"> de 8 kW;</w:t>
      </w:r>
    </w:p>
    <w:p w:rsidR="00A346C3" w:rsidRPr="00E407B3" w:rsidRDefault="00A346C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Separator centrifugal 5000 l/h tip </w:t>
      </w:r>
      <w:proofErr w:type="spellStart"/>
      <w:r w:rsidRPr="00E407B3">
        <w:rPr>
          <w:rFonts w:ascii="Arial" w:eastAsia="Times New Roman" w:hAnsi="Arial" w:cs="Arial"/>
          <w:sz w:val="24"/>
          <w:szCs w:val="24"/>
          <w:lang w:val="ro-RO"/>
        </w:rPr>
        <w:t>Eldon</w:t>
      </w:r>
      <w:proofErr w:type="spellEnd"/>
      <w:r w:rsidRPr="00E407B3">
        <w:rPr>
          <w:rFonts w:ascii="Arial" w:eastAsia="Times New Roman" w:hAnsi="Arial" w:cs="Arial"/>
          <w:sz w:val="24"/>
          <w:szCs w:val="24"/>
          <w:lang w:val="ro-RO"/>
        </w:rPr>
        <w:t xml:space="preserve"> , de 15kW;</w:t>
      </w:r>
    </w:p>
    <w:p w:rsidR="00A346C3" w:rsidRPr="00E407B3" w:rsidRDefault="00A346C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Pompă lapte 5000 l/h Tip </w:t>
      </w:r>
      <w:proofErr w:type="spellStart"/>
      <w:r w:rsidRPr="00E407B3">
        <w:rPr>
          <w:rFonts w:ascii="Arial" w:eastAsia="Times New Roman" w:hAnsi="Arial" w:cs="Arial"/>
          <w:sz w:val="24"/>
          <w:szCs w:val="24"/>
          <w:lang w:val="ro-RO"/>
        </w:rPr>
        <w:t>gzpower</w:t>
      </w:r>
      <w:proofErr w:type="spellEnd"/>
      <w:r w:rsidRPr="00E407B3">
        <w:rPr>
          <w:rFonts w:ascii="Arial" w:eastAsia="Times New Roman" w:hAnsi="Arial" w:cs="Arial"/>
          <w:sz w:val="24"/>
          <w:szCs w:val="24"/>
          <w:lang w:val="ro-RO"/>
        </w:rPr>
        <w:t xml:space="preserve"> industrial de 1,5 kW;</w:t>
      </w:r>
    </w:p>
    <w:p w:rsidR="00A346C3" w:rsidRPr="00E407B3" w:rsidRDefault="00A346C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296647" w:rsidRPr="00E407B3">
        <w:rPr>
          <w:rFonts w:ascii="Arial" w:eastAsia="Times New Roman" w:hAnsi="Arial" w:cs="Arial"/>
          <w:sz w:val="24"/>
          <w:szCs w:val="24"/>
          <w:lang w:val="ro-RO"/>
        </w:rPr>
        <w:t xml:space="preserve">Agregat </w:t>
      </w:r>
      <w:r w:rsidR="00A3053E" w:rsidRPr="00E407B3">
        <w:rPr>
          <w:rFonts w:ascii="Arial" w:eastAsia="Times New Roman" w:hAnsi="Arial" w:cs="Arial"/>
          <w:sz w:val="24"/>
          <w:szCs w:val="24"/>
          <w:lang w:val="ro-RO"/>
        </w:rPr>
        <w:t>opă</w:t>
      </w:r>
      <w:r w:rsidR="00475647" w:rsidRPr="00E407B3">
        <w:rPr>
          <w:rFonts w:ascii="Arial" w:eastAsia="Times New Roman" w:hAnsi="Arial" w:cs="Arial"/>
          <w:sz w:val="24"/>
          <w:szCs w:val="24"/>
          <w:lang w:val="ro-RO"/>
        </w:rPr>
        <w:t>rire caș</w:t>
      </w:r>
      <w:r w:rsidR="0052084D" w:rsidRPr="00E407B3">
        <w:rPr>
          <w:rFonts w:ascii="Arial" w:eastAsia="Times New Roman" w:hAnsi="Arial" w:cs="Arial"/>
          <w:sz w:val="24"/>
          <w:szCs w:val="24"/>
          <w:lang w:val="ro-RO"/>
        </w:rPr>
        <w:t xml:space="preserve">caval Tip </w:t>
      </w:r>
      <w:proofErr w:type="spellStart"/>
      <w:r w:rsidR="0052084D" w:rsidRPr="00E407B3">
        <w:rPr>
          <w:rFonts w:ascii="Arial" w:eastAsia="Times New Roman" w:hAnsi="Arial" w:cs="Arial"/>
          <w:sz w:val="24"/>
          <w:szCs w:val="24"/>
          <w:lang w:val="ro-RO"/>
        </w:rPr>
        <w:t>donido</w:t>
      </w:r>
      <w:proofErr w:type="spellEnd"/>
      <w:r w:rsidR="0052084D" w:rsidRPr="00E407B3">
        <w:rPr>
          <w:rFonts w:ascii="Arial" w:eastAsia="Times New Roman" w:hAnsi="Arial" w:cs="Arial"/>
          <w:sz w:val="24"/>
          <w:szCs w:val="24"/>
          <w:lang w:val="ro-RO"/>
        </w:rPr>
        <w:t xml:space="preserve"> de 1 kW;</w:t>
      </w:r>
    </w:p>
    <w:p w:rsidR="0052084D" w:rsidRPr="00E407B3" w:rsidRDefault="0052084D"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Pompa zer 5000 l/h Tip </w:t>
      </w:r>
      <w:proofErr w:type="spellStart"/>
      <w:r w:rsidRPr="00E407B3">
        <w:rPr>
          <w:rFonts w:ascii="Arial" w:eastAsia="Times New Roman" w:hAnsi="Arial" w:cs="Arial"/>
          <w:sz w:val="24"/>
          <w:szCs w:val="24"/>
          <w:lang w:val="ro-RO"/>
        </w:rPr>
        <w:t>gzpower</w:t>
      </w:r>
      <w:proofErr w:type="spellEnd"/>
      <w:r w:rsidRPr="00E407B3">
        <w:rPr>
          <w:rFonts w:ascii="Arial" w:eastAsia="Times New Roman" w:hAnsi="Arial" w:cs="Arial"/>
          <w:sz w:val="24"/>
          <w:szCs w:val="24"/>
          <w:lang w:val="ro-RO"/>
        </w:rPr>
        <w:t xml:space="preserve"> industrial de 1 kW;</w:t>
      </w:r>
    </w:p>
    <w:p w:rsidR="0052084D" w:rsidRPr="00E407B3" w:rsidRDefault="0052084D"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lastRenderedPageBreak/>
        <w:tab/>
        <w:t xml:space="preserve">Mașini de </w:t>
      </w:r>
      <w:r w:rsidR="00A3053E" w:rsidRPr="00E407B3">
        <w:rPr>
          <w:rFonts w:ascii="Arial" w:eastAsia="Times New Roman" w:hAnsi="Arial" w:cs="Arial"/>
          <w:sz w:val="24"/>
          <w:szCs w:val="24"/>
          <w:lang w:val="ro-RO"/>
        </w:rPr>
        <w:t xml:space="preserve">ambalat sub vid Tip </w:t>
      </w:r>
      <w:proofErr w:type="spellStart"/>
      <w:r w:rsidR="00A3053E" w:rsidRPr="00E407B3">
        <w:rPr>
          <w:rFonts w:ascii="Arial" w:eastAsia="Times New Roman" w:hAnsi="Arial" w:cs="Arial"/>
          <w:sz w:val="24"/>
          <w:szCs w:val="24"/>
          <w:lang w:val="ro-RO"/>
        </w:rPr>
        <w:t>Sosta</w:t>
      </w:r>
      <w:proofErr w:type="spellEnd"/>
      <w:r w:rsidR="00A3053E" w:rsidRPr="00E407B3">
        <w:rPr>
          <w:rFonts w:ascii="Arial" w:eastAsia="Times New Roman" w:hAnsi="Arial" w:cs="Arial"/>
          <w:sz w:val="24"/>
          <w:szCs w:val="24"/>
          <w:lang w:val="ro-RO"/>
        </w:rPr>
        <w:t xml:space="preserve"> 3 buc 1,5 kW/ fiecare;</w:t>
      </w:r>
    </w:p>
    <w:p w:rsidR="00A3053E" w:rsidRPr="00E407B3" w:rsidRDefault="00475647"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Celula de afumare caș</w:t>
      </w:r>
      <w:r w:rsidR="00A3053E" w:rsidRPr="00E407B3">
        <w:rPr>
          <w:rFonts w:ascii="Arial" w:eastAsia="Times New Roman" w:hAnsi="Arial" w:cs="Arial"/>
          <w:sz w:val="24"/>
          <w:szCs w:val="24"/>
          <w:lang w:val="ro-RO"/>
        </w:rPr>
        <w:t xml:space="preserve">caval Tip Asca de 1 </w:t>
      </w:r>
      <w:proofErr w:type="spellStart"/>
      <w:r w:rsidR="00A3053E" w:rsidRPr="00E407B3">
        <w:rPr>
          <w:rFonts w:ascii="Arial" w:eastAsia="Times New Roman" w:hAnsi="Arial" w:cs="Arial"/>
          <w:sz w:val="24"/>
          <w:szCs w:val="24"/>
          <w:lang w:val="ro-RO"/>
        </w:rPr>
        <w:t>kw</w:t>
      </w:r>
      <w:proofErr w:type="spellEnd"/>
      <w:r w:rsidR="00A3053E"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Instalația de</w:t>
      </w:r>
      <w:r w:rsidR="00475647" w:rsidRPr="00E407B3">
        <w:rPr>
          <w:rFonts w:ascii="Arial" w:eastAsia="Times New Roman" w:hAnsi="Arial" w:cs="Arial"/>
          <w:sz w:val="24"/>
          <w:szCs w:val="24"/>
          <w:lang w:val="ro-RO"/>
        </w:rPr>
        <w:t xml:space="preserve"> spălat și dezinfectat Tip cip </w:t>
      </w:r>
      <w:proofErr w:type="spellStart"/>
      <w:r w:rsidR="00475647" w:rsidRPr="00E407B3">
        <w:rPr>
          <w:rFonts w:ascii="Arial" w:eastAsia="Times New Roman" w:hAnsi="Arial" w:cs="Arial"/>
          <w:sz w:val="24"/>
          <w:szCs w:val="24"/>
          <w:lang w:val="ro-RO"/>
        </w:rPr>
        <w:t>E</w:t>
      </w:r>
      <w:r w:rsidRPr="00E407B3">
        <w:rPr>
          <w:rFonts w:ascii="Arial" w:eastAsia="Times New Roman" w:hAnsi="Arial" w:cs="Arial"/>
          <w:sz w:val="24"/>
          <w:szCs w:val="24"/>
          <w:lang w:val="ro-RO"/>
        </w:rPr>
        <w:t>ldon</w:t>
      </w:r>
      <w:proofErr w:type="spellEnd"/>
      <w:r w:rsidRPr="00E407B3">
        <w:rPr>
          <w:rFonts w:ascii="Arial" w:eastAsia="Times New Roman" w:hAnsi="Arial" w:cs="Arial"/>
          <w:sz w:val="24"/>
          <w:szCs w:val="24"/>
          <w:lang w:val="ro-RO"/>
        </w:rPr>
        <w:t xml:space="preserve"> de 7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3 buc </w:t>
      </w:r>
      <w:proofErr w:type="spellStart"/>
      <w:r w:rsidRPr="00E407B3">
        <w:rPr>
          <w:rFonts w:ascii="Arial" w:eastAsia="Times New Roman" w:hAnsi="Arial" w:cs="Arial"/>
          <w:sz w:val="24"/>
          <w:szCs w:val="24"/>
          <w:lang w:val="ro-RO"/>
        </w:rPr>
        <w:t>traspalete</w:t>
      </w:r>
      <w:proofErr w:type="spellEnd"/>
      <w:r w:rsidRPr="00E407B3">
        <w:rPr>
          <w:rFonts w:ascii="Arial" w:eastAsia="Times New Roman" w:hAnsi="Arial" w:cs="Arial"/>
          <w:sz w:val="24"/>
          <w:szCs w:val="24"/>
          <w:lang w:val="ro-RO"/>
        </w:rPr>
        <w:t xml:space="preserve"> hidraulice tip </w:t>
      </w:r>
      <w:proofErr w:type="spellStart"/>
      <w:r w:rsidRPr="00E407B3">
        <w:rPr>
          <w:rFonts w:ascii="Arial" w:eastAsia="Times New Roman" w:hAnsi="Arial" w:cs="Arial"/>
          <w:sz w:val="24"/>
          <w:szCs w:val="24"/>
          <w:lang w:val="ro-RO"/>
        </w:rPr>
        <w:t>Ravas</w:t>
      </w:r>
      <w:proofErr w:type="spellEnd"/>
      <w:r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Omogenizator 5000 l Tip </w:t>
      </w:r>
      <w:proofErr w:type="spellStart"/>
      <w:r w:rsidRPr="00E407B3">
        <w:rPr>
          <w:rFonts w:ascii="Arial" w:eastAsia="Times New Roman" w:hAnsi="Arial" w:cs="Arial"/>
          <w:sz w:val="24"/>
          <w:szCs w:val="24"/>
          <w:lang w:val="ro-RO"/>
        </w:rPr>
        <w:t>fbf</w:t>
      </w:r>
      <w:proofErr w:type="spellEnd"/>
      <w:r w:rsidRPr="00E407B3">
        <w:rPr>
          <w:rFonts w:ascii="Arial" w:eastAsia="Times New Roman" w:hAnsi="Arial" w:cs="Arial"/>
          <w:sz w:val="24"/>
          <w:szCs w:val="24"/>
          <w:lang w:val="ro-RO"/>
        </w:rPr>
        <w:t xml:space="preserve"> </w:t>
      </w:r>
      <w:proofErr w:type="spellStart"/>
      <w:r w:rsidRPr="00E407B3">
        <w:rPr>
          <w:rFonts w:ascii="Arial" w:eastAsia="Times New Roman" w:hAnsi="Arial" w:cs="Arial"/>
          <w:sz w:val="24"/>
          <w:szCs w:val="24"/>
          <w:lang w:val="ro-RO"/>
        </w:rPr>
        <w:t>italkia</w:t>
      </w:r>
      <w:proofErr w:type="spellEnd"/>
      <w:r w:rsidRPr="00E407B3">
        <w:rPr>
          <w:rFonts w:ascii="Arial" w:eastAsia="Times New Roman" w:hAnsi="Arial" w:cs="Arial"/>
          <w:sz w:val="24"/>
          <w:szCs w:val="24"/>
          <w:lang w:val="ro-RO"/>
        </w:rPr>
        <w:t xml:space="preserve"> de 30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2 buc instalații de ambalat în pahare Tip </w:t>
      </w:r>
      <w:proofErr w:type="spellStart"/>
      <w:r w:rsidRPr="00E407B3">
        <w:rPr>
          <w:rFonts w:ascii="Arial" w:eastAsia="Times New Roman" w:hAnsi="Arial" w:cs="Arial"/>
          <w:sz w:val="24"/>
          <w:szCs w:val="24"/>
          <w:lang w:val="ro-RO"/>
        </w:rPr>
        <w:t>Sosta</w:t>
      </w:r>
      <w:proofErr w:type="spellEnd"/>
      <w:r w:rsidRPr="00E407B3">
        <w:rPr>
          <w:rFonts w:ascii="Arial" w:eastAsia="Times New Roman" w:hAnsi="Arial" w:cs="Arial"/>
          <w:sz w:val="24"/>
          <w:szCs w:val="24"/>
          <w:lang w:val="ro-RO"/>
        </w:rPr>
        <w:t xml:space="preserve"> 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Cutter Tip </w:t>
      </w:r>
      <w:proofErr w:type="spellStart"/>
      <w:r w:rsidRPr="00E407B3">
        <w:rPr>
          <w:rFonts w:ascii="Arial" w:eastAsia="Times New Roman" w:hAnsi="Arial" w:cs="Arial"/>
          <w:sz w:val="24"/>
          <w:szCs w:val="24"/>
          <w:lang w:val="ro-RO"/>
        </w:rPr>
        <w:t>Agrometal</w:t>
      </w:r>
      <w:proofErr w:type="spellEnd"/>
      <w:r w:rsidRPr="00E407B3">
        <w:rPr>
          <w:rFonts w:ascii="Arial" w:eastAsia="Times New Roman" w:hAnsi="Arial" w:cs="Arial"/>
          <w:sz w:val="24"/>
          <w:szCs w:val="24"/>
          <w:lang w:val="ro-RO"/>
        </w:rPr>
        <w:t xml:space="preserve"> de 6 kW;</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Mașina de tocat Tip </w:t>
      </w:r>
      <w:proofErr w:type="spellStart"/>
      <w:r w:rsidRPr="00E407B3">
        <w:rPr>
          <w:rFonts w:ascii="Arial" w:eastAsia="Times New Roman" w:hAnsi="Arial" w:cs="Arial"/>
          <w:sz w:val="24"/>
          <w:szCs w:val="24"/>
          <w:lang w:val="ro-RO"/>
        </w:rPr>
        <w:t>Agrometal</w:t>
      </w:r>
      <w:proofErr w:type="spellEnd"/>
      <w:r w:rsidRPr="00E407B3">
        <w:rPr>
          <w:rFonts w:ascii="Arial" w:eastAsia="Times New Roman" w:hAnsi="Arial" w:cs="Arial"/>
          <w:sz w:val="24"/>
          <w:szCs w:val="24"/>
          <w:lang w:val="ro-RO"/>
        </w:rPr>
        <w:t xml:space="preserve"> de 6 kW;</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Mașina  pentru ambalarea produselor acidofile la </w:t>
      </w:r>
      <w:proofErr w:type="spellStart"/>
      <w:r w:rsidRPr="00E407B3">
        <w:rPr>
          <w:rFonts w:ascii="Arial" w:eastAsia="Times New Roman" w:hAnsi="Arial" w:cs="Arial"/>
          <w:sz w:val="24"/>
          <w:szCs w:val="24"/>
          <w:lang w:val="ro-RO"/>
        </w:rPr>
        <w:t>pet</w:t>
      </w:r>
      <w:proofErr w:type="spellEnd"/>
      <w:r w:rsidRPr="00E407B3">
        <w:rPr>
          <w:rFonts w:ascii="Arial" w:eastAsia="Times New Roman" w:hAnsi="Arial" w:cs="Arial"/>
          <w:sz w:val="24"/>
          <w:szCs w:val="24"/>
          <w:lang w:val="ro-RO"/>
        </w:rPr>
        <w:t xml:space="preserve"> , de Tip </w:t>
      </w:r>
      <w:proofErr w:type="spellStart"/>
      <w:r w:rsidRPr="00E407B3">
        <w:rPr>
          <w:rFonts w:ascii="Arial" w:eastAsia="Times New Roman" w:hAnsi="Arial" w:cs="Arial"/>
          <w:sz w:val="24"/>
          <w:szCs w:val="24"/>
          <w:lang w:val="ro-RO"/>
        </w:rPr>
        <w:t>kasi</w:t>
      </w:r>
      <w:proofErr w:type="spellEnd"/>
      <w:r w:rsidRPr="00E407B3">
        <w:rPr>
          <w:rFonts w:ascii="Arial" w:eastAsia="Times New Roman" w:hAnsi="Arial" w:cs="Arial"/>
          <w:sz w:val="24"/>
          <w:szCs w:val="24"/>
          <w:lang w:val="ro-RO"/>
        </w:rPr>
        <w:t xml:space="preserve"> </w:t>
      </w:r>
      <w:proofErr w:type="spellStart"/>
      <w:r w:rsidRPr="00E407B3">
        <w:rPr>
          <w:rFonts w:ascii="Arial" w:eastAsia="Times New Roman" w:hAnsi="Arial" w:cs="Arial"/>
          <w:sz w:val="24"/>
          <w:szCs w:val="24"/>
          <w:lang w:val="ro-RO"/>
        </w:rPr>
        <w:t>temprapack</w:t>
      </w:r>
      <w:proofErr w:type="spellEnd"/>
      <w:r w:rsidRPr="00E407B3">
        <w:rPr>
          <w:rFonts w:ascii="Arial" w:eastAsia="Times New Roman" w:hAnsi="Arial" w:cs="Arial"/>
          <w:sz w:val="24"/>
          <w:szCs w:val="24"/>
          <w:lang w:val="ro-RO"/>
        </w:rPr>
        <w:t xml:space="preserve"> de 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3053E" w:rsidRPr="00E407B3" w:rsidRDefault="00A3053E"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171D60" w:rsidRPr="00E407B3">
        <w:rPr>
          <w:rFonts w:ascii="Arial" w:eastAsia="Times New Roman" w:hAnsi="Arial" w:cs="Arial"/>
          <w:sz w:val="24"/>
          <w:szCs w:val="24"/>
          <w:lang w:val="ro-RO"/>
        </w:rPr>
        <w:t xml:space="preserve">Putinei pentru unt, </w:t>
      </w:r>
      <w:proofErr w:type="spellStart"/>
      <w:r w:rsidR="00171D60" w:rsidRPr="00E407B3">
        <w:rPr>
          <w:rFonts w:ascii="Arial" w:eastAsia="Times New Roman" w:hAnsi="Arial" w:cs="Arial"/>
          <w:sz w:val="24"/>
          <w:szCs w:val="24"/>
          <w:lang w:val="ro-RO"/>
        </w:rPr>
        <w:t>fasa</w:t>
      </w:r>
      <w:proofErr w:type="spellEnd"/>
      <w:r w:rsidR="00171D60" w:rsidRPr="00E407B3">
        <w:rPr>
          <w:rFonts w:ascii="Arial" w:eastAsia="Times New Roman" w:hAnsi="Arial" w:cs="Arial"/>
          <w:sz w:val="24"/>
          <w:szCs w:val="24"/>
          <w:lang w:val="ro-RO"/>
        </w:rPr>
        <w:t xml:space="preserve"> 2 kW</w:t>
      </w:r>
      <w:r w:rsidR="00375E7A" w:rsidRPr="00E407B3">
        <w:rPr>
          <w:rFonts w:ascii="Arial" w:eastAsia="Times New Roman" w:hAnsi="Arial" w:cs="Arial"/>
          <w:sz w:val="24"/>
          <w:szCs w:val="24"/>
          <w:lang w:val="ro-RO"/>
        </w:rPr>
        <w:t>;</w:t>
      </w:r>
    </w:p>
    <w:p w:rsidR="00375E7A" w:rsidRPr="00E407B3" w:rsidRDefault="00375E7A"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AE4812" w:rsidRPr="00E407B3">
        <w:rPr>
          <w:rFonts w:ascii="Arial" w:eastAsia="Times New Roman" w:hAnsi="Arial" w:cs="Arial"/>
          <w:sz w:val="24"/>
          <w:szCs w:val="24"/>
          <w:lang w:val="ro-RO"/>
        </w:rPr>
        <w:t xml:space="preserve">Mașina pentru ambalat în vacuum Tip </w:t>
      </w:r>
      <w:proofErr w:type="spellStart"/>
      <w:r w:rsidR="00AE4812" w:rsidRPr="00E407B3">
        <w:rPr>
          <w:rFonts w:ascii="Arial" w:eastAsia="Times New Roman" w:hAnsi="Arial" w:cs="Arial"/>
          <w:sz w:val="24"/>
          <w:szCs w:val="24"/>
          <w:lang w:val="ro-RO"/>
        </w:rPr>
        <w:t>Henkovac</w:t>
      </w:r>
      <w:proofErr w:type="spellEnd"/>
      <w:r w:rsidR="00AE4812" w:rsidRPr="00E407B3">
        <w:rPr>
          <w:rFonts w:ascii="Arial" w:eastAsia="Times New Roman" w:hAnsi="Arial" w:cs="Arial"/>
          <w:sz w:val="24"/>
          <w:szCs w:val="24"/>
          <w:lang w:val="ro-RO"/>
        </w:rPr>
        <w:t xml:space="preserve"> de 2 kW;</w:t>
      </w:r>
    </w:p>
    <w:p w:rsidR="00AE4812" w:rsidRPr="00E407B3" w:rsidRDefault="00AE4812"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Debitmetru digital marca </w:t>
      </w:r>
      <w:proofErr w:type="spellStart"/>
      <w:r w:rsidRPr="00E407B3">
        <w:rPr>
          <w:rFonts w:ascii="Arial" w:eastAsia="Times New Roman" w:hAnsi="Arial" w:cs="Arial"/>
          <w:sz w:val="24"/>
          <w:szCs w:val="24"/>
          <w:lang w:val="ro-RO"/>
        </w:rPr>
        <w:t>endress</w:t>
      </w:r>
      <w:proofErr w:type="spellEnd"/>
      <w:r w:rsidRPr="00E407B3">
        <w:rPr>
          <w:rFonts w:ascii="Arial" w:eastAsia="Times New Roman" w:hAnsi="Arial" w:cs="Arial"/>
          <w:sz w:val="24"/>
          <w:szCs w:val="24"/>
          <w:lang w:val="ro-RO"/>
        </w:rPr>
        <w:t>+</w:t>
      </w:r>
      <w:proofErr w:type="spellStart"/>
      <w:r w:rsidRPr="00E407B3">
        <w:rPr>
          <w:rFonts w:ascii="Arial" w:eastAsia="Times New Roman" w:hAnsi="Arial" w:cs="Arial"/>
          <w:sz w:val="24"/>
          <w:szCs w:val="24"/>
          <w:lang w:val="ro-RO"/>
        </w:rPr>
        <w:t>hauser</w:t>
      </w:r>
      <w:proofErr w:type="spellEnd"/>
      <w:r w:rsidRPr="00E407B3">
        <w:rPr>
          <w:rFonts w:ascii="Arial" w:eastAsia="Times New Roman" w:hAnsi="Arial" w:cs="Arial"/>
          <w:sz w:val="24"/>
          <w:szCs w:val="24"/>
          <w:lang w:val="ro-RO"/>
        </w:rPr>
        <w:t xml:space="preserve"> 0,1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E4812" w:rsidRPr="00E407B3" w:rsidRDefault="00AE4812"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Centrifuga pentru determinarea grăsimii Tip </w:t>
      </w:r>
      <w:proofErr w:type="spellStart"/>
      <w:r w:rsidRPr="00E407B3">
        <w:rPr>
          <w:rFonts w:ascii="Arial" w:eastAsia="Times New Roman" w:hAnsi="Arial" w:cs="Arial"/>
          <w:sz w:val="24"/>
          <w:szCs w:val="24"/>
          <w:lang w:val="ro-RO"/>
        </w:rPr>
        <w:t>funkegerber</w:t>
      </w:r>
      <w:proofErr w:type="spellEnd"/>
      <w:r w:rsidRPr="00E407B3">
        <w:rPr>
          <w:rFonts w:ascii="Arial" w:eastAsia="Times New Roman" w:hAnsi="Arial" w:cs="Arial"/>
          <w:sz w:val="24"/>
          <w:szCs w:val="24"/>
          <w:lang w:val="ro-RO"/>
        </w:rPr>
        <w:t xml:space="preserve"> de 0,2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E4812" w:rsidRPr="00E407B3" w:rsidRDefault="00AE4812"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Numărător de celule somatice tip </w:t>
      </w:r>
      <w:proofErr w:type="spellStart"/>
      <w:r w:rsidRPr="00E407B3">
        <w:rPr>
          <w:rFonts w:ascii="Arial" w:eastAsia="Times New Roman" w:hAnsi="Arial" w:cs="Arial"/>
          <w:sz w:val="24"/>
          <w:szCs w:val="24"/>
          <w:lang w:val="ro-RO"/>
        </w:rPr>
        <w:t>mt</w:t>
      </w:r>
      <w:proofErr w:type="spellEnd"/>
      <w:r w:rsidRPr="00E407B3">
        <w:rPr>
          <w:rFonts w:ascii="Arial" w:eastAsia="Times New Roman" w:hAnsi="Arial" w:cs="Arial"/>
          <w:sz w:val="24"/>
          <w:szCs w:val="24"/>
          <w:lang w:val="ro-RO"/>
        </w:rPr>
        <w:t xml:space="preserve"> 0,5 de 0,1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E4812" w:rsidRPr="00E407B3" w:rsidRDefault="00AE4812"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proofErr w:type="spellStart"/>
      <w:r w:rsidRPr="00E407B3">
        <w:rPr>
          <w:rFonts w:ascii="Arial" w:eastAsia="Times New Roman" w:hAnsi="Arial" w:cs="Arial"/>
          <w:sz w:val="24"/>
          <w:szCs w:val="24"/>
          <w:lang w:val="ro-RO"/>
        </w:rPr>
        <w:t>Termobalante</w:t>
      </w:r>
      <w:proofErr w:type="spellEnd"/>
      <w:r w:rsidRPr="00E407B3">
        <w:rPr>
          <w:rFonts w:ascii="Arial" w:eastAsia="Times New Roman" w:hAnsi="Arial" w:cs="Arial"/>
          <w:sz w:val="24"/>
          <w:szCs w:val="24"/>
          <w:lang w:val="ro-RO"/>
        </w:rPr>
        <w:t xml:space="preserve"> tip </w:t>
      </w:r>
      <w:proofErr w:type="spellStart"/>
      <w:r w:rsidRPr="00E407B3">
        <w:rPr>
          <w:rFonts w:ascii="Arial" w:eastAsia="Times New Roman" w:hAnsi="Arial" w:cs="Arial"/>
          <w:sz w:val="24"/>
          <w:szCs w:val="24"/>
          <w:lang w:val="ro-RO"/>
        </w:rPr>
        <w:t>Agrolegato</w:t>
      </w:r>
      <w:proofErr w:type="spellEnd"/>
      <w:r w:rsidRPr="00E407B3">
        <w:rPr>
          <w:rFonts w:ascii="Arial" w:eastAsia="Times New Roman" w:hAnsi="Arial" w:cs="Arial"/>
          <w:sz w:val="24"/>
          <w:szCs w:val="24"/>
          <w:lang w:val="ro-RO"/>
        </w:rPr>
        <w:t xml:space="preserve"> de 0,1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AE4812" w:rsidRPr="00E407B3" w:rsidRDefault="0003441F"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Analizator pentru lapte Tip </w:t>
      </w:r>
      <w:proofErr w:type="spellStart"/>
      <w:r w:rsidRPr="00E407B3">
        <w:rPr>
          <w:rFonts w:ascii="Arial" w:eastAsia="Times New Roman" w:hAnsi="Arial" w:cs="Arial"/>
          <w:sz w:val="24"/>
          <w:szCs w:val="24"/>
          <w:lang w:val="ro-RO"/>
        </w:rPr>
        <w:t>Lactostar</w:t>
      </w:r>
      <w:proofErr w:type="spellEnd"/>
      <w:r w:rsidRPr="00E407B3">
        <w:rPr>
          <w:rFonts w:ascii="Arial" w:eastAsia="Times New Roman" w:hAnsi="Arial" w:cs="Arial"/>
          <w:sz w:val="24"/>
          <w:szCs w:val="24"/>
          <w:lang w:val="ro-RO"/>
        </w:rPr>
        <w:t xml:space="preserve"> </w:t>
      </w:r>
      <w:proofErr w:type="spellStart"/>
      <w:r w:rsidRPr="00E407B3">
        <w:rPr>
          <w:rFonts w:ascii="Arial" w:eastAsia="Times New Roman" w:hAnsi="Arial" w:cs="Arial"/>
          <w:sz w:val="24"/>
          <w:szCs w:val="24"/>
          <w:lang w:val="ro-RO"/>
        </w:rPr>
        <w:t>funke</w:t>
      </w:r>
      <w:proofErr w:type="spellEnd"/>
      <w:r w:rsidRPr="00E407B3">
        <w:rPr>
          <w:rFonts w:ascii="Arial" w:eastAsia="Times New Roman" w:hAnsi="Arial" w:cs="Arial"/>
          <w:sz w:val="24"/>
          <w:szCs w:val="24"/>
          <w:lang w:val="ro-RO"/>
        </w:rPr>
        <w:t xml:space="preserve"> </w:t>
      </w:r>
      <w:proofErr w:type="spellStart"/>
      <w:r w:rsidRPr="00E407B3">
        <w:rPr>
          <w:rFonts w:ascii="Arial" w:eastAsia="Times New Roman" w:hAnsi="Arial" w:cs="Arial"/>
          <w:sz w:val="24"/>
          <w:szCs w:val="24"/>
          <w:lang w:val="ro-RO"/>
        </w:rPr>
        <w:t>gerber</w:t>
      </w:r>
      <w:proofErr w:type="spellEnd"/>
      <w:r w:rsidRPr="00E407B3">
        <w:rPr>
          <w:rFonts w:ascii="Arial" w:eastAsia="Times New Roman" w:hAnsi="Arial" w:cs="Arial"/>
          <w:sz w:val="24"/>
          <w:szCs w:val="24"/>
          <w:lang w:val="ro-RO"/>
        </w:rPr>
        <w:t xml:space="preserve"> de 0,1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03441F" w:rsidRPr="00E407B3" w:rsidRDefault="0003441F"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28107B" w:rsidRPr="00E407B3">
        <w:rPr>
          <w:rFonts w:ascii="Arial" w:eastAsia="Times New Roman" w:hAnsi="Arial" w:cs="Arial"/>
          <w:sz w:val="24"/>
          <w:szCs w:val="24"/>
          <w:lang w:val="ro-RO"/>
        </w:rPr>
        <w:t xml:space="preserve">Sterilizator Tip </w:t>
      </w:r>
      <w:proofErr w:type="spellStart"/>
      <w:r w:rsidR="0028107B" w:rsidRPr="00E407B3">
        <w:rPr>
          <w:rFonts w:ascii="Arial" w:eastAsia="Times New Roman" w:hAnsi="Arial" w:cs="Arial"/>
          <w:sz w:val="24"/>
          <w:szCs w:val="24"/>
          <w:lang w:val="ro-RO"/>
        </w:rPr>
        <w:t>Agrolegato</w:t>
      </w:r>
      <w:proofErr w:type="spellEnd"/>
      <w:r w:rsidR="0028107B" w:rsidRPr="00E407B3">
        <w:rPr>
          <w:rFonts w:ascii="Arial" w:eastAsia="Times New Roman" w:hAnsi="Arial" w:cs="Arial"/>
          <w:sz w:val="24"/>
          <w:szCs w:val="24"/>
          <w:lang w:val="ro-RO"/>
        </w:rPr>
        <w:t xml:space="preserve"> de 0,2 </w:t>
      </w:r>
      <w:proofErr w:type="spellStart"/>
      <w:r w:rsidR="0028107B" w:rsidRPr="00E407B3">
        <w:rPr>
          <w:rFonts w:ascii="Arial" w:eastAsia="Times New Roman" w:hAnsi="Arial" w:cs="Arial"/>
          <w:sz w:val="24"/>
          <w:szCs w:val="24"/>
          <w:lang w:val="ro-RO"/>
        </w:rPr>
        <w:t>kw</w:t>
      </w:r>
      <w:proofErr w:type="spellEnd"/>
      <w:r w:rsidR="0028107B" w:rsidRPr="00E407B3">
        <w:rPr>
          <w:rFonts w:ascii="Arial" w:eastAsia="Times New Roman" w:hAnsi="Arial" w:cs="Arial"/>
          <w:sz w:val="24"/>
          <w:szCs w:val="24"/>
          <w:lang w:val="ro-RO"/>
        </w:rPr>
        <w:t>;</w:t>
      </w:r>
    </w:p>
    <w:p w:rsidR="0028107B" w:rsidRPr="00E407B3" w:rsidRDefault="0028107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Etuva </w:t>
      </w:r>
      <w:proofErr w:type="spellStart"/>
      <w:r w:rsidRPr="00E407B3">
        <w:rPr>
          <w:rFonts w:ascii="Arial" w:eastAsia="Times New Roman" w:hAnsi="Arial" w:cs="Arial"/>
          <w:sz w:val="24"/>
          <w:szCs w:val="24"/>
          <w:lang w:val="ro-RO"/>
        </w:rPr>
        <w:t>Agrolegato</w:t>
      </w:r>
      <w:proofErr w:type="spellEnd"/>
      <w:r w:rsidRPr="00E407B3">
        <w:rPr>
          <w:rFonts w:ascii="Arial" w:eastAsia="Times New Roman" w:hAnsi="Arial" w:cs="Arial"/>
          <w:sz w:val="24"/>
          <w:szCs w:val="24"/>
          <w:lang w:val="ro-RO"/>
        </w:rPr>
        <w:t xml:space="preserve"> 0,2 </w:t>
      </w:r>
      <w:proofErr w:type="spellStart"/>
      <w:r w:rsidRPr="00E407B3">
        <w:rPr>
          <w:rFonts w:ascii="Arial" w:eastAsia="Times New Roman" w:hAnsi="Arial" w:cs="Arial"/>
          <w:sz w:val="24"/>
          <w:szCs w:val="24"/>
          <w:lang w:val="ro-RO"/>
        </w:rPr>
        <w:t>kw</w:t>
      </w:r>
      <w:proofErr w:type="spellEnd"/>
      <w:r w:rsidRPr="00E407B3">
        <w:rPr>
          <w:rFonts w:ascii="Arial" w:eastAsia="Times New Roman" w:hAnsi="Arial" w:cs="Arial"/>
          <w:sz w:val="24"/>
          <w:szCs w:val="24"/>
          <w:lang w:val="ro-RO"/>
        </w:rPr>
        <w:t>;</w:t>
      </w:r>
    </w:p>
    <w:p w:rsidR="0028107B" w:rsidRPr="00E407B3" w:rsidRDefault="0028107B" w:rsidP="0028107B">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Tanc izoterm pentru lapte de 10000 l;</w:t>
      </w:r>
    </w:p>
    <w:p w:rsidR="0028107B" w:rsidRPr="00E407B3" w:rsidRDefault="0028107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Tanc izoterm pentru lapte de 5000 l;</w:t>
      </w:r>
    </w:p>
    <w:p w:rsidR="0028107B" w:rsidRPr="00E407B3" w:rsidRDefault="0028107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922307" w:rsidRPr="00E407B3">
        <w:rPr>
          <w:rFonts w:ascii="Arial" w:eastAsia="Times New Roman" w:hAnsi="Arial" w:cs="Arial"/>
          <w:sz w:val="24"/>
          <w:szCs w:val="24"/>
          <w:lang w:val="ro-RO"/>
        </w:rPr>
        <w:t>Instalație de</w:t>
      </w:r>
      <w:r w:rsidR="0028446C" w:rsidRPr="00E407B3">
        <w:rPr>
          <w:rFonts w:ascii="Arial" w:eastAsia="Times New Roman" w:hAnsi="Arial" w:cs="Arial"/>
          <w:sz w:val="24"/>
          <w:szCs w:val="24"/>
          <w:lang w:val="ro-RO"/>
        </w:rPr>
        <w:t xml:space="preserve"> măsurare volumetrică</w:t>
      </w:r>
      <w:r w:rsidR="00427D6D" w:rsidRPr="00E407B3">
        <w:rPr>
          <w:rFonts w:ascii="Arial" w:eastAsia="Times New Roman" w:hAnsi="Arial" w:cs="Arial"/>
          <w:sz w:val="24"/>
          <w:szCs w:val="24"/>
          <w:lang w:val="ro-RO"/>
        </w:rPr>
        <w:t xml:space="preserve"> de 10000 l/h;</w:t>
      </w:r>
    </w:p>
    <w:p w:rsidR="00427D6D" w:rsidRPr="00E407B3" w:rsidRDefault="00427D6D"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2 buc vas tampon izoterm 5000 l;</w:t>
      </w:r>
    </w:p>
    <w:p w:rsidR="00427D6D" w:rsidRPr="00E407B3" w:rsidRDefault="0095692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427D6D" w:rsidRPr="00E407B3">
        <w:rPr>
          <w:rFonts w:ascii="Arial" w:eastAsia="Times New Roman" w:hAnsi="Arial" w:cs="Arial"/>
          <w:sz w:val="24"/>
          <w:szCs w:val="24"/>
          <w:lang w:val="ro-RO"/>
        </w:rPr>
        <w:t>2 buc vana mecanizată închisă 5000 l fiecare;</w:t>
      </w:r>
    </w:p>
    <w:p w:rsidR="0028446C" w:rsidRPr="00E407B3" w:rsidRDefault="00427D6D"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28446C" w:rsidRPr="00E407B3">
        <w:rPr>
          <w:rFonts w:ascii="Arial" w:eastAsia="Times New Roman" w:hAnsi="Arial" w:cs="Arial"/>
          <w:sz w:val="24"/>
          <w:szCs w:val="24"/>
          <w:lang w:val="ro-RO"/>
        </w:rPr>
        <w:t>4 buc de vană deschisă de prelucrare 5000 l fiecare;</w:t>
      </w:r>
    </w:p>
    <w:p w:rsidR="00C11023" w:rsidRPr="00E407B3" w:rsidRDefault="00956923"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28446C" w:rsidRPr="00E407B3">
        <w:rPr>
          <w:rFonts w:ascii="Arial" w:eastAsia="Times New Roman" w:hAnsi="Arial" w:cs="Arial"/>
          <w:sz w:val="24"/>
          <w:szCs w:val="24"/>
          <w:lang w:val="ro-RO"/>
        </w:rPr>
        <w:t>Presa hidraulică;</w:t>
      </w:r>
    </w:p>
    <w:p w:rsidR="0028446C" w:rsidRPr="00E407B3" w:rsidRDefault="0028446C"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3 buc de vană închisă de fermentare;</w:t>
      </w:r>
    </w:p>
    <w:p w:rsidR="0028446C" w:rsidRPr="00E407B3" w:rsidRDefault="0028446C"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Instalație de ambalat în găleată;</w:t>
      </w:r>
    </w:p>
    <w:p w:rsidR="0028446C" w:rsidRPr="00E407B3" w:rsidRDefault="0028446C"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Sistem de măsură și monitorizare a cantității laptelui din 2 tancuri de stocare lapte pasteurizat și 1 buc vană de procesare produse acidofile;</w:t>
      </w:r>
    </w:p>
    <w:p w:rsidR="0028446C" w:rsidRPr="00E407B3" w:rsidRDefault="0028446C"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 Tablou electric de com</w:t>
      </w:r>
      <w:r w:rsidR="008956EC" w:rsidRPr="00E407B3">
        <w:rPr>
          <w:rFonts w:ascii="Arial" w:eastAsia="Times New Roman" w:hAnsi="Arial" w:cs="Arial"/>
          <w:sz w:val="24"/>
          <w:szCs w:val="24"/>
          <w:lang w:val="ro-RO"/>
        </w:rPr>
        <w:t>andă</w:t>
      </w:r>
      <w:r w:rsidR="00891627" w:rsidRPr="00E407B3">
        <w:rPr>
          <w:rFonts w:ascii="Arial" w:eastAsia="Times New Roman" w:hAnsi="Arial" w:cs="Arial"/>
          <w:sz w:val="24"/>
          <w:szCs w:val="24"/>
          <w:lang w:val="ro-RO"/>
        </w:rPr>
        <w:t xml:space="preserve"> și monitorizare a cantitățile de lapte;</w:t>
      </w:r>
    </w:p>
    <w:p w:rsidR="00891627" w:rsidRPr="00E407B3" w:rsidRDefault="00891627"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Mașina pentru etichetarea produselor acidofile la PET – Tip kW;</w:t>
      </w:r>
    </w:p>
    <w:p w:rsidR="00891627" w:rsidRPr="00E407B3" w:rsidRDefault="00891627"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 xml:space="preserve"> Vana de pasteurizare și însămânțare produse acidofile de 1000 l 3 buc;</w:t>
      </w:r>
    </w:p>
    <w:p w:rsidR="00891627" w:rsidRPr="00E407B3" w:rsidRDefault="00891627"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proofErr w:type="spellStart"/>
      <w:r w:rsidRPr="00E407B3">
        <w:rPr>
          <w:rFonts w:ascii="Arial" w:eastAsia="Times New Roman" w:hAnsi="Arial" w:cs="Arial"/>
          <w:sz w:val="24"/>
          <w:szCs w:val="24"/>
          <w:lang w:val="ro-RO"/>
        </w:rPr>
        <w:t>Sprit</w:t>
      </w:r>
      <w:proofErr w:type="spellEnd"/>
      <w:r w:rsidRPr="00E407B3">
        <w:rPr>
          <w:rFonts w:ascii="Arial" w:eastAsia="Times New Roman" w:hAnsi="Arial" w:cs="Arial"/>
          <w:sz w:val="24"/>
          <w:szCs w:val="24"/>
          <w:lang w:val="ro-RO"/>
        </w:rPr>
        <w:t xml:space="preserve"> hidraulic pentru umplere brânzeturi în membrană 1 buc tip … kW;</w:t>
      </w:r>
    </w:p>
    <w:p w:rsidR="00891627" w:rsidRPr="00E407B3" w:rsidRDefault="00891627"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r>
      <w:r w:rsidR="003B1BBB" w:rsidRPr="00E407B3">
        <w:rPr>
          <w:rFonts w:ascii="Arial" w:eastAsia="Times New Roman" w:hAnsi="Arial" w:cs="Arial"/>
          <w:sz w:val="24"/>
          <w:szCs w:val="24"/>
          <w:lang w:val="ro-RO"/>
        </w:rPr>
        <w:t xml:space="preserve">Pompă </w:t>
      </w:r>
      <w:proofErr w:type="spellStart"/>
      <w:r w:rsidR="003B1BBB" w:rsidRPr="00E407B3">
        <w:rPr>
          <w:rFonts w:ascii="Arial" w:eastAsia="Times New Roman" w:hAnsi="Arial" w:cs="Arial"/>
          <w:sz w:val="24"/>
          <w:szCs w:val="24"/>
          <w:lang w:val="ro-RO"/>
        </w:rPr>
        <w:t>autoabsorbantă</w:t>
      </w:r>
      <w:proofErr w:type="spellEnd"/>
      <w:r w:rsidR="003B1BBB" w:rsidRPr="00E407B3">
        <w:rPr>
          <w:rFonts w:ascii="Arial" w:eastAsia="Times New Roman" w:hAnsi="Arial" w:cs="Arial"/>
          <w:sz w:val="24"/>
          <w:szCs w:val="24"/>
          <w:lang w:val="ro-RO"/>
        </w:rPr>
        <w:t>;</w:t>
      </w:r>
    </w:p>
    <w:p w:rsidR="003B1BBB" w:rsidRPr="00E407B3" w:rsidRDefault="003B1BB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Vana răcire lapte 500 l;</w:t>
      </w:r>
    </w:p>
    <w:p w:rsidR="003B1BBB" w:rsidRPr="00E407B3" w:rsidRDefault="003B1BB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Pompa cu lobi;</w:t>
      </w:r>
    </w:p>
    <w:p w:rsidR="003B1BBB" w:rsidRPr="00E407B3" w:rsidRDefault="003B1BBB" w:rsidP="00A346C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Echipament de analiză a laptelui cu operații de lapte procesat în instalația de pasteurizare;</w:t>
      </w:r>
    </w:p>
    <w:p w:rsidR="00E91817" w:rsidRPr="00E407B3" w:rsidRDefault="003B1BBB"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ab/>
        <w:t>Analizator de lapte cu ultrasunete;</w:t>
      </w:r>
    </w:p>
    <w:p w:rsidR="00243DC8" w:rsidRPr="00E407B3" w:rsidRDefault="00243DC8" w:rsidP="00BE2EC4">
      <w:pPr>
        <w:spacing w:after="0" w:line="240" w:lineRule="auto"/>
        <w:ind w:firstLine="360"/>
        <w:jc w:val="both"/>
        <w:rPr>
          <w:rFonts w:ascii="Arial" w:eastAsia="Times New Roman" w:hAnsi="Arial" w:cs="Arial"/>
          <w:b/>
          <w:sz w:val="24"/>
          <w:szCs w:val="24"/>
          <w:lang w:val="ro-RO"/>
        </w:rPr>
      </w:pPr>
      <w:r w:rsidRPr="00E407B3">
        <w:rPr>
          <w:rFonts w:ascii="Arial" w:eastAsia="Times New Roman" w:hAnsi="Arial" w:cs="Arial"/>
          <w:b/>
          <w:sz w:val="24"/>
          <w:szCs w:val="24"/>
          <w:lang w:val="ro-RO"/>
        </w:rPr>
        <w:t>Mijloacele de transport:</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Renault master cu cisternă</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1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Iveco </w:t>
      </w:r>
      <w:proofErr w:type="spellStart"/>
      <w:r w:rsidRPr="00E407B3">
        <w:rPr>
          <w:rFonts w:ascii="Arial" w:eastAsia="Times New Roman" w:hAnsi="Arial" w:cs="Arial"/>
          <w:sz w:val="24"/>
          <w:szCs w:val="24"/>
          <w:lang w:val="ro-RO"/>
        </w:rPr>
        <w:t>Daily</w:t>
      </w:r>
      <w:proofErr w:type="spellEnd"/>
      <w:r w:rsidRPr="00E407B3">
        <w:rPr>
          <w:rFonts w:ascii="Arial" w:eastAsia="Times New Roman" w:hAnsi="Arial" w:cs="Arial"/>
          <w:sz w:val="24"/>
          <w:szCs w:val="24"/>
          <w:lang w:val="ro-RO"/>
        </w:rPr>
        <w:t xml:space="preserve"> 35C frigorifică</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2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Dacia Logan frigorifica</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00475647" w:rsidRPr="00E407B3">
        <w:rPr>
          <w:rFonts w:ascii="Arial" w:eastAsia="Times New Roman" w:hAnsi="Arial" w:cs="Arial"/>
          <w:sz w:val="24"/>
          <w:szCs w:val="24"/>
          <w:lang w:val="ro-RO"/>
        </w:rPr>
        <w:tab/>
      </w:r>
      <w:r w:rsidRPr="00E407B3">
        <w:rPr>
          <w:rFonts w:ascii="Arial" w:eastAsia="Times New Roman" w:hAnsi="Arial" w:cs="Arial"/>
          <w:sz w:val="24"/>
          <w:szCs w:val="24"/>
          <w:lang w:val="ro-RO"/>
        </w:rPr>
        <w:t>2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Dacia Logan autoturism </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5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lastRenderedPageBreak/>
        <w:t>Ford tranzit</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1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Fiat </w:t>
      </w:r>
      <w:proofErr w:type="spellStart"/>
      <w:r w:rsidRPr="00E407B3">
        <w:rPr>
          <w:rFonts w:ascii="Arial" w:eastAsia="Times New Roman" w:hAnsi="Arial" w:cs="Arial"/>
          <w:sz w:val="24"/>
          <w:szCs w:val="24"/>
          <w:lang w:val="ro-RO"/>
        </w:rPr>
        <w:t>Ducato</w:t>
      </w:r>
      <w:proofErr w:type="spellEnd"/>
      <w:r w:rsidRPr="00E407B3">
        <w:rPr>
          <w:rFonts w:ascii="Arial" w:eastAsia="Times New Roman" w:hAnsi="Arial" w:cs="Arial"/>
          <w:sz w:val="24"/>
          <w:szCs w:val="24"/>
          <w:lang w:val="ro-RO"/>
        </w:rPr>
        <w:t xml:space="preserve"> frigorific</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1 buc;</w:t>
      </w:r>
    </w:p>
    <w:p w:rsidR="00766C83" w:rsidRPr="00E407B3" w:rsidRDefault="00766C83" w:rsidP="00BE2EC4">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sz w:val="24"/>
          <w:szCs w:val="24"/>
          <w:lang w:val="ro-RO"/>
        </w:rPr>
        <w:t>Renault frigorific</w:t>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r>
      <w:r w:rsidRPr="00E407B3">
        <w:rPr>
          <w:rFonts w:ascii="Arial" w:eastAsia="Times New Roman" w:hAnsi="Arial" w:cs="Arial"/>
          <w:sz w:val="24"/>
          <w:szCs w:val="24"/>
          <w:lang w:val="ro-RO"/>
        </w:rPr>
        <w:tab/>
        <w:t>1 buc;</w:t>
      </w:r>
    </w:p>
    <w:p w:rsidR="0071711B" w:rsidRPr="00E407B3" w:rsidRDefault="0071711B" w:rsidP="00257DB0">
      <w:pPr>
        <w:pStyle w:val="Heading2"/>
        <w:ind w:left="360"/>
        <w:rPr>
          <w:rFonts w:ascii="Arial" w:hAnsi="Arial" w:cs="Arial"/>
        </w:rPr>
      </w:pPr>
      <w:r w:rsidRPr="00E407B3">
        <w:rPr>
          <w:rFonts w:ascii="Arial" w:hAnsi="Arial" w:cs="Arial"/>
        </w:rPr>
        <w:t>2. Materiile prime, auxiliare, combustibilii și ambalajele folosite – mod</w:t>
      </w:r>
      <w:r w:rsidR="008A5BDD" w:rsidRPr="00E407B3">
        <w:rPr>
          <w:rFonts w:ascii="Arial" w:hAnsi="Arial" w:cs="Arial"/>
        </w:rPr>
        <w:t xml:space="preserve"> </w:t>
      </w:r>
      <w:r w:rsidRPr="00E407B3">
        <w:rPr>
          <w:rFonts w:ascii="Arial" w:hAnsi="Arial" w:cs="Arial"/>
        </w:rPr>
        <w:t>de depozitare, cantități</w:t>
      </w:r>
    </w:p>
    <w:p w:rsidR="0071711B" w:rsidRPr="00E407B3" w:rsidRDefault="00742EE9" w:rsidP="004946D6">
      <w:pPr>
        <w:spacing w:after="0"/>
        <w:ind w:firstLine="360"/>
        <w:rPr>
          <w:rFonts w:ascii="Arial" w:hAnsi="Arial" w:cs="Arial"/>
          <w:b/>
          <w:lang w:val="ro-RO" w:eastAsia="ro-RO"/>
        </w:rPr>
      </w:pPr>
      <w:r w:rsidRPr="00E407B3">
        <w:rPr>
          <w:rFonts w:ascii="Arial" w:hAnsi="Arial" w:cs="Arial"/>
          <w:b/>
          <w:lang w:val="ro-RO" w:eastAsia="ro-RO"/>
        </w:rPr>
        <w:t>Materii p</w:t>
      </w:r>
      <w:r w:rsidR="00BE2EC4" w:rsidRPr="00E407B3">
        <w:rPr>
          <w:rFonts w:ascii="Arial" w:hAnsi="Arial" w:cs="Arial"/>
          <w:b/>
          <w:lang w:val="ro-RO" w:eastAsia="ro-RO"/>
        </w:rPr>
        <w:t>rimă: lapte de vacă maximum 15000</w:t>
      </w:r>
      <w:r w:rsidRPr="00E407B3">
        <w:rPr>
          <w:rFonts w:ascii="Arial" w:hAnsi="Arial" w:cs="Arial"/>
          <w:b/>
          <w:lang w:val="ro-RO" w:eastAsia="ro-RO"/>
        </w:rPr>
        <w:t xml:space="preserve"> l/zi.</w:t>
      </w:r>
    </w:p>
    <w:p w:rsidR="00174427" w:rsidRPr="00E407B3" w:rsidRDefault="00811911" w:rsidP="00257DB0">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b/>
          <w:sz w:val="24"/>
          <w:szCs w:val="24"/>
          <w:lang w:val="ro-RO"/>
        </w:rPr>
        <w:t>Materii auxiliare</w:t>
      </w:r>
      <w:r w:rsidRPr="00E407B3">
        <w:rPr>
          <w:rFonts w:ascii="Arial" w:eastAsia="Times New Roman" w:hAnsi="Arial" w:cs="Arial"/>
          <w:sz w:val="24"/>
          <w:szCs w:val="24"/>
          <w:lang w:val="ro-RO"/>
        </w:rPr>
        <w:t>:</w:t>
      </w:r>
      <w:r w:rsidR="00BE2EC4" w:rsidRPr="00E407B3">
        <w:rPr>
          <w:rFonts w:ascii="Arial" w:eastAsia="Times New Roman" w:hAnsi="Arial" w:cs="Arial"/>
          <w:sz w:val="24"/>
          <w:szCs w:val="24"/>
          <w:lang w:val="ro-RO"/>
        </w:rPr>
        <w:t xml:space="preserve"> Clorura de calciu alimentar de 2 t/an, sare de bucătărie 23 t/an, culturi 0,1 t/an, acid lactic 1,25 l/lună;</w:t>
      </w:r>
    </w:p>
    <w:p w:rsidR="00BE2EC4" w:rsidRPr="00E407B3" w:rsidRDefault="00BE2EC4" w:rsidP="00257DB0">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b/>
          <w:sz w:val="24"/>
          <w:szCs w:val="24"/>
          <w:lang w:val="ro-RO"/>
        </w:rPr>
        <w:t>Materii auxiliare pentru higienizare</w:t>
      </w:r>
      <w:r w:rsidRPr="00E407B3">
        <w:rPr>
          <w:rFonts w:ascii="Arial" w:eastAsia="Times New Roman" w:hAnsi="Arial" w:cs="Arial"/>
          <w:sz w:val="24"/>
          <w:szCs w:val="24"/>
          <w:lang w:val="ro-RO"/>
        </w:rPr>
        <w:t>:</w:t>
      </w:r>
    </w:p>
    <w:p w:rsidR="00BE2EC4" w:rsidRPr="00E407B3" w:rsidRDefault="00BE2EC4" w:rsidP="00BE2EC4">
      <w:pPr>
        <w:pStyle w:val="ListParagraph"/>
        <w:numPr>
          <w:ilvl w:val="0"/>
          <w:numId w:val="9"/>
        </w:numPr>
        <w:spacing w:after="0" w:line="240" w:lineRule="auto"/>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Chemipur</w:t>
      </w:r>
      <w:proofErr w:type="spellEnd"/>
      <w:r w:rsidRPr="00E407B3">
        <w:rPr>
          <w:rFonts w:ascii="Arial" w:eastAsia="Times New Roman" w:hAnsi="Arial" w:cs="Arial"/>
          <w:sz w:val="24"/>
          <w:szCs w:val="24"/>
          <w:lang w:val="ro-RO"/>
        </w:rPr>
        <w:t xml:space="preserve"> CL801 – în bidoane plastice de 5 </w:t>
      </w:r>
      <w:proofErr w:type="spellStart"/>
      <w:r w:rsidRPr="00E407B3">
        <w:rPr>
          <w:rFonts w:ascii="Arial" w:eastAsia="Times New Roman" w:hAnsi="Arial" w:cs="Arial"/>
          <w:sz w:val="24"/>
          <w:szCs w:val="24"/>
          <w:lang w:val="ro-RO"/>
        </w:rPr>
        <w:t>l-</w:t>
      </w:r>
      <w:proofErr w:type="spellEnd"/>
      <w:r w:rsidRPr="00E407B3">
        <w:rPr>
          <w:rFonts w:ascii="Arial" w:eastAsia="Times New Roman" w:hAnsi="Arial" w:cs="Arial"/>
          <w:sz w:val="24"/>
          <w:szCs w:val="24"/>
          <w:lang w:val="ro-RO"/>
        </w:rPr>
        <w:t xml:space="preserve"> 200 kg/an;</w:t>
      </w:r>
    </w:p>
    <w:p w:rsidR="00BE2EC4" w:rsidRPr="00E407B3" w:rsidRDefault="00BE2EC4" w:rsidP="00BE2EC4">
      <w:pPr>
        <w:pStyle w:val="ListParagraph"/>
        <w:numPr>
          <w:ilvl w:val="0"/>
          <w:numId w:val="9"/>
        </w:numPr>
        <w:spacing w:after="0" w:line="240" w:lineRule="auto"/>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HC DPE în bidoane plastic de 5 </w:t>
      </w:r>
      <w:proofErr w:type="spellStart"/>
      <w:r w:rsidRPr="00E407B3">
        <w:rPr>
          <w:rFonts w:ascii="Arial" w:eastAsia="Times New Roman" w:hAnsi="Arial" w:cs="Arial"/>
          <w:sz w:val="24"/>
          <w:szCs w:val="24"/>
          <w:lang w:val="ro-RO"/>
        </w:rPr>
        <w:t>l-</w:t>
      </w:r>
      <w:proofErr w:type="spellEnd"/>
      <w:r w:rsidRPr="00E407B3">
        <w:rPr>
          <w:rFonts w:ascii="Arial" w:eastAsia="Times New Roman" w:hAnsi="Arial" w:cs="Arial"/>
          <w:sz w:val="24"/>
          <w:szCs w:val="24"/>
          <w:lang w:val="ro-RO"/>
        </w:rPr>
        <w:t xml:space="preserve"> 300 kg/an;</w:t>
      </w:r>
    </w:p>
    <w:p w:rsidR="00BE2EC4" w:rsidRPr="00E407B3" w:rsidRDefault="00BE2EC4" w:rsidP="00BE2EC4">
      <w:pPr>
        <w:pStyle w:val="ListParagraph"/>
        <w:numPr>
          <w:ilvl w:val="0"/>
          <w:numId w:val="9"/>
        </w:numPr>
        <w:spacing w:after="0" w:line="240" w:lineRule="auto"/>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Chemipon</w:t>
      </w:r>
      <w:proofErr w:type="spellEnd"/>
      <w:r w:rsidRPr="00E407B3">
        <w:rPr>
          <w:rFonts w:ascii="Arial" w:eastAsia="Times New Roman" w:hAnsi="Arial" w:cs="Arial"/>
          <w:sz w:val="24"/>
          <w:szCs w:val="24"/>
          <w:lang w:val="ro-RO"/>
        </w:rPr>
        <w:t xml:space="preserve"> </w:t>
      </w:r>
      <w:proofErr w:type="spellStart"/>
      <w:r w:rsidRPr="00E407B3">
        <w:rPr>
          <w:rFonts w:ascii="Arial" w:eastAsia="Times New Roman" w:hAnsi="Arial" w:cs="Arial"/>
          <w:sz w:val="24"/>
          <w:szCs w:val="24"/>
          <w:lang w:val="ro-RO"/>
        </w:rPr>
        <w:t>Klor-</w:t>
      </w:r>
      <w:proofErr w:type="spellEnd"/>
      <w:r w:rsidRPr="00E407B3">
        <w:rPr>
          <w:rFonts w:ascii="Arial" w:eastAsia="Times New Roman" w:hAnsi="Arial" w:cs="Arial"/>
          <w:sz w:val="24"/>
          <w:szCs w:val="24"/>
          <w:lang w:val="ro-RO"/>
        </w:rPr>
        <w:t xml:space="preserve"> în saci din plastic 1300 kg/an;</w:t>
      </w:r>
    </w:p>
    <w:p w:rsidR="00BE2EC4" w:rsidRPr="00E407B3" w:rsidRDefault="00BE2EC4" w:rsidP="00BE2EC4">
      <w:pPr>
        <w:pStyle w:val="ListParagraph"/>
        <w:numPr>
          <w:ilvl w:val="0"/>
          <w:numId w:val="9"/>
        </w:numPr>
        <w:spacing w:after="0" w:line="240" w:lineRule="auto"/>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Cleanforce-</w:t>
      </w:r>
      <w:proofErr w:type="spellEnd"/>
      <w:r w:rsidRPr="00E407B3">
        <w:rPr>
          <w:rFonts w:ascii="Arial" w:eastAsia="Times New Roman" w:hAnsi="Arial" w:cs="Arial"/>
          <w:sz w:val="24"/>
          <w:szCs w:val="24"/>
          <w:lang w:val="ro-RO"/>
        </w:rPr>
        <w:t xml:space="preserve"> în bidoane plastice de 25 l –8900 kg/an;</w:t>
      </w:r>
    </w:p>
    <w:p w:rsidR="00BE2EC4" w:rsidRPr="00E407B3" w:rsidRDefault="00AA6ED4" w:rsidP="00BE2EC4">
      <w:pPr>
        <w:pStyle w:val="ListParagraph"/>
        <w:numPr>
          <w:ilvl w:val="0"/>
          <w:numId w:val="9"/>
        </w:numPr>
        <w:spacing w:after="0" w:line="240" w:lineRule="auto"/>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Chemicid</w:t>
      </w:r>
      <w:proofErr w:type="spellEnd"/>
      <w:r w:rsidRPr="00E407B3">
        <w:rPr>
          <w:rFonts w:ascii="Arial" w:eastAsia="Times New Roman" w:hAnsi="Arial" w:cs="Arial"/>
          <w:sz w:val="24"/>
          <w:szCs w:val="24"/>
          <w:lang w:val="ro-RO"/>
        </w:rPr>
        <w:t xml:space="preserve"> S500- în bidoane plastice de 25 l -  1300 kg/an;</w:t>
      </w:r>
    </w:p>
    <w:p w:rsidR="00AA6ED4" w:rsidRPr="00E407B3" w:rsidRDefault="00AA6ED4" w:rsidP="00AA6ED4">
      <w:pPr>
        <w:pStyle w:val="ListParagraph"/>
        <w:numPr>
          <w:ilvl w:val="0"/>
          <w:numId w:val="9"/>
        </w:numPr>
        <w:spacing w:after="0" w:line="240" w:lineRule="auto"/>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Stone </w:t>
      </w:r>
      <w:proofErr w:type="spellStart"/>
      <w:r w:rsidRPr="00E407B3">
        <w:rPr>
          <w:rFonts w:ascii="Arial" w:eastAsia="Times New Roman" w:hAnsi="Arial" w:cs="Arial"/>
          <w:sz w:val="24"/>
          <w:szCs w:val="24"/>
          <w:lang w:val="ro-RO"/>
        </w:rPr>
        <w:t>Devour-</w:t>
      </w:r>
      <w:proofErr w:type="spellEnd"/>
      <w:r w:rsidRPr="00E407B3">
        <w:rPr>
          <w:rFonts w:ascii="Arial" w:eastAsia="Times New Roman" w:hAnsi="Arial" w:cs="Arial"/>
          <w:sz w:val="24"/>
          <w:szCs w:val="24"/>
          <w:lang w:val="ro-RO"/>
        </w:rPr>
        <w:t xml:space="preserve"> în bidoane plastice de 25 l – 100 kg/an;</w:t>
      </w:r>
    </w:p>
    <w:p w:rsidR="00BE2EC4" w:rsidRPr="00E407B3" w:rsidRDefault="00BE2EC4" w:rsidP="00257DB0">
      <w:pPr>
        <w:spacing w:after="0" w:line="240" w:lineRule="auto"/>
        <w:ind w:firstLine="360"/>
        <w:jc w:val="both"/>
        <w:rPr>
          <w:rFonts w:ascii="Arial" w:eastAsia="Times New Roman"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 xml:space="preserve">3. Utilități - apă, canalizare, energie </w:t>
      </w:r>
    </w:p>
    <w:p w:rsidR="0071711B" w:rsidRPr="00E407B3" w:rsidRDefault="0071711B" w:rsidP="00257DB0">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035"/>
        <w:gridCol w:w="2968"/>
      </w:tblGrid>
      <w:tr w:rsidR="0071711B" w:rsidRPr="00E407B3" w:rsidTr="002D3DC4">
        <w:tc>
          <w:tcPr>
            <w:tcW w:w="1251"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Tip utilitate</w:t>
            </w:r>
          </w:p>
        </w:tc>
        <w:tc>
          <w:tcPr>
            <w:tcW w:w="3752"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Descriere</w:t>
            </w:r>
          </w:p>
        </w:tc>
        <w:tc>
          <w:tcPr>
            <w:tcW w:w="2035"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Cantitate</w:t>
            </w:r>
          </w:p>
        </w:tc>
        <w:tc>
          <w:tcPr>
            <w:tcW w:w="2968"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UM</w:t>
            </w:r>
          </w:p>
        </w:tc>
      </w:tr>
      <w:tr w:rsidR="0071711B" w:rsidRPr="00E407B3" w:rsidTr="002D3DC4">
        <w:tc>
          <w:tcPr>
            <w:tcW w:w="1251"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Apa</w:t>
            </w:r>
          </w:p>
        </w:tc>
        <w:tc>
          <w:tcPr>
            <w:tcW w:w="3752" w:type="dxa"/>
            <w:shd w:val="clear" w:color="auto" w:fill="auto"/>
          </w:tcPr>
          <w:p w:rsidR="0071711B" w:rsidRPr="00E407B3" w:rsidRDefault="0071711B" w:rsidP="005F5719">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Alimentarea cu apă se realizează din reţeaua de apă potabilă a</w:t>
            </w:r>
            <w:r w:rsidR="002D3DC4" w:rsidRPr="00E407B3">
              <w:rPr>
                <w:rFonts w:ascii="Arial" w:eastAsia="Times New Roman" w:hAnsi="Arial" w:cs="Arial"/>
                <w:sz w:val="24"/>
                <w:szCs w:val="24"/>
                <w:lang w:val="ro-RO"/>
              </w:rPr>
              <w:t>dministrat de S</w:t>
            </w:r>
            <w:r w:rsidR="005F5719" w:rsidRPr="00E407B3">
              <w:rPr>
                <w:rFonts w:ascii="Arial" w:eastAsia="Times New Roman" w:hAnsi="Arial" w:cs="Arial"/>
                <w:sz w:val="24"/>
                <w:szCs w:val="24"/>
                <w:lang w:val="ro-RO"/>
              </w:rPr>
              <w:t>.</w:t>
            </w:r>
            <w:r w:rsidR="002D3DC4" w:rsidRPr="00E407B3">
              <w:rPr>
                <w:rFonts w:ascii="Arial" w:eastAsia="Times New Roman" w:hAnsi="Arial" w:cs="Arial"/>
                <w:sz w:val="24"/>
                <w:szCs w:val="24"/>
                <w:lang w:val="ro-RO"/>
              </w:rPr>
              <w:t>C</w:t>
            </w:r>
            <w:r w:rsidR="005F5719" w:rsidRPr="00E407B3">
              <w:rPr>
                <w:rFonts w:ascii="Arial" w:eastAsia="Times New Roman" w:hAnsi="Arial" w:cs="Arial"/>
                <w:sz w:val="24"/>
                <w:szCs w:val="24"/>
                <w:lang w:val="ro-RO"/>
              </w:rPr>
              <w:t>.</w:t>
            </w:r>
            <w:r w:rsidR="002D3DC4" w:rsidRPr="00E407B3">
              <w:rPr>
                <w:rFonts w:ascii="Arial" w:eastAsia="Times New Roman" w:hAnsi="Arial" w:cs="Arial"/>
                <w:sz w:val="24"/>
                <w:szCs w:val="24"/>
                <w:lang w:val="ro-RO"/>
              </w:rPr>
              <w:t xml:space="preserve"> </w:t>
            </w:r>
            <w:r w:rsidR="005F5719" w:rsidRPr="00E407B3">
              <w:rPr>
                <w:rFonts w:ascii="Arial" w:eastAsia="Times New Roman" w:hAnsi="Arial" w:cs="Arial"/>
                <w:sz w:val="24"/>
                <w:szCs w:val="24"/>
                <w:lang w:val="ro-RO"/>
              </w:rPr>
              <w:t>GO</w:t>
            </w:r>
            <w:r w:rsidR="002D3DC4" w:rsidRPr="00E407B3">
              <w:rPr>
                <w:rFonts w:ascii="Arial" w:eastAsia="Times New Roman" w:hAnsi="Arial" w:cs="Arial"/>
                <w:sz w:val="24"/>
                <w:szCs w:val="24"/>
                <w:lang w:val="ro-RO"/>
              </w:rPr>
              <w:t xml:space="preserve"> S</w:t>
            </w:r>
            <w:r w:rsidR="005F5719" w:rsidRPr="00E407B3">
              <w:rPr>
                <w:rFonts w:ascii="Arial" w:eastAsia="Times New Roman" w:hAnsi="Arial" w:cs="Arial"/>
                <w:sz w:val="24"/>
                <w:szCs w:val="24"/>
                <w:lang w:val="ro-RO"/>
              </w:rPr>
              <w:t>.A.</w:t>
            </w:r>
          </w:p>
        </w:tc>
        <w:tc>
          <w:tcPr>
            <w:tcW w:w="2035" w:type="dxa"/>
            <w:shd w:val="clear" w:color="auto" w:fill="auto"/>
          </w:tcPr>
          <w:p w:rsidR="0071711B" w:rsidRPr="00E407B3" w:rsidRDefault="00041830" w:rsidP="00E91817">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80,00</w:t>
            </w:r>
          </w:p>
        </w:tc>
        <w:tc>
          <w:tcPr>
            <w:tcW w:w="2968" w:type="dxa"/>
            <w:shd w:val="clear" w:color="auto" w:fill="auto"/>
          </w:tcPr>
          <w:p w:rsidR="0071711B" w:rsidRPr="00E407B3" w:rsidRDefault="00041830"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Mc/</w:t>
            </w:r>
            <w:r w:rsidR="0071711B" w:rsidRPr="00E407B3">
              <w:rPr>
                <w:rFonts w:ascii="Arial" w:eastAsia="Times New Roman" w:hAnsi="Arial" w:cs="Arial"/>
                <w:sz w:val="24"/>
                <w:szCs w:val="24"/>
                <w:lang w:val="ro-RO"/>
              </w:rPr>
              <w:t>zi</w:t>
            </w:r>
          </w:p>
        </w:tc>
      </w:tr>
      <w:tr w:rsidR="0071711B" w:rsidRPr="00E407B3" w:rsidTr="002D3DC4">
        <w:tc>
          <w:tcPr>
            <w:tcW w:w="1251"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Canalizare</w:t>
            </w:r>
          </w:p>
        </w:tc>
        <w:tc>
          <w:tcPr>
            <w:tcW w:w="3752" w:type="dxa"/>
            <w:shd w:val="clear" w:color="auto" w:fill="auto"/>
          </w:tcPr>
          <w:p w:rsidR="0071711B" w:rsidRPr="00E407B3" w:rsidRDefault="0071711B" w:rsidP="002F701E">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 xml:space="preserve">Apele uzate tehnologice </w:t>
            </w:r>
            <w:r w:rsidR="002F701E" w:rsidRPr="00E407B3">
              <w:rPr>
                <w:rFonts w:ascii="Arial" w:eastAsia="Times New Roman" w:hAnsi="Arial" w:cs="Arial"/>
                <w:sz w:val="24"/>
                <w:szCs w:val="24"/>
                <w:lang w:val="ro-RO"/>
              </w:rPr>
              <w:t>ș</w:t>
            </w:r>
            <w:r w:rsidR="002D3DC4" w:rsidRPr="00E407B3">
              <w:rPr>
                <w:rFonts w:ascii="Arial" w:eastAsia="Times New Roman" w:hAnsi="Arial" w:cs="Arial"/>
                <w:sz w:val="24"/>
                <w:szCs w:val="24"/>
                <w:lang w:val="ro-RO"/>
              </w:rPr>
              <w:t xml:space="preserve">i apele uzate menajere </w:t>
            </w:r>
            <w:r w:rsidR="002F701E" w:rsidRPr="00E407B3">
              <w:rPr>
                <w:rFonts w:ascii="Arial" w:eastAsia="Times New Roman" w:hAnsi="Arial" w:cs="Arial"/>
                <w:sz w:val="24"/>
                <w:szCs w:val="24"/>
                <w:lang w:val="ro-RO"/>
              </w:rPr>
              <w:t xml:space="preserve">sunt </w:t>
            </w:r>
            <w:proofErr w:type="spellStart"/>
            <w:r w:rsidR="002F701E" w:rsidRPr="00E407B3">
              <w:rPr>
                <w:rFonts w:ascii="Arial" w:eastAsia="Times New Roman" w:hAnsi="Arial" w:cs="Arial"/>
                <w:sz w:val="24"/>
                <w:szCs w:val="24"/>
                <w:lang w:val="ro-RO"/>
              </w:rPr>
              <w:t>pre</w:t>
            </w:r>
            <w:r w:rsidRPr="00E407B3">
              <w:rPr>
                <w:rFonts w:ascii="Arial" w:eastAsia="Times New Roman" w:hAnsi="Arial" w:cs="Arial"/>
                <w:sz w:val="24"/>
                <w:szCs w:val="24"/>
                <w:lang w:val="ro-RO"/>
              </w:rPr>
              <w:t>epur</w:t>
            </w:r>
            <w:r w:rsidR="002D3DC4" w:rsidRPr="00E407B3">
              <w:rPr>
                <w:rFonts w:ascii="Arial" w:eastAsia="Times New Roman" w:hAnsi="Arial" w:cs="Arial"/>
                <w:sz w:val="24"/>
                <w:szCs w:val="24"/>
                <w:lang w:val="ro-RO"/>
              </w:rPr>
              <w:t>a</w:t>
            </w:r>
            <w:r w:rsidR="002F701E" w:rsidRPr="00E407B3">
              <w:rPr>
                <w:rFonts w:ascii="Arial" w:eastAsia="Times New Roman" w:hAnsi="Arial" w:cs="Arial"/>
                <w:sz w:val="24"/>
                <w:szCs w:val="24"/>
                <w:lang w:val="ro-RO"/>
              </w:rPr>
              <w:t>te</w:t>
            </w:r>
            <w:proofErr w:type="spellEnd"/>
            <w:r w:rsidR="002D3DC4" w:rsidRPr="00E407B3">
              <w:rPr>
                <w:rFonts w:ascii="Arial" w:eastAsia="Times New Roman" w:hAnsi="Arial" w:cs="Arial"/>
                <w:sz w:val="24"/>
                <w:szCs w:val="24"/>
                <w:lang w:val="ro-RO"/>
              </w:rPr>
              <w:t xml:space="preserve"> prin </w:t>
            </w:r>
            <w:r w:rsidR="002F701E" w:rsidRPr="00E407B3">
              <w:rPr>
                <w:rFonts w:ascii="Arial" w:eastAsia="Times New Roman" w:hAnsi="Arial" w:cs="Arial"/>
                <w:sz w:val="24"/>
                <w:szCs w:val="24"/>
                <w:lang w:val="ro-RO"/>
              </w:rPr>
              <w:t xml:space="preserve">intermediul unui separator de grăsimi cu capacitatea de 2 l/s. Din separatorul de grăsime, apele </w:t>
            </w:r>
            <w:proofErr w:type="spellStart"/>
            <w:r w:rsidR="002F701E" w:rsidRPr="00E407B3">
              <w:rPr>
                <w:rFonts w:ascii="Arial" w:eastAsia="Times New Roman" w:hAnsi="Arial" w:cs="Arial"/>
                <w:sz w:val="24"/>
                <w:szCs w:val="24"/>
                <w:lang w:val="ro-RO"/>
              </w:rPr>
              <w:t>preepurate</w:t>
            </w:r>
            <w:proofErr w:type="spellEnd"/>
            <w:r w:rsidR="002F701E" w:rsidRPr="00E407B3">
              <w:rPr>
                <w:rFonts w:ascii="Arial" w:eastAsia="Times New Roman" w:hAnsi="Arial" w:cs="Arial"/>
                <w:sz w:val="24"/>
                <w:szCs w:val="24"/>
                <w:lang w:val="ro-RO"/>
              </w:rPr>
              <w:t xml:space="preserve"> sunt evacuate în stația de pompare, din care în rețeaua de canalizare menajeră a localității</w:t>
            </w:r>
          </w:p>
        </w:tc>
        <w:tc>
          <w:tcPr>
            <w:tcW w:w="2035" w:type="dxa"/>
            <w:shd w:val="clear" w:color="auto" w:fill="auto"/>
          </w:tcPr>
          <w:p w:rsidR="0071711B" w:rsidRPr="00E407B3" w:rsidRDefault="00041830" w:rsidP="002D3DC4">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64,00</w:t>
            </w:r>
          </w:p>
        </w:tc>
        <w:tc>
          <w:tcPr>
            <w:tcW w:w="2968" w:type="dxa"/>
            <w:shd w:val="clear" w:color="auto" w:fill="auto"/>
          </w:tcPr>
          <w:p w:rsidR="0071711B" w:rsidRPr="00E407B3" w:rsidRDefault="00041830"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Mc</w:t>
            </w:r>
            <w:r w:rsidR="0071711B" w:rsidRPr="00E407B3">
              <w:rPr>
                <w:rFonts w:ascii="Arial" w:eastAsia="Times New Roman" w:hAnsi="Arial" w:cs="Arial"/>
                <w:sz w:val="24"/>
                <w:szCs w:val="24"/>
                <w:lang w:val="ro-RO"/>
              </w:rPr>
              <w:t>/zi</w:t>
            </w:r>
          </w:p>
        </w:tc>
      </w:tr>
      <w:tr w:rsidR="0071711B" w:rsidRPr="00E407B3" w:rsidTr="002D3DC4">
        <w:tc>
          <w:tcPr>
            <w:tcW w:w="1251"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Energie</w:t>
            </w:r>
          </w:p>
        </w:tc>
        <w:tc>
          <w:tcPr>
            <w:tcW w:w="3752"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Energia electrică este asigurată de la reţeaua naţională existentă în zonă</w:t>
            </w:r>
          </w:p>
        </w:tc>
        <w:tc>
          <w:tcPr>
            <w:tcW w:w="2035" w:type="dxa"/>
            <w:shd w:val="clear" w:color="auto" w:fill="auto"/>
          </w:tcPr>
          <w:p w:rsidR="0071711B" w:rsidRPr="00E407B3" w:rsidRDefault="00041830" w:rsidP="002D3DC4">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299.137</w:t>
            </w:r>
          </w:p>
        </w:tc>
        <w:tc>
          <w:tcPr>
            <w:tcW w:w="2968" w:type="dxa"/>
            <w:shd w:val="clear" w:color="auto" w:fill="auto"/>
          </w:tcPr>
          <w:p w:rsidR="0071711B" w:rsidRPr="00E407B3" w:rsidRDefault="00041830"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kWh/an</w:t>
            </w:r>
          </w:p>
        </w:tc>
      </w:tr>
      <w:tr w:rsidR="0071711B" w:rsidRPr="00E407B3" w:rsidTr="002D3DC4">
        <w:tc>
          <w:tcPr>
            <w:tcW w:w="1251"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Energie</w:t>
            </w:r>
          </w:p>
        </w:tc>
        <w:tc>
          <w:tcPr>
            <w:tcW w:w="3752" w:type="dxa"/>
            <w:shd w:val="clear" w:color="auto" w:fill="auto"/>
          </w:tcPr>
          <w:p w:rsidR="005E3886" w:rsidRPr="00E407B3" w:rsidRDefault="0071711B" w:rsidP="005E388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Energia termică se asigură de la centrala termi</w:t>
            </w:r>
            <w:r w:rsidR="00C718C4" w:rsidRPr="00E407B3">
              <w:rPr>
                <w:rFonts w:ascii="Arial" w:eastAsia="Times New Roman" w:hAnsi="Arial" w:cs="Arial"/>
                <w:sz w:val="24"/>
                <w:szCs w:val="24"/>
                <w:lang w:val="ro-RO"/>
              </w:rPr>
              <w:t>că</w:t>
            </w:r>
            <w:r w:rsidR="00041830" w:rsidRPr="00E407B3">
              <w:rPr>
                <w:rFonts w:ascii="Arial" w:eastAsia="Times New Roman" w:hAnsi="Arial" w:cs="Arial"/>
                <w:sz w:val="24"/>
                <w:szCs w:val="24"/>
                <w:lang w:val="ro-RO"/>
              </w:rPr>
              <w:t xml:space="preserve"> proprie, utilizând ca combustibil gaze naturale</w:t>
            </w:r>
          </w:p>
        </w:tc>
        <w:tc>
          <w:tcPr>
            <w:tcW w:w="2035" w:type="dxa"/>
            <w:shd w:val="clear" w:color="auto" w:fill="auto"/>
          </w:tcPr>
          <w:p w:rsidR="002D3DC4" w:rsidRPr="00E407B3" w:rsidRDefault="00041830" w:rsidP="009A4BC4">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123.121</w:t>
            </w:r>
          </w:p>
        </w:tc>
        <w:tc>
          <w:tcPr>
            <w:tcW w:w="2968" w:type="dxa"/>
            <w:shd w:val="clear" w:color="auto" w:fill="auto"/>
          </w:tcPr>
          <w:p w:rsidR="0071711B" w:rsidRPr="00E407B3" w:rsidRDefault="0071711B" w:rsidP="00EA7AE1">
            <w:pPr>
              <w:autoSpaceDE w:val="0"/>
              <w:autoSpaceDN w:val="0"/>
              <w:adjustRightInd w:val="0"/>
              <w:spacing w:before="40" w:after="0" w:line="240" w:lineRule="auto"/>
              <w:rPr>
                <w:rFonts w:ascii="Arial" w:eastAsia="Times New Roman" w:hAnsi="Arial" w:cs="Arial"/>
                <w:sz w:val="24"/>
                <w:szCs w:val="24"/>
                <w:lang w:val="ro-RO"/>
              </w:rPr>
            </w:pPr>
          </w:p>
          <w:p w:rsidR="002D3DC4" w:rsidRPr="00E407B3" w:rsidRDefault="00995D05"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Mc</w:t>
            </w:r>
            <w:r w:rsidR="003E69AD" w:rsidRPr="00E407B3">
              <w:rPr>
                <w:rFonts w:ascii="Arial" w:eastAsia="Times New Roman" w:hAnsi="Arial" w:cs="Arial"/>
                <w:sz w:val="24"/>
                <w:szCs w:val="24"/>
                <w:lang w:val="ro-RO"/>
              </w:rPr>
              <w:t>/an</w:t>
            </w:r>
          </w:p>
        </w:tc>
      </w:tr>
    </w:tbl>
    <w:p w:rsidR="0071711B" w:rsidRPr="00E407B3" w:rsidRDefault="0071711B" w:rsidP="00257DB0">
      <w:pPr>
        <w:spacing w:after="0" w:line="240" w:lineRule="auto"/>
        <w:jc w:val="both"/>
        <w:rPr>
          <w:rFonts w:ascii="Arial" w:eastAsia="Times New Roman"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4. Descrierea principalelor faze ale procesului tehnologic sau ale activității</w:t>
      </w:r>
    </w:p>
    <w:p w:rsidR="0071711B" w:rsidRPr="00E407B3" w:rsidRDefault="0071711B" w:rsidP="00902AB3">
      <w:pPr>
        <w:spacing w:after="0" w:line="240" w:lineRule="auto"/>
        <w:ind w:firstLine="360"/>
        <w:jc w:val="both"/>
        <w:rPr>
          <w:rFonts w:ascii="Arial" w:eastAsia="Times New Roman" w:hAnsi="Arial" w:cs="Arial"/>
          <w:sz w:val="24"/>
          <w:szCs w:val="24"/>
          <w:lang w:val="ro-RO"/>
        </w:rPr>
      </w:pPr>
      <w:r w:rsidRPr="00E407B3">
        <w:rPr>
          <w:rFonts w:ascii="Arial" w:eastAsia="Times New Roman" w:hAnsi="Arial" w:cs="Arial"/>
          <w:b/>
          <w:sz w:val="24"/>
          <w:szCs w:val="24"/>
          <w:lang w:val="ro-RO"/>
        </w:rPr>
        <w:t>4.1.</w:t>
      </w:r>
      <w:r w:rsidRPr="00E407B3">
        <w:rPr>
          <w:rFonts w:ascii="Arial" w:hAnsi="Arial" w:cs="Arial"/>
          <w:b/>
          <w:sz w:val="24"/>
          <w:szCs w:val="24"/>
          <w:lang w:val="ro-RO"/>
        </w:rPr>
        <w:t>Poziționarea amplasamentului pe care se desfășoară activitatea, în interiorul ariilor naturale protejate:</w:t>
      </w:r>
      <w:r w:rsidRPr="00E407B3">
        <w:rPr>
          <w:rFonts w:ascii="Arial" w:hAnsi="Arial" w:cs="Arial"/>
          <w:sz w:val="24"/>
          <w:szCs w:val="24"/>
          <w:lang w:val="ro-RO"/>
        </w:rPr>
        <w:t xml:space="preserve"> Nu este cazul.</w:t>
      </w:r>
    </w:p>
    <w:p w:rsidR="0071711B" w:rsidRPr="00E407B3" w:rsidRDefault="0071711B" w:rsidP="00257DB0">
      <w:pPr>
        <w:spacing w:after="0"/>
        <w:ind w:left="426"/>
        <w:rPr>
          <w:rFonts w:ascii="Arial" w:hAnsi="Arial" w:cs="Arial"/>
          <w:b/>
          <w:sz w:val="24"/>
          <w:szCs w:val="24"/>
          <w:lang w:val="ro-RO"/>
        </w:rPr>
      </w:pPr>
      <w:r w:rsidRPr="00E407B3">
        <w:rPr>
          <w:rFonts w:ascii="Arial" w:hAnsi="Arial" w:cs="Arial"/>
          <w:b/>
          <w:sz w:val="24"/>
          <w:szCs w:val="24"/>
          <w:lang w:val="ro-RO"/>
        </w:rPr>
        <w:t>4.2.Descrierea principalelor faze ale procesului tehnologic:</w:t>
      </w:r>
    </w:p>
    <w:p w:rsidR="00C0142E" w:rsidRPr="00E407B3" w:rsidRDefault="00EA7AE1" w:rsidP="00041830">
      <w:pPr>
        <w:spacing w:after="0"/>
        <w:ind w:left="426"/>
        <w:rPr>
          <w:rFonts w:ascii="Arial" w:hAnsi="Arial" w:cs="Arial"/>
          <w:sz w:val="24"/>
          <w:szCs w:val="24"/>
          <w:lang w:val="ro-RO"/>
        </w:rPr>
      </w:pPr>
      <w:r w:rsidRPr="00E407B3">
        <w:rPr>
          <w:rFonts w:ascii="Arial" w:hAnsi="Arial" w:cs="Arial"/>
          <w:sz w:val="24"/>
          <w:szCs w:val="24"/>
          <w:lang w:val="ro-RO"/>
        </w:rPr>
        <w:t>-</w:t>
      </w:r>
      <w:r w:rsidR="00902AB3" w:rsidRPr="00E407B3">
        <w:rPr>
          <w:rFonts w:ascii="Arial" w:hAnsi="Arial" w:cs="Arial"/>
          <w:sz w:val="24"/>
          <w:szCs w:val="24"/>
          <w:lang w:val="ro-RO"/>
        </w:rPr>
        <w:t xml:space="preserve"> </w:t>
      </w:r>
      <w:r w:rsidR="00041830" w:rsidRPr="00E407B3">
        <w:rPr>
          <w:rFonts w:ascii="Arial" w:hAnsi="Arial" w:cs="Arial"/>
          <w:sz w:val="24"/>
          <w:szCs w:val="24"/>
          <w:lang w:val="ro-RO"/>
        </w:rPr>
        <w:t>Recepționarea cantitativă și calitativă a laptelui;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Normalizarea laptelui;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lastRenderedPageBreak/>
        <w:t>- Omogenizarea laptelui;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Pasteurizarea laptelui;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Răcirea laptelui;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Depozitarea temporară a laptelui pasteurizat;</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Însămânțare cu culturi lactice;</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termostatare;</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xml:space="preserve">- Spargere </w:t>
      </w:r>
      <w:proofErr w:type="spellStart"/>
      <w:r w:rsidRPr="00E407B3">
        <w:rPr>
          <w:rFonts w:ascii="Arial" w:hAnsi="Arial" w:cs="Arial"/>
          <w:sz w:val="24"/>
          <w:szCs w:val="24"/>
          <w:lang w:val="ro-RO"/>
        </w:rPr>
        <w:t>coagului</w:t>
      </w:r>
      <w:proofErr w:type="spellEnd"/>
      <w:r w:rsidRPr="00E407B3">
        <w:rPr>
          <w:rFonts w:ascii="Arial" w:hAnsi="Arial" w:cs="Arial"/>
          <w:sz w:val="24"/>
          <w:szCs w:val="24"/>
          <w:lang w:val="ro-RO"/>
        </w:rPr>
        <w:t>;</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xml:space="preserve">- Prelucrarea </w:t>
      </w:r>
      <w:proofErr w:type="spellStart"/>
      <w:r w:rsidRPr="00E407B3">
        <w:rPr>
          <w:rFonts w:ascii="Arial" w:hAnsi="Arial" w:cs="Arial"/>
          <w:sz w:val="24"/>
          <w:szCs w:val="24"/>
          <w:lang w:val="ro-RO"/>
        </w:rPr>
        <w:t>coagului</w:t>
      </w:r>
      <w:proofErr w:type="spellEnd"/>
      <w:r w:rsidRPr="00E407B3">
        <w:rPr>
          <w:rFonts w:ascii="Arial" w:hAnsi="Arial" w:cs="Arial"/>
          <w:sz w:val="24"/>
          <w:szCs w:val="24"/>
          <w:lang w:val="ro-RO"/>
        </w:rPr>
        <w:t>;</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Presare în vederea eliminării zerului;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xml:space="preserve">- tăierea, </w:t>
      </w:r>
      <w:proofErr w:type="spellStart"/>
      <w:r w:rsidRPr="00E407B3">
        <w:rPr>
          <w:rFonts w:ascii="Arial" w:hAnsi="Arial" w:cs="Arial"/>
          <w:sz w:val="24"/>
          <w:szCs w:val="24"/>
          <w:lang w:val="ro-RO"/>
        </w:rPr>
        <w:t>ospărirea</w:t>
      </w:r>
      <w:proofErr w:type="spellEnd"/>
      <w:r w:rsidRPr="00E407B3">
        <w:rPr>
          <w:rFonts w:ascii="Arial" w:hAnsi="Arial" w:cs="Arial"/>
          <w:sz w:val="24"/>
          <w:szCs w:val="24"/>
          <w:lang w:val="ro-RO"/>
        </w:rPr>
        <w:t xml:space="preserve"> și formarea cașcavalului;</w:t>
      </w:r>
    </w:p>
    <w:p w:rsidR="00041830" w:rsidRPr="00E407B3" w:rsidRDefault="00041830" w:rsidP="00041830">
      <w:pPr>
        <w:spacing w:after="0"/>
        <w:ind w:left="426"/>
        <w:rPr>
          <w:rFonts w:ascii="Arial" w:hAnsi="Arial" w:cs="Arial"/>
          <w:sz w:val="24"/>
          <w:szCs w:val="24"/>
          <w:lang w:val="ro-RO"/>
        </w:rPr>
      </w:pPr>
      <w:r w:rsidRPr="00E407B3">
        <w:rPr>
          <w:rFonts w:ascii="Arial" w:hAnsi="Arial" w:cs="Arial"/>
          <w:sz w:val="24"/>
          <w:szCs w:val="24"/>
          <w:lang w:val="ro-RO"/>
        </w:rPr>
        <w:t xml:space="preserve">- </w:t>
      </w:r>
      <w:r w:rsidR="00A5777E" w:rsidRPr="00E407B3">
        <w:rPr>
          <w:rFonts w:ascii="Arial" w:hAnsi="Arial" w:cs="Arial"/>
          <w:sz w:val="24"/>
          <w:szCs w:val="24"/>
          <w:lang w:val="ro-RO"/>
        </w:rPr>
        <w:t>Sărare în saramură;</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Zvântare;</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Măturare;</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Producerea brânzei topite;</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Producerea brânzei frământate;</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Ambalarea produselor;</w:t>
      </w:r>
    </w:p>
    <w:p w:rsidR="00A5777E" w:rsidRPr="00E407B3" w:rsidRDefault="00A5777E" w:rsidP="00041830">
      <w:pPr>
        <w:spacing w:after="0"/>
        <w:ind w:left="426"/>
        <w:rPr>
          <w:rFonts w:ascii="Arial" w:hAnsi="Arial" w:cs="Arial"/>
          <w:sz w:val="24"/>
          <w:szCs w:val="24"/>
          <w:lang w:val="ro-RO"/>
        </w:rPr>
      </w:pPr>
      <w:r w:rsidRPr="00E407B3">
        <w:rPr>
          <w:rFonts w:ascii="Arial" w:hAnsi="Arial" w:cs="Arial"/>
          <w:sz w:val="24"/>
          <w:szCs w:val="24"/>
          <w:lang w:val="ro-RO"/>
        </w:rPr>
        <w:t>- Depozitarea produselor finite la temperaturi prescrise până la livrare;</w:t>
      </w:r>
    </w:p>
    <w:p w:rsidR="0071711B" w:rsidRPr="00E407B3" w:rsidRDefault="0071711B" w:rsidP="00257DB0">
      <w:pPr>
        <w:spacing w:after="0"/>
        <w:rPr>
          <w:rFonts w:ascii="Arial"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 xml:space="preserve">5. Produsele și subprodusele obținute </w:t>
      </w:r>
    </w:p>
    <w:p w:rsidR="0071711B" w:rsidRPr="00E407B3" w:rsidRDefault="0071711B" w:rsidP="00257DB0">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1711B" w:rsidRPr="00E407B3" w:rsidTr="00257DB0">
        <w:tc>
          <w:tcPr>
            <w:tcW w:w="2175"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4"/>
                <w:szCs w:val="24"/>
                <w:lang w:val="ro-RO"/>
              </w:rPr>
            </w:pPr>
            <w:r w:rsidRPr="00E407B3">
              <w:rPr>
                <w:rFonts w:ascii="Arial" w:hAnsi="Arial" w:cs="Arial"/>
                <w:b/>
                <w:sz w:val="24"/>
                <w:szCs w:val="24"/>
                <w:lang w:val="ro-RO"/>
              </w:rPr>
              <w:t>Tip produs/subprodus</w:t>
            </w:r>
          </w:p>
        </w:tc>
        <w:tc>
          <w:tcPr>
            <w:tcW w:w="3559"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4"/>
                <w:szCs w:val="24"/>
                <w:lang w:val="ro-RO"/>
              </w:rPr>
            </w:pPr>
            <w:r w:rsidRPr="00E407B3">
              <w:rPr>
                <w:rFonts w:ascii="Arial" w:hAnsi="Arial" w:cs="Arial"/>
                <w:b/>
                <w:sz w:val="24"/>
                <w:szCs w:val="24"/>
                <w:lang w:val="ro-RO"/>
              </w:rPr>
              <w:t>Denumire produs/subprodus</w:t>
            </w:r>
          </w:p>
        </w:tc>
        <w:tc>
          <w:tcPr>
            <w:tcW w:w="1107"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4"/>
                <w:szCs w:val="24"/>
                <w:lang w:val="ro-RO"/>
              </w:rPr>
            </w:pPr>
            <w:r w:rsidRPr="00E407B3">
              <w:rPr>
                <w:rFonts w:ascii="Arial" w:hAnsi="Arial" w:cs="Arial"/>
                <w:b/>
                <w:sz w:val="24"/>
                <w:szCs w:val="24"/>
                <w:lang w:val="ro-RO"/>
              </w:rPr>
              <w:t>Cantitate</w:t>
            </w:r>
          </w:p>
        </w:tc>
        <w:tc>
          <w:tcPr>
            <w:tcW w:w="1186"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4"/>
                <w:szCs w:val="24"/>
                <w:lang w:val="ro-RO"/>
              </w:rPr>
            </w:pPr>
            <w:r w:rsidRPr="00E407B3">
              <w:rPr>
                <w:rFonts w:ascii="Arial" w:hAnsi="Arial" w:cs="Arial"/>
                <w:b/>
                <w:sz w:val="24"/>
                <w:szCs w:val="24"/>
                <w:lang w:val="ro-RO"/>
              </w:rPr>
              <w:t>UM</w:t>
            </w:r>
          </w:p>
        </w:tc>
        <w:tc>
          <w:tcPr>
            <w:tcW w:w="1977"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4"/>
                <w:szCs w:val="24"/>
                <w:lang w:val="ro-RO"/>
              </w:rPr>
            </w:pPr>
            <w:r w:rsidRPr="00E407B3">
              <w:rPr>
                <w:rFonts w:ascii="Arial" w:hAnsi="Arial" w:cs="Arial"/>
                <w:b/>
                <w:sz w:val="24"/>
                <w:szCs w:val="24"/>
                <w:lang w:val="ro-RO"/>
              </w:rPr>
              <w:t>Destinație</w:t>
            </w:r>
          </w:p>
        </w:tc>
      </w:tr>
      <w:tr w:rsidR="0071711B" w:rsidRPr="00E407B3" w:rsidTr="00257DB0">
        <w:tc>
          <w:tcPr>
            <w:tcW w:w="2175"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71711B" w:rsidRPr="00E407B3" w:rsidRDefault="000733BC" w:rsidP="000733BC">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Lapte de consum</w:t>
            </w:r>
          </w:p>
        </w:tc>
        <w:tc>
          <w:tcPr>
            <w:tcW w:w="1107" w:type="dxa"/>
            <w:shd w:val="clear" w:color="auto" w:fill="auto"/>
          </w:tcPr>
          <w:p w:rsidR="0071711B" w:rsidRPr="00E407B3" w:rsidRDefault="00954909" w:rsidP="000B1172">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40</w:t>
            </w:r>
          </w:p>
        </w:tc>
        <w:tc>
          <w:tcPr>
            <w:tcW w:w="1186" w:type="dxa"/>
            <w:shd w:val="clear" w:color="auto" w:fill="auto"/>
          </w:tcPr>
          <w:p w:rsidR="0071711B" w:rsidRPr="00E407B3" w:rsidRDefault="00954909" w:rsidP="000B1172">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w:t>
            </w:r>
            <w:r w:rsidR="000733BC" w:rsidRPr="00E407B3">
              <w:rPr>
                <w:rFonts w:ascii="Arial" w:hAnsi="Arial" w:cs="Arial"/>
                <w:sz w:val="24"/>
                <w:szCs w:val="24"/>
                <w:lang w:val="ro-RO"/>
              </w:rPr>
              <w:t>/lună</w:t>
            </w:r>
          </w:p>
        </w:tc>
        <w:tc>
          <w:tcPr>
            <w:tcW w:w="1977"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0B1172" w:rsidRPr="00E407B3" w:rsidTr="00257DB0">
        <w:tc>
          <w:tcPr>
            <w:tcW w:w="2175"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0B1172" w:rsidRPr="00E407B3" w:rsidRDefault="006C692B" w:rsidP="006C692B">
            <w:pPr>
              <w:autoSpaceDE w:val="0"/>
              <w:autoSpaceDN w:val="0"/>
              <w:adjustRightInd w:val="0"/>
              <w:spacing w:before="40" w:after="0" w:line="240" w:lineRule="auto"/>
              <w:rPr>
                <w:rFonts w:ascii="Arial" w:hAnsi="Arial" w:cs="Arial"/>
                <w:sz w:val="24"/>
                <w:szCs w:val="24"/>
                <w:lang w:val="ro-RO"/>
              </w:rPr>
            </w:pPr>
            <w:r w:rsidRPr="00E407B3">
              <w:rPr>
                <w:rFonts w:ascii="Arial" w:hAnsi="Arial" w:cs="Arial"/>
                <w:sz w:val="24"/>
                <w:szCs w:val="24"/>
                <w:lang w:val="ro-RO"/>
              </w:rPr>
              <w:t xml:space="preserve">             Cașcaval</w:t>
            </w:r>
          </w:p>
        </w:tc>
        <w:tc>
          <w:tcPr>
            <w:tcW w:w="1107" w:type="dxa"/>
            <w:shd w:val="clear" w:color="auto" w:fill="auto"/>
          </w:tcPr>
          <w:p w:rsidR="000B1172" w:rsidRPr="00E407B3" w:rsidRDefault="006C692B" w:rsidP="000B1172">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45</w:t>
            </w:r>
          </w:p>
        </w:tc>
        <w:tc>
          <w:tcPr>
            <w:tcW w:w="1186" w:type="dxa"/>
            <w:shd w:val="clear" w:color="auto" w:fill="auto"/>
          </w:tcPr>
          <w:p w:rsidR="000B1172" w:rsidRPr="00E407B3" w:rsidRDefault="006C692B"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0B1172" w:rsidRPr="00E407B3" w:rsidTr="00257DB0">
        <w:tc>
          <w:tcPr>
            <w:tcW w:w="2175"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0B1172" w:rsidRPr="00E407B3" w:rsidRDefault="006C692B" w:rsidP="000733BC">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Cremă de brânză</w:t>
            </w:r>
          </w:p>
        </w:tc>
        <w:tc>
          <w:tcPr>
            <w:tcW w:w="1107" w:type="dxa"/>
            <w:shd w:val="clear" w:color="auto" w:fill="auto"/>
          </w:tcPr>
          <w:p w:rsidR="000B1172" w:rsidRPr="00E407B3" w:rsidRDefault="006C692B"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0,9</w:t>
            </w:r>
          </w:p>
        </w:tc>
        <w:tc>
          <w:tcPr>
            <w:tcW w:w="1186" w:type="dxa"/>
            <w:shd w:val="clear" w:color="auto" w:fill="auto"/>
          </w:tcPr>
          <w:p w:rsidR="000B1172" w:rsidRPr="00E407B3" w:rsidRDefault="006C692B" w:rsidP="00954909">
            <w:pPr>
              <w:autoSpaceDE w:val="0"/>
              <w:autoSpaceDN w:val="0"/>
              <w:adjustRightInd w:val="0"/>
              <w:spacing w:before="40" w:after="0" w:line="240" w:lineRule="auto"/>
              <w:rPr>
                <w:rFonts w:ascii="Arial" w:hAnsi="Arial" w:cs="Arial"/>
                <w:sz w:val="24"/>
                <w:szCs w:val="24"/>
                <w:lang w:val="ro-RO"/>
              </w:rPr>
            </w:pPr>
            <w:r w:rsidRPr="00E407B3">
              <w:rPr>
                <w:rFonts w:ascii="Arial" w:hAnsi="Arial" w:cs="Arial"/>
                <w:sz w:val="24"/>
                <w:szCs w:val="24"/>
                <w:lang w:val="ro-RO"/>
              </w:rPr>
              <w:t xml:space="preserve">    t/lună</w:t>
            </w:r>
          </w:p>
        </w:tc>
        <w:tc>
          <w:tcPr>
            <w:tcW w:w="1977"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0B1172" w:rsidRPr="00E407B3" w:rsidTr="00257DB0">
        <w:tc>
          <w:tcPr>
            <w:tcW w:w="2175"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0B1172" w:rsidRPr="00E407B3" w:rsidRDefault="006C692B" w:rsidP="00954909">
            <w:pPr>
              <w:autoSpaceDE w:val="0"/>
              <w:autoSpaceDN w:val="0"/>
              <w:adjustRightInd w:val="0"/>
              <w:spacing w:before="40" w:after="0" w:line="240" w:lineRule="auto"/>
              <w:rPr>
                <w:rFonts w:ascii="Arial" w:hAnsi="Arial" w:cs="Arial"/>
                <w:sz w:val="24"/>
                <w:szCs w:val="24"/>
                <w:lang w:val="ro-RO"/>
              </w:rPr>
            </w:pPr>
            <w:r w:rsidRPr="00E407B3">
              <w:rPr>
                <w:rFonts w:ascii="Arial" w:hAnsi="Arial" w:cs="Arial"/>
                <w:sz w:val="24"/>
                <w:szCs w:val="24"/>
                <w:lang w:val="ro-RO"/>
              </w:rPr>
              <w:t xml:space="preserve">              Unt</w:t>
            </w:r>
          </w:p>
        </w:tc>
        <w:tc>
          <w:tcPr>
            <w:tcW w:w="1107" w:type="dxa"/>
            <w:shd w:val="clear" w:color="auto" w:fill="auto"/>
          </w:tcPr>
          <w:p w:rsidR="000B1172" w:rsidRPr="00E407B3" w:rsidRDefault="006C692B"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10</w:t>
            </w:r>
          </w:p>
        </w:tc>
        <w:tc>
          <w:tcPr>
            <w:tcW w:w="1186" w:type="dxa"/>
            <w:shd w:val="clear" w:color="auto" w:fill="auto"/>
          </w:tcPr>
          <w:p w:rsidR="000B1172" w:rsidRPr="00E407B3" w:rsidRDefault="006C692B" w:rsidP="000B1172">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w:t>
            </w:r>
            <w:r w:rsidR="000733BC" w:rsidRPr="00E407B3">
              <w:rPr>
                <w:rFonts w:ascii="Arial" w:hAnsi="Arial" w:cs="Arial"/>
                <w:sz w:val="24"/>
                <w:szCs w:val="24"/>
                <w:lang w:val="ro-RO"/>
              </w:rPr>
              <w:t>/lună</w:t>
            </w:r>
          </w:p>
        </w:tc>
        <w:tc>
          <w:tcPr>
            <w:tcW w:w="1977" w:type="dxa"/>
            <w:shd w:val="clear" w:color="auto" w:fill="auto"/>
          </w:tcPr>
          <w:p w:rsidR="000B1172" w:rsidRPr="00E407B3" w:rsidRDefault="000B1172"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71711B" w:rsidRPr="00E407B3" w:rsidTr="00257DB0">
        <w:tc>
          <w:tcPr>
            <w:tcW w:w="2175" w:type="dxa"/>
            <w:shd w:val="clear" w:color="auto" w:fill="auto"/>
          </w:tcPr>
          <w:p w:rsidR="0071711B" w:rsidRPr="00E407B3" w:rsidRDefault="00954909"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 xml:space="preserve">Alte </w:t>
            </w:r>
            <w:r w:rsidR="0071711B" w:rsidRPr="00E407B3">
              <w:rPr>
                <w:rFonts w:ascii="Arial" w:hAnsi="Arial" w:cs="Arial"/>
                <w:sz w:val="24"/>
                <w:szCs w:val="24"/>
                <w:lang w:val="ro-RO"/>
              </w:rPr>
              <w:t>produse</w:t>
            </w:r>
          </w:p>
        </w:tc>
        <w:tc>
          <w:tcPr>
            <w:tcW w:w="3559" w:type="dxa"/>
            <w:shd w:val="clear" w:color="auto" w:fill="auto"/>
          </w:tcPr>
          <w:p w:rsidR="0071711B" w:rsidRPr="00E407B3" w:rsidRDefault="006C692B" w:rsidP="00954909">
            <w:pPr>
              <w:autoSpaceDE w:val="0"/>
              <w:autoSpaceDN w:val="0"/>
              <w:adjustRightInd w:val="0"/>
              <w:spacing w:before="40" w:after="0" w:line="240" w:lineRule="auto"/>
              <w:rPr>
                <w:rFonts w:ascii="Arial" w:hAnsi="Arial" w:cs="Arial"/>
                <w:sz w:val="24"/>
                <w:szCs w:val="24"/>
                <w:lang w:val="ro-RO"/>
              </w:rPr>
            </w:pPr>
            <w:r w:rsidRPr="00E407B3">
              <w:rPr>
                <w:rFonts w:ascii="Arial" w:hAnsi="Arial" w:cs="Arial"/>
                <w:sz w:val="24"/>
                <w:szCs w:val="24"/>
                <w:lang w:val="ro-RO"/>
              </w:rPr>
              <w:t xml:space="preserve">             Cremă de unt</w:t>
            </w:r>
          </w:p>
        </w:tc>
        <w:tc>
          <w:tcPr>
            <w:tcW w:w="1107" w:type="dxa"/>
            <w:shd w:val="clear" w:color="auto" w:fill="auto"/>
          </w:tcPr>
          <w:p w:rsidR="0071711B" w:rsidRPr="00E407B3" w:rsidRDefault="006C692B"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0,9</w:t>
            </w:r>
          </w:p>
        </w:tc>
        <w:tc>
          <w:tcPr>
            <w:tcW w:w="1186" w:type="dxa"/>
            <w:shd w:val="clear" w:color="auto" w:fill="auto"/>
          </w:tcPr>
          <w:p w:rsidR="0071711B" w:rsidRPr="00E407B3" w:rsidRDefault="006C692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6C692B" w:rsidRPr="00E407B3" w:rsidTr="00257DB0">
        <w:tc>
          <w:tcPr>
            <w:tcW w:w="2175" w:type="dxa"/>
            <w:shd w:val="clear" w:color="auto" w:fill="auto"/>
          </w:tcPr>
          <w:p w:rsidR="006C692B" w:rsidRPr="00E407B3" w:rsidRDefault="006C692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6C692B" w:rsidRPr="00E407B3" w:rsidRDefault="006C692B" w:rsidP="008E78F4">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Smântână</w:t>
            </w:r>
          </w:p>
        </w:tc>
        <w:tc>
          <w:tcPr>
            <w:tcW w:w="1107" w:type="dxa"/>
            <w:shd w:val="clear" w:color="auto" w:fill="auto"/>
          </w:tcPr>
          <w:p w:rsidR="006C692B" w:rsidRPr="00E407B3" w:rsidRDefault="006C692B"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60</w:t>
            </w:r>
          </w:p>
        </w:tc>
        <w:tc>
          <w:tcPr>
            <w:tcW w:w="1186" w:type="dxa"/>
            <w:shd w:val="clear" w:color="auto" w:fill="auto"/>
          </w:tcPr>
          <w:p w:rsidR="006C692B" w:rsidRPr="00E407B3" w:rsidRDefault="006C692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6C692B" w:rsidRPr="00E407B3" w:rsidRDefault="006C692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195B59" w:rsidRPr="00E407B3" w:rsidTr="00257DB0">
        <w:tc>
          <w:tcPr>
            <w:tcW w:w="2175" w:type="dxa"/>
            <w:shd w:val="clear" w:color="auto" w:fill="auto"/>
          </w:tcPr>
          <w:p w:rsidR="00195B59" w:rsidRPr="00E407B3" w:rsidRDefault="00195B59"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195B59" w:rsidRPr="00E407B3" w:rsidRDefault="00195B59" w:rsidP="008E78F4">
            <w:pPr>
              <w:autoSpaceDE w:val="0"/>
              <w:autoSpaceDN w:val="0"/>
              <w:adjustRightInd w:val="0"/>
              <w:spacing w:before="40" w:after="0" w:line="240" w:lineRule="auto"/>
              <w:jc w:val="center"/>
              <w:rPr>
                <w:rFonts w:ascii="Arial" w:hAnsi="Arial" w:cs="Arial"/>
                <w:sz w:val="24"/>
                <w:szCs w:val="24"/>
                <w:lang w:val="ro-RO"/>
              </w:rPr>
            </w:pPr>
            <w:proofErr w:type="spellStart"/>
            <w:r w:rsidRPr="00E407B3">
              <w:rPr>
                <w:rFonts w:ascii="Arial" w:hAnsi="Arial" w:cs="Arial"/>
                <w:sz w:val="24"/>
                <w:szCs w:val="24"/>
                <w:lang w:val="ro-RO"/>
              </w:rPr>
              <w:t>sana</w:t>
            </w:r>
            <w:proofErr w:type="spellEnd"/>
          </w:p>
        </w:tc>
        <w:tc>
          <w:tcPr>
            <w:tcW w:w="1107" w:type="dxa"/>
            <w:shd w:val="clear" w:color="auto" w:fill="auto"/>
          </w:tcPr>
          <w:p w:rsidR="00195B59" w:rsidRPr="00E407B3" w:rsidRDefault="00195B59"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20</w:t>
            </w:r>
          </w:p>
        </w:tc>
        <w:tc>
          <w:tcPr>
            <w:tcW w:w="1186"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195B59" w:rsidRPr="00E407B3" w:rsidTr="00257DB0">
        <w:tc>
          <w:tcPr>
            <w:tcW w:w="2175" w:type="dxa"/>
            <w:shd w:val="clear" w:color="auto" w:fill="auto"/>
          </w:tcPr>
          <w:p w:rsidR="00195B59" w:rsidRPr="00E407B3" w:rsidRDefault="00195B59"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195B59" w:rsidRPr="00E407B3" w:rsidRDefault="00195B59" w:rsidP="008E78F4">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iaurt</w:t>
            </w:r>
          </w:p>
        </w:tc>
        <w:tc>
          <w:tcPr>
            <w:tcW w:w="1107" w:type="dxa"/>
            <w:shd w:val="clear" w:color="auto" w:fill="auto"/>
          </w:tcPr>
          <w:p w:rsidR="00195B59" w:rsidRPr="00E407B3" w:rsidRDefault="00195B59"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15</w:t>
            </w:r>
          </w:p>
        </w:tc>
        <w:tc>
          <w:tcPr>
            <w:tcW w:w="1186"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195B59" w:rsidRPr="00E407B3" w:rsidTr="00257DB0">
        <w:tc>
          <w:tcPr>
            <w:tcW w:w="2175" w:type="dxa"/>
            <w:shd w:val="clear" w:color="auto" w:fill="auto"/>
          </w:tcPr>
          <w:p w:rsidR="00195B59" w:rsidRPr="00E407B3" w:rsidRDefault="00195B59"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195B59" w:rsidRPr="00E407B3" w:rsidRDefault="00195B59" w:rsidP="008E78F4">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Iaurt cu fructe</w:t>
            </w:r>
          </w:p>
        </w:tc>
        <w:tc>
          <w:tcPr>
            <w:tcW w:w="1107" w:type="dxa"/>
            <w:shd w:val="clear" w:color="auto" w:fill="auto"/>
          </w:tcPr>
          <w:p w:rsidR="00195B59" w:rsidRPr="00E407B3" w:rsidRDefault="00195B59"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6</w:t>
            </w:r>
          </w:p>
        </w:tc>
        <w:tc>
          <w:tcPr>
            <w:tcW w:w="1186"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195B59" w:rsidRPr="00E407B3" w:rsidRDefault="00195B59"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r w:rsidR="003B1AF6" w:rsidRPr="00E407B3" w:rsidTr="00257DB0">
        <w:tc>
          <w:tcPr>
            <w:tcW w:w="2175" w:type="dxa"/>
            <w:shd w:val="clear" w:color="auto" w:fill="auto"/>
          </w:tcPr>
          <w:p w:rsidR="003B1AF6" w:rsidRPr="00E407B3" w:rsidRDefault="003B1AF6"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produse</w:t>
            </w:r>
          </w:p>
        </w:tc>
        <w:tc>
          <w:tcPr>
            <w:tcW w:w="3559" w:type="dxa"/>
            <w:shd w:val="clear" w:color="auto" w:fill="auto"/>
          </w:tcPr>
          <w:p w:rsidR="003B1AF6" w:rsidRPr="00E407B3" w:rsidRDefault="003B1AF6" w:rsidP="008E78F4">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Brânză de vacă</w:t>
            </w:r>
          </w:p>
        </w:tc>
        <w:tc>
          <w:tcPr>
            <w:tcW w:w="1107" w:type="dxa"/>
            <w:shd w:val="clear" w:color="auto" w:fill="auto"/>
          </w:tcPr>
          <w:p w:rsidR="003B1AF6" w:rsidRPr="00E407B3" w:rsidRDefault="003B1AF6" w:rsidP="006C692B">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12</w:t>
            </w:r>
          </w:p>
        </w:tc>
        <w:tc>
          <w:tcPr>
            <w:tcW w:w="1186" w:type="dxa"/>
            <w:shd w:val="clear" w:color="auto" w:fill="auto"/>
          </w:tcPr>
          <w:p w:rsidR="003B1AF6" w:rsidRPr="00E407B3" w:rsidRDefault="003B1AF6"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t/lună</w:t>
            </w:r>
          </w:p>
        </w:tc>
        <w:tc>
          <w:tcPr>
            <w:tcW w:w="1977" w:type="dxa"/>
            <w:shd w:val="clear" w:color="auto" w:fill="auto"/>
          </w:tcPr>
          <w:p w:rsidR="003B1AF6" w:rsidRPr="00E407B3" w:rsidRDefault="003B1AF6" w:rsidP="00243DC8">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comercializare</w:t>
            </w:r>
          </w:p>
        </w:tc>
      </w:tr>
    </w:tbl>
    <w:p w:rsidR="0071711B" w:rsidRPr="00E407B3" w:rsidRDefault="0071711B" w:rsidP="00257DB0">
      <w:pPr>
        <w:autoSpaceDE w:val="0"/>
        <w:autoSpaceDN w:val="0"/>
        <w:adjustRightInd w:val="0"/>
        <w:spacing w:after="0" w:line="240" w:lineRule="auto"/>
        <w:ind w:left="690"/>
        <w:jc w:val="both"/>
        <w:rPr>
          <w:rFonts w:ascii="Arial" w:hAnsi="Arial" w:cs="Arial"/>
          <w:sz w:val="24"/>
          <w:szCs w:val="24"/>
          <w:lang w:val="ro-RO"/>
        </w:rPr>
      </w:pPr>
    </w:p>
    <w:p w:rsidR="0071711B" w:rsidRPr="00E407B3" w:rsidRDefault="0071711B" w:rsidP="00257DB0">
      <w:pPr>
        <w:autoSpaceDE w:val="0"/>
        <w:autoSpaceDN w:val="0"/>
        <w:adjustRightInd w:val="0"/>
        <w:spacing w:after="0" w:line="240" w:lineRule="auto"/>
        <w:jc w:val="both"/>
        <w:rPr>
          <w:rFonts w:ascii="Arial"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 xml:space="preserve">6. Datele referitoare la centrala termică proprie - dotare, combustibili utilizați </w:t>
      </w:r>
    </w:p>
    <w:p w:rsidR="005E3886" w:rsidRPr="00E407B3" w:rsidRDefault="001B1FA3" w:rsidP="00257DB0">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Centrala termică</w:t>
      </w:r>
      <w:r w:rsidR="0071711B" w:rsidRPr="00E407B3">
        <w:rPr>
          <w:rFonts w:ascii="Arial" w:hAnsi="Arial" w:cs="Arial"/>
          <w:sz w:val="24"/>
          <w:szCs w:val="24"/>
          <w:lang w:val="ro-RO"/>
        </w:rPr>
        <w:t xml:space="preserve"> este dotată cu</w:t>
      </w:r>
      <w:r w:rsidR="005E3886" w:rsidRPr="00E407B3">
        <w:rPr>
          <w:rFonts w:ascii="Arial" w:hAnsi="Arial" w:cs="Arial"/>
          <w:sz w:val="24"/>
          <w:szCs w:val="24"/>
          <w:lang w:val="ro-RO"/>
        </w:rPr>
        <w:t>:</w:t>
      </w:r>
    </w:p>
    <w:p w:rsidR="0071711B" w:rsidRPr="00E407B3" w:rsidRDefault="005E3886" w:rsidP="008E78F4">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w:t>
      </w:r>
      <w:r w:rsidR="001B1FA3" w:rsidRPr="00E407B3">
        <w:rPr>
          <w:rFonts w:ascii="Arial" w:hAnsi="Arial" w:cs="Arial"/>
          <w:sz w:val="24"/>
          <w:szCs w:val="24"/>
          <w:lang w:val="ro-RO"/>
        </w:rPr>
        <w:t xml:space="preserve"> Cen</w:t>
      </w:r>
      <w:r w:rsidR="008E78F4" w:rsidRPr="00E407B3">
        <w:rPr>
          <w:rFonts w:ascii="Arial" w:hAnsi="Arial" w:cs="Arial"/>
          <w:sz w:val="24"/>
          <w:szCs w:val="24"/>
          <w:lang w:val="ro-RO"/>
        </w:rPr>
        <w:t xml:space="preserve">trala termică proprie este echipată cu 2 cazane de aburi tip </w:t>
      </w:r>
      <w:proofErr w:type="spellStart"/>
      <w:r w:rsidR="008E78F4" w:rsidRPr="00E407B3">
        <w:rPr>
          <w:rFonts w:ascii="Arial" w:hAnsi="Arial" w:cs="Arial"/>
          <w:sz w:val="24"/>
          <w:szCs w:val="24"/>
          <w:lang w:val="ro-RO"/>
        </w:rPr>
        <w:t>Monotehnica</w:t>
      </w:r>
      <w:proofErr w:type="spellEnd"/>
      <w:r w:rsidR="008E78F4" w:rsidRPr="00E407B3">
        <w:rPr>
          <w:rFonts w:ascii="Arial" w:hAnsi="Arial" w:cs="Arial"/>
          <w:sz w:val="24"/>
          <w:szCs w:val="24"/>
          <w:lang w:val="ro-RO"/>
        </w:rPr>
        <w:t>, ambele având capacitate de 1 t/h aburi de 6 bar. Ambele cazane funcționează pe gaz natural și sunt echipate cu câte un arzător tip</w:t>
      </w:r>
      <w:r w:rsidR="00BC2C3C" w:rsidRPr="00E407B3">
        <w:rPr>
          <w:rFonts w:ascii="Arial" w:hAnsi="Arial" w:cs="Arial"/>
          <w:sz w:val="24"/>
          <w:szCs w:val="24"/>
          <w:lang w:val="ro-RO"/>
        </w:rPr>
        <w:t xml:space="preserve"> TD3, având 90 </w:t>
      </w:r>
      <w:proofErr w:type="spellStart"/>
      <w:r w:rsidR="00BC2C3C" w:rsidRPr="00E407B3">
        <w:rPr>
          <w:rFonts w:ascii="Arial" w:hAnsi="Arial" w:cs="Arial"/>
          <w:sz w:val="24"/>
          <w:szCs w:val="24"/>
          <w:lang w:val="ro-RO"/>
        </w:rPr>
        <w:t>Nmc</w:t>
      </w:r>
      <w:proofErr w:type="spellEnd"/>
      <w:r w:rsidR="00BC2C3C" w:rsidRPr="00E407B3">
        <w:rPr>
          <w:rFonts w:ascii="Arial" w:hAnsi="Arial" w:cs="Arial"/>
          <w:sz w:val="24"/>
          <w:szCs w:val="24"/>
          <w:lang w:val="ro-RO"/>
        </w:rPr>
        <w:t>/h consum gaz fiecare.</w:t>
      </w:r>
    </w:p>
    <w:p w:rsidR="00BC2C3C" w:rsidRPr="00E407B3" w:rsidRDefault="00BC2C3C" w:rsidP="008E78F4">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Pentru dedurizarea apei care se utilizează la completarea condensului circulat la prepararea aburului, respectiv la completarea eventualelor p</w:t>
      </w:r>
      <w:r w:rsidR="00BA3DC3" w:rsidRPr="00E407B3">
        <w:rPr>
          <w:rFonts w:ascii="Arial" w:hAnsi="Arial" w:cs="Arial"/>
          <w:sz w:val="24"/>
          <w:szCs w:val="24"/>
          <w:lang w:val="ro-RO"/>
        </w:rPr>
        <w:t>i</w:t>
      </w:r>
      <w:r w:rsidRPr="00E407B3">
        <w:rPr>
          <w:rFonts w:ascii="Arial" w:hAnsi="Arial" w:cs="Arial"/>
          <w:sz w:val="24"/>
          <w:szCs w:val="24"/>
          <w:lang w:val="ro-RO"/>
        </w:rPr>
        <w:t xml:space="preserve">erderi de apă din sistemul de </w:t>
      </w:r>
      <w:r w:rsidRPr="00E407B3">
        <w:rPr>
          <w:rFonts w:ascii="Arial" w:hAnsi="Arial" w:cs="Arial"/>
          <w:sz w:val="24"/>
          <w:szCs w:val="24"/>
          <w:lang w:val="ro-RO"/>
        </w:rPr>
        <w:lastRenderedPageBreak/>
        <w:t>încălzire,există un dedurizator cu funcționare automată.</w:t>
      </w:r>
      <w:r w:rsidR="00F122D2" w:rsidRPr="00E407B3">
        <w:rPr>
          <w:rFonts w:ascii="Arial" w:hAnsi="Arial" w:cs="Arial"/>
          <w:sz w:val="24"/>
          <w:szCs w:val="24"/>
          <w:lang w:val="ro-RO"/>
        </w:rPr>
        <w:t xml:space="preserve"> </w:t>
      </w:r>
      <w:r w:rsidR="00DC0F2E" w:rsidRPr="00E407B3">
        <w:rPr>
          <w:rFonts w:ascii="Arial" w:hAnsi="Arial" w:cs="Arial"/>
          <w:sz w:val="24"/>
          <w:szCs w:val="24"/>
          <w:lang w:val="ro-RO"/>
        </w:rPr>
        <w:t xml:space="preserve">Încărcătura de </w:t>
      </w:r>
      <w:proofErr w:type="spellStart"/>
      <w:r w:rsidR="00DC0F2E" w:rsidRPr="00E407B3">
        <w:rPr>
          <w:rFonts w:ascii="Arial" w:hAnsi="Arial" w:cs="Arial"/>
          <w:sz w:val="24"/>
          <w:szCs w:val="24"/>
          <w:lang w:val="ro-RO"/>
        </w:rPr>
        <w:t>durizatorului</w:t>
      </w:r>
      <w:proofErr w:type="spellEnd"/>
      <w:r w:rsidR="00DC0F2E" w:rsidRPr="00E407B3">
        <w:rPr>
          <w:rFonts w:ascii="Arial" w:hAnsi="Arial" w:cs="Arial"/>
          <w:sz w:val="24"/>
          <w:szCs w:val="24"/>
          <w:lang w:val="ro-RO"/>
        </w:rPr>
        <w:t xml:space="preserve"> este rășina schimbătoare de ioni. Regenerarea încărcătură  are loc cu saramură de 3%. Iar apele de </w:t>
      </w:r>
      <w:proofErr w:type="spellStart"/>
      <w:r w:rsidR="00DC0F2E" w:rsidRPr="00E407B3">
        <w:rPr>
          <w:rFonts w:ascii="Arial" w:hAnsi="Arial" w:cs="Arial"/>
          <w:sz w:val="24"/>
          <w:szCs w:val="24"/>
          <w:lang w:val="ro-RO"/>
        </w:rPr>
        <w:t>splălare</w:t>
      </w:r>
      <w:proofErr w:type="spellEnd"/>
      <w:r w:rsidR="00DC0F2E" w:rsidRPr="00E407B3">
        <w:rPr>
          <w:rFonts w:ascii="Arial" w:hAnsi="Arial" w:cs="Arial"/>
          <w:sz w:val="24"/>
          <w:szCs w:val="24"/>
          <w:lang w:val="ro-RO"/>
        </w:rPr>
        <w:t xml:space="preserve"> </w:t>
      </w:r>
      <w:proofErr w:type="spellStart"/>
      <w:r w:rsidR="00DC0F2E" w:rsidRPr="00E407B3">
        <w:rPr>
          <w:rFonts w:ascii="Arial" w:hAnsi="Arial" w:cs="Arial"/>
          <w:sz w:val="24"/>
          <w:szCs w:val="24"/>
          <w:lang w:val="ro-RO"/>
        </w:rPr>
        <w:t>aa</w:t>
      </w:r>
      <w:proofErr w:type="spellEnd"/>
      <w:r w:rsidR="00DC0F2E" w:rsidRPr="00E407B3">
        <w:rPr>
          <w:rFonts w:ascii="Arial" w:hAnsi="Arial" w:cs="Arial"/>
          <w:sz w:val="24"/>
          <w:szCs w:val="24"/>
          <w:lang w:val="ro-RO"/>
        </w:rPr>
        <w:t xml:space="preserve"> saramurii se evacuează în canalizarea menaje</w:t>
      </w:r>
      <w:r w:rsidR="00720C4C" w:rsidRPr="00E407B3">
        <w:rPr>
          <w:rFonts w:ascii="Arial" w:hAnsi="Arial" w:cs="Arial"/>
          <w:sz w:val="24"/>
          <w:szCs w:val="24"/>
          <w:lang w:val="ro-RO"/>
        </w:rPr>
        <w:t>ră</w:t>
      </w:r>
      <w:r w:rsidR="00DC0F2E" w:rsidRPr="00E407B3">
        <w:rPr>
          <w:rFonts w:ascii="Arial" w:hAnsi="Arial" w:cs="Arial"/>
          <w:sz w:val="24"/>
          <w:szCs w:val="24"/>
          <w:lang w:val="ro-RO"/>
        </w:rPr>
        <w:t xml:space="preserve"> interi</w:t>
      </w:r>
      <w:r w:rsidR="00BA3DC3" w:rsidRPr="00E407B3">
        <w:rPr>
          <w:rFonts w:ascii="Arial" w:hAnsi="Arial" w:cs="Arial"/>
          <w:sz w:val="24"/>
          <w:szCs w:val="24"/>
          <w:lang w:val="ro-RO"/>
        </w:rPr>
        <w:t>oară</w:t>
      </w:r>
      <w:r w:rsidR="00DC0F2E" w:rsidRPr="00E407B3">
        <w:rPr>
          <w:rFonts w:ascii="Arial" w:hAnsi="Arial" w:cs="Arial"/>
          <w:sz w:val="24"/>
          <w:szCs w:val="24"/>
          <w:lang w:val="ro-RO"/>
        </w:rPr>
        <w:t>.</w:t>
      </w:r>
    </w:p>
    <w:p w:rsidR="0071711B" w:rsidRPr="00E407B3" w:rsidRDefault="0071711B" w:rsidP="00257DB0">
      <w:pPr>
        <w:autoSpaceDE w:val="0"/>
        <w:autoSpaceDN w:val="0"/>
        <w:adjustRightInd w:val="0"/>
        <w:spacing w:after="0" w:line="240" w:lineRule="auto"/>
        <w:jc w:val="both"/>
        <w:rPr>
          <w:rFonts w:ascii="Arial"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7. Alte date specifice activității: (coduri CAEN Rev.2 care se desfășoară pe amplasament, dar nu intră pe procedura de autorizare)</w:t>
      </w:r>
    </w:p>
    <w:p w:rsidR="0071711B" w:rsidRPr="00E407B3"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71711B" w:rsidRPr="00E407B3" w:rsidTr="00257DB0">
        <w:tc>
          <w:tcPr>
            <w:tcW w:w="1429"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Cod CAEN Rev.2</w:t>
            </w:r>
          </w:p>
        </w:tc>
        <w:tc>
          <w:tcPr>
            <w:tcW w:w="8577"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Denumire activitate CAEN Rev.2</w:t>
            </w:r>
          </w:p>
        </w:tc>
      </w:tr>
      <w:tr w:rsidR="0071711B" w:rsidRPr="00E407B3" w:rsidTr="00257DB0">
        <w:tc>
          <w:tcPr>
            <w:tcW w:w="1429" w:type="dxa"/>
            <w:shd w:val="clear" w:color="auto" w:fill="auto"/>
          </w:tcPr>
          <w:p w:rsidR="0071711B" w:rsidRPr="00E407B3" w:rsidRDefault="007E20E7" w:rsidP="00257DB0">
            <w:pPr>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4633</w:t>
            </w:r>
          </w:p>
        </w:tc>
        <w:tc>
          <w:tcPr>
            <w:tcW w:w="8577" w:type="dxa"/>
            <w:shd w:val="clear" w:color="auto" w:fill="auto"/>
          </w:tcPr>
          <w:p w:rsidR="0071711B" w:rsidRPr="00E407B3" w:rsidRDefault="007E20E7" w:rsidP="007474AF">
            <w:pPr>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Comerț cu ridicata al produselor lactate, ouălor, uleiurilor și grăsimilor comestibile</w:t>
            </w:r>
          </w:p>
        </w:tc>
      </w:tr>
      <w:tr w:rsidR="0028193E" w:rsidRPr="00E407B3" w:rsidTr="00257DB0">
        <w:tc>
          <w:tcPr>
            <w:tcW w:w="1429" w:type="dxa"/>
            <w:shd w:val="clear" w:color="auto" w:fill="auto"/>
          </w:tcPr>
          <w:p w:rsidR="0028193E" w:rsidRPr="00E407B3" w:rsidRDefault="007E20E7" w:rsidP="00257DB0">
            <w:pPr>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7022</w:t>
            </w:r>
          </w:p>
        </w:tc>
        <w:tc>
          <w:tcPr>
            <w:tcW w:w="8577" w:type="dxa"/>
            <w:shd w:val="clear" w:color="auto" w:fill="auto"/>
          </w:tcPr>
          <w:p w:rsidR="0028193E" w:rsidRPr="00E407B3" w:rsidRDefault="007E20E7" w:rsidP="007474AF">
            <w:pPr>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Activități de consultanță pentru afaceri și management</w:t>
            </w:r>
          </w:p>
        </w:tc>
      </w:tr>
    </w:tbl>
    <w:p w:rsidR="0071711B" w:rsidRPr="00E407B3" w:rsidRDefault="0071711B" w:rsidP="00257DB0">
      <w:pPr>
        <w:spacing w:after="0" w:line="240" w:lineRule="auto"/>
        <w:jc w:val="both"/>
        <w:rPr>
          <w:rFonts w:ascii="Arial" w:eastAsia="Times New Roman"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8. Programul de funcționare</w:t>
      </w:r>
    </w:p>
    <w:p w:rsidR="0071711B" w:rsidRPr="00E407B3" w:rsidRDefault="009A745F" w:rsidP="004946D6">
      <w:pPr>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8 ore/zi , 7 zile/săptămână</w:t>
      </w:r>
    </w:p>
    <w:p w:rsidR="0071711B" w:rsidRPr="00E407B3" w:rsidRDefault="0071711B" w:rsidP="00902AB3">
      <w:pPr>
        <w:pStyle w:val="Heading1"/>
        <w:rPr>
          <w:rFonts w:ascii="Arial" w:eastAsia="Times New Roman" w:hAnsi="Arial" w:cs="Arial"/>
          <w:b/>
          <w:color w:val="auto"/>
          <w:sz w:val="24"/>
          <w:szCs w:val="24"/>
          <w:lang w:val="ro-RO"/>
        </w:rPr>
      </w:pPr>
      <w:r w:rsidRPr="00E407B3">
        <w:rPr>
          <w:rFonts w:ascii="Arial" w:eastAsia="Times New Roman" w:hAnsi="Arial" w:cs="Arial"/>
          <w:b/>
          <w:color w:val="auto"/>
          <w:sz w:val="24"/>
          <w:szCs w:val="24"/>
          <w:lang w:val="ro-RO"/>
        </w:rPr>
        <w:t>II. Instalațiile, măsurile și cond</w:t>
      </w:r>
      <w:r w:rsidR="00902AB3" w:rsidRPr="00E407B3">
        <w:rPr>
          <w:rFonts w:ascii="Arial" w:eastAsia="Times New Roman" w:hAnsi="Arial" w:cs="Arial"/>
          <w:b/>
          <w:color w:val="auto"/>
          <w:sz w:val="24"/>
          <w:szCs w:val="24"/>
          <w:lang w:val="ro-RO"/>
        </w:rPr>
        <w:t>ițiile de protecție a mediului</w:t>
      </w:r>
    </w:p>
    <w:p w:rsidR="0071711B" w:rsidRPr="00E407B3" w:rsidRDefault="0071711B" w:rsidP="0035135E">
      <w:pPr>
        <w:pStyle w:val="Heading2"/>
        <w:ind w:left="360"/>
        <w:rPr>
          <w:rFonts w:ascii="Arial" w:hAnsi="Arial" w:cs="Arial"/>
        </w:rPr>
      </w:pPr>
      <w:r w:rsidRPr="00E407B3">
        <w:rPr>
          <w:rFonts w:ascii="Arial" w:hAnsi="Arial" w:cs="Arial"/>
        </w:rPr>
        <w:t>1. Stațiile și instalațiile pentru reținerea, evacuarea și dispersia poluanților în mediu, d</w:t>
      </w:r>
      <w:r w:rsidR="0035135E" w:rsidRPr="00E407B3">
        <w:rPr>
          <w:rFonts w:ascii="Arial" w:hAnsi="Arial" w:cs="Arial"/>
        </w:rPr>
        <w:t>in dotare (pe factori de mediu)</w:t>
      </w:r>
    </w:p>
    <w:p w:rsidR="0071711B" w:rsidRPr="00E407B3" w:rsidRDefault="0071711B" w:rsidP="00257DB0">
      <w:pPr>
        <w:spacing w:after="0" w:line="240" w:lineRule="auto"/>
        <w:jc w:val="both"/>
        <w:rPr>
          <w:rFonts w:ascii="Arial" w:eastAsia="Times New Roman" w:hAnsi="Arial" w:cs="Arial"/>
          <w:b/>
          <w:sz w:val="24"/>
          <w:szCs w:val="24"/>
          <w:lang w:val="ro-RO"/>
        </w:rPr>
      </w:pPr>
      <w:r w:rsidRPr="00E407B3">
        <w:rPr>
          <w:rFonts w:ascii="Arial" w:eastAsia="Times New Roman" w:hAnsi="Arial" w:cs="Arial"/>
          <w:sz w:val="24"/>
          <w:szCs w:val="24"/>
          <w:lang w:val="ro-RO"/>
        </w:rPr>
        <w:tab/>
      </w:r>
      <w:r w:rsidRPr="00E407B3">
        <w:rPr>
          <w:rFonts w:ascii="Arial" w:eastAsia="Times New Roman" w:hAnsi="Arial" w:cs="Arial"/>
          <w:b/>
          <w:sz w:val="24"/>
          <w:szCs w:val="24"/>
          <w:lang w:val="ro-RO"/>
        </w:rPr>
        <w:t>Aer</w:t>
      </w:r>
    </w:p>
    <w:p w:rsidR="00BA3DC3" w:rsidRPr="00E407B3" w:rsidRDefault="00BA3DC3" w:rsidP="00BA3DC3">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 xml:space="preserve">- Centrala termică proprie este echipată cu 2 cazane de aburi tip </w:t>
      </w:r>
      <w:proofErr w:type="spellStart"/>
      <w:r w:rsidRPr="00E407B3">
        <w:rPr>
          <w:rFonts w:ascii="Arial" w:hAnsi="Arial" w:cs="Arial"/>
          <w:sz w:val="24"/>
          <w:szCs w:val="24"/>
          <w:lang w:val="ro-RO"/>
        </w:rPr>
        <w:t>Monotehnica</w:t>
      </w:r>
      <w:proofErr w:type="spellEnd"/>
      <w:r w:rsidRPr="00E407B3">
        <w:rPr>
          <w:rFonts w:ascii="Arial" w:hAnsi="Arial" w:cs="Arial"/>
          <w:sz w:val="24"/>
          <w:szCs w:val="24"/>
          <w:lang w:val="ro-RO"/>
        </w:rPr>
        <w:t xml:space="preserve">, ambele având capacitate de 1 t/h aburi de 6 bar. Ambele cazane funcționează pe gaz natural și sunt echipate cu câte un arzător tip TD3, având 90 </w:t>
      </w:r>
      <w:proofErr w:type="spellStart"/>
      <w:r w:rsidRPr="00E407B3">
        <w:rPr>
          <w:rFonts w:ascii="Arial" w:hAnsi="Arial" w:cs="Arial"/>
          <w:sz w:val="24"/>
          <w:szCs w:val="24"/>
          <w:lang w:val="ro-RO"/>
        </w:rPr>
        <w:t>Nmc</w:t>
      </w:r>
      <w:proofErr w:type="spellEnd"/>
      <w:r w:rsidRPr="00E407B3">
        <w:rPr>
          <w:rFonts w:ascii="Arial" w:hAnsi="Arial" w:cs="Arial"/>
          <w:sz w:val="24"/>
          <w:szCs w:val="24"/>
          <w:lang w:val="ro-RO"/>
        </w:rPr>
        <w:t>/h consum gaz fiecare.</w:t>
      </w:r>
    </w:p>
    <w:p w:rsidR="00BA3DC3" w:rsidRPr="00E407B3" w:rsidRDefault="00BA3DC3" w:rsidP="00BA3DC3">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 xml:space="preserve">Pentru dedurizarea apei care se utilizează la completarea condensului circulat la prepararea aburului, respectiv la completarea eventualelor pierderi de apă din sistemul de încălzire,există un dedurizator cu funcționare automată. Încărcătura de </w:t>
      </w:r>
      <w:proofErr w:type="spellStart"/>
      <w:r w:rsidRPr="00E407B3">
        <w:rPr>
          <w:rFonts w:ascii="Arial" w:hAnsi="Arial" w:cs="Arial"/>
          <w:sz w:val="24"/>
          <w:szCs w:val="24"/>
          <w:lang w:val="ro-RO"/>
        </w:rPr>
        <w:t>durizatorului</w:t>
      </w:r>
      <w:proofErr w:type="spellEnd"/>
      <w:r w:rsidRPr="00E407B3">
        <w:rPr>
          <w:rFonts w:ascii="Arial" w:hAnsi="Arial" w:cs="Arial"/>
          <w:sz w:val="24"/>
          <w:szCs w:val="24"/>
          <w:lang w:val="ro-RO"/>
        </w:rPr>
        <w:t xml:space="preserve"> este rășina schimbătoare de ioni. Regenerarea încărcătură  are loc cu saramură de 3%. Iar apele de </w:t>
      </w:r>
      <w:proofErr w:type="spellStart"/>
      <w:r w:rsidRPr="00E407B3">
        <w:rPr>
          <w:rFonts w:ascii="Arial" w:hAnsi="Arial" w:cs="Arial"/>
          <w:sz w:val="24"/>
          <w:szCs w:val="24"/>
          <w:lang w:val="ro-RO"/>
        </w:rPr>
        <w:t>splălare</w:t>
      </w:r>
      <w:proofErr w:type="spellEnd"/>
      <w:r w:rsidRPr="00E407B3">
        <w:rPr>
          <w:rFonts w:ascii="Arial" w:hAnsi="Arial" w:cs="Arial"/>
          <w:sz w:val="24"/>
          <w:szCs w:val="24"/>
          <w:lang w:val="ro-RO"/>
        </w:rPr>
        <w:t xml:space="preserve"> </w:t>
      </w:r>
      <w:proofErr w:type="spellStart"/>
      <w:r w:rsidRPr="00E407B3">
        <w:rPr>
          <w:rFonts w:ascii="Arial" w:hAnsi="Arial" w:cs="Arial"/>
          <w:sz w:val="24"/>
          <w:szCs w:val="24"/>
          <w:lang w:val="ro-RO"/>
        </w:rPr>
        <w:t>aa</w:t>
      </w:r>
      <w:proofErr w:type="spellEnd"/>
      <w:r w:rsidRPr="00E407B3">
        <w:rPr>
          <w:rFonts w:ascii="Arial" w:hAnsi="Arial" w:cs="Arial"/>
          <w:sz w:val="24"/>
          <w:szCs w:val="24"/>
          <w:lang w:val="ro-RO"/>
        </w:rPr>
        <w:t xml:space="preserve"> saramurii se evacuează în canalizarea menajeră interioară.</w:t>
      </w:r>
    </w:p>
    <w:p w:rsidR="002C401A" w:rsidRPr="00E407B3" w:rsidRDefault="002C401A" w:rsidP="00DF1729">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 xml:space="preserve">Evacuarea gazelor de ardere se realizează prin coș de fum de tip </w:t>
      </w:r>
      <w:proofErr w:type="spellStart"/>
      <w:r w:rsidRPr="00E407B3">
        <w:rPr>
          <w:rFonts w:ascii="Arial" w:hAnsi="Arial" w:cs="Arial"/>
          <w:sz w:val="24"/>
          <w:szCs w:val="24"/>
          <w:lang w:val="ro-RO"/>
        </w:rPr>
        <w:t>Schiedel</w:t>
      </w:r>
      <w:proofErr w:type="spellEnd"/>
      <w:r w:rsidRPr="00E407B3">
        <w:rPr>
          <w:rFonts w:ascii="Arial" w:hAnsi="Arial" w:cs="Arial"/>
          <w:sz w:val="24"/>
          <w:szCs w:val="24"/>
          <w:lang w:val="ro-RO"/>
        </w:rPr>
        <w:t xml:space="preserve"> car</w:t>
      </w:r>
      <w:r w:rsidR="00BA3DC3" w:rsidRPr="00E407B3">
        <w:rPr>
          <w:rFonts w:ascii="Arial" w:hAnsi="Arial" w:cs="Arial"/>
          <w:sz w:val="24"/>
          <w:szCs w:val="24"/>
          <w:lang w:val="ro-RO"/>
        </w:rPr>
        <w:t>e are următoarele dimensiuni H=12</w:t>
      </w:r>
      <w:r w:rsidRPr="00E407B3">
        <w:rPr>
          <w:rFonts w:ascii="Arial" w:hAnsi="Arial" w:cs="Arial"/>
          <w:sz w:val="24"/>
          <w:szCs w:val="24"/>
          <w:lang w:val="ro-RO"/>
        </w:rPr>
        <w:t xml:space="preserve"> </w:t>
      </w:r>
      <w:r w:rsidR="00BA3DC3" w:rsidRPr="00E407B3">
        <w:rPr>
          <w:rFonts w:ascii="Arial" w:hAnsi="Arial" w:cs="Arial"/>
          <w:sz w:val="24"/>
          <w:szCs w:val="24"/>
          <w:lang w:val="ro-RO"/>
        </w:rPr>
        <w:t>m și D=25</w:t>
      </w:r>
      <w:r w:rsidRPr="00E407B3">
        <w:rPr>
          <w:rFonts w:ascii="Arial" w:hAnsi="Arial" w:cs="Arial"/>
          <w:sz w:val="24"/>
          <w:szCs w:val="24"/>
          <w:lang w:val="ro-RO"/>
        </w:rPr>
        <w:t xml:space="preserve"> cm. Cazanul este </w:t>
      </w:r>
      <w:r w:rsidR="00A879E6" w:rsidRPr="00E407B3">
        <w:rPr>
          <w:rFonts w:ascii="Arial" w:hAnsi="Arial" w:cs="Arial"/>
          <w:sz w:val="24"/>
          <w:szCs w:val="24"/>
          <w:lang w:val="ro-RO"/>
        </w:rPr>
        <w:t>dotat cu o sondă Landa care are rolul de a reduce emisiile gazelor arse supraîncălzite.</w:t>
      </w:r>
    </w:p>
    <w:p w:rsidR="0071711B" w:rsidRPr="00E407B3" w:rsidRDefault="0035135E" w:rsidP="0035135E">
      <w:pPr>
        <w:widowControl w:val="0"/>
        <w:tabs>
          <w:tab w:val="left" w:pos="0"/>
        </w:tabs>
        <w:suppressAutoHyphens/>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ab/>
        <w:t>Apă</w:t>
      </w:r>
    </w:p>
    <w:p w:rsidR="007E491B" w:rsidRPr="00E407B3" w:rsidRDefault="00BA3DC3" w:rsidP="0035135E">
      <w:pPr>
        <w:widowControl w:val="0"/>
        <w:tabs>
          <w:tab w:val="left" w:pos="0"/>
        </w:tabs>
        <w:suppressAutoHyphens/>
        <w:spacing w:after="0" w:line="240" w:lineRule="auto"/>
        <w:jc w:val="both"/>
        <w:rPr>
          <w:rFonts w:ascii="Arial" w:eastAsia="Times New Roman" w:hAnsi="Arial" w:cs="Arial"/>
          <w:sz w:val="24"/>
          <w:szCs w:val="24"/>
          <w:lang w:val="ro-RO"/>
        </w:rPr>
      </w:pPr>
      <w:r w:rsidRPr="00E407B3">
        <w:rPr>
          <w:rFonts w:ascii="Arial" w:eastAsia="Times New Roman" w:hAnsi="Arial" w:cs="Arial"/>
          <w:sz w:val="24"/>
          <w:szCs w:val="24"/>
          <w:lang w:val="ro-RO"/>
        </w:rPr>
        <w:t>Apele uzate menajere rezultate de la grupurile sanitare și apele de spălare de la dedurizator, se evacuează în</w:t>
      </w:r>
      <w:r w:rsidR="0059565D" w:rsidRPr="00E407B3">
        <w:rPr>
          <w:rFonts w:ascii="Arial" w:eastAsia="Times New Roman" w:hAnsi="Arial" w:cs="Arial"/>
          <w:sz w:val="24"/>
          <w:szCs w:val="24"/>
          <w:lang w:val="ro-RO"/>
        </w:rPr>
        <w:t xml:space="preserve"> rețeaua de canalizare menajeră a orașului Cristuru Secuiesc.</w:t>
      </w:r>
    </w:p>
    <w:p w:rsidR="007E491B" w:rsidRPr="00E407B3" w:rsidRDefault="0035135E" w:rsidP="00F71586">
      <w:pPr>
        <w:spacing w:after="0" w:line="240" w:lineRule="auto"/>
        <w:jc w:val="both"/>
        <w:rPr>
          <w:rFonts w:ascii="Arial" w:hAnsi="Arial" w:cs="Arial"/>
          <w:b/>
          <w:sz w:val="24"/>
          <w:szCs w:val="24"/>
          <w:lang w:val="ro-RO"/>
        </w:rPr>
      </w:pPr>
      <w:r w:rsidRPr="00E407B3">
        <w:rPr>
          <w:rFonts w:ascii="Arial" w:hAnsi="Arial" w:cs="Arial"/>
          <w:b/>
          <w:sz w:val="24"/>
          <w:szCs w:val="24"/>
          <w:lang w:val="ro-RO"/>
        </w:rPr>
        <w:tab/>
      </w:r>
      <w:proofErr w:type="spellStart"/>
      <w:r w:rsidRPr="00E407B3">
        <w:rPr>
          <w:rFonts w:ascii="Arial" w:hAnsi="Arial" w:cs="Arial"/>
          <w:b/>
          <w:sz w:val="24"/>
          <w:szCs w:val="24"/>
          <w:lang w:val="ro-RO"/>
        </w:rPr>
        <w:t>Pret</w:t>
      </w:r>
      <w:r w:rsidR="00F71586" w:rsidRPr="00E407B3">
        <w:rPr>
          <w:rFonts w:ascii="Arial" w:hAnsi="Arial" w:cs="Arial"/>
          <w:b/>
          <w:sz w:val="24"/>
          <w:szCs w:val="24"/>
          <w:lang w:val="ro-RO"/>
        </w:rPr>
        <w:t>ratare</w:t>
      </w:r>
      <w:proofErr w:type="spellEnd"/>
      <w:r w:rsidR="00F71586" w:rsidRPr="00E407B3">
        <w:rPr>
          <w:rFonts w:ascii="Arial" w:hAnsi="Arial" w:cs="Arial"/>
          <w:b/>
          <w:sz w:val="24"/>
          <w:szCs w:val="24"/>
          <w:lang w:val="ro-RO"/>
        </w:rPr>
        <w:t xml:space="preserve"> ape pe amplasament</w:t>
      </w:r>
    </w:p>
    <w:p w:rsidR="00FB2566" w:rsidRPr="00E407B3" w:rsidRDefault="00FB2566" w:rsidP="00F71586">
      <w:pPr>
        <w:spacing w:after="0" w:line="240" w:lineRule="auto"/>
        <w:jc w:val="both"/>
        <w:rPr>
          <w:rFonts w:ascii="Arial" w:hAnsi="Arial" w:cs="Arial"/>
          <w:sz w:val="24"/>
          <w:szCs w:val="24"/>
          <w:lang w:val="ro-RO"/>
        </w:rPr>
      </w:pPr>
      <w:r w:rsidRPr="00E407B3">
        <w:rPr>
          <w:rFonts w:ascii="Arial" w:hAnsi="Arial" w:cs="Arial"/>
          <w:sz w:val="24"/>
          <w:szCs w:val="24"/>
          <w:lang w:val="ro-RO"/>
        </w:rPr>
        <w:t xml:space="preserve">Menținerea curățeniei în toate spațiile neproductive și în curtea unității sunt evacuate în rețeaua de canalizare menajeră a orașului, după ce apele uzate tehnologice au fost </w:t>
      </w:r>
      <w:proofErr w:type="spellStart"/>
      <w:r w:rsidRPr="00E407B3">
        <w:rPr>
          <w:rFonts w:ascii="Arial" w:hAnsi="Arial" w:cs="Arial"/>
          <w:sz w:val="24"/>
          <w:szCs w:val="24"/>
          <w:lang w:val="ro-RO"/>
        </w:rPr>
        <w:t>preepurate</w:t>
      </w:r>
      <w:proofErr w:type="spellEnd"/>
      <w:r w:rsidRPr="00E407B3">
        <w:rPr>
          <w:rFonts w:ascii="Arial" w:hAnsi="Arial" w:cs="Arial"/>
          <w:sz w:val="24"/>
          <w:szCs w:val="24"/>
          <w:lang w:val="ro-RO"/>
        </w:rPr>
        <w:t xml:space="preserve"> </w:t>
      </w:r>
      <w:proofErr w:type="spellStart"/>
      <w:r w:rsidRPr="00E407B3">
        <w:rPr>
          <w:rFonts w:ascii="Arial" w:hAnsi="Arial" w:cs="Arial"/>
          <w:sz w:val="24"/>
          <w:szCs w:val="24"/>
          <w:lang w:val="ro-RO"/>
        </w:rPr>
        <w:t>pri</w:t>
      </w:r>
      <w:proofErr w:type="spellEnd"/>
      <w:r w:rsidRPr="00E407B3">
        <w:rPr>
          <w:rFonts w:ascii="Arial" w:hAnsi="Arial" w:cs="Arial"/>
          <w:sz w:val="24"/>
          <w:szCs w:val="24"/>
          <w:lang w:val="ro-RO"/>
        </w:rPr>
        <w:t xml:space="preserve"> n separatorul de grăsimi tip AS-FAKU 7ER cu capacitate de 2,08 l/s.</w:t>
      </w:r>
    </w:p>
    <w:p w:rsidR="0071711B" w:rsidRPr="00E407B3" w:rsidRDefault="00F71586" w:rsidP="00FB2566">
      <w:pPr>
        <w:spacing w:after="0"/>
        <w:ind w:firstLine="720"/>
        <w:rPr>
          <w:rFonts w:ascii="Arial" w:hAnsi="Arial" w:cs="Arial"/>
          <w:sz w:val="24"/>
          <w:szCs w:val="24"/>
          <w:lang w:val="ro-RO"/>
        </w:rPr>
      </w:pPr>
      <w:r w:rsidRPr="00E407B3">
        <w:rPr>
          <w:rFonts w:ascii="Arial" w:hAnsi="Arial" w:cs="Arial"/>
          <w:sz w:val="24"/>
          <w:szCs w:val="24"/>
          <w:lang w:val="ro-RO"/>
        </w:rPr>
        <w:t xml:space="preserve"> Apele pluviale rezultate de pe amplasament sunt colectate prin rețeaua interioară de canalizare pluvială și după o </w:t>
      </w:r>
      <w:proofErr w:type="spellStart"/>
      <w:r w:rsidRPr="00E407B3">
        <w:rPr>
          <w:rFonts w:ascii="Arial" w:hAnsi="Arial" w:cs="Arial"/>
          <w:sz w:val="24"/>
          <w:szCs w:val="24"/>
          <w:lang w:val="ro-RO"/>
        </w:rPr>
        <w:t>preepurare</w:t>
      </w:r>
      <w:proofErr w:type="spellEnd"/>
      <w:r w:rsidRPr="00E407B3">
        <w:rPr>
          <w:rFonts w:ascii="Arial" w:hAnsi="Arial" w:cs="Arial"/>
          <w:sz w:val="24"/>
          <w:szCs w:val="24"/>
          <w:lang w:val="ro-RO"/>
        </w:rPr>
        <w:t xml:space="preserve"> realizată cu ajutorul unui separator de nisip și hidrocarburi tip AS </w:t>
      </w:r>
      <w:r w:rsidR="00FB2566" w:rsidRPr="00E407B3">
        <w:rPr>
          <w:rFonts w:ascii="Arial" w:hAnsi="Arial" w:cs="Arial"/>
          <w:sz w:val="24"/>
          <w:szCs w:val="24"/>
          <w:lang w:val="ro-RO"/>
        </w:rPr>
        <w:t>–</w:t>
      </w:r>
      <w:r w:rsidRPr="00E407B3">
        <w:rPr>
          <w:rFonts w:ascii="Arial" w:hAnsi="Arial" w:cs="Arial"/>
          <w:sz w:val="24"/>
          <w:szCs w:val="24"/>
          <w:lang w:val="ro-RO"/>
        </w:rPr>
        <w:t xml:space="preserve"> TOP</w:t>
      </w:r>
      <w:r w:rsidR="00FB2566" w:rsidRPr="00E407B3">
        <w:rPr>
          <w:rFonts w:ascii="Arial" w:hAnsi="Arial" w:cs="Arial"/>
          <w:sz w:val="24"/>
          <w:szCs w:val="24"/>
          <w:lang w:val="ro-RO"/>
        </w:rPr>
        <w:t xml:space="preserve"> 20P/EO/PPS  cu o capacitate de 20 l/s și se evacuează în sistemul de canalizare pluvială a orașului Cristuru Secuiesc.</w:t>
      </w:r>
    </w:p>
    <w:p w:rsidR="0071711B" w:rsidRPr="00E407B3" w:rsidRDefault="0071711B" w:rsidP="00257DB0">
      <w:pPr>
        <w:widowControl w:val="0"/>
        <w:tabs>
          <w:tab w:val="left" w:pos="0"/>
        </w:tabs>
        <w:suppressAutoHyphens/>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ab/>
        <w:t>Sol</w:t>
      </w:r>
    </w:p>
    <w:p w:rsidR="0071711B" w:rsidRPr="00E407B3" w:rsidRDefault="0071711B" w:rsidP="00343C36">
      <w:pPr>
        <w:spacing w:after="0"/>
        <w:rPr>
          <w:rFonts w:ascii="Times New Roman" w:hAnsi="Times New Roman" w:cs="Times New Roman"/>
          <w:sz w:val="28"/>
          <w:szCs w:val="28"/>
          <w:lang w:val="ro-RO"/>
        </w:rPr>
      </w:pPr>
      <w:r w:rsidRPr="00E407B3">
        <w:rPr>
          <w:rFonts w:ascii="Times New Roman" w:hAnsi="Times New Roman" w:cs="Times New Roman"/>
          <w:sz w:val="28"/>
          <w:szCs w:val="28"/>
          <w:lang w:val="ro-RO"/>
        </w:rPr>
        <w:lastRenderedPageBreak/>
        <w:t xml:space="preserve">Reţelele de apă şi canalizare , instalaţiile de </w:t>
      </w:r>
      <w:proofErr w:type="spellStart"/>
      <w:r w:rsidRPr="00E407B3">
        <w:rPr>
          <w:rFonts w:ascii="Times New Roman" w:hAnsi="Times New Roman" w:cs="Times New Roman"/>
          <w:sz w:val="28"/>
          <w:szCs w:val="28"/>
          <w:lang w:val="ro-RO"/>
        </w:rPr>
        <w:t>preepurare</w:t>
      </w:r>
      <w:proofErr w:type="spellEnd"/>
      <w:r w:rsidRPr="00E407B3">
        <w:rPr>
          <w:rFonts w:ascii="Times New Roman" w:hAnsi="Times New Roman" w:cs="Times New Roman"/>
          <w:sz w:val="28"/>
          <w:szCs w:val="28"/>
          <w:lang w:val="ro-RO"/>
        </w:rPr>
        <w:t xml:space="preserve"> ale apelor uzate sunt realizate din materiale care asigură etanşeitate corespunzătoare.</w:t>
      </w:r>
      <w:r w:rsidR="006470F5" w:rsidRPr="00E407B3">
        <w:rPr>
          <w:rFonts w:ascii="Times New Roman" w:hAnsi="Times New Roman" w:cs="Times New Roman"/>
          <w:sz w:val="28"/>
          <w:szCs w:val="28"/>
          <w:lang w:val="ro-RO"/>
        </w:rPr>
        <w:t xml:space="preserve"> </w:t>
      </w:r>
    </w:p>
    <w:p w:rsidR="00B25A24" w:rsidRPr="00E407B3" w:rsidRDefault="00FB2566" w:rsidP="00257DB0">
      <w:pPr>
        <w:widowControl w:val="0"/>
        <w:tabs>
          <w:tab w:val="left" w:pos="0"/>
        </w:tabs>
        <w:suppressAutoHyphens/>
        <w:spacing w:after="0" w:line="240" w:lineRule="auto"/>
        <w:jc w:val="both"/>
        <w:rPr>
          <w:rFonts w:ascii="Times New Roman" w:hAnsi="Times New Roman" w:cs="Times New Roman"/>
          <w:sz w:val="28"/>
          <w:szCs w:val="28"/>
          <w:lang w:val="ro-RO"/>
        </w:rPr>
      </w:pPr>
      <w:r w:rsidRPr="00E407B3">
        <w:rPr>
          <w:rFonts w:ascii="Times New Roman" w:hAnsi="Times New Roman" w:cs="Times New Roman"/>
          <w:sz w:val="28"/>
          <w:szCs w:val="28"/>
          <w:lang w:val="ro-RO"/>
        </w:rPr>
        <w:t>Parcarea auto precum și drumurile de acces interioare sunt asfaltate.</w:t>
      </w:r>
    </w:p>
    <w:p w:rsidR="00FB2566" w:rsidRPr="00E407B3" w:rsidRDefault="00FB2566" w:rsidP="00257DB0">
      <w:pPr>
        <w:widowControl w:val="0"/>
        <w:tabs>
          <w:tab w:val="left" w:pos="0"/>
        </w:tabs>
        <w:suppressAutoHyphens/>
        <w:spacing w:after="0" w:line="240" w:lineRule="auto"/>
        <w:jc w:val="both"/>
        <w:rPr>
          <w:rFonts w:ascii="Times New Roman" w:hAnsi="Times New Roman" w:cs="Times New Roman"/>
          <w:sz w:val="28"/>
          <w:szCs w:val="28"/>
          <w:lang w:val="ro-RO"/>
        </w:rPr>
      </w:pPr>
      <w:r w:rsidRPr="00E407B3">
        <w:rPr>
          <w:rFonts w:ascii="Times New Roman" w:hAnsi="Times New Roman" w:cs="Times New Roman"/>
          <w:sz w:val="28"/>
          <w:szCs w:val="28"/>
          <w:lang w:val="ro-RO"/>
        </w:rPr>
        <w:t>Tancul de zer este amplasat pe o platformă betonată.</w:t>
      </w:r>
    </w:p>
    <w:p w:rsidR="0071711B" w:rsidRPr="00E407B3" w:rsidRDefault="0071711B" w:rsidP="00257DB0">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E407B3">
        <w:rPr>
          <w:rFonts w:ascii="Times New Roman" w:eastAsia="Times New Roman" w:hAnsi="Times New Roman" w:cs="Times New Roman"/>
          <w:b/>
          <w:sz w:val="28"/>
          <w:szCs w:val="28"/>
          <w:lang w:val="ro-RO"/>
        </w:rPr>
        <w:tab/>
        <w:t>Alți factori de mediu (după caz)</w:t>
      </w:r>
    </w:p>
    <w:p w:rsidR="0071711B" w:rsidRPr="00E407B3" w:rsidRDefault="0071711B" w:rsidP="00257DB0">
      <w:pPr>
        <w:spacing w:after="0"/>
        <w:ind w:left="720"/>
        <w:rPr>
          <w:rFonts w:ascii="Times New Roman" w:hAnsi="Times New Roman" w:cs="Times New Roman"/>
          <w:sz w:val="28"/>
          <w:szCs w:val="28"/>
          <w:lang w:val="ro-RO"/>
        </w:rPr>
      </w:pPr>
      <w:r w:rsidRPr="00E407B3">
        <w:rPr>
          <w:rFonts w:ascii="Times New Roman" w:hAnsi="Times New Roman" w:cs="Times New Roman"/>
          <w:sz w:val="28"/>
          <w:szCs w:val="28"/>
          <w:lang w:val="ro-RO"/>
        </w:rPr>
        <w:t>Nu este cazul.</w:t>
      </w:r>
    </w:p>
    <w:p w:rsidR="0071711B" w:rsidRPr="00E407B3" w:rsidRDefault="0071711B" w:rsidP="00257DB0">
      <w:pPr>
        <w:pStyle w:val="Heading2"/>
        <w:ind w:left="360"/>
        <w:rPr>
          <w:sz w:val="28"/>
          <w:szCs w:val="28"/>
        </w:rPr>
      </w:pPr>
      <w:r w:rsidRPr="00E407B3">
        <w:rPr>
          <w:sz w:val="28"/>
          <w:szCs w:val="28"/>
        </w:rPr>
        <w:t xml:space="preserve">2. Alte amenajări speciale, dotări și măsuri pentru protecția mediului: </w:t>
      </w:r>
    </w:p>
    <w:p w:rsidR="00103372" w:rsidRPr="00E407B3" w:rsidRDefault="005815FF" w:rsidP="00880C5A">
      <w:pPr>
        <w:spacing w:after="0"/>
        <w:ind w:firstLine="360"/>
        <w:rPr>
          <w:rFonts w:ascii="Times New Roman" w:hAnsi="Times New Roman" w:cs="Times New Roman"/>
          <w:sz w:val="28"/>
          <w:szCs w:val="28"/>
          <w:lang w:val="ro-RO"/>
        </w:rPr>
      </w:pPr>
      <w:r w:rsidRPr="00E407B3">
        <w:rPr>
          <w:rFonts w:ascii="Times New Roman" w:hAnsi="Times New Roman" w:cs="Times New Roman"/>
          <w:sz w:val="28"/>
          <w:szCs w:val="28"/>
          <w:lang w:val="ro-RO"/>
        </w:rPr>
        <w:t>Zerul rezultat ca subprodus din procesul tehnologic de prelucrare a laptelui, împreună cu apele uzate provenite din procesul de obținere a brânzeturilor(spălare bob coagulant) sunt conduse prin pompa</w:t>
      </w:r>
      <w:r w:rsidR="00880C5A" w:rsidRPr="00E407B3">
        <w:rPr>
          <w:rFonts w:ascii="Times New Roman" w:hAnsi="Times New Roman" w:cs="Times New Roman"/>
          <w:sz w:val="28"/>
          <w:szCs w:val="28"/>
          <w:lang w:val="ro-RO"/>
        </w:rPr>
        <w:t xml:space="preserve">re la un bazin din inox, având </w:t>
      </w:r>
      <w:proofErr w:type="spellStart"/>
      <w:r w:rsidR="00880C5A" w:rsidRPr="00E407B3">
        <w:rPr>
          <w:rFonts w:ascii="Times New Roman" w:hAnsi="Times New Roman" w:cs="Times New Roman"/>
          <w:sz w:val="28"/>
          <w:szCs w:val="28"/>
          <w:lang w:val="ro-RO"/>
        </w:rPr>
        <w:t>xx</w:t>
      </w:r>
      <w:proofErr w:type="spellEnd"/>
      <w:r w:rsidRPr="00E407B3">
        <w:rPr>
          <w:rFonts w:ascii="Times New Roman" w:hAnsi="Times New Roman" w:cs="Times New Roman"/>
          <w:sz w:val="28"/>
          <w:szCs w:val="28"/>
          <w:lang w:val="ro-RO"/>
        </w:rPr>
        <w:t xml:space="preserve"> și predate către terți pentru hrana animalelor. </w:t>
      </w:r>
    </w:p>
    <w:p w:rsidR="0071711B" w:rsidRPr="00E407B3" w:rsidRDefault="0071711B" w:rsidP="00257DB0">
      <w:pPr>
        <w:pStyle w:val="Heading2"/>
        <w:ind w:left="360"/>
        <w:rPr>
          <w:rFonts w:ascii="Arial" w:hAnsi="Arial" w:cs="Arial"/>
        </w:rPr>
      </w:pPr>
      <w:r w:rsidRPr="00E407B3">
        <w:rPr>
          <w:rFonts w:ascii="Arial" w:hAnsi="Arial" w:cs="Arial"/>
        </w:rPr>
        <w:t xml:space="preserve">3. Concentrațiile și debitele </w:t>
      </w:r>
      <w:proofErr w:type="spellStart"/>
      <w:r w:rsidRPr="00E407B3">
        <w:rPr>
          <w:rFonts w:ascii="Arial" w:hAnsi="Arial" w:cs="Arial"/>
        </w:rPr>
        <w:t>masice</w:t>
      </w:r>
      <w:proofErr w:type="spellEnd"/>
      <w:r w:rsidRPr="00E407B3">
        <w:rPr>
          <w:rFonts w:ascii="Arial" w:hAnsi="Arial" w:cs="Arial"/>
        </w:rPr>
        <w:t xml:space="preserve"> de poluanți, nivelul de zgomot, de radiații, admise la evacuarea în mediu, depășiri permise și în ce condiții</w:t>
      </w:r>
    </w:p>
    <w:p w:rsidR="00E161AA" w:rsidRPr="00E407B3" w:rsidRDefault="00103372" w:rsidP="00E161AA">
      <w:pPr>
        <w:jc w:val="both"/>
        <w:rPr>
          <w:rFonts w:ascii="Arial" w:hAnsi="Arial" w:cs="Arial"/>
          <w:sz w:val="24"/>
          <w:szCs w:val="24"/>
          <w:lang w:val="ro-RO"/>
        </w:rPr>
      </w:pPr>
      <w:r w:rsidRPr="00E407B3">
        <w:rPr>
          <w:rFonts w:ascii="Arial" w:hAnsi="Arial" w:cs="Arial"/>
          <w:sz w:val="24"/>
          <w:szCs w:val="24"/>
          <w:lang w:val="ro-RO"/>
        </w:rPr>
        <w:t>3.1.</w:t>
      </w:r>
      <w:r w:rsidR="00E161AA" w:rsidRPr="00E407B3">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E161AA" w:rsidRPr="00E407B3" w:rsidRDefault="00E161AA" w:rsidP="00E161AA">
      <w:pPr>
        <w:spacing w:line="256" w:lineRule="auto"/>
        <w:jc w:val="both"/>
        <w:rPr>
          <w:rFonts w:ascii="Arial" w:hAnsi="Arial" w:cs="Arial"/>
          <w:sz w:val="24"/>
          <w:szCs w:val="24"/>
          <w:vertAlign w:val="superscript"/>
          <w:lang w:val="ro-RO"/>
        </w:rPr>
      </w:pPr>
      <w:r w:rsidRPr="00E407B3">
        <w:rPr>
          <w:rFonts w:ascii="Arial" w:hAnsi="Arial" w:cs="Arial"/>
          <w:sz w:val="24"/>
          <w:szCs w:val="24"/>
          <w:lang w:val="ro-RO"/>
        </w:rPr>
        <w:t xml:space="preserve">       L </w:t>
      </w:r>
      <w:proofErr w:type="spellStart"/>
      <w:r w:rsidRPr="00E407B3">
        <w:rPr>
          <w:rFonts w:ascii="Arial" w:hAnsi="Arial" w:cs="Arial"/>
          <w:sz w:val="24"/>
          <w:szCs w:val="24"/>
          <w:vertAlign w:val="subscript"/>
          <w:lang w:val="ro-RO"/>
        </w:rPr>
        <w:t>ech</w:t>
      </w:r>
      <w:proofErr w:type="spellEnd"/>
      <w:r w:rsidRPr="00E407B3">
        <w:rPr>
          <w:rFonts w:ascii="Arial" w:hAnsi="Arial" w:cs="Arial"/>
          <w:sz w:val="24"/>
          <w:szCs w:val="24"/>
          <w:lang w:val="ro-RO"/>
        </w:rPr>
        <w:t xml:space="preserve"> = 65 dB(A) măsurat la limita spaţiului funcţional al incintei industriale </w:t>
      </w:r>
    </w:p>
    <w:p w:rsidR="00103372" w:rsidRPr="00E407B3" w:rsidRDefault="00103372" w:rsidP="00103372">
      <w:pPr>
        <w:jc w:val="both"/>
        <w:rPr>
          <w:rFonts w:ascii="Arial" w:hAnsi="Arial" w:cs="Arial"/>
          <w:sz w:val="24"/>
          <w:szCs w:val="24"/>
          <w:lang w:val="ro-RO"/>
        </w:rPr>
      </w:pPr>
      <w:r w:rsidRPr="00E407B3">
        <w:rPr>
          <w:rFonts w:ascii="Arial" w:hAnsi="Arial" w:cs="Arial"/>
          <w:sz w:val="24"/>
          <w:szCs w:val="24"/>
          <w:lang w:val="ro-RO"/>
        </w:rPr>
        <w:t xml:space="preserve">        L </w:t>
      </w:r>
      <w:proofErr w:type="spellStart"/>
      <w:r w:rsidRPr="00E407B3">
        <w:rPr>
          <w:rFonts w:ascii="Arial" w:hAnsi="Arial" w:cs="Arial"/>
          <w:sz w:val="24"/>
          <w:szCs w:val="24"/>
          <w:vertAlign w:val="subscript"/>
          <w:lang w:val="ro-RO"/>
        </w:rPr>
        <w:t>ech</w:t>
      </w:r>
      <w:proofErr w:type="spellEnd"/>
      <w:r w:rsidRPr="00E407B3">
        <w:rPr>
          <w:rFonts w:ascii="Arial" w:hAnsi="Arial" w:cs="Arial"/>
          <w:sz w:val="24"/>
          <w:szCs w:val="24"/>
          <w:lang w:val="ro-RO"/>
        </w:rPr>
        <w:t xml:space="preserve"> = 60 dB(A) măsurat la limita proprietăţii învecinate-clădire rezidenţială cu curte</w:t>
      </w:r>
    </w:p>
    <w:p w:rsidR="0071711B" w:rsidRPr="00E407B3" w:rsidRDefault="00103372" w:rsidP="002C401A">
      <w:pPr>
        <w:jc w:val="both"/>
        <w:rPr>
          <w:rFonts w:ascii="Arial" w:hAnsi="Arial" w:cs="Arial"/>
          <w:sz w:val="24"/>
          <w:szCs w:val="24"/>
          <w:vertAlign w:val="superscript"/>
          <w:lang w:val="ro-RO"/>
        </w:rPr>
      </w:pPr>
      <w:r w:rsidRPr="00E407B3">
        <w:rPr>
          <w:rFonts w:ascii="Arial" w:hAnsi="Arial" w:cs="Arial"/>
          <w:sz w:val="24"/>
          <w:szCs w:val="24"/>
          <w:vertAlign w:val="superscript"/>
          <w:lang w:val="ro-RO"/>
        </w:rPr>
        <w:t xml:space="preserve">            </w:t>
      </w:r>
      <w:r w:rsidRPr="00E407B3">
        <w:rPr>
          <w:rFonts w:ascii="Arial" w:hAnsi="Arial" w:cs="Arial"/>
          <w:sz w:val="24"/>
          <w:szCs w:val="24"/>
          <w:lang w:val="ro-RO"/>
        </w:rPr>
        <w:t xml:space="preserve">L </w:t>
      </w:r>
      <w:proofErr w:type="spellStart"/>
      <w:r w:rsidRPr="00E407B3">
        <w:rPr>
          <w:rFonts w:ascii="Arial" w:hAnsi="Arial" w:cs="Arial"/>
          <w:sz w:val="24"/>
          <w:szCs w:val="24"/>
          <w:vertAlign w:val="subscript"/>
          <w:lang w:val="ro-RO"/>
        </w:rPr>
        <w:t>ech</w:t>
      </w:r>
      <w:proofErr w:type="spellEnd"/>
      <w:r w:rsidRPr="00E407B3">
        <w:rPr>
          <w:rFonts w:ascii="Arial" w:hAnsi="Arial" w:cs="Arial"/>
          <w:sz w:val="24"/>
          <w:szCs w:val="24"/>
          <w:lang w:val="ro-RO"/>
        </w:rPr>
        <w:t xml:space="preserve">= 50 dB(A) măsurat la faţada clădirii rezidenţiale care este cea mai expusă acţiunii sursei de zgomot rezultat din activitatea industrială </w:t>
      </w:r>
    </w:p>
    <w:p w:rsidR="0071711B" w:rsidRPr="00E407B3" w:rsidRDefault="0071711B" w:rsidP="00257DB0">
      <w:pPr>
        <w:pStyle w:val="Default"/>
        <w:ind w:firstLine="720"/>
        <w:jc w:val="both"/>
        <w:rPr>
          <w:rFonts w:ascii="Arial" w:hAnsi="Arial" w:cs="Arial"/>
          <w:lang w:val="ro-RO"/>
        </w:rPr>
      </w:pPr>
      <w:r w:rsidRPr="00E407B3">
        <w:rPr>
          <w:rFonts w:ascii="Arial" w:hAnsi="Arial" w:cs="Arial"/>
          <w:b/>
          <w:lang w:val="ro-RO"/>
        </w:rPr>
        <w:t>Valori</w:t>
      </w:r>
      <w:r w:rsidR="00103372" w:rsidRPr="00E407B3">
        <w:rPr>
          <w:rFonts w:ascii="Arial" w:hAnsi="Arial" w:cs="Arial"/>
          <w:b/>
          <w:lang w:val="ro-RO"/>
        </w:rPr>
        <w:t xml:space="preserve"> </w:t>
      </w:r>
      <w:r w:rsidRPr="00E407B3">
        <w:rPr>
          <w:rFonts w:ascii="Arial" w:hAnsi="Arial" w:cs="Arial"/>
          <w:b/>
          <w:lang w:val="ro-RO"/>
        </w:rPr>
        <w:t>limită</w:t>
      </w:r>
      <w:r w:rsidR="00103372" w:rsidRPr="00E407B3">
        <w:rPr>
          <w:rFonts w:ascii="Arial" w:hAnsi="Arial" w:cs="Arial"/>
          <w:b/>
          <w:lang w:val="ro-RO"/>
        </w:rPr>
        <w:t xml:space="preserve"> </w:t>
      </w:r>
      <w:r w:rsidRPr="00E407B3">
        <w:rPr>
          <w:rFonts w:ascii="Arial" w:hAnsi="Arial" w:cs="Arial"/>
          <w:b/>
          <w:lang w:val="ro-RO"/>
        </w:rPr>
        <w:t>pentru</w:t>
      </w:r>
      <w:r w:rsidR="00103372" w:rsidRPr="00E407B3">
        <w:rPr>
          <w:rFonts w:ascii="Arial" w:hAnsi="Arial" w:cs="Arial"/>
          <w:b/>
          <w:lang w:val="ro-RO"/>
        </w:rPr>
        <w:t xml:space="preserve"> </w:t>
      </w:r>
      <w:r w:rsidRPr="00E407B3">
        <w:rPr>
          <w:rFonts w:ascii="Arial" w:hAnsi="Arial" w:cs="Arial"/>
          <w:b/>
          <w:lang w:val="ro-RO"/>
        </w:rPr>
        <w:t>aer</w:t>
      </w:r>
      <w:r w:rsidR="00103372" w:rsidRPr="00E407B3">
        <w:rPr>
          <w:rFonts w:ascii="Arial" w:hAnsi="Arial" w:cs="Arial"/>
          <w:b/>
          <w:lang w:val="ro-RO"/>
        </w:rPr>
        <w:t xml:space="preserve"> </w:t>
      </w:r>
      <w:r w:rsidRPr="00E407B3">
        <w:rPr>
          <w:rFonts w:ascii="Arial" w:hAnsi="Arial" w:cs="Arial"/>
          <w:b/>
          <w:lang w:val="ro-RO"/>
        </w:rPr>
        <w:t>în</w:t>
      </w:r>
      <w:r w:rsidR="00103372" w:rsidRPr="00E407B3">
        <w:rPr>
          <w:rFonts w:ascii="Arial" w:hAnsi="Arial" w:cs="Arial"/>
          <w:b/>
          <w:lang w:val="ro-RO"/>
        </w:rPr>
        <w:t xml:space="preserve"> </w:t>
      </w:r>
      <w:r w:rsidRPr="00E407B3">
        <w:rPr>
          <w:rFonts w:ascii="Arial" w:hAnsi="Arial" w:cs="Arial"/>
          <w:b/>
          <w:lang w:val="ro-RO"/>
        </w:rPr>
        <w:t>condiții de funcționare</w:t>
      </w:r>
      <w:r w:rsidR="00103372" w:rsidRPr="00E407B3">
        <w:rPr>
          <w:rFonts w:ascii="Arial" w:hAnsi="Arial" w:cs="Arial"/>
          <w:b/>
          <w:lang w:val="ro-RO"/>
        </w:rPr>
        <w:t xml:space="preserve"> </w:t>
      </w:r>
      <w:r w:rsidRPr="00E407B3">
        <w:rPr>
          <w:rFonts w:ascii="Arial" w:hAnsi="Arial" w:cs="Arial"/>
          <w:b/>
          <w:lang w:val="ro-RO"/>
        </w:rPr>
        <w:t>normale</w:t>
      </w:r>
    </w:p>
    <w:p w:rsidR="0071711B" w:rsidRPr="00E407B3" w:rsidRDefault="00103372" w:rsidP="00103372">
      <w:pPr>
        <w:spacing w:after="0" w:line="240" w:lineRule="auto"/>
        <w:jc w:val="both"/>
        <w:rPr>
          <w:rFonts w:ascii="Arial" w:hAnsi="Arial" w:cs="Arial"/>
          <w:sz w:val="24"/>
          <w:szCs w:val="24"/>
          <w:lang w:val="ro-RO"/>
        </w:rPr>
      </w:pPr>
      <w:r w:rsidRPr="00E407B3">
        <w:rPr>
          <w:rFonts w:ascii="Arial" w:hAnsi="Arial" w:cs="Arial"/>
          <w:b/>
          <w:lang w:val="ro-RO"/>
        </w:rPr>
        <w:t>3.2</w:t>
      </w:r>
      <w:r w:rsidRPr="00E407B3">
        <w:rPr>
          <w:rFonts w:ascii="Arial" w:hAnsi="Arial" w:cs="Arial"/>
          <w:lang w:val="ro-RO"/>
        </w:rPr>
        <w:t>.</w:t>
      </w:r>
      <w:r w:rsidR="0071711B" w:rsidRPr="00E407B3">
        <w:rPr>
          <w:rFonts w:ascii="Arial" w:hAnsi="Arial" w:cs="Arial"/>
          <w:sz w:val="24"/>
          <w:szCs w:val="24"/>
          <w:lang w:val="ro-RO"/>
        </w:rPr>
        <w:t>Concentraţiile</w:t>
      </w:r>
      <w:r w:rsidRPr="00E407B3">
        <w:rPr>
          <w:rFonts w:ascii="Arial" w:hAnsi="Arial" w:cs="Arial"/>
          <w:sz w:val="24"/>
          <w:szCs w:val="24"/>
          <w:lang w:val="ro-RO"/>
        </w:rPr>
        <w:t xml:space="preserve"> </w:t>
      </w:r>
      <w:r w:rsidR="0071711B" w:rsidRPr="00E407B3">
        <w:rPr>
          <w:rFonts w:ascii="Arial" w:hAnsi="Arial" w:cs="Arial"/>
          <w:sz w:val="24"/>
          <w:szCs w:val="24"/>
          <w:lang w:val="ro-RO"/>
        </w:rPr>
        <w:t>maxime de poluanţi</w:t>
      </w:r>
      <w:r w:rsidRPr="00E407B3">
        <w:rPr>
          <w:rFonts w:ascii="Arial" w:hAnsi="Arial" w:cs="Arial"/>
          <w:sz w:val="24"/>
          <w:szCs w:val="24"/>
          <w:lang w:val="ro-RO"/>
        </w:rPr>
        <w:t xml:space="preserve"> </w:t>
      </w:r>
      <w:r w:rsidR="0071711B" w:rsidRPr="00E407B3">
        <w:rPr>
          <w:rFonts w:ascii="Arial" w:hAnsi="Arial" w:cs="Arial"/>
          <w:sz w:val="24"/>
          <w:szCs w:val="24"/>
          <w:lang w:val="ro-RO"/>
        </w:rPr>
        <w:t>evacuaţi</w:t>
      </w:r>
      <w:r w:rsidRPr="00E407B3">
        <w:rPr>
          <w:rFonts w:ascii="Arial" w:hAnsi="Arial" w:cs="Arial"/>
          <w:sz w:val="24"/>
          <w:szCs w:val="24"/>
          <w:lang w:val="ro-RO"/>
        </w:rPr>
        <w:t xml:space="preserve"> </w:t>
      </w:r>
      <w:r w:rsidR="0071711B" w:rsidRPr="00E407B3">
        <w:rPr>
          <w:rFonts w:ascii="Arial" w:hAnsi="Arial" w:cs="Arial"/>
          <w:sz w:val="24"/>
          <w:szCs w:val="24"/>
          <w:lang w:val="ro-RO"/>
        </w:rPr>
        <w:t>prin</w:t>
      </w:r>
      <w:r w:rsidRPr="00E407B3">
        <w:rPr>
          <w:rFonts w:ascii="Arial" w:hAnsi="Arial" w:cs="Arial"/>
          <w:sz w:val="24"/>
          <w:szCs w:val="24"/>
          <w:lang w:val="ro-RO"/>
        </w:rPr>
        <w:t xml:space="preserve"> </w:t>
      </w:r>
      <w:r w:rsidR="0071711B" w:rsidRPr="00E407B3">
        <w:rPr>
          <w:rFonts w:ascii="Arial" w:hAnsi="Arial" w:cs="Arial"/>
          <w:sz w:val="24"/>
          <w:szCs w:val="24"/>
          <w:lang w:val="ro-RO"/>
        </w:rPr>
        <w:t xml:space="preserve">gazele de ardere </w:t>
      </w:r>
      <w:r w:rsidRPr="00E407B3">
        <w:rPr>
          <w:rFonts w:ascii="Arial" w:hAnsi="Arial" w:cs="Arial"/>
          <w:sz w:val="24"/>
          <w:szCs w:val="24"/>
          <w:lang w:val="ro-RO"/>
        </w:rPr>
        <w:t>de la cazan</w:t>
      </w:r>
      <w:r w:rsidR="00174427" w:rsidRPr="00E407B3">
        <w:rPr>
          <w:rFonts w:ascii="Arial" w:hAnsi="Arial" w:cs="Arial"/>
          <w:sz w:val="24"/>
          <w:szCs w:val="24"/>
          <w:lang w:val="ro-RO"/>
        </w:rPr>
        <w:t>e</w:t>
      </w:r>
      <w:r w:rsidRPr="00E407B3">
        <w:rPr>
          <w:rFonts w:ascii="Arial" w:hAnsi="Arial" w:cs="Arial"/>
          <w:sz w:val="24"/>
          <w:szCs w:val="24"/>
          <w:lang w:val="ro-RO"/>
        </w:rPr>
        <w:t xml:space="preserve">, utilizând ca şi combustibil , </w:t>
      </w:r>
      <w:r w:rsidR="0071711B" w:rsidRPr="00E407B3">
        <w:rPr>
          <w:rFonts w:ascii="Arial" w:hAnsi="Arial" w:cs="Arial"/>
          <w:sz w:val="24"/>
          <w:szCs w:val="24"/>
          <w:lang w:val="ro-RO"/>
        </w:rPr>
        <w:t>nu vor</w:t>
      </w:r>
      <w:r w:rsidRPr="00E407B3">
        <w:rPr>
          <w:rFonts w:ascii="Arial" w:hAnsi="Arial" w:cs="Arial"/>
          <w:sz w:val="24"/>
          <w:szCs w:val="24"/>
          <w:lang w:val="ro-RO"/>
        </w:rPr>
        <w:t xml:space="preserve"> </w:t>
      </w:r>
      <w:r w:rsidR="0071711B" w:rsidRPr="00E407B3">
        <w:rPr>
          <w:rFonts w:ascii="Arial" w:hAnsi="Arial" w:cs="Arial"/>
          <w:sz w:val="24"/>
          <w:szCs w:val="24"/>
          <w:lang w:val="ro-RO"/>
        </w:rPr>
        <w:t>depăşi</w:t>
      </w:r>
      <w:r w:rsidRPr="00E407B3">
        <w:rPr>
          <w:rFonts w:ascii="Arial" w:hAnsi="Arial" w:cs="Arial"/>
          <w:sz w:val="24"/>
          <w:szCs w:val="24"/>
          <w:lang w:val="ro-RO"/>
        </w:rPr>
        <w:t xml:space="preserve"> </w:t>
      </w:r>
      <w:r w:rsidR="0071711B" w:rsidRPr="00E407B3">
        <w:rPr>
          <w:rFonts w:ascii="Arial" w:hAnsi="Arial" w:cs="Arial"/>
          <w:sz w:val="24"/>
          <w:szCs w:val="24"/>
          <w:lang w:val="ro-RO"/>
        </w:rPr>
        <w:t>valorile</w:t>
      </w:r>
      <w:r w:rsidRPr="00E407B3">
        <w:rPr>
          <w:rFonts w:ascii="Arial" w:hAnsi="Arial" w:cs="Arial"/>
          <w:sz w:val="24"/>
          <w:szCs w:val="24"/>
          <w:lang w:val="ro-RO"/>
        </w:rPr>
        <w:t xml:space="preserve"> </w:t>
      </w:r>
      <w:r w:rsidR="0071711B" w:rsidRPr="00E407B3">
        <w:rPr>
          <w:rFonts w:ascii="Arial" w:hAnsi="Arial" w:cs="Arial"/>
          <w:sz w:val="24"/>
          <w:szCs w:val="24"/>
          <w:lang w:val="ro-RO"/>
        </w:rPr>
        <w:t>limită preventive de emisie</w:t>
      </w:r>
      <w:r w:rsidRPr="00E407B3">
        <w:rPr>
          <w:rFonts w:ascii="Arial" w:hAnsi="Arial" w:cs="Arial"/>
          <w:sz w:val="24"/>
          <w:szCs w:val="24"/>
          <w:lang w:val="ro-RO"/>
        </w:rPr>
        <w:t xml:space="preserve"> </w:t>
      </w:r>
      <w:r w:rsidR="0071711B" w:rsidRPr="00E407B3">
        <w:rPr>
          <w:rFonts w:ascii="Arial" w:hAnsi="Arial" w:cs="Arial"/>
          <w:sz w:val="24"/>
          <w:szCs w:val="24"/>
          <w:lang w:val="ro-RO"/>
        </w:rPr>
        <w:t>stabilite</w:t>
      </w:r>
      <w:r w:rsidRPr="00E407B3">
        <w:rPr>
          <w:rFonts w:ascii="Arial" w:hAnsi="Arial" w:cs="Arial"/>
          <w:sz w:val="24"/>
          <w:szCs w:val="24"/>
          <w:lang w:val="ro-RO"/>
        </w:rPr>
        <w:t xml:space="preserve"> </w:t>
      </w:r>
      <w:r w:rsidR="0071711B" w:rsidRPr="00E407B3">
        <w:rPr>
          <w:rFonts w:ascii="Arial" w:hAnsi="Arial" w:cs="Arial"/>
          <w:sz w:val="24"/>
          <w:szCs w:val="24"/>
          <w:lang w:val="ro-RO"/>
        </w:rPr>
        <w:t>prin</w:t>
      </w:r>
      <w:r w:rsidRPr="00E407B3">
        <w:rPr>
          <w:rFonts w:ascii="Arial" w:hAnsi="Arial" w:cs="Arial"/>
          <w:sz w:val="24"/>
          <w:szCs w:val="24"/>
          <w:lang w:val="ro-RO"/>
        </w:rPr>
        <w:t xml:space="preserve"> </w:t>
      </w:r>
      <w:r w:rsidR="0071711B" w:rsidRPr="00E407B3">
        <w:rPr>
          <w:rFonts w:ascii="Arial" w:hAnsi="Arial" w:cs="Arial"/>
          <w:sz w:val="24"/>
          <w:szCs w:val="24"/>
          <w:lang w:val="ro-RO"/>
        </w:rPr>
        <w:t>Ordinul  nr.462/1993 emis de Ministerul</w:t>
      </w:r>
      <w:r w:rsidRPr="00E407B3">
        <w:rPr>
          <w:rFonts w:ascii="Arial" w:hAnsi="Arial" w:cs="Arial"/>
          <w:sz w:val="24"/>
          <w:szCs w:val="24"/>
          <w:lang w:val="ro-RO"/>
        </w:rPr>
        <w:t xml:space="preserve"> </w:t>
      </w:r>
      <w:r w:rsidR="0071711B" w:rsidRPr="00E407B3">
        <w:rPr>
          <w:rFonts w:ascii="Arial" w:hAnsi="Arial" w:cs="Arial"/>
          <w:sz w:val="24"/>
          <w:szCs w:val="24"/>
          <w:lang w:val="ro-RO"/>
        </w:rPr>
        <w:t>Apelor, Pădurilor</w:t>
      </w:r>
      <w:r w:rsidRPr="00E407B3">
        <w:rPr>
          <w:rFonts w:ascii="Arial" w:hAnsi="Arial" w:cs="Arial"/>
          <w:sz w:val="24"/>
          <w:szCs w:val="24"/>
          <w:lang w:val="ro-RO"/>
        </w:rPr>
        <w:t xml:space="preserve"> </w:t>
      </w:r>
      <w:r w:rsidR="0071711B" w:rsidRPr="00E407B3">
        <w:rPr>
          <w:rFonts w:ascii="Arial" w:hAnsi="Arial" w:cs="Arial"/>
          <w:sz w:val="24"/>
          <w:szCs w:val="24"/>
          <w:lang w:val="ro-RO"/>
        </w:rPr>
        <w:t>şi</w:t>
      </w:r>
      <w:r w:rsidRPr="00E407B3">
        <w:rPr>
          <w:rFonts w:ascii="Arial" w:hAnsi="Arial" w:cs="Arial"/>
          <w:sz w:val="24"/>
          <w:szCs w:val="24"/>
          <w:lang w:val="ro-RO"/>
        </w:rPr>
        <w:t xml:space="preserve"> </w:t>
      </w:r>
      <w:r w:rsidR="0071711B" w:rsidRPr="00E407B3">
        <w:rPr>
          <w:rFonts w:ascii="Arial" w:hAnsi="Arial" w:cs="Arial"/>
          <w:sz w:val="24"/>
          <w:szCs w:val="24"/>
          <w:lang w:val="ro-RO"/>
        </w:rPr>
        <w:t>Protecţiei</w:t>
      </w:r>
      <w:r w:rsidRPr="00E407B3">
        <w:rPr>
          <w:rFonts w:ascii="Arial" w:hAnsi="Arial" w:cs="Arial"/>
          <w:sz w:val="24"/>
          <w:szCs w:val="24"/>
          <w:lang w:val="ro-RO"/>
        </w:rPr>
        <w:t xml:space="preserve"> </w:t>
      </w:r>
      <w:r w:rsidR="0071711B" w:rsidRPr="00E407B3">
        <w:rPr>
          <w:rFonts w:ascii="Arial" w:hAnsi="Arial" w:cs="Arial"/>
          <w:sz w:val="24"/>
          <w:szCs w:val="24"/>
          <w:lang w:val="ro-RO"/>
        </w:rPr>
        <w:t>Mediului, anexa nr.2, şi</w:t>
      </w:r>
      <w:r w:rsidRPr="00E407B3">
        <w:rPr>
          <w:rFonts w:ascii="Arial" w:hAnsi="Arial" w:cs="Arial"/>
          <w:sz w:val="24"/>
          <w:szCs w:val="24"/>
          <w:lang w:val="ro-RO"/>
        </w:rPr>
        <w:t xml:space="preserve"> anume:  </w:t>
      </w:r>
    </w:p>
    <w:p w:rsidR="0071711B" w:rsidRPr="00E407B3" w:rsidRDefault="0071711B" w:rsidP="00103372">
      <w:pPr>
        <w:spacing w:after="0" w:line="240" w:lineRule="auto"/>
        <w:ind w:firstLine="720"/>
        <w:jc w:val="both"/>
        <w:rPr>
          <w:rFonts w:ascii="Arial" w:hAnsi="Arial" w:cs="Arial"/>
          <w:sz w:val="24"/>
          <w:szCs w:val="24"/>
          <w:lang w:val="ro-RO"/>
        </w:rPr>
      </w:pPr>
      <w:r w:rsidRPr="00E407B3">
        <w:rPr>
          <w:rFonts w:ascii="Arial" w:hAnsi="Arial" w:cs="Arial"/>
          <w:sz w:val="24"/>
          <w:szCs w:val="24"/>
          <w:lang w:val="ro-RO"/>
        </w:rPr>
        <w:tab/>
        <w:t>- pulberi</w:t>
      </w:r>
      <w:r w:rsidRPr="00E407B3">
        <w:rPr>
          <w:rFonts w:ascii="Arial" w:hAnsi="Arial" w:cs="Arial"/>
          <w:sz w:val="24"/>
          <w:szCs w:val="24"/>
          <w:lang w:val="ro-RO"/>
        </w:rPr>
        <w:tab/>
      </w:r>
      <w:r w:rsidRPr="00E407B3">
        <w:rPr>
          <w:rFonts w:ascii="Arial" w:hAnsi="Arial" w:cs="Arial"/>
          <w:sz w:val="24"/>
          <w:szCs w:val="24"/>
          <w:lang w:val="ro-RO"/>
        </w:rPr>
        <w:tab/>
      </w:r>
      <w:r w:rsidRPr="00E407B3">
        <w:rPr>
          <w:rFonts w:ascii="Arial" w:hAnsi="Arial" w:cs="Arial"/>
          <w:sz w:val="24"/>
          <w:szCs w:val="24"/>
          <w:lang w:val="ro-RO"/>
        </w:rPr>
        <w:tab/>
      </w:r>
      <w:r w:rsidRPr="00E407B3">
        <w:rPr>
          <w:rFonts w:ascii="Arial" w:hAnsi="Arial" w:cs="Arial"/>
          <w:sz w:val="24"/>
          <w:szCs w:val="24"/>
          <w:lang w:val="ro-RO"/>
        </w:rPr>
        <w:tab/>
        <w:t>: 100 mg/</w:t>
      </w:r>
      <w:proofErr w:type="spellStart"/>
      <w:r w:rsidRPr="00E407B3">
        <w:rPr>
          <w:rFonts w:ascii="Arial" w:hAnsi="Arial" w:cs="Arial"/>
          <w:sz w:val="24"/>
          <w:szCs w:val="24"/>
          <w:lang w:val="ro-RO"/>
        </w:rPr>
        <w:t>mcN</w:t>
      </w:r>
      <w:proofErr w:type="spellEnd"/>
    </w:p>
    <w:p w:rsidR="0071711B" w:rsidRPr="00E407B3" w:rsidRDefault="0071711B" w:rsidP="00103372">
      <w:pPr>
        <w:spacing w:after="0" w:line="240" w:lineRule="auto"/>
        <w:ind w:firstLine="720"/>
        <w:jc w:val="both"/>
        <w:rPr>
          <w:rFonts w:ascii="Arial" w:hAnsi="Arial" w:cs="Arial"/>
          <w:sz w:val="24"/>
          <w:szCs w:val="24"/>
          <w:lang w:val="ro-RO"/>
        </w:rPr>
      </w:pPr>
      <w:r w:rsidRPr="00E407B3">
        <w:rPr>
          <w:rFonts w:ascii="Arial" w:hAnsi="Arial" w:cs="Arial"/>
          <w:sz w:val="24"/>
          <w:szCs w:val="24"/>
          <w:lang w:val="ro-RO"/>
        </w:rPr>
        <w:tab/>
        <w:t>- monoxid de carbon (CO)</w:t>
      </w:r>
      <w:r w:rsidRPr="00E407B3">
        <w:rPr>
          <w:rFonts w:ascii="Arial" w:hAnsi="Arial" w:cs="Arial"/>
          <w:sz w:val="24"/>
          <w:szCs w:val="24"/>
          <w:lang w:val="ro-RO"/>
        </w:rPr>
        <w:tab/>
      </w:r>
      <w:r w:rsidRPr="00E407B3">
        <w:rPr>
          <w:rFonts w:ascii="Arial" w:hAnsi="Arial" w:cs="Arial"/>
          <w:sz w:val="24"/>
          <w:szCs w:val="24"/>
          <w:lang w:val="ro-RO"/>
        </w:rPr>
        <w:tab/>
        <w:t>: 250 mg/</w:t>
      </w:r>
      <w:proofErr w:type="spellStart"/>
      <w:r w:rsidRPr="00E407B3">
        <w:rPr>
          <w:rFonts w:ascii="Arial" w:hAnsi="Arial" w:cs="Arial"/>
          <w:sz w:val="24"/>
          <w:szCs w:val="24"/>
          <w:lang w:val="ro-RO"/>
        </w:rPr>
        <w:t>mcN</w:t>
      </w:r>
      <w:proofErr w:type="spellEnd"/>
    </w:p>
    <w:p w:rsidR="0071711B" w:rsidRPr="00E407B3" w:rsidRDefault="0071711B" w:rsidP="00103372">
      <w:pPr>
        <w:spacing w:after="0" w:line="240" w:lineRule="auto"/>
        <w:jc w:val="both"/>
        <w:rPr>
          <w:rFonts w:ascii="Arial" w:hAnsi="Arial" w:cs="Arial"/>
          <w:sz w:val="24"/>
          <w:szCs w:val="24"/>
          <w:lang w:val="ro-RO"/>
        </w:rPr>
      </w:pPr>
      <w:r w:rsidRPr="00E407B3">
        <w:rPr>
          <w:rFonts w:ascii="Arial" w:hAnsi="Arial" w:cs="Arial"/>
          <w:sz w:val="24"/>
          <w:szCs w:val="24"/>
          <w:lang w:val="ro-RO"/>
        </w:rPr>
        <w:tab/>
      </w:r>
      <w:r w:rsidRPr="00E407B3">
        <w:rPr>
          <w:rFonts w:ascii="Arial" w:hAnsi="Arial" w:cs="Arial"/>
          <w:sz w:val="24"/>
          <w:szCs w:val="24"/>
          <w:lang w:val="ro-RO"/>
        </w:rPr>
        <w:tab/>
        <w:t>- oxizi de azot</w:t>
      </w:r>
      <w:r w:rsidRPr="00E407B3">
        <w:rPr>
          <w:rFonts w:ascii="Arial" w:hAnsi="Arial" w:cs="Arial"/>
          <w:sz w:val="24"/>
          <w:szCs w:val="24"/>
          <w:lang w:val="ro-RO"/>
        </w:rPr>
        <w:tab/>
      </w:r>
      <w:r w:rsidRPr="00E407B3">
        <w:rPr>
          <w:rFonts w:ascii="Arial" w:hAnsi="Arial" w:cs="Arial"/>
          <w:sz w:val="24"/>
          <w:szCs w:val="24"/>
          <w:lang w:val="ro-RO"/>
        </w:rPr>
        <w:tab/>
      </w:r>
      <w:r w:rsidRPr="00E407B3">
        <w:rPr>
          <w:rFonts w:ascii="Arial" w:hAnsi="Arial" w:cs="Arial"/>
          <w:sz w:val="24"/>
          <w:szCs w:val="24"/>
          <w:lang w:val="ro-RO"/>
        </w:rPr>
        <w:tab/>
        <w:t>: 500 mg/</w:t>
      </w:r>
      <w:proofErr w:type="spellStart"/>
      <w:r w:rsidRPr="00E407B3">
        <w:rPr>
          <w:rFonts w:ascii="Arial" w:hAnsi="Arial" w:cs="Arial"/>
          <w:sz w:val="24"/>
          <w:szCs w:val="24"/>
          <w:lang w:val="ro-RO"/>
        </w:rPr>
        <w:t>mcN</w:t>
      </w:r>
      <w:proofErr w:type="spellEnd"/>
    </w:p>
    <w:p w:rsidR="0071711B" w:rsidRPr="00E407B3" w:rsidRDefault="0071711B" w:rsidP="00103372">
      <w:pPr>
        <w:spacing w:after="0" w:line="240" w:lineRule="auto"/>
        <w:ind w:left="720" w:firstLine="720"/>
        <w:jc w:val="both"/>
        <w:rPr>
          <w:rFonts w:ascii="Arial" w:hAnsi="Arial" w:cs="Arial"/>
          <w:sz w:val="24"/>
          <w:szCs w:val="24"/>
          <w:lang w:val="ro-RO"/>
        </w:rPr>
      </w:pPr>
      <w:r w:rsidRPr="00E407B3">
        <w:rPr>
          <w:rFonts w:ascii="Arial" w:hAnsi="Arial" w:cs="Arial"/>
          <w:sz w:val="24"/>
          <w:szCs w:val="24"/>
          <w:lang w:val="ro-RO"/>
        </w:rPr>
        <w:t>-</w:t>
      </w:r>
      <w:r w:rsidR="005815FF" w:rsidRPr="00E407B3">
        <w:rPr>
          <w:rFonts w:ascii="Arial" w:hAnsi="Arial" w:cs="Arial"/>
          <w:sz w:val="24"/>
          <w:szCs w:val="24"/>
          <w:lang w:val="ro-RO"/>
        </w:rPr>
        <w:t xml:space="preserve"> </w:t>
      </w:r>
      <w:r w:rsidRPr="00E407B3">
        <w:rPr>
          <w:rFonts w:ascii="Arial" w:hAnsi="Arial" w:cs="Arial"/>
          <w:sz w:val="24"/>
          <w:szCs w:val="24"/>
          <w:lang w:val="ro-RO"/>
        </w:rPr>
        <w:t xml:space="preserve">carbon organic total                </w:t>
      </w:r>
      <w:r w:rsidRPr="00E407B3">
        <w:rPr>
          <w:rFonts w:ascii="Arial" w:hAnsi="Arial" w:cs="Arial"/>
          <w:sz w:val="24"/>
          <w:szCs w:val="24"/>
          <w:lang w:val="ro-RO"/>
        </w:rPr>
        <w:tab/>
        <w:t>: 50 mg/</w:t>
      </w:r>
      <w:proofErr w:type="spellStart"/>
      <w:r w:rsidRPr="00E407B3">
        <w:rPr>
          <w:rFonts w:ascii="Arial" w:hAnsi="Arial" w:cs="Arial"/>
          <w:sz w:val="24"/>
          <w:szCs w:val="24"/>
          <w:lang w:val="ro-RO"/>
        </w:rPr>
        <w:t>mcN</w:t>
      </w:r>
      <w:proofErr w:type="spellEnd"/>
    </w:p>
    <w:p w:rsidR="0071711B" w:rsidRPr="00E407B3" w:rsidRDefault="00880C5A" w:rsidP="00103372">
      <w:pPr>
        <w:spacing w:after="0" w:line="240" w:lineRule="auto"/>
        <w:jc w:val="both"/>
        <w:rPr>
          <w:rFonts w:ascii="Arial" w:hAnsi="Arial" w:cs="Arial"/>
          <w:sz w:val="24"/>
          <w:szCs w:val="24"/>
          <w:lang w:val="ro-RO"/>
        </w:rPr>
      </w:pPr>
      <w:r w:rsidRPr="00E407B3">
        <w:rPr>
          <w:rFonts w:ascii="Arial" w:hAnsi="Arial" w:cs="Arial"/>
          <w:sz w:val="24"/>
          <w:szCs w:val="24"/>
          <w:lang w:val="ro-RO"/>
        </w:rPr>
        <w:t>la un conţinut de 3</w:t>
      </w:r>
      <w:r w:rsidR="0071711B" w:rsidRPr="00E407B3">
        <w:rPr>
          <w:rFonts w:ascii="Arial" w:hAnsi="Arial" w:cs="Arial"/>
          <w:sz w:val="24"/>
          <w:szCs w:val="24"/>
          <w:lang w:val="ro-RO"/>
        </w:rPr>
        <w:t>% volum</w:t>
      </w:r>
      <w:r w:rsidR="00103372" w:rsidRPr="00E407B3">
        <w:rPr>
          <w:rFonts w:ascii="Arial" w:hAnsi="Arial" w:cs="Arial"/>
          <w:sz w:val="24"/>
          <w:szCs w:val="24"/>
          <w:lang w:val="ro-RO"/>
        </w:rPr>
        <w:t xml:space="preserve"> </w:t>
      </w:r>
      <w:r w:rsidR="0071711B" w:rsidRPr="00E407B3">
        <w:rPr>
          <w:rFonts w:ascii="Arial" w:hAnsi="Arial" w:cs="Arial"/>
          <w:sz w:val="24"/>
          <w:szCs w:val="24"/>
          <w:lang w:val="ro-RO"/>
        </w:rPr>
        <w:t>oxigen al efluentului</w:t>
      </w:r>
      <w:r w:rsidR="00103372" w:rsidRPr="00E407B3">
        <w:rPr>
          <w:rFonts w:ascii="Arial" w:hAnsi="Arial" w:cs="Arial"/>
          <w:sz w:val="24"/>
          <w:szCs w:val="24"/>
          <w:lang w:val="ro-RO"/>
        </w:rPr>
        <w:t xml:space="preserve"> </w:t>
      </w:r>
      <w:r w:rsidR="0071711B" w:rsidRPr="00E407B3">
        <w:rPr>
          <w:rFonts w:ascii="Arial" w:hAnsi="Arial" w:cs="Arial"/>
          <w:sz w:val="24"/>
          <w:szCs w:val="24"/>
          <w:lang w:val="ro-RO"/>
        </w:rPr>
        <w:t>gazos.</w:t>
      </w:r>
    </w:p>
    <w:p w:rsidR="0071711B" w:rsidRPr="00E407B3" w:rsidRDefault="0071711B" w:rsidP="00103372">
      <w:pPr>
        <w:spacing w:after="0" w:line="240" w:lineRule="auto"/>
        <w:jc w:val="both"/>
        <w:rPr>
          <w:rFonts w:ascii="Arial" w:hAnsi="Arial" w:cs="Arial"/>
          <w:sz w:val="24"/>
          <w:szCs w:val="24"/>
          <w:lang w:val="ro-RO"/>
        </w:rPr>
      </w:pPr>
      <w:r w:rsidRPr="00E407B3">
        <w:rPr>
          <w:rFonts w:ascii="Arial" w:hAnsi="Arial" w:cs="Arial"/>
          <w:sz w:val="24"/>
          <w:szCs w:val="24"/>
          <w:lang w:val="ro-RO"/>
        </w:rPr>
        <w:tab/>
        <w:t>Este interzisă</w:t>
      </w:r>
      <w:r w:rsidR="00103372" w:rsidRPr="00E407B3">
        <w:rPr>
          <w:rFonts w:ascii="Arial" w:hAnsi="Arial" w:cs="Arial"/>
          <w:sz w:val="24"/>
          <w:szCs w:val="24"/>
          <w:lang w:val="ro-RO"/>
        </w:rPr>
        <w:t xml:space="preserve"> </w:t>
      </w:r>
      <w:r w:rsidRPr="00E407B3">
        <w:rPr>
          <w:rFonts w:ascii="Arial" w:hAnsi="Arial" w:cs="Arial"/>
          <w:sz w:val="24"/>
          <w:szCs w:val="24"/>
          <w:lang w:val="ro-RO"/>
        </w:rPr>
        <w:t>folosirea</w:t>
      </w:r>
      <w:r w:rsidR="00103372" w:rsidRPr="00E407B3">
        <w:rPr>
          <w:rFonts w:ascii="Arial" w:hAnsi="Arial" w:cs="Arial"/>
          <w:sz w:val="24"/>
          <w:szCs w:val="24"/>
          <w:lang w:val="ro-RO"/>
        </w:rPr>
        <w:t xml:space="preserve"> </w:t>
      </w:r>
      <w:r w:rsidRPr="00E407B3">
        <w:rPr>
          <w:rFonts w:ascii="Arial" w:hAnsi="Arial" w:cs="Arial"/>
          <w:sz w:val="24"/>
          <w:szCs w:val="24"/>
          <w:lang w:val="ro-RO"/>
        </w:rPr>
        <w:t>deşeurilor de cauciuc, a maselor</w:t>
      </w:r>
      <w:r w:rsidR="00103372" w:rsidRPr="00E407B3">
        <w:rPr>
          <w:rFonts w:ascii="Arial" w:hAnsi="Arial" w:cs="Arial"/>
          <w:sz w:val="24"/>
          <w:szCs w:val="24"/>
          <w:lang w:val="ro-RO"/>
        </w:rPr>
        <w:t xml:space="preserve"> </w:t>
      </w:r>
      <w:r w:rsidRPr="00E407B3">
        <w:rPr>
          <w:rFonts w:ascii="Arial" w:hAnsi="Arial" w:cs="Arial"/>
          <w:sz w:val="24"/>
          <w:szCs w:val="24"/>
          <w:lang w:val="ro-RO"/>
        </w:rPr>
        <w:t>plastice</w:t>
      </w:r>
      <w:r w:rsidR="00103372" w:rsidRPr="00E407B3">
        <w:rPr>
          <w:rFonts w:ascii="Arial" w:hAnsi="Arial" w:cs="Arial"/>
          <w:sz w:val="24"/>
          <w:szCs w:val="24"/>
          <w:lang w:val="ro-RO"/>
        </w:rPr>
        <w:t xml:space="preserve"> </w:t>
      </w:r>
      <w:r w:rsidRPr="00E407B3">
        <w:rPr>
          <w:rFonts w:ascii="Arial" w:hAnsi="Arial" w:cs="Arial"/>
          <w:sz w:val="24"/>
          <w:szCs w:val="24"/>
          <w:lang w:val="ro-RO"/>
        </w:rPr>
        <w:t>şi a lemnelor de foc</w:t>
      </w:r>
      <w:r w:rsidR="00103372" w:rsidRPr="00E407B3">
        <w:rPr>
          <w:rFonts w:ascii="Arial" w:hAnsi="Arial" w:cs="Arial"/>
          <w:sz w:val="24"/>
          <w:szCs w:val="24"/>
          <w:lang w:val="ro-RO"/>
        </w:rPr>
        <w:t xml:space="preserve"> </w:t>
      </w:r>
      <w:r w:rsidRPr="00E407B3">
        <w:rPr>
          <w:rFonts w:ascii="Arial" w:hAnsi="Arial" w:cs="Arial"/>
          <w:sz w:val="24"/>
          <w:szCs w:val="24"/>
          <w:lang w:val="ro-RO"/>
        </w:rPr>
        <w:t>acoperite cu produse</w:t>
      </w:r>
      <w:r w:rsidR="00103372" w:rsidRPr="00E407B3">
        <w:rPr>
          <w:rFonts w:ascii="Arial" w:hAnsi="Arial" w:cs="Arial"/>
          <w:sz w:val="24"/>
          <w:szCs w:val="24"/>
          <w:lang w:val="ro-RO"/>
        </w:rPr>
        <w:t xml:space="preserve"> </w:t>
      </w:r>
      <w:r w:rsidRPr="00E407B3">
        <w:rPr>
          <w:rFonts w:ascii="Arial" w:hAnsi="Arial" w:cs="Arial"/>
          <w:sz w:val="24"/>
          <w:szCs w:val="24"/>
          <w:lang w:val="ro-RO"/>
        </w:rPr>
        <w:t>sintetice</w:t>
      </w:r>
      <w:r w:rsidR="00103372" w:rsidRPr="00E407B3">
        <w:rPr>
          <w:rFonts w:ascii="Arial" w:hAnsi="Arial" w:cs="Arial"/>
          <w:sz w:val="24"/>
          <w:szCs w:val="24"/>
          <w:lang w:val="ro-RO"/>
        </w:rPr>
        <w:t xml:space="preserve"> </w:t>
      </w:r>
      <w:r w:rsidRPr="00E407B3">
        <w:rPr>
          <w:rFonts w:ascii="Arial" w:hAnsi="Arial" w:cs="Arial"/>
          <w:sz w:val="24"/>
          <w:szCs w:val="24"/>
          <w:lang w:val="ro-RO"/>
        </w:rPr>
        <w:t>sau</w:t>
      </w:r>
      <w:r w:rsidR="00103372" w:rsidRPr="00E407B3">
        <w:rPr>
          <w:rFonts w:ascii="Arial" w:hAnsi="Arial" w:cs="Arial"/>
          <w:sz w:val="24"/>
          <w:szCs w:val="24"/>
          <w:lang w:val="ro-RO"/>
        </w:rPr>
        <w:t xml:space="preserve"> </w:t>
      </w:r>
      <w:r w:rsidRPr="00E407B3">
        <w:rPr>
          <w:rFonts w:ascii="Arial" w:hAnsi="Arial" w:cs="Arial"/>
          <w:sz w:val="24"/>
          <w:szCs w:val="24"/>
          <w:lang w:val="ro-RO"/>
        </w:rPr>
        <w:t>tratate cu produse de conservare, drept</w:t>
      </w:r>
      <w:r w:rsidR="00103372" w:rsidRPr="00E407B3">
        <w:rPr>
          <w:rFonts w:ascii="Arial" w:hAnsi="Arial" w:cs="Arial"/>
          <w:sz w:val="24"/>
          <w:szCs w:val="24"/>
          <w:lang w:val="ro-RO"/>
        </w:rPr>
        <w:t xml:space="preserve"> </w:t>
      </w:r>
      <w:r w:rsidRPr="00E407B3">
        <w:rPr>
          <w:rFonts w:ascii="Arial" w:hAnsi="Arial" w:cs="Arial"/>
          <w:sz w:val="24"/>
          <w:szCs w:val="24"/>
          <w:lang w:val="ro-RO"/>
        </w:rPr>
        <w:t>combustibil</w:t>
      </w:r>
      <w:r w:rsidR="00103372" w:rsidRPr="00E407B3">
        <w:rPr>
          <w:rFonts w:ascii="Arial" w:hAnsi="Arial" w:cs="Arial"/>
          <w:sz w:val="24"/>
          <w:szCs w:val="24"/>
          <w:lang w:val="ro-RO"/>
        </w:rPr>
        <w:t xml:space="preserve"> </w:t>
      </w:r>
      <w:r w:rsidRPr="00E407B3">
        <w:rPr>
          <w:rFonts w:ascii="Arial" w:hAnsi="Arial" w:cs="Arial"/>
          <w:sz w:val="24"/>
          <w:szCs w:val="24"/>
          <w:lang w:val="ro-RO"/>
        </w:rPr>
        <w:t>pentru</w:t>
      </w:r>
      <w:r w:rsidR="00103372" w:rsidRPr="00E407B3">
        <w:rPr>
          <w:rFonts w:ascii="Arial" w:hAnsi="Arial" w:cs="Arial"/>
          <w:sz w:val="24"/>
          <w:szCs w:val="24"/>
          <w:lang w:val="ro-RO"/>
        </w:rPr>
        <w:t xml:space="preserve"> </w:t>
      </w:r>
      <w:r w:rsidRPr="00E407B3">
        <w:rPr>
          <w:rFonts w:ascii="Arial" w:hAnsi="Arial" w:cs="Arial"/>
          <w:sz w:val="24"/>
          <w:szCs w:val="24"/>
          <w:lang w:val="ro-RO"/>
        </w:rPr>
        <w:t>încălzit.</w:t>
      </w:r>
    </w:p>
    <w:p w:rsidR="0071711B" w:rsidRPr="00E407B3" w:rsidRDefault="0071711B" w:rsidP="00257DB0">
      <w:pPr>
        <w:pStyle w:val="NoSpacing"/>
        <w:ind w:left="426"/>
        <w:rPr>
          <w:rFonts w:ascii="Arial" w:hAnsi="Arial" w:cs="Arial"/>
          <w:b/>
          <w:sz w:val="24"/>
          <w:szCs w:val="24"/>
          <w:lang w:val="ro-RO"/>
        </w:rPr>
      </w:pPr>
    </w:p>
    <w:p w:rsidR="0071711B" w:rsidRPr="00E407B3" w:rsidRDefault="0071711B" w:rsidP="00257DB0">
      <w:pPr>
        <w:spacing w:after="0" w:line="240" w:lineRule="auto"/>
        <w:ind w:left="709"/>
        <w:jc w:val="both"/>
        <w:rPr>
          <w:rFonts w:ascii="Arial" w:eastAsia="Calibri" w:hAnsi="Arial" w:cs="Arial"/>
          <w:b/>
          <w:sz w:val="24"/>
          <w:szCs w:val="24"/>
          <w:lang w:val="ro-RO" w:eastAsia="ar-SA"/>
        </w:rPr>
      </w:pPr>
      <w:r w:rsidRPr="00E407B3">
        <w:rPr>
          <w:rFonts w:ascii="Arial" w:eastAsia="Calibri" w:hAnsi="Arial" w:cs="Arial"/>
          <w:b/>
          <w:sz w:val="24"/>
          <w:szCs w:val="24"/>
          <w:lang w:val="ro-RO" w:eastAsia="ar-SA"/>
        </w:rPr>
        <w:t>Alte</w:t>
      </w:r>
      <w:r w:rsidR="00103372" w:rsidRPr="00E407B3">
        <w:rPr>
          <w:rFonts w:ascii="Arial" w:eastAsia="Calibri" w:hAnsi="Arial" w:cs="Arial"/>
          <w:b/>
          <w:sz w:val="24"/>
          <w:szCs w:val="24"/>
          <w:lang w:val="ro-RO" w:eastAsia="ar-SA"/>
        </w:rPr>
        <w:t xml:space="preserve"> </w:t>
      </w:r>
      <w:r w:rsidRPr="00E407B3">
        <w:rPr>
          <w:rFonts w:ascii="Arial" w:eastAsia="Calibri" w:hAnsi="Arial" w:cs="Arial"/>
          <w:b/>
          <w:sz w:val="24"/>
          <w:szCs w:val="24"/>
          <w:lang w:val="ro-RO" w:eastAsia="ar-SA"/>
        </w:rPr>
        <w:t>condiții de funcționare</w:t>
      </w:r>
      <w:r w:rsidR="00103372" w:rsidRPr="00E407B3">
        <w:rPr>
          <w:rFonts w:ascii="Arial" w:eastAsia="Calibri" w:hAnsi="Arial" w:cs="Arial"/>
          <w:b/>
          <w:sz w:val="24"/>
          <w:szCs w:val="24"/>
          <w:lang w:val="ro-RO" w:eastAsia="ar-SA"/>
        </w:rPr>
        <w:t xml:space="preserve"> </w:t>
      </w:r>
      <w:r w:rsidRPr="00E407B3">
        <w:rPr>
          <w:rFonts w:ascii="Arial" w:eastAsia="Calibri" w:hAnsi="Arial" w:cs="Arial"/>
          <w:b/>
          <w:sz w:val="24"/>
          <w:szCs w:val="24"/>
          <w:lang w:val="ro-RO" w:eastAsia="ar-SA"/>
        </w:rPr>
        <w:t>dec</w:t>
      </w:r>
      <w:r w:rsidR="00103372" w:rsidRPr="00E407B3">
        <w:rPr>
          <w:rFonts w:ascii="Arial" w:eastAsia="Calibri" w:hAnsi="Arial" w:cs="Arial"/>
          <w:b/>
          <w:sz w:val="24"/>
          <w:szCs w:val="24"/>
          <w:lang w:val="ro-RO" w:eastAsia="ar-SA"/>
        </w:rPr>
        <w:t>â</w:t>
      </w:r>
      <w:r w:rsidRPr="00E407B3">
        <w:rPr>
          <w:rFonts w:ascii="Arial" w:eastAsia="Calibri" w:hAnsi="Arial" w:cs="Arial"/>
          <w:b/>
          <w:sz w:val="24"/>
          <w:szCs w:val="24"/>
          <w:lang w:val="ro-RO" w:eastAsia="ar-SA"/>
        </w:rPr>
        <w:t>t</w:t>
      </w:r>
      <w:r w:rsidR="00103372" w:rsidRPr="00E407B3">
        <w:rPr>
          <w:rFonts w:ascii="Arial" w:eastAsia="Calibri" w:hAnsi="Arial" w:cs="Arial"/>
          <w:b/>
          <w:sz w:val="24"/>
          <w:szCs w:val="24"/>
          <w:lang w:val="ro-RO" w:eastAsia="ar-SA"/>
        </w:rPr>
        <w:t xml:space="preserve"> </w:t>
      </w:r>
      <w:r w:rsidRPr="00E407B3">
        <w:rPr>
          <w:rFonts w:ascii="Arial" w:eastAsia="Calibri" w:hAnsi="Arial" w:cs="Arial"/>
          <w:b/>
          <w:sz w:val="24"/>
          <w:szCs w:val="24"/>
          <w:lang w:val="ro-RO" w:eastAsia="ar-SA"/>
        </w:rPr>
        <w:t>cele</w:t>
      </w:r>
      <w:r w:rsidR="00103372" w:rsidRPr="00E407B3">
        <w:rPr>
          <w:rFonts w:ascii="Arial" w:eastAsia="Calibri" w:hAnsi="Arial" w:cs="Arial"/>
          <w:b/>
          <w:sz w:val="24"/>
          <w:szCs w:val="24"/>
          <w:lang w:val="ro-RO" w:eastAsia="ar-SA"/>
        </w:rPr>
        <w:t xml:space="preserve"> </w:t>
      </w:r>
      <w:r w:rsidRPr="00E407B3">
        <w:rPr>
          <w:rFonts w:ascii="Arial" w:eastAsia="Calibri" w:hAnsi="Arial" w:cs="Arial"/>
          <w:b/>
          <w:sz w:val="24"/>
          <w:szCs w:val="24"/>
          <w:lang w:val="ro-RO" w:eastAsia="ar-SA"/>
        </w:rPr>
        <w:t>normale:</w:t>
      </w:r>
    </w:p>
    <w:p w:rsidR="0071711B" w:rsidRPr="00E407B3"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E407B3">
        <w:rPr>
          <w:rFonts w:ascii="Arial" w:hAnsi="Arial" w:cs="Arial"/>
          <w:sz w:val="24"/>
          <w:szCs w:val="24"/>
          <w:lang w:val="ro-RO"/>
        </w:rPr>
        <w:t>În</w:t>
      </w:r>
      <w:r w:rsidR="00103372" w:rsidRPr="00E407B3">
        <w:rPr>
          <w:rFonts w:ascii="Arial" w:hAnsi="Arial" w:cs="Arial"/>
          <w:sz w:val="24"/>
          <w:szCs w:val="24"/>
          <w:lang w:val="ro-RO"/>
        </w:rPr>
        <w:t xml:space="preserve"> </w:t>
      </w:r>
      <w:r w:rsidRPr="00E407B3">
        <w:rPr>
          <w:rFonts w:ascii="Arial" w:hAnsi="Arial" w:cs="Arial"/>
          <w:sz w:val="24"/>
          <w:szCs w:val="24"/>
          <w:lang w:val="ro-RO"/>
        </w:rPr>
        <w:t>cazul</w:t>
      </w:r>
      <w:r w:rsidR="00103372" w:rsidRPr="00E407B3">
        <w:rPr>
          <w:rFonts w:ascii="Arial" w:hAnsi="Arial" w:cs="Arial"/>
          <w:sz w:val="24"/>
          <w:szCs w:val="24"/>
          <w:lang w:val="ro-RO"/>
        </w:rPr>
        <w:t xml:space="preserve"> </w:t>
      </w:r>
      <w:r w:rsidRPr="00E407B3">
        <w:rPr>
          <w:rFonts w:ascii="Arial" w:hAnsi="Arial" w:cs="Arial"/>
          <w:sz w:val="24"/>
          <w:szCs w:val="24"/>
          <w:lang w:val="ro-RO"/>
        </w:rPr>
        <w:t>condițiilor</w:t>
      </w:r>
      <w:r w:rsidR="00103372" w:rsidRPr="00E407B3">
        <w:rPr>
          <w:rFonts w:ascii="Arial" w:hAnsi="Arial" w:cs="Arial"/>
          <w:sz w:val="24"/>
          <w:szCs w:val="24"/>
          <w:lang w:val="ro-RO"/>
        </w:rPr>
        <w:t xml:space="preserve"> </w:t>
      </w:r>
      <w:r w:rsidRPr="00E407B3">
        <w:rPr>
          <w:rFonts w:ascii="Arial" w:hAnsi="Arial" w:cs="Arial"/>
          <w:sz w:val="24"/>
          <w:szCs w:val="24"/>
          <w:lang w:val="ro-RO"/>
        </w:rPr>
        <w:t>planificate de funcționare</w:t>
      </w:r>
      <w:r w:rsidR="00103372" w:rsidRPr="00E407B3">
        <w:rPr>
          <w:rFonts w:ascii="Arial" w:hAnsi="Arial" w:cs="Arial"/>
          <w:sz w:val="24"/>
          <w:szCs w:val="24"/>
          <w:lang w:val="ro-RO"/>
        </w:rPr>
        <w:t>,</w:t>
      </w:r>
      <w:r w:rsidRPr="00E407B3">
        <w:rPr>
          <w:rFonts w:ascii="Arial" w:hAnsi="Arial" w:cs="Arial"/>
          <w:sz w:val="24"/>
          <w:szCs w:val="24"/>
          <w:lang w:val="ro-RO"/>
        </w:rPr>
        <w:t>altele</w:t>
      </w:r>
      <w:r w:rsidR="00103372" w:rsidRPr="00E407B3">
        <w:rPr>
          <w:rFonts w:ascii="Arial" w:hAnsi="Arial" w:cs="Arial"/>
          <w:sz w:val="24"/>
          <w:szCs w:val="24"/>
          <w:lang w:val="ro-RO"/>
        </w:rPr>
        <w:t xml:space="preserve"> </w:t>
      </w:r>
      <w:r w:rsidRPr="00E407B3">
        <w:rPr>
          <w:rFonts w:ascii="Arial" w:hAnsi="Arial" w:cs="Arial"/>
          <w:sz w:val="24"/>
          <w:szCs w:val="24"/>
          <w:lang w:val="ro-RO"/>
        </w:rPr>
        <w:t>dec</w:t>
      </w:r>
      <w:r w:rsidR="00103372" w:rsidRPr="00E407B3">
        <w:rPr>
          <w:rFonts w:ascii="Arial" w:hAnsi="Arial" w:cs="Arial"/>
          <w:sz w:val="24"/>
          <w:szCs w:val="24"/>
          <w:lang w:val="ro-RO"/>
        </w:rPr>
        <w:t>â</w:t>
      </w:r>
      <w:r w:rsidRPr="00E407B3">
        <w:rPr>
          <w:rFonts w:ascii="Arial" w:hAnsi="Arial" w:cs="Arial"/>
          <w:sz w:val="24"/>
          <w:szCs w:val="24"/>
          <w:lang w:val="ro-RO"/>
        </w:rPr>
        <w:t>t</w:t>
      </w:r>
      <w:r w:rsidR="00103372" w:rsidRPr="00E407B3">
        <w:rPr>
          <w:rFonts w:ascii="Arial" w:hAnsi="Arial" w:cs="Arial"/>
          <w:sz w:val="24"/>
          <w:szCs w:val="24"/>
          <w:lang w:val="ro-RO"/>
        </w:rPr>
        <w:t xml:space="preserve"> </w:t>
      </w:r>
      <w:r w:rsidRPr="00E407B3">
        <w:rPr>
          <w:rFonts w:ascii="Arial" w:hAnsi="Arial" w:cs="Arial"/>
          <w:sz w:val="24"/>
          <w:szCs w:val="24"/>
          <w:lang w:val="ro-RO"/>
        </w:rPr>
        <w:t>cele</w:t>
      </w:r>
      <w:r w:rsidR="00103372" w:rsidRPr="00E407B3">
        <w:rPr>
          <w:rFonts w:ascii="Arial" w:hAnsi="Arial" w:cs="Arial"/>
          <w:sz w:val="24"/>
          <w:szCs w:val="24"/>
          <w:lang w:val="ro-RO"/>
        </w:rPr>
        <w:t xml:space="preserve"> </w:t>
      </w:r>
      <w:r w:rsidRPr="00E407B3">
        <w:rPr>
          <w:rFonts w:ascii="Arial" w:hAnsi="Arial" w:cs="Arial"/>
          <w:sz w:val="24"/>
          <w:szCs w:val="24"/>
          <w:lang w:val="ro-RO"/>
        </w:rPr>
        <w:t>normale (porniri /opriri), titularul are obligația</w:t>
      </w:r>
      <w:r w:rsidR="00103372" w:rsidRPr="00E407B3">
        <w:rPr>
          <w:rFonts w:ascii="Arial" w:hAnsi="Arial" w:cs="Arial"/>
          <w:sz w:val="24"/>
          <w:szCs w:val="24"/>
          <w:lang w:val="ro-RO"/>
        </w:rPr>
        <w:t xml:space="preserve"> </w:t>
      </w:r>
      <w:r w:rsidRPr="00E407B3">
        <w:rPr>
          <w:rFonts w:ascii="Arial" w:hAnsi="Arial" w:cs="Arial"/>
          <w:sz w:val="24"/>
          <w:szCs w:val="24"/>
          <w:lang w:val="ro-RO"/>
        </w:rPr>
        <w:t>limitării</w:t>
      </w:r>
      <w:r w:rsidR="00103372" w:rsidRPr="00E407B3">
        <w:rPr>
          <w:rFonts w:ascii="Arial" w:hAnsi="Arial" w:cs="Arial"/>
          <w:sz w:val="24"/>
          <w:szCs w:val="24"/>
          <w:lang w:val="ro-RO"/>
        </w:rPr>
        <w:t xml:space="preserve"> </w:t>
      </w:r>
      <w:r w:rsidRPr="00E407B3">
        <w:rPr>
          <w:rFonts w:ascii="Arial" w:hAnsi="Arial" w:cs="Arial"/>
          <w:sz w:val="24"/>
          <w:szCs w:val="24"/>
          <w:lang w:val="ro-RO"/>
        </w:rPr>
        <w:t>timpului de operare</w:t>
      </w:r>
      <w:r w:rsidR="00103372" w:rsidRPr="00E407B3">
        <w:rPr>
          <w:rFonts w:ascii="Arial" w:hAnsi="Arial" w:cs="Arial"/>
          <w:sz w:val="24"/>
          <w:szCs w:val="24"/>
          <w:lang w:val="ro-RO"/>
        </w:rPr>
        <w:t xml:space="preserve"> </w:t>
      </w:r>
      <w:r w:rsidRPr="00E407B3">
        <w:rPr>
          <w:rFonts w:ascii="Arial" w:hAnsi="Arial" w:cs="Arial"/>
          <w:sz w:val="24"/>
          <w:szCs w:val="24"/>
          <w:lang w:val="ro-RO"/>
        </w:rPr>
        <w:t>în</w:t>
      </w:r>
      <w:r w:rsidR="00103372" w:rsidRPr="00E407B3">
        <w:rPr>
          <w:rFonts w:ascii="Arial" w:hAnsi="Arial" w:cs="Arial"/>
          <w:sz w:val="24"/>
          <w:szCs w:val="24"/>
          <w:lang w:val="ro-RO"/>
        </w:rPr>
        <w:t xml:space="preserve"> </w:t>
      </w:r>
      <w:r w:rsidRPr="00E407B3">
        <w:rPr>
          <w:rFonts w:ascii="Arial" w:hAnsi="Arial" w:cs="Arial"/>
          <w:sz w:val="24"/>
          <w:szCs w:val="24"/>
          <w:lang w:val="ro-RO"/>
        </w:rPr>
        <w:t>aceste</w:t>
      </w:r>
      <w:r w:rsidR="00103372" w:rsidRPr="00E407B3">
        <w:rPr>
          <w:rFonts w:ascii="Arial" w:hAnsi="Arial" w:cs="Arial"/>
          <w:sz w:val="24"/>
          <w:szCs w:val="24"/>
          <w:lang w:val="ro-RO"/>
        </w:rPr>
        <w:t xml:space="preserve"> </w:t>
      </w:r>
      <w:r w:rsidRPr="00E407B3">
        <w:rPr>
          <w:rFonts w:ascii="Arial" w:hAnsi="Arial" w:cs="Arial"/>
          <w:sz w:val="24"/>
          <w:szCs w:val="24"/>
          <w:lang w:val="ro-RO"/>
        </w:rPr>
        <w:t>condiții.</w:t>
      </w:r>
    </w:p>
    <w:p w:rsidR="0071711B" w:rsidRPr="00E407B3"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E407B3">
        <w:rPr>
          <w:rFonts w:ascii="Arial" w:hAnsi="Arial" w:cs="Arial"/>
          <w:sz w:val="24"/>
          <w:szCs w:val="24"/>
          <w:lang w:val="ro-RO"/>
        </w:rPr>
        <w:t>În</w:t>
      </w:r>
      <w:r w:rsidR="00103372" w:rsidRPr="00E407B3">
        <w:rPr>
          <w:rFonts w:ascii="Arial" w:hAnsi="Arial" w:cs="Arial"/>
          <w:sz w:val="24"/>
          <w:szCs w:val="24"/>
          <w:lang w:val="ro-RO"/>
        </w:rPr>
        <w:t xml:space="preserve"> </w:t>
      </w:r>
      <w:r w:rsidRPr="00E407B3">
        <w:rPr>
          <w:rFonts w:ascii="Arial" w:hAnsi="Arial" w:cs="Arial"/>
          <w:sz w:val="24"/>
          <w:szCs w:val="24"/>
          <w:lang w:val="ro-RO"/>
        </w:rPr>
        <w:t>cazul</w:t>
      </w:r>
      <w:r w:rsidR="00103372" w:rsidRPr="00E407B3">
        <w:rPr>
          <w:rFonts w:ascii="Arial" w:hAnsi="Arial" w:cs="Arial"/>
          <w:sz w:val="24"/>
          <w:szCs w:val="24"/>
          <w:lang w:val="ro-RO"/>
        </w:rPr>
        <w:t xml:space="preserve"> </w:t>
      </w:r>
      <w:r w:rsidRPr="00E407B3">
        <w:rPr>
          <w:rFonts w:ascii="Arial" w:hAnsi="Arial" w:cs="Arial"/>
          <w:sz w:val="24"/>
          <w:szCs w:val="24"/>
          <w:lang w:val="ro-RO"/>
        </w:rPr>
        <w:t>unor</w:t>
      </w:r>
      <w:r w:rsidR="00103372" w:rsidRPr="00E407B3">
        <w:rPr>
          <w:rFonts w:ascii="Arial" w:hAnsi="Arial" w:cs="Arial"/>
          <w:sz w:val="24"/>
          <w:szCs w:val="24"/>
          <w:lang w:val="ro-RO"/>
        </w:rPr>
        <w:t xml:space="preserve"> </w:t>
      </w:r>
      <w:r w:rsidRPr="00E407B3">
        <w:rPr>
          <w:rFonts w:ascii="Arial" w:hAnsi="Arial" w:cs="Arial"/>
          <w:sz w:val="24"/>
          <w:szCs w:val="24"/>
          <w:lang w:val="ro-RO"/>
        </w:rPr>
        <w:t>situații</w:t>
      </w:r>
      <w:r w:rsidR="00103372" w:rsidRPr="00E407B3">
        <w:rPr>
          <w:rFonts w:ascii="Arial" w:hAnsi="Arial" w:cs="Arial"/>
          <w:sz w:val="24"/>
          <w:szCs w:val="24"/>
          <w:lang w:val="ro-RO"/>
        </w:rPr>
        <w:t xml:space="preserve"> </w:t>
      </w:r>
      <w:r w:rsidRPr="00E407B3">
        <w:rPr>
          <w:rFonts w:ascii="Arial" w:hAnsi="Arial" w:cs="Arial"/>
          <w:sz w:val="24"/>
          <w:szCs w:val="24"/>
          <w:lang w:val="ro-RO"/>
        </w:rPr>
        <w:t>neplanificate (de ex. accidente, oprirea</w:t>
      </w:r>
      <w:r w:rsidR="00103372" w:rsidRPr="00E407B3">
        <w:rPr>
          <w:rFonts w:ascii="Arial" w:hAnsi="Arial" w:cs="Arial"/>
          <w:sz w:val="24"/>
          <w:szCs w:val="24"/>
          <w:lang w:val="ro-RO"/>
        </w:rPr>
        <w:t xml:space="preserve"> </w:t>
      </w:r>
      <w:r w:rsidRPr="00E407B3">
        <w:rPr>
          <w:rFonts w:ascii="Arial" w:hAnsi="Arial" w:cs="Arial"/>
          <w:sz w:val="24"/>
          <w:szCs w:val="24"/>
          <w:lang w:val="ro-RO"/>
        </w:rPr>
        <w:t>alimentării cu energie, combustibil, disfuncționalități ale sistemelor de colectare/tratare</w:t>
      </w:r>
      <w:r w:rsidR="00103372" w:rsidRPr="00E407B3">
        <w:rPr>
          <w:rFonts w:ascii="Arial" w:hAnsi="Arial" w:cs="Arial"/>
          <w:sz w:val="24"/>
          <w:szCs w:val="24"/>
          <w:lang w:val="ro-RO"/>
        </w:rPr>
        <w:t xml:space="preserve"> </w:t>
      </w:r>
      <w:r w:rsidRPr="00E407B3">
        <w:rPr>
          <w:rFonts w:ascii="Arial" w:hAnsi="Arial" w:cs="Arial"/>
          <w:sz w:val="24"/>
          <w:szCs w:val="24"/>
          <w:lang w:val="ro-RO"/>
        </w:rPr>
        <w:t>şi</w:t>
      </w:r>
      <w:r w:rsidR="00103372" w:rsidRPr="00E407B3">
        <w:rPr>
          <w:rFonts w:ascii="Arial" w:hAnsi="Arial" w:cs="Arial"/>
          <w:sz w:val="24"/>
          <w:szCs w:val="24"/>
          <w:lang w:val="ro-RO"/>
        </w:rPr>
        <w:t xml:space="preserve"> </w:t>
      </w:r>
      <w:r w:rsidRPr="00E407B3">
        <w:rPr>
          <w:rFonts w:ascii="Arial" w:hAnsi="Arial" w:cs="Arial"/>
          <w:sz w:val="24"/>
          <w:szCs w:val="24"/>
          <w:lang w:val="ro-RO"/>
        </w:rPr>
        <w:t>evacuarea</w:t>
      </w:r>
      <w:r w:rsidR="00103372" w:rsidRPr="00E407B3">
        <w:rPr>
          <w:rFonts w:ascii="Arial" w:hAnsi="Arial" w:cs="Arial"/>
          <w:sz w:val="24"/>
          <w:szCs w:val="24"/>
          <w:lang w:val="ro-RO"/>
        </w:rPr>
        <w:t xml:space="preserve"> </w:t>
      </w:r>
      <w:r w:rsidRPr="00E407B3">
        <w:rPr>
          <w:rFonts w:ascii="Arial" w:hAnsi="Arial" w:cs="Arial"/>
          <w:sz w:val="24"/>
          <w:szCs w:val="24"/>
          <w:lang w:val="ro-RO"/>
        </w:rPr>
        <w:t xml:space="preserve">emisiilor, etc.) </w:t>
      </w:r>
      <w:r w:rsidRPr="00E407B3">
        <w:rPr>
          <w:rFonts w:ascii="Arial" w:hAnsi="Arial" w:cs="Arial"/>
          <w:sz w:val="24"/>
          <w:szCs w:val="24"/>
          <w:lang w:val="ro-RO"/>
        </w:rPr>
        <w:lastRenderedPageBreak/>
        <w:t>titularul are obligația</w:t>
      </w:r>
      <w:r w:rsidR="00103372" w:rsidRPr="00E407B3">
        <w:rPr>
          <w:rFonts w:ascii="Arial" w:hAnsi="Arial" w:cs="Arial"/>
          <w:sz w:val="24"/>
          <w:szCs w:val="24"/>
          <w:lang w:val="ro-RO"/>
        </w:rPr>
        <w:t xml:space="preserve"> </w:t>
      </w:r>
      <w:r w:rsidRPr="00E407B3">
        <w:rPr>
          <w:rFonts w:ascii="Arial" w:hAnsi="Arial" w:cs="Arial"/>
          <w:sz w:val="24"/>
          <w:szCs w:val="24"/>
          <w:lang w:val="ro-RO"/>
        </w:rPr>
        <w:t>opririi</w:t>
      </w:r>
      <w:r w:rsidR="00103372" w:rsidRPr="00E407B3">
        <w:rPr>
          <w:rFonts w:ascii="Arial" w:hAnsi="Arial" w:cs="Arial"/>
          <w:sz w:val="24"/>
          <w:szCs w:val="24"/>
          <w:lang w:val="ro-RO"/>
        </w:rPr>
        <w:t xml:space="preserve"> </w:t>
      </w:r>
      <w:r w:rsidRPr="00E407B3">
        <w:rPr>
          <w:rFonts w:ascii="Arial" w:hAnsi="Arial" w:cs="Arial"/>
          <w:sz w:val="24"/>
          <w:szCs w:val="24"/>
          <w:lang w:val="ro-RO"/>
        </w:rPr>
        <w:t>în</w:t>
      </w:r>
      <w:r w:rsidR="00103372" w:rsidRPr="00E407B3">
        <w:rPr>
          <w:rFonts w:ascii="Arial" w:hAnsi="Arial" w:cs="Arial"/>
          <w:sz w:val="24"/>
          <w:szCs w:val="24"/>
          <w:lang w:val="ro-RO"/>
        </w:rPr>
        <w:t xml:space="preserve"> </w:t>
      </w:r>
      <w:r w:rsidRPr="00E407B3">
        <w:rPr>
          <w:rFonts w:ascii="Arial" w:hAnsi="Arial" w:cs="Arial"/>
          <w:sz w:val="24"/>
          <w:szCs w:val="24"/>
          <w:lang w:val="ro-RO"/>
        </w:rPr>
        <w:t>cel</w:t>
      </w:r>
      <w:r w:rsidR="00103372" w:rsidRPr="00E407B3">
        <w:rPr>
          <w:rFonts w:ascii="Arial" w:hAnsi="Arial" w:cs="Arial"/>
          <w:sz w:val="24"/>
          <w:szCs w:val="24"/>
          <w:lang w:val="ro-RO"/>
        </w:rPr>
        <w:t xml:space="preserve"> </w:t>
      </w:r>
      <w:r w:rsidRPr="00E407B3">
        <w:rPr>
          <w:rFonts w:ascii="Arial" w:hAnsi="Arial" w:cs="Arial"/>
          <w:sz w:val="24"/>
          <w:szCs w:val="24"/>
          <w:lang w:val="ro-RO"/>
        </w:rPr>
        <w:t>mai</w:t>
      </w:r>
      <w:r w:rsidR="00103372" w:rsidRPr="00E407B3">
        <w:rPr>
          <w:rFonts w:ascii="Arial" w:hAnsi="Arial" w:cs="Arial"/>
          <w:sz w:val="24"/>
          <w:szCs w:val="24"/>
          <w:lang w:val="ro-RO"/>
        </w:rPr>
        <w:t xml:space="preserve"> </w:t>
      </w:r>
      <w:r w:rsidRPr="00E407B3">
        <w:rPr>
          <w:rFonts w:ascii="Arial" w:hAnsi="Arial" w:cs="Arial"/>
          <w:sz w:val="24"/>
          <w:szCs w:val="24"/>
          <w:lang w:val="ro-RO"/>
        </w:rPr>
        <w:t>scurt</w:t>
      </w:r>
      <w:r w:rsidR="00103372" w:rsidRPr="00E407B3">
        <w:rPr>
          <w:rFonts w:ascii="Arial" w:hAnsi="Arial" w:cs="Arial"/>
          <w:sz w:val="24"/>
          <w:szCs w:val="24"/>
          <w:lang w:val="ro-RO"/>
        </w:rPr>
        <w:t xml:space="preserve"> </w:t>
      </w:r>
      <w:r w:rsidRPr="00E407B3">
        <w:rPr>
          <w:rFonts w:ascii="Arial" w:hAnsi="Arial" w:cs="Arial"/>
          <w:sz w:val="24"/>
          <w:szCs w:val="24"/>
          <w:lang w:val="ro-RO"/>
        </w:rPr>
        <w:t>timp</w:t>
      </w:r>
      <w:r w:rsidR="00103372" w:rsidRPr="00E407B3">
        <w:rPr>
          <w:rFonts w:ascii="Arial" w:hAnsi="Arial" w:cs="Arial"/>
          <w:sz w:val="24"/>
          <w:szCs w:val="24"/>
          <w:lang w:val="ro-RO"/>
        </w:rPr>
        <w:t xml:space="preserve"> </w:t>
      </w:r>
      <w:r w:rsidRPr="00E407B3">
        <w:rPr>
          <w:rFonts w:ascii="Arial" w:hAnsi="Arial" w:cs="Arial"/>
          <w:sz w:val="24"/>
          <w:szCs w:val="24"/>
          <w:lang w:val="ro-RO"/>
        </w:rPr>
        <w:t>posibil din punct de vedere</w:t>
      </w:r>
      <w:r w:rsidR="00103372" w:rsidRPr="00E407B3">
        <w:rPr>
          <w:rFonts w:ascii="Arial" w:hAnsi="Arial" w:cs="Arial"/>
          <w:sz w:val="24"/>
          <w:szCs w:val="24"/>
          <w:lang w:val="ro-RO"/>
        </w:rPr>
        <w:t xml:space="preserve"> </w:t>
      </w:r>
      <w:r w:rsidRPr="00E407B3">
        <w:rPr>
          <w:rFonts w:ascii="Arial" w:hAnsi="Arial" w:cs="Arial"/>
          <w:sz w:val="24"/>
          <w:szCs w:val="24"/>
          <w:lang w:val="ro-RO"/>
        </w:rPr>
        <w:t>tehnologic a instalației</w:t>
      </w:r>
      <w:r w:rsidR="00103372" w:rsidRPr="00E407B3">
        <w:rPr>
          <w:rFonts w:ascii="Arial" w:hAnsi="Arial" w:cs="Arial"/>
          <w:sz w:val="24"/>
          <w:szCs w:val="24"/>
          <w:lang w:val="ro-RO"/>
        </w:rPr>
        <w:t xml:space="preserve"> </w:t>
      </w:r>
      <w:r w:rsidRPr="00E407B3">
        <w:rPr>
          <w:rFonts w:ascii="Arial" w:hAnsi="Arial" w:cs="Arial"/>
          <w:sz w:val="24"/>
          <w:szCs w:val="24"/>
          <w:lang w:val="ro-RO"/>
        </w:rPr>
        <w:t>generatoare de emisii.</w:t>
      </w:r>
    </w:p>
    <w:p w:rsidR="0071711B" w:rsidRPr="00E407B3" w:rsidRDefault="0071711B" w:rsidP="00257DB0">
      <w:pPr>
        <w:tabs>
          <w:tab w:val="left" w:pos="709"/>
        </w:tabs>
        <w:spacing w:after="0" w:line="240" w:lineRule="auto"/>
        <w:ind w:firstLine="426"/>
        <w:jc w:val="both"/>
        <w:rPr>
          <w:rFonts w:ascii="Arial" w:eastAsia="Calibri" w:hAnsi="Arial" w:cs="Arial"/>
          <w:sz w:val="24"/>
          <w:szCs w:val="24"/>
          <w:lang w:val="ro-RO" w:eastAsia="ar-SA"/>
        </w:rPr>
      </w:pPr>
      <w:r w:rsidRPr="00E407B3">
        <w:rPr>
          <w:rFonts w:ascii="Arial" w:hAnsi="Arial" w:cs="Arial"/>
          <w:sz w:val="24"/>
          <w:szCs w:val="24"/>
          <w:lang w:val="ro-RO"/>
        </w:rPr>
        <w:t>Titularul</w:t>
      </w:r>
      <w:r w:rsidRPr="00E407B3">
        <w:rPr>
          <w:rFonts w:ascii="Arial" w:eastAsia="Calibri" w:hAnsi="Arial" w:cs="Arial"/>
          <w:sz w:val="24"/>
          <w:szCs w:val="24"/>
          <w:lang w:val="ro-RO" w:eastAsia="ar-SA"/>
        </w:rPr>
        <w:t xml:space="preserve"> are obligația</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să</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ia</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toate</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măsurile</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ca</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în</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aceste</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condiții de funcționare</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emisiile din instalație să nu genereze</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deteriorarea</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calității</w:t>
      </w:r>
      <w:r w:rsidR="00103372" w:rsidRPr="00E407B3">
        <w:rPr>
          <w:rFonts w:ascii="Arial" w:eastAsia="Calibri" w:hAnsi="Arial" w:cs="Arial"/>
          <w:sz w:val="24"/>
          <w:szCs w:val="24"/>
          <w:lang w:val="ro-RO" w:eastAsia="ar-SA"/>
        </w:rPr>
        <w:t xml:space="preserve"> </w:t>
      </w:r>
      <w:r w:rsidRPr="00E407B3">
        <w:rPr>
          <w:rFonts w:ascii="Arial" w:eastAsia="Calibri" w:hAnsi="Arial" w:cs="Arial"/>
          <w:sz w:val="24"/>
          <w:szCs w:val="24"/>
          <w:lang w:val="ro-RO" w:eastAsia="ar-SA"/>
        </w:rPr>
        <w:t>aerului.</w:t>
      </w:r>
    </w:p>
    <w:p w:rsidR="0071711B" w:rsidRPr="00E407B3" w:rsidRDefault="0071711B" w:rsidP="00257DB0">
      <w:pPr>
        <w:tabs>
          <w:tab w:val="left" w:pos="709"/>
        </w:tabs>
        <w:spacing w:after="0" w:line="240" w:lineRule="auto"/>
        <w:ind w:firstLine="426"/>
        <w:jc w:val="both"/>
        <w:rPr>
          <w:rFonts w:ascii="Arial" w:hAnsi="Arial" w:cs="Arial"/>
          <w:sz w:val="20"/>
          <w:szCs w:val="20"/>
          <w:lang w:val="ro-RO"/>
        </w:rPr>
      </w:pPr>
    </w:p>
    <w:p w:rsidR="0071711B" w:rsidRPr="00E407B3" w:rsidRDefault="00103372" w:rsidP="00257DB0">
      <w:pPr>
        <w:pStyle w:val="NoSpacing"/>
        <w:ind w:firstLine="720"/>
        <w:rPr>
          <w:rFonts w:ascii="Arial" w:hAnsi="Arial" w:cs="Arial"/>
          <w:b/>
          <w:sz w:val="24"/>
          <w:szCs w:val="24"/>
          <w:lang w:val="ro-RO"/>
        </w:rPr>
      </w:pPr>
      <w:r w:rsidRPr="00E407B3">
        <w:rPr>
          <w:rFonts w:ascii="Arial" w:hAnsi="Arial" w:cs="Arial"/>
          <w:b/>
          <w:sz w:val="24"/>
          <w:szCs w:val="24"/>
          <w:lang w:val="ro-RO"/>
        </w:rPr>
        <w:t>Concentraţ</w:t>
      </w:r>
      <w:r w:rsidR="0071711B" w:rsidRPr="00E407B3">
        <w:rPr>
          <w:rFonts w:ascii="Arial" w:hAnsi="Arial" w:cs="Arial"/>
          <w:b/>
          <w:sz w:val="24"/>
          <w:szCs w:val="24"/>
          <w:lang w:val="ro-RO"/>
        </w:rPr>
        <w:t>ii</w:t>
      </w:r>
      <w:r w:rsidRPr="00E407B3">
        <w:rPr>
          <w:rFonts w:ascii="Arial" w:hAnsi="Arial" w:cs="Arial"/>
          <w:b/>
          <w:sz w:val="24"/>
          <w:szCs w:val="24"/>
          <w:lang w:val="ro-RO"/>
        </w:rPr>
        <w:t xml:space="preserve"> </w:t>
      </w:r>
      <w:r w:rsidR="0071711B" w:rsidRPr="00E407B3">
        <w:rPr>
          <w:rFonts w:ascii="Arial" w:hAnsi="Arial" w:cs="Arial"/>
          <w:b/>
          <w:sz w:val="24"/>
          <w:szCs w:val="24"/>
          <w:lang w:val="ro-RO"/>
        </w:rPr>
        <w:t>maxime</w:t>
      </w:r>
      <w:r w:rsidRPr="00E407B3">
        <w:rPr>
          <w:rFonts w:ascii="Arial" w:hAnsi="Arial" w:cs="Arial"/>
          <w:b/>
          <w:sz w:val="24"/>
          <w:szCs w:val="24"/>
          <w:lang w:val="ro-RO"/>
        </w:rPr>
        <w:t xml:space="preserve"> </w:t>
      </w:r>
      <w:r w:rsidR="0071711B" w:rsidRPr="00E407B3">
        <w:rPr>
          <w:rFonts w:ascii="Arial" w:hAnsi="Arial" w:cs="Arial"/>
          <w:b/>
          <w:sz w:val="24"/>
          <w:szCs w:val="24"/>
          <w:lang w:val="ro-RO"/>
        </w:rPr>
        <w:t>admise</w:t>
      </w:r>
      <w:r w:rsidRPr="00E407B3">
        <w:rPr>
          <w:rFonts w:ascii="Arial" w:hAnsi="Arial" w:cs="Arial"/>
          <w:b/>
          <w:sz w:val="24"/>
          <w:szCs w:val="24"/>
          <w:lang w:val="ro-RO"/>
        </w:rPr>
        <w:t xml:space="preserve"> </w:t>
      </w:r>
      <w:r w:rsidR="0071711B" w:rsidRPr="00E407B3">
        <w:rPr>
          <w:rFonts w:ascii="Arial" w:hAnsi="Arial" w:cs="Arial"/>
          <w:b/>
          <w:sz w:val="24"/>
          <w:szCs w:val="24"/>
          <w:lang w:val="ro-RO"/>
        </w:rPr>
        <w:t>pentru</w:t>
      </w:r>
      <w:r w:rsidRPr="00E407B3">
        <w:rPr>
          <w:rFonts w:ascii="Arial" w:hAnsi="Arial" w:cs="Arial"/>
          <w:b/>
          <w:sz w:val="24"/>
          <w:szCs w:val="24"/>
          <w:lang w:val="ro-RO"/>
        </w:rPr>
        <w:t xml:space="preserve"> </w:t>
      </w:r>
      <w:r w:rsidR="0071711B" w:rsidRPr="00E407B3">
        <w:rPr>
          <w:rFonts w:ascii="Arial" w:hAnsi="Arial" w:cs="Arial"/>
          <w:b/>
          <w:sz w:val="24"/>
          <w:szCs w:val="24"/>
          <w:lang w:val="ro-RO"/>
        </w:rPr>
        <w:t>apă</w:t>
      </w:r>
      <w:r w:rsidRPr="00E407B3">
        <w:rPr>
          <w:rFonts w:ascii="Arial" w:hAnsi="Arial" w:cs="Arial"/>
          <w:b/>
          <w:sz w:val="24"/>
          <w:szCs w:val="24"/>
          <w:lang w:val="ro-RO"/>
        </w:rPr>
        <w:t xml:space="preserve"> </w:t>
      </w:r>
      <w:r w:rsidR="0071711B" w:rsidRPr="00E407B3">
        <w:rPr>
          <w:rFonts w:ascii="Arial" w:hAnsi="Arial" w:cs="Arial"/>
          <w:b/>
          <w:sz w:val="24"/>
          <w:szCs w:val="24"/>
          <w:lang w:val="ro-RO"/>
        </w:rPr>
        <w:t>tehnologică</w:t>
      </w:r>
      <w:r w:rsidRPr="00E407B3">
        <w:rPr>
          <w:rFonts w:ascii="Arial" w:hAnsi="Arial" w:cs="Arial"/>
          <w:b/>
          <w:sz w:val="24"/>
          <w:szCs w:val="24"/>
          <w:lang w:val="ro-RO"/>
        </w:rPr>
        <w:t xml:space="preserve"> </w:t>
      </w:r>
      <w:r w:rsidR="0071711B" w:rsidRPr="00E407B3">
        <w:rPr>
          <w:rFonts w:ascii="Arial" w:hAnsi="Arial" w:cs="Arial"/>
          <w:b/>
          <w:sz w:val="24"/>
          <w:szCs w:val="24"/>
          <w:lang w:val="ro-RO"/>
        </w:rPr>
        <w:t>evacuată</w:t>
      </w:r>
    </w:p>
    <w:p w:rsidR="00B45AE7" w:rsidRPr="00E407B3" w:rsidRDefault="00B45AE7" w:rsidP="00B45AE7">
      <w:pPr>
        <w:pStyle w:val="NoSpacing"/>
        <w:ind w:firstLine="142"/>
        <w:rPr>
          <w:rFonts w:ascii="Arial" w:hAnsi="Arial" w:cs="Arial"/>
          <w:b/>
          <w:sz w:val="24"/>
          <w:szCs w:val="24"/>
          <w:lang w:val="ro-RO"/>
        </w:rPr>
      </w:pPr>
    </w:p>
    <w:p w:rsidR="00292D0C" w:rsidRPr="00E407B3" w:rsidRDefault="00B45AE7" w:rsidP="00437033">
      <w:pPr>
        <w:pStyle w:val="NoSpacing"/>
        <w:ind w:firstLine="142"/>
        <w:jc w:val="both"/>
        <w:rPr>
          <w:rFonts w:ascii="Arial" w:hAnsi="Arial" w:cs="Arial"/>
          <w:sz w:val="24"/>
          <w:szCs w:val="24"/>
          <w:lang w:val="ro-RO"/>
        </w:rPr>
      </w:pPr>
      <w:r w:rsidRPr="00E407B3">
        <w:rPr>
          <w:rFonts w:ascii="Arial" w:hAnsi="Arial" w:cs="Arial"/>
          <w:b/>
          <w:sz w:val="24"/>
          <w:szCs w:val="24"/>
          <w:lang w:val="ro-RO"/>
        </w:rPr>
        <w:t>3.</w:t>
      </w:r>
      <w:r w:rsidR="00343C36" w:rsidRPr="00E407B3">
        <w:rPr>
          <w:rFonts w:ascii="Arial" w:hAnsi="Arial" w:cs="Arial"/>
          <w:b/>
          <w:sz w:val="24"/>
          <w:szCs w:val="24"/>
          <w:lang w:val="ro-RO"/>
        </w:rPr>
        <w:t>3</w:t>
      </w:r>
      <w:r w:rsidRPr="00E407B3">
        <w:rPr>
          <w:rFonts w:ascii="Arial" w:hAnsi="Arial" w:cs="Arial"/>
          <w:sz w:val="24"/>
          <w:szCs w:val="24"/>
          <w:lang w:val="ro-RO"/>
        </w:rPr>
        <w:t xml:space="preserve">. Concentraţiile maxime de poluanţi evacuaţi prin apele uzate tehnologice și menajere </w:t>
      </w:r>
      <w:proofErr w:type="spellStart"/>
      <w:r w:rsidR="00292D0C" w:rsidRPr="00E407B3">
        <w:rPr>
          <w:rFonts w:ascii="Arial" w:hAnsi="Arial" w:cs="Arial"/>
          <w:sz w:val="24"/>
          <w:szCs w:val="24"/>
          <w:lang w:val="ro-RO"/>
        </w:rPr>
        <w:t>pre</w:t>
      </w:r>
      <w:r w:rsidRPr="00E407B3">
        <w:rPr>
          <w:rFonts w:ascii="Arial" w:hAnsi="Arial" w:cs="Arial"/>
          <w:sz w:val="24"/>
          <w:szCs w:val="24"/>
          <w:lang w:val="ro-RO"/>
        </w:rPr>
        <w:t>epurate</w:t>
      </w:r>
      <w:proofErr w:type="spellEnd"/>
      <w:r w:rsidRPr="00E407B3">
        <w:rPr>
          <w:rFonts w:ascii="Arial" w:hAnsi="Arial" w:cs="Arial"/>
          <w:sz w:val="24"/>
          <w:szCs w:val="24"/>
          <w:lang w:val="ro-RO"/>
        </w:rPr>
        <w:t xml:space="preserve"> </w:t>
      </w:r>
      <w:r w:rsidR="00292D0C" w:rsidRPr="00E407B3">
        <w:rPr>
          <w:rFonts w:ascii="Arial" w:hAnsi="Arial" w:cs="Arial"/>
          <w:sz w:val="24"/>
          <w:szCs w:val="24"/>
          <w:lang w:val="ro-RO"/>
        </w:rPr>
        <w:t xml:space="preserve">descărcate în rețeaua de canalizare a localității, </w:t>
      </w:r>
      <w:r w:rsidRPr="00E407B3">
        <w:rPr>
          <w:rFonts w:ascii="Arial" w:hAnsi="Arial" w:cs="Arial"/>
          <w:sz w:val="24"/>
          <w:szCs w:val="24"/>
          <w:lang w:val="ro-RO"/>
        </w:rPr>
        <w:t xml:space="preserve">se vor încadra în valorile prescrise în anexa nr. 3, tabelul nr. </w:t>
      </w:r>
      <w:r w:rsidR="00292D0C" w:rsidRPr="00E407B3">
        <w:rPr>
          <w:rFonts w:ascii="Arial" w:hAnsi="Arial" w:cs="Arial"/>
          <w:sz w:val="24"/>
          <w:szCs w:val="24"/>
          <w:lang w:val="ro-RO"/>
        </w:rPr>
        <w:t>2</w:t>
      </w:r>
      <w:r w:rsidRPr="00E407B3">
        <w:rPr>
          <w:rFonts w:ascii="Arial" w:hAnsi="Arial" w:cs="Arial"/>
          <w:sz w:val="24"/>
          <w:szCs w:val="24"/>
          <w:lang w:val="ro-RO"/>
        </w:rPr>
        <w:t xml:space="preserve"> la Hotărârea Guvernului României nr. 188/2002, modificată şi completată prin HG nr. 352/2005 </w:t>
      </w:r>
      <w:proofErr w:type="spellStart"/>
      <w:r w:rsidR="00292D0C" w:rsidRPr="00E407B3">
        <w:rPr>
          <w:rFonts w:ascii="Arial" w:hAnsi="Arial" w:cs="Arial"/>
          <w:sz w:val="24"/>
          <w:szCs w:val="24"/>
          <w:lang w:val="ro-RO"/>
        </w:rPr>
        <w:t>-Normativ</w:t>
      </w:r>
      <w:proofErr w:type="spellEnd"/>
      <w:r w:rsidR="00292D0C" w:rsidRPr="00E407B3">
        <w:rPr>
          <w:rFonts w:ascii="Arial" w:hAnsi="Arial" w:cs="Arial"/>
          <w:sz w:val="24"/>
          <w:szCs w:val="24"/>
          <w:lang w:val="ro-RO"/>
        </w:rPr>
        <w:t xml:space="preserve"> privind condițiile de evacuare a apelor uzate în rețelele de canalizare ale localităților și direct în stațiile de epurare, NTPA-002/2005.</w:t>
      </w:r>
    </w:p>
    <w:p w:rsidR="00174427" w:rsidRPr="00E407B3" w:rsidRDefault="00174427" w:rsidP="00437033">
      <w:pPr>
        <w:pStyle w:val="NoSpacing"/>
        <w:ind w:firstLine="142"/>
        <w:jc w:val="both"/>
        <w:rPr>
          <w:rFonts w:ascii="Arial" w:hAnsi="Arial" w:cs="Arial"/>
          <w:sz w:val="24"/>
          <w:szCs w:val="24"/>
          <w:lang w:val="ro-RO"/>
        </w:rPr>
      </w:pPr>
      <w:r w:rsidRPr="00E407B3">
        <w:rPr>
          <w:rFonts w:ascii="Arial" w:hAnsi="Arial" w:cs="Arial"/>
          <w:sz w:val="24"/>
          <w:szCs w:val="24"/>
          <w:lang w:val="ro-RO"/>
        </w:rPr>
        <w:t>Valorile admise pot fi modificate de către administratorul rețelei de canalizare/stației de epurare.</w:t>
      </w:r>
    </w:p>
    <w:p w:rsidR="00292D0C" w:rsidRPr="00E407B3" w:rsidRDefault="00292D0C" w:rsidP="00437033">
      <w:pPr>
        <w:pStyle w:val="BodyTextIndent2"/>
        <w:spacing w:after="0" w:line="240" w:lineRule="auto"/>
        <w:ind w:left="90" w:firstLine="198"/>
        <w:jc w:val="both"/>
        <w:rPr>
          <w:rFonts w:ascii="Arial" w:hAnsi="Arial" w:cs="Arial"/>
          <w:sz w:val="24"/>
          <w:szCs w:val="24"/>
          <w:lang w:val="ro-RO"/>
        </w:rPr>
      </w:pPr>
      <w:r w:rsidRPr="00E407B3">
        <w:rPr>
          <w:rFonts w:ascii="Arial" w:hAnsi="Arial" w:cs="Arial"/>
          <w:b/>
          <w:sz w:val="24"/>
          <w:szCs w:val="24"/>
          <w:lang w:val="ro-RO"/>
        </w:rPr>
        <w:t>3.4.</w:t>
      </w:r>
      <w:r w:rsidRPr="00E407B3">
        <w:rPr>
          <w:rFonts w:ascii="Arial" w:eastAsia="Calibri" w:hAnsi="Arial" w:cs="Arial"/>
          <w:b/>
          <w:sz w:val="24"/>
          <w:szCs w:val="24"/>
          <w:lang w:val="ro-RO" w:eastAsia="ar-SA"/>
        </w:rPr>
        <w:t xml:space="preserve"> </w:t>
      </w:r>
      <w:r w:rsidRPr="00E407B3">
        <w:rPr>
          <w:rFonts w:ascii="Arial" w:hAnsi="Arial" w:cs="Arial"/>
          <w:sz w:val="24"/>
          <w:szCs w:val="24"/>
          <w:lang w:val="ro-RO"/>
        </w:rPr>
        <w:t>Concentraţiile maxime momentane de poluanţi evacuaţi prin apele tehnologice conven</w:t>
      </w:r>
      <w:r w:rsidR="00437033" w:rsidRPr="00E407B3">
        <w:rPr>
          <w:rFonts w:ascii="Arial" w:hAnsi="Arial" w:cs="Arial"/>
          <w:sz w:val="24"/>
          <w:szCs w:val="24"/>
          <w:lang w:val="ro-RO"/>
        </w:rPr>
        <w:t>ț</w:t>
      </w:r>
      <w:r w:rsidRPr="00E407B3">
        <w:rPr>
          <w:rFonts w:ascii="Arial" w:hAnsi="Arial" w:cs="Arial"/>
          <w:sz w:val="24"/>
          <w:szCs w:val="24"/>
          <w:lang w:val="ro-RO"/>
        </w:rPr>
        <w:t>ional curate evacuate în pr. Valea Strâmbă</w:t>
      </w:r>
      <w:r w:rsidR="00437033" w:rsidRPr="00E407B3">
        <w:rPr>
          <w:rFonts w:ascii="Arial" w:hAnsi="Arial" w:cs="Arial"/>
          <w:sz w:val="24"/>
          <w:szCs w:val="24"/>
          <w:lang w:val="ro-RO"/>
        </w:rPr>
        <w:t>,</w:t>
      </w:r>
      <w:r w:rsidRPr="00E407B3">
        <w:rPr>
          <w:rFonts w:ascii="Arial" w:hAnsi="Arial" w:cs="Arial"/>
          <w:sz w:val="24"/>
          <w:szCs w:val="24"/>
          <w:lang w:val="ro-RO"/>
        </w:rPr>
        <w:t xml:space="preserve"> se vor încadra în valorile prescrise în anexa nr. 3 a Hotărârii Guvernului României nr. 188/2002 modificat şi completat prin H.G.352/2005 – Normativ privind condiţiile de evacuare a apelor uzate în reţelele de canalizare ale localităţilor şi direct în sta</w:t>
      </w:r>
      <w:r w:rsidR="00437033" w:rsidRPr="00E407B3">
        <w:rPr>
          <w:rFonts w:ascii="Arial" w:hAnsi="Arial" w:cs="Arial"/>
          <w:sz w:val="24"/>
          <w:szCs w:val="24"/>
          <w:lang w:val="ro-RO"/>
        </w:rPr>
        <w:t>ţiile de epurare, NTPA-001/2005</w:t>
      </w:r>
      <w:r w:rsidR="00880C5A" w:rsidRPr="00E407B3">
        <w:rPr>
          <w:rFonts w:ascii="Arial" w:hAnsi="Arial" w:cs="Arial"/>
          <w:sz w:val="24"/>
          <w:szCs w:val="24"/>
          <w:lang w:val="ro-RO"/>
        </w:rPr>
        <w:t>.</w:t>
      </w:r>
    </w:p>
    <w:p w:rsidR="00437033" w:rsidRPr="00E407B3" w:rsidRDefault="00437033" w:rsidP="00437033">
      <w:pPr>
        <w:pStyle w:val="BodyTextIndent2"/>
        <w:spacing w:after="0" w:line="240" w:lineRule="auto"/>
        <w:ind w:left="90" w:firstLine="198"/>
        <w:jc w:val="both"/>
        <w:rPr>
          <w:rFonts w:ascii="Arial" w:hAnsi="Arial" w:cs="Arial"/>
          <w:sz w:val="24"/>
          <w:szCs w:val="24"/>
          <w:lang w:val="ro-RO"/>
        </w:rPr>
      </w:pPr>
    </w:p>
    <w:tbl>
      <w:tblPr>
        <w:tblStyle w:val="TableGrid"/>
        <w:tblW w:w="0" w:type="auto"/>
        <w:tblInd w:w="90" w:type="dxa"/>
        <w:tblLook w:val="04A0" w:firstRow="1" w:lastRow="0" w:firstColumn="1" w:lastColumn="0" w:noHBand="0" w:noVBand="1"/>
      </w:tblPr>
      <w:tblGrid>
        <w:gridCol w:w="3377"/>
        <w:gridCol w:w="3372"/>
        <w:gridCol w:w="3383"/>
      </w:tblGrid>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b/>
                <w:sz w:val="24"/>
                <w:szCs w:val="24"/>
                <w:lang w:val="ro-RO"/>
              </w:rPr>
            </w:pPr>
            <w:r w:rsidRPr="00E407B3">
              <w:rPr>
                <w:rFonts w:ascii="Arial" w:hAnsi="Arial" w:cs="Arial"/>
                <w:b/>
                <w:sz w:val="24"/>
                <w:szCs w:val="24"/>
                <w:lang w:val="ro-RO"/>
              </w:rPr>
              <w:t>Indicatori</w:t>
            </w:r>
          </w:p>
        </w:tc>
        <w:tc>
          <w:tcPr>
            <w:tcW w:w="3372" w:type="dxa"/>
          </w:tcPr>
          <w:p w:rsidR="00437033" w:rsidRPr="00E407B3" w:rsidRDefault="00437033" w:rsidP="00437033">
            <w:pPr>
              <w:pStyle w:val="BodyTextIndent2"/>
              <w:spacing w:after="0" w:line="240" w:lineRule="auto"/>
              <w:ind w:left="0"/>
              <w:jc w:val="both"/>
              <w:rPr>
                <w:rFonts w:ascii="Arial" w:hAnsi="Arial" w:cs="Arial"/>
                <w:b/>
                <w:sz w:val="24"/>
                <w:szCs w:val="24"/>
                <w:lang w:val="ro-RO"/>
              </w:rPr>
            </w:pPr>
            <w:r w:rsidRPr="00E407B3">
              <w:rPr>
                <w:rFonts w:ascii="Arial" w:hAnsi="Arial" w:cs="Arial"/>
                <w:b/>
                <w:sz w:val="24"/>
                <w:szCs w:val="24"/>
                <w:lang w:val="ro-RO"/>
              </w:rPr>
              <w:t>Valori admise</w:t>
            </w:r>
          </w:p>
        </w:tc>
        <w:tc>
          <w:tcPr>
            <w:tcW w:w="3383" w:type="dxa"/>
          </w:tcPr>
          <w:p w:rsidR="00437033" w:rsidRPr="00E407B3" w:rsidRDefault="00437033" w:rsidP="00437033">
            <w:pPr>
              <w:pStyle w:val="BodyTextIndent2"/>
              <w:spacing w:after="0" w:line="240" w:lineRule="auto"/>
              <w:ind w:left="0"/>
              <w:jc w:val="both"/>
              <w:rPr>
                <w:rFonts w:ascii="Arial" w:hAnsi="Arial" w:cs="Arial"/>
                <w:b/>
                <w:sz w:val="24"/>
                <w:szCs w:val="24"/>
                <w:lang w:val="ro-RO"/>
              </w:rPr>
            </w:pPr>
            <w:r w:rsidRPr="00E407B3">
              <w:rPr>
                <w:rFonts w:ascii="Arial" w:hAnsi="Arial" w:cs="Arial"/>
                <w:b/>
                <w:sz w:val="24"/>
                <w:szCs w:val="24"/>
                <w:lang w:val="ro-RO"/>
              </w:rPr>
              <w:t>Frecvența de monitorizare/ Punct de recoltare</w:t>
            </w:r>
          </w:p>
        </w:tc>
      </w:tr>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r w:rsidRPr="00E407B3">
              <w:rPr>
                <w:rFonts w:ascii="Arial" w:hAnsi="Arial" w:cs="Arial"/>
                <w:sz w:val="24"/>
                <w:szCs w:val="24"/>
                <w:lang w:val="ro-RO"/>
              </w:rPr>
              <w:t>pH</w:t>
            </w:r>
          </w:p>
        </w:tc>
        <w:tc>
          <w:tcPr>
            <w:tcW w:w="3372"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c>
          <w:tcPr>
            <w:tcW w:w="3383" w:type="dxa"/>
            <w:vMerge w:val="restart"/>
          </w:tcPr>
          <w:p w:rsidR="00437033" w:rsidRPr="00E407B3" w:rsidRDefault="00437033" w:rsidP="00437033">
            <w:pPr>
              <w:pStyle w:val="BodyTextIndent2"/>
              <w:spacing w:after="0" w:line="240" w:lineRule="auto"/>
              <w:ind w:left="0"/>
              <w:jc w:val="both"/>
              <w:rPr>
                <w:rFonts w:ascii="Arial" w:hAnsi="Arial" w:cs="Arial"/>
                <w:sz w:val="24"/>
                <w:szCs w:val="24"/>
                <w:lang w:val="ro-RO"/>
              </w:rPr>
            </w:pPr>
            <w:proofErr w:type="spellStart"/>
            <w:r w:rsidRPr="00E407B3">
              <w:rPr>
                <w:rFonts w:ascii="Arial" w:hAnsi="Arial" w:cs="Arial"/>
                <w:sz w:val="24"/>
                <w:szCs w:val="24"/>
                <w:lang w:val="ro-RO"/>
              </w:rPr>
              <w:t>-semestrial</w:t>
            </w:r>
            <w:proofErr w:type="spellEnd"/>
            <w:r w:rsidRPr="00E407B3">
              <w:rPr>
                <w:rFonts w:ascii="Arial" w:hAnsi="Arial" w:cs="Arial"/>
                <w:sz w:val="24"/>
                <w:szCs w:val="24"/>
                <w:lang w:val="ro-RO"/>
              </w:rPr>
              <w:t>(2 probe/an)</w:t>
            </w:r>
          </w:p>
          <w:p w:rsidR="00437033" w:rsidRPr="00E407B3" w:rsidRDefault="00437033" w:rsidP="00437033">
            <w:pPr>
              <w:pStyle w:val="BodyTextIndent2"/>
              <w:spacing w:after="0" w:line="240" w:lineRule="auto"/>
              <w:ind w:left="0"/>
              <w:jc w:val="both"/>
              <w:rPr>
                <w:rFonts w:ascii="Arial" w:hAnsi="Arial" w:cs="Arial"/>
                <w:sz w:val="24"/>
                <w:szCs w:val="24"/>
                <w:lang w:val="ro-RO"/>
              </w:rPr>
            </w:pPr>
            <w:proofErr w:type="spellStart"/>
            <w:r w:rsidRPr="00E407B3">
              <w:rPr>
                <w:rFonts w:ascii="Arial" w:hAnsi="Arial" w:cs="Arial"/>
                <w:sz w:val="24"/>
                <w:szCs w:val="24"/>
                <w:lang w:val="ro-RO"/>
              </w:rPr>
              <w:t>-din</w:t>
            </w:r>
            <w:proofErr w:type="spellEnd"/>
            <w:r w:rsidRPr="00E407B3">
              <w:rPr>
                <w:rFonts w:ascii="Arial" w:hAnsi="Arial" w:cs="Arial"/>
                <w:sz w:val="24"/>
                <w:szCs w:val="24"/>
                <w:lang w:val="ro-RO"/>
              </w:rPr>
              <w:t xml:space="preserve"> ultimul cămin existent pe amplasament, înainte de evacuare în emisar</w:t>
            </w:r>
          </w:p>
        </w:tc>
      </w:tr>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r w:rsidRPr="00E407B3">
              <w:rPr>
                <w:rFonts w:ascii="Arial" w:hAnsi="Arial" w:cs="Arial"/>
                <w:sz w:val="24"/>
                <w:szCs w:val="24"/>
                <w:lang w:val="ro-RO"/>
              </w:rPr>
              <w:t>Suspensii totale</w:t>
            </w:r>
          </w:p>
        </w:tc>
        <w:tc>
          <w:tcPr>
            <w:tcW w:w="3372"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c>
          <w:tcPr>
            <w:tcW w:w="3383" w:type="dxa"/>
            <w:vMerge/>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r>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r w:rsidRPr="00E407B3">
              <w:rPr>
                <w:rFonts w:ascii="Arial" w:hAnsi="Arial" w:cs="Arial"/>
                <w:sz w:val="24"/>
                <w:szCs w:val="24"/>
                <w:lang w:val="ro-RO"/>
              </w:rPr>
              <w:t>Reziduu fix</w:t>
            </w:r>
          </w:p>
        </w:tc>
        <w:tc>
          <w:tcPr>
            <w:tcW w:w="3372"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c>
          <w:tcPr>
            <w:tcW w:w="3383" w:type="dxa"/>
            <w:vMerge/>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r>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r w:rsidRPr="00E407B3">
              <w:rPr>
                <w:rFonts w:ascii="Arial" w:hAnsi="Arial" w:cs="Arial"/>
                <w:sz w:val="24"/>
                <w:szCs w:val="24"/>
                <w:lang w:val="ro-RO"/>
              </w:rPr>
              <w:t>temperatură</w:t>
            </w:r>
          </w:p>
        </w:tc>
        <w:tc>
          <w:tcPr>
            <w:tcW w:w="3372"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c>
          <w:tcPr>
            <w:tcW w:w="3383" w:type="dxa"/>
            <w:vMerge/>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r>
      <w:tr w:rsidR="00437033" w:rsidRPr="00E407B3" w:rsidTr="00437033">
        <w:tc>
          <w:tcPr>
            <w:tcW w:w="3377"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r w:rsidRPr="00E407B3">
              <w:rPr>
                <w:rFonts w:ascii="Arial" w:hAnsi="Arial" w:cs="Arial"/>
                <w:sz w:val="24"/>
                <w:szCs w:val="24"/>
                <w:lang w:val="ro-RO"/>
              </w:rPr>
              <w:t>extractibile</w:t>
            </w:r>
          </w:p>
        </w:tc>
        <w:tc>
          <w:tcPr>
            <w:tcW w:w="3372" w:type="dxa"/>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c>
          <w:tcPr>
            <w:tcW w:w="3383" w:type="dxa"/>
            <w:vMerge/>
          </w:tcPr>
          <w:p w:rsidR="00437033" w:rsidRPr="00E407B3" w:rsidRDefault="00437033" w:rsidP="00437033">
            <w:pPr>
              <w:pStyle w:val="BodyTextIndent2"/>
              <w:spacing w:after="0" w:line="240" w:lineRule="auto"/>
              <w:ind w:left="0"/>
              <w:jc w:val="both"/>
              <w:rPr>
                <w:rFonts w:ascii="Arial" w:hAnsi="Arial" w:cs="Arial"/>
                <w:sz w:val="24"/>
                <w:szCs w:val="24"/>
                <w:lang w:val="ro-RO"/>
              </w:rPr>
            </w:pPr>
          </w:p>
        </w:tc>
      </w:tr>
    </w:tbl>
    <w:p w:rsidR="00437033" w:rsidRPr="00E407B3" w:rsidRDefault="00437033" w:rsidP="00437033">
      <w:pPr>
        <w:pStyle w:val="BodyTextIndent2"/>
        <w:spacing w:after="0" w:line="240" w:lineRule="auto"/>
        <w:ind w:left="90" w:firstLine="198"/>
        <w:jc w:val="both"/>
        <w:rPr>
          <w:rFonts w:ascii="Arial" w:hAnsi="Arial" w:cs="Arial"/>
          <w:sz w:val="24"/>
          <w:szCs w:val="24"/>
          <w:lang w:val="ro-RO"/>
        </w:rPr>
      </w:pPr>
    </w:p>
    <w:p w:rsidR="0071711B" w:rsidRPr="00E407B3" w:rsidRDefault="0071711B" w:rsidP="00257DB0">
      <w:pPr>
        <w:pStyle w:val="Heading1"/>
        <w:rPr>
          <w:rFonts w:ascii="Arial" w:eastAsia="Times New Roman" w:hAnsi="Arial" w:cs="Arial"/>
          <w:b/>
          <w:color w:val="auto"/>
          <w:sz w:val="24"/>
          <w:szCs w:val="24"/>
          <w:lang w:val="ro-RO"/>
        </w:rPr>
      </w:pPr>
      <w:r w:rsidRPr="00E407B3">
        <w:rPr>
          <w:rFonts w:ascii="Arial" w:eastAsia="Times New Roman" w:hAnsi="Arial" w:cs="Arial"/>
          <w:b/>
          <w:color w:val="auto"/>
          <w:sz w:val="24"/>
          <w:szCs w:val="24"/>
          <w:lang w:val="ro-RO"/>
        </w:rPr>
        <w:t>III. Monitorizarea mediului</w:t>
      </w:r>
    </w:p>
    <w:p w:rsidR="0071711B" w:rsidRPr="00E407B3"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E407B3" w:rsidRDefault="0071711B" w:rsidP="00257DB0">
      <w:pPr>
        <w:pStyle w:val="Heading2"/>
        <w:ind w:firstLine="340"/>
        <w:rPr>
          <w:rFonts w:ascii="Arial" w:hAnsi="Arial" w:cs="Arial"/>
        </w:rPr>
      </w:pPr>
      <w:r w:rsidRPr="00E407B3">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A048AC2D91004E61A786F34981671E9E"/>
        </w:placeholder>
      </w:sdtPr>
      <w:sdtEndPr/>
      <w:sdtContent>
        <w:sdt>
          <w:sdtPr>
            <w:rPr>
              <w:rFonts w:ascii="Arial" w:eastAsia="Times New Roman" w:hAnsi="Arial" w:cs="Arial"/>
              <w:sz w:val="24"/>
              <w:szCs w:val="24"/>
              <w:lang w:val="ro-RO"/>
            </w:rPr>
            <w:alias w:val="Câmp editabil text"/>
            <w:tag w:val="CampEditabil"/>
            <w:id w:val="-1730063312"/>
            <w:placeholder>
              <w:docPart w:val="A0500FDE071441BB98801806165D07F1"/>
            </w:placeholder>
          </w:sdtPr>
          <w:sdtEndPr/>
          <w:sdtContent>
            <w:p w:rsidR="00B45AE7" w:rsidRPr="00E407B3" w:rsidRDefault="00B45AE7" w:rsidP="00B45AE7">
              <w:pPr>
                <w:numPr>
                  <w:ilvl w:val="0"/>
                  <w:numId w:val="6"/>
                </w:numPr>
                <w:spacing w:after="0" w:line="240" w:lineRule="auto"/>
                <w:ind w:left="142" w:firstLine="0"/>
                <w:jc w:val="both"/>
                <w:rPr>
                  <w:rFonts w:ascii="Arial" w:hAnsi="Arial" w:cs="Arial"/>
                  <w:sz w:val="24"/>
                  <w:szCs w:val="24"/>
                  <w:lang w:val="ro-RO"/>
                </w:rPr>
              </w:pPr>
              <w:r w:rsidRPr="00E407B3">
                <w:rPr>
                  <w:rFonts w:ascii="Arial" w:hAnsi="Arial" w:cs="Arial"/>
                  <w:sz w:val="24"/>
                  <w:szCs w:val="24"/>
                  <w:lang w:val="ro-RO"/>
                </w:rPr>
                <w:t>asigurarea auto-monitorizării este obligaţia titularului de activitate prin laborator propriu sau prin terţi de laboratoare acreditate,</w:t>
              </w:r>
            </w:p>
            <w:p w:rsidR="00B45AE7" w:rsidRPr="00E407B3" w:rsidRDefault="00B45AE7" w:rsidP="00B45AE7">
              <w:pPr>
                <w:numPr>
                  <w:ilvl w:val="0"/>
                  <w:numId w:val="6"/>
                </w:numPr>
                <w:spacing w:after="0" w:line="240" w:lineRule="auto"/>
                <w:ind w:left="142" w:firstLine="0"/>
                <w:jc w:val="both"/>
                <w:rPr>
                  <w:rFonts w:ascii="Arial" w:hAnsi="Arial" w:cs="Arial"/>
                  <w:sz w:val="24"/>
                  <w:szCs w:val="24"/>
                  <w:lang w:val="ro-RO"/>
                </w:rPr>
              </w:pPr>
              <w:r w:rsidRPr="00E407B3">
                <w:rPr>
                  <w:rFonts w:ascii="Arial" w:hAnsi="Arial" w:cs="Arial"/>
                  <w:sz w:val="24"/>
                  <w:szCs w:val="24"/>
                  <w:lang w:val="ro-RO"/>
                </w:rPr>
                <w:t>auto-monitorizarea se poate considera şi monitorizare de control în cazuri în care acestea sunt realizate prin laboratoare acreditate;</w:t>
              </w:r>
            </w:p>
            <w:p w:rsidR="00B45AE7" w:rsidRPr="00E407B3" w:rsidRDefault="00B45AE7" w:rsidP="00B45AE7">
              <w:pPr>
                <w:spacing w:after="0" w:line="240" w:lineRule="auto"/>
                <w:ind w:left="142"/>
                <w:jc w:val="both"/>
                <w:rPr>
                  <w:rFonts w:ascii="Arial" w:hAnsi="Arial" w:cs="Arial"/>
                  <w:sz w:val="24"/>
                  <w:szCs w:val="24"/>
                  <w:lang w:val="ro-RO"/>
                </w:rPr>
              </w:pPr>
            </w:p>
            <w:p w:rsidR="00B45AE7" w:rsidRPr="00E407B3" w:rsidRDefault="00B45AE7" w:rsidP="00B45AE7">
              <w:pPr>
                <w:autoSpaceDE w:val="0"/>
                <w:autoSpaceDN w:val="0"/>
                <w:adjustRightInd w:val="0"/>
                <w:spacing w:after="0" w:line="240" w:lineRule="auto"/>
                <w:jc w:val="both"/>
                <w:rPr>
                  <w:rFonts w:ascii="Arial" w:eastAsia="Times New Roman" w:hAnsi="Arial" w:cs="Arial"/>
                  <w:sz w:val="24"/>
                  <w:szCs w:val="24"/>
                  <w:lang w:val="ro-RO"/>
                </w:rPr>
              </w:pPr>
              <w:r w:rsidRPr="00E407B3">
                <w:rPr>
                  <w:rFonts w:ascii="Arial" w:hAnsi="Arial" w:cs="Arial"/>
                  <w:sz w:val="24"/>
                  <w:szCs w:val="24"/>
                  <w:u w:val="single"/>
                  <w:lang w:val="ro-RO"/>
                </w:rPr>
                <w:t>A. Pentru funcţionare în condiţii normale</w:t>
              </w:r>
            </w:p>
          </w:sdtContent>
        </w:sdt>
        <w:p w:rsidR="0071711B" w:rsidRPr="00E407B3" w:rsidRDefault="009C433E" w:rsidP="00B45AE7">
          <w:pPr>
            <w:autoSpaceDE w:val="0"/>
            <w:autoSpaceDN w:val="0"/>
            <w:adjustRightInd w:val="0"/>
            <w:spacing w:after="0" w:line="240" w:lineRule="auto"/>
            <w:ind w:left="720"/>
            <w:jc w:val="both"/>
            <w:rPr>
              <w:rFonts w:ascii="Arial" w:hAnsi="Arial" w:cs="Arial"/>
              <w:sz w:val="24"/>
              <w:szCs w:val="24"/>
              <w:lang w:val="ro-RO"/>
            </w:rPr>
          </w:pPr>
        </w:p>
      </w:sdtContent>
    </w:sdt>
    <w:p w:rsidR="0071711B" w:rsidRPr="00E407B3" w:rsidRDefault="0071711B" w:rsidP="00257DB0">
      <w:pPr>
        <w:pStyle w:val="NoSpacing"/>
        <w:tabs>
          <w:tab w:val="left" w:pos="851"/>
        </w:tabs>
        <w:ind w:left="720" w:hanging="294"/>
        <w:rPr>
          <w:rFonts w:ascii="Arial" w:hAnsi="Arial" w:cs="Arial"/>
          <w:b/>
          <w:sz w:val="24"/>
          <w:szCs w:val="24"/>
          <w:lang w:val="ro-RO"/>
        </w:rPr>
      </w:pPr>
      <w:r w:rsidRPr="00E407B3">
        <w:rPr>
          <w:rFonts w:ascii="Arial" w:hAnsi="Arial" w:cs="Arial"/>
          <w:b/>
          <w:sz w:val="24"/>
          <w:szCs w:val="24"/>
          <w:lang w:val="ro-RO"/>
        </w:rPr>
        <w:tab/>
        <w:t>Monitorizarea</w:t>
      </w:r>
      <w:r w:rsidR="00B45AE7" w:rsidRPr="00E407B3">
        <w:rPr>
          <w:rFonts w:ascii="Arial" w:hAnsi="Arial" w:cs="Arial"/>
          <w:b/>
          <w:sz w:val="24"/>
          <w:szCs w:val="24"/>
          <w:lang w:val="ro-RO"/>
        </w:rPr>
        <w:t xml:space="preserve"> </w:t>
      </w:r>
      <w:r w:rsidRPr="00E407B3">
        <w:rPr>
          <w:rFonts w:ascii="Arial" w:hAnsi="Arial" w:cs="Arial"/>
          <w:b/>
          <w:sz w:val="24"/>
          <w:szCs w:val="24"/>
          <w:lang w:val="ro-RO"/>
        </w:rPr>
        <w:t>aerului</w:t>
      </w:r>
    </w:p>
    <w:p w:rsidR="0071711B" w:rsidRPr="00E407B3" w:rsidRDefault="0071711B" w:rsidP="002C401A">
      <w:pPr>
        <w:pStyle w:val="ListParagraph"/>
        <w:numPr>
          <w:ilvl w:val="0"/>
          <w:numId w:val="3"/>
        </w:numPr>
        <w:spacing w:after="0"/>
        <w:rPr>
          <w:rFonts w:ascii="Arial" w:hAnsi="Arial" w:cs="Arial"/>
          <w:lang w:val="ro-RO"/>
        </w:rPr>
      </w:pPr>
      <w:r w:rsidRPr="00E407B3">
        <w:rPr>
          <w:rFonts w:ascii="Arial" w:hAnsi="Arial" w:cs="Arial"/>
          <w:lang w:val="ro-RO"/>
        </w:rPr>
        <w:t>Nu este</w:t>
      </w:r>
      <w:r w:rsidR="00B45AE7" w:rsidRPr="00E407B3">
        <w:rPr>
          <w:rFonts w:ascii="Arial" w:hAnsi="Arial" w:cs="Arial"/>
          <w:lang w:val="ro-RO"/>
        </w:rPr>
        <w:t xml:space="preserve"> </w:t>
      </w:r>
      <w:r w:rsidRPr="00E407B3">
        <w:rPr>
          <w:rFonts w:ascii="Arial" w:hAnsi="Arial" w:cs="Arial"/>
          <w:lang w:val="ro-RO"/>
        </w:rPr>
        <w:t>cazul.</w:t>
      </w:r>
    </w:p>
    <w:p w:rsidR="0071711B" w:rsidRPr="00E407B3" w:rsidRDefault="0071711B" w:rsidP="00257DB0">
      <w:pPr>
        <w:pStyle w:val="NoSpacing"/>
        <w:ind w:left="720"/>
        <w:rPr>
          <w:rFonts w:ascii="Arial" w:hAnsi="Arial" w:cs="Arial"/>
          <w:b/>
          <w:sz w:val="24"/>
          <w:szCs w:val="24"/>
          <w:lang w:val="ro-RO"/>
        </w:rPr>
      </w:pPr>
      <w:r w:rsidRPr="00E407B3">
        <w:rPr>
          <w:rFonts w:ascii="Arial" w:hAnsi="Arial" w:cs="Arial"/>
          <w:b/>
          <w:sz w:val="24"/>
          <w:szCs w:val="24"/>
          <w:lang w:val="ro-RO"/>
        </w:rPr>
        <w:t>Monitorizarea</w:t>
      </w:r>
      <w:r w:rsidR="00C030EA" w:rsidRPr="00E407B3">
        <w:rPr>
          <w:rFonts w:ascii="Arial" w:hAnsi="Arial" w:cs="Arial"/>
          <w:b/>
          <w:sz w:val="24"/>
          <w:szCs w:val="24"/>
          <w:lang w:val="ro-RO"/>
        </w:rPr>
        <w:t xml:space="preserve"> </w:t>
      </w:r>
      <w:r w:rsidRPr="00E407B3">
        <w:rPr>
          <w:rFonts w:ascii="Arial" w:hAnsi="Arial" w:cs="Arial"/>
          <w:b/>
          <w:sz w:val="24"/>
          <w:szCs w:val="24"/>
          <w:lang w:val="ro-RO"/>
        </w:rPr>
        <w:t>apei</w:t>
      </w:r>
    </w:p>
    <w:p w:rsidR="00437033" w:rsidRPr="00E407B3" w:rsidRDefault="00437033" w:rsidP="00437033">
      <w:pPr>
        <w:pStyle w:val="NoSpacing"/>
        <w:ind w:left="720"/>
        <w:rPr>
          <w:rFonts w:ascii="Arial" w:hAnsi="Arial" w:cs="Arial"/>
          <w:sz w:val="24"/>
          <w:szCs w:val="24"/>
          <w:lang w:val="ro-RO"/>
        </w:rPr>
      </w:pPr>
    </w:p>
    <w:tbl>
      <w:tblPr>
        <w:tblStyle w:val="TableGrid"/>
        <w:tblW w:w="0" w:type="auto"/>
        <w:tblInd w:w="720" w:type="dxa"/>
        <w:tblLook w:val="04A0" w:firstRow="1" w:lastRow="0" w:firstColumn="1" w:lastColumn="0" w:noHBand="0" w:noVBand="1"/>
      </w:tblPr>
      <w:tblGrid>
        <w:gridCol w:w="2321"/>
        <w:gridCol w:w="3727"/>
        <w:gridCol w:w="3330"/>
      </w:tblGrid>
      <w:tr w:rsidR="00437033" w:rsidRPr="00E407B3" w:rsidTr="00437033">
        <w:tc>
          <w:tcPr>
            <w:tcW w:w="2321" w:type="dxa"/>
            <w:shd w:val="clear" w:color="auto" w:fill="A6A6A6" w:themeFill="background1" w:themeFillShade="A6"/>
          </w:tcPr>
          <w:p w:rsidR="00437033" w:rsidRPr="00E407B3" w:rsidRDefault="00437033" w:rsidP="002B18E8">
            <w:pPr>
              <w:pStyle w:val="NoSpacing"/>
              <w:rPr>
                <w:rFonts w:ascii="Arial" w:hAnsi="Arial" w:cs="Arial"/>
                <w:b/>
                <w:sz w:val="24"/>
                <w:szCs w:val="24"/>
                <w:lang w:val="ro-RO"/>
              </w:rPr>
            </w:pPr>
            <w:r w:rsidRPr="00E407B3">
              <w:rPr>
                <w:rFonts w:ascii="Arial" w:hAnsi="Arial" w:cs="Arial"/>
                <w:b/>
                <w:sz w:val="24"/>
                <w:szCs w:val="24"/>
                <w:lang w:val="ro-RO"/>
              </w:rPr>
              <w:t>Indicatori de calitate</w:t>
            </w:r>
          </w:p>
        </w:tc>
        <w:tc>
          <w:tcPr>
            <w:tcW w:w="3727" w:type="dxa"/>
            <w:shd w:val="clear" w:color="auto" w:fill="A6A6A6" w:themeFill="background1" w:themeFillShade="A6"/>
          </w:tcPr>
          <w:p w:rsidR="00437033" w:rsidRPr="00E407B3" w:rsidRDefault="00437033" w:rsidP="002B18E8">
            <w:pPr>
              <w:pStyle w:val="NoSpacing"/>
              <w:rPr>
                <w:rFonts w:ascii="Arial" w:hAnsi="Arial" w:cs="Arial"/>
                <w:b/>
                <w:sz w:val="24"/>
                <w:szCs w:val="24"/>
                <w:lang w:val="ro-RO"/>
              </w:rPr>
            </w:pPr>
            <w:r w:rsidRPr="00E407B3">
              <w:rPr>
                <w:rFonts w:ascii="Arial" w:hAnsi="Arial" w:cs="Arial"/>
                <w:b/>
                <w:sz w:val="24"/>
                <w:szCs w:val="24"/>
                <w:lang w:val="ro-RO"/>
              </w:rPr>
              <w:t>Frecvența de monitorizare/ Punct de recoltare</w:t>
            </w:r>
          </w:p>
        </w:tc>
        <w:tc>
          <w:tcPr>
            <w:tcW w:w="3330" w:type="dxa"/>
            <w:shd w:val="clear" w:color="auto" w:fill="A6A6A6" w:themeFill="background1" w:themeFillShade="A6"/>
          </w:tcPr>
          <w:p w:rsidR="00437033" w:rsidRPr="00E407B3" w:rsidRDefault="00437033" w:rsidP="002B18E8">
            <w:pPr>
              <w:pStyle w:val="NoSpacing"/>
              <w:rPr>
                <w:rFonts w:ascii="Arial" w:hAnsi="Arial" w:cs="Arial"/>
                <w:b/>
                <w:sz w:val="24"/>
                <w:szCs w:val="24"/>
                <w:lang w:val="ro-RO"/>
              </w:rPr>
            </w:pPr>
            <w:r w:rsidRPr="00E407B3">
              <w:rPr>
                <w:rFonts w:ascii="Arial" w:hAnsi="Arial" w:cs="Arial"/>
                <w:b/>
                <w:sz w:val="24"/>
                <w:szCs w:val="24"/>
                <w:lang w:val="ro-RO"/>
              </w:rPr>
              <w:t>Observații</w:t>
            </w:r>
          </w:p>
        </w:tc>
      </w:tr>
      <w:tr w:rsidR="00437033" w:rsidRPr="00E407B3" w:rsidTr="00437033">
        <w:tc>
          <w:tcPr>
            <w:tcW w:w="2321" w:type="dxa"/>
          </w:tcPr>
          <w:p w:rsidR="00437033" w:rsidRPr="00E407B3" w:rsidRDefault="00437033" w:rsidP="002B18E8">
            <w:pPr>
              <w:pStyle w:val="NoSpacing"/>
              <w:rPr>
                <w:rFonts w:ascii="Arial" w:hAnsi="Arial" w:cs="Arial"/>
                <w:sz w:val="24"/>
                <w:szCs w:val="24"/>
                <w:lang w:val="ro-RO"/>
              </w:rPr>
            </w:pPr>
            <w:r w:rsidRPr="00E407B3">
              <w:rPr>
                <w:rFonts w:ascii="Arial" w:hAnsi="Arial" w:cs="Arial"/>
                <w:sz w:val="24"/>
                <w:szCs w:val="24"/>
                <w:lang w:val="ro-RO"/>
              </w:rPr>
              <w:t>pH</w:t>
            </w:r>
          </w:p>
        </w:tc>
        <w:tc>
          <w:tcPr>
            <w:tcW w:w="3727" w:type="dxa"/>
            <w:vMerge w:val="restart"/>
          </w:tcPr>
          <w:p w:rsidR="00437033" w:rsidRPr="00E407B3" w:rsidRDefault="00437033" w:rsidP="00C83860">
            <w:pPr>
              <w:pStyle w:val="BodyTextIndent2"/>
              <w:spacing w:after="0" w:line="240" w:lineRule="auto"/>
              <w:ind w:left="0"/>
              <w:jc w:val="both"/>
              <w:rPr>
                <w:rFonts w:ascii="Arial" w:hAnsi="Arial" w:cs="Arial"/>
                <w:sz w:val="24"/>
                <w:szCs w:val="24"/>
                <w:lang w:val="ro-RO"/>
              </w:rPr>
            </w:pPr>
          </w:p>
        </w:tc>
        <w:tc>
          <w:tcPr>
            <w:tcW w:w="3330" w:type="dxa"/>
            <w:vMerge w:val="restart"/>
          </w:tcPr>
          <w:p w:rsidR="00437033" w:rsidRPr="00E407B3" w:rsidRDefault="00437033" w:rsidP="00437033">
            <w:pPr>
              <w:pStyle w:val="NoSpacing"/>
              <w:rPr>
                <w:rFonts w:ascii="Arial" w:hAnsi="Arial" w:cs="Arial"/>
                <w:sz w:val="24"/>
                <w:szCs w:val="24"/>
                <w:lang w:val="ro-RO"/>
              </w:rPr>
            </w:pPr>
          </w:p>
        </w:tc>
      </w:tr>
      <w:tr w:rsidR="00437033" w:rsidRPr="00E407B3" w:rsidTr="00437033">
        <w:tc>
          <w:tcPr>
            <w:tcW w:w="2321" w:type="dxa"/>
          </w:tcPr>
          <w:p w:rsidR="00437033" w:rsidRPr="00E407B3" w:rsidRDefault="00437033" w:rsidP="002B18E8">
            <w:pPr>
              <w:pStyle w:val="NoSpacing"/>
              <w:rPr>
                <w:rFonts w:ascii="Arial" w:hAnsi="Arial" w:cs="Arial"/>
                <w:sz w:val="24"/>
                <w:szCs w:val="24"/>
                <w:lang w:val="ro-RO"/>
              </w:rPr>
            </w:pPr>
            <w:r w:rsidRPr="00E407B3">
              <w:rPr>
                <w:rFonts w:ascii="Arial" w:hAnsi="Arial" w:cs="Arial"/>
                <w:sz w:val="24"/>
                <w:szCs w:val="24"/>
                <w:lang w:val="ro-RO"/>
              </w:rPr>
              <w:t>Materii în suspensie</w:t>
            </w:r>
          </w:p>
        </w:tc>
        <w:tc>
          <w:tcPr>
            <w:tcW w:w="3727" w:type="dxa"/>
            <w:vMerge/>
          </w:tcPr>
          <w:p w:rsidR="00437033" w:rsidRPr="00E407B3" w:rsidRDefault="00437033" w:rsidP="002B18E8">
            <w:pPr>
              <w:pStyle w:val="NoSpacing"/>
              <w:rPr>
                <w:rFonts w:ascii="Arial" w:hAnsi="Arial" w:cs="Arial"/>
                <w:sz w:val="24"/>
                <w:szCs w:val="24"/>
                <w:lang w:val="ro-RO"/>
              </w:rPr>
            </w:pPr>
          </w:p>
        </w:tc>
        <w:tc>
          <w:tcPr>
            <w:tcW w:w="3330" w:type="dxa"/>
            <w:vMerge/>
          </w:tcPr>
          <w:p w:rsidR="00437033" w:rsidRPr="00E407B3" w:rsidRDefault="00437033" w:rsidP="002B18E8">
            <w:pPr>
              <w:pStyle w:val="NoSpacing"/>
              <w:rPr>
                <w:rFonts w:ascii="Arial" w:hAnsi="Arial" w:cs="Arial"/>
                <w:sz w:val="24"/>
                <w:szCs w:val="24"/>
                <w:lang w:val="ro-RO"/>
              </w:rPr>
            </w:pPr>
          </w:p>
        </w:tc>
      </w:tr>
      <w:tr w:rsidR="00437033" w:rsidRPr="00E407B3" w:rsidTr="00437033">
        <w:tc>
          <w:tcPr>
            <w:tcW w:w="2321" w:type="dxa"/>
          </w:tcPr>
          <w:p w:rsidR="00437033" w:rsidRPr="00E407B3" w:rsidRDefault="00437033" w:rsidP="002B18E8">
            <w:pPr>
              <w:pStyle w:val="NoSpacing"/>
              <w:rPr>
                <w:rFonts w:ascii="Arial" w:hAnsi="Arial" w:cs="Arial"/>
                <w:sz w:val="24"/>
                <w:szCs w:val="24"/>
                <w:lang w:val="ro-RO"/>
              </w:rPr>
            </w:pPr>
            <w:r w:rsidRPr="00E407B3">
              <w:rPr>
                <w:rFonts w:ascii="Arial" w:hAnsi="Arial" w:cs="Arial"/>
                <w:sz w:val="24"/>
                <w:szCs w:val="24"/>
                <w:lang w:val="ro-RO"/>
              </w:rPr>
              <w:t>Reziduu fix</w:t>
            </w:r>
          </w:p>
        </w:tc>
        <w:tc>
          <w:tcPr>
            <w:tcW w:w="3727" w:type="dxa"/>
            <w:vMerge/>
          </w:tcPr>
          <w:p w:rsidR="00437033" w:rsidRPr="00E407B3" w:rsidRDefault="00437033" w:rsidP="002B18E8">
            <w:pPr>
              <w:pStyle w:val="NoSpacing"/>
              <w:rPr>
                <w:rFonts w:ascii="Arial" w:hAnsi="Arial" w:cs="Arial"/>
                <w:sz w:val="24"/>
                <w:szCs w:val="24"/>
                <w:lang w:val="ro-RO"/>
              </w:rPr>
            </w:pPr>
          </w:p>
        </w:tc>
        <w:tc>
          <w:tcPr>
            <w:tcW w:w="3330" w:type="dxa"/>
            <w:vMerge/>
          </w:tcPr>
          <w:p w:rsidR="00437033" w:rsidRPr="00E407B3" w:rsidRDefault="00437033" w:rsidP="002B18E8">
            <w:pPr>
              <w:pStyle w:val="NoSpacing"/>
              <w:rPr>
                <w:rFonts w:ascii="Arial" w:hAnsi="Arial" w:cs="Arial"/>
                <w:sz w:val="24"/>
                <w:szCs w:val="24"/>
                <w:lang w:val="ro-RO"/>
              </w:rPr>
            </w:pPr>
          </w:p>
        </w:tc>
      </w:tr>
      <w:tr w:rsidR="00437033" w:rsidRPr="00E407B3" w:rsidTr="00437033">
        <w:tc>
          <w:tcPr>
            <w:tcW w:w="2321" w:type="dxa"/>
          </w:tcPr>
          <w:p w:rsidR="00437033" w:rsidRPr="00E407B3" w:rsidRDefault="00437033" w:rsidP="002B18E8">
            <w:pPr>
              <w:pStyle w:val="NoSpacing"/>
              <w:rPr>
                <w:rFonts w:ascii="Arial" w:hAnsi="Arial" w:cs="Arial"/>
                <w:sz w:val="24"/>
                <w:szCs w:val="24"/>
                <w:lang w:val="ro-RO"/>
              </w:rPr>
            </w:pPr>
            <w:r w:rsidRPr="00E407B3">
              <w:rPr>
                <w:rFonts w:ascii="Arial" w:hAnsi="Arial" w:cs="Arial"/>
                <w:sz w:val="24"/>
                <w:szCs w:val="24"/>
                <w:lang w:val="ro-RO"/>
              </w:rPr>
              <w:t>temperatură</w:t>
            </w:r>
          </w:p>
        </w:tc>
        <w:tc>
          <w:tcPr>
            <w:tcW w:w="3727" w:type="dxa"/>
            <w:vMerge/>
          </w:tcPr>
          <w:p w:rsidR="00437033" w:rsidRPr="00E407B3" w:rsidRDefault="00437033" w:rsidP="002B18E8">
            <w:pPr>
              <w:pStyle w:val="NoSpacing"/>
              <w:rPr>
                <w:rFonts w:ascii="Arial" w:hAnsi="Arial" w:cs="Arial"/>
                <w:sz w:val="24"/>
                <w:szCs w:val="24"/>
                <w:lang w:val="ro-RO"/>
              </w:rPr>
            </w:pPr>
          </w:p>
        </w:tc>
        <w:tc>
          <w:tcPr>
            <w:tcW w:w="3330" w:type="dxa"/>
            <w:vMerge/>
          </w:tcPr>
          <w:p w:rsidR="00437033" w:rsidRPr="00E407B3" w:rsidRDefault="00437033" w:rsidP="002B18E8">
            <w:pPr>
              <w:pStyle w:val="NoSpacing"/>
              <w:rPr>
                <w:rFonts w:ascii="Arial" w:hAnsi="Arial" w:cs="Arial"/>
                <w:sz w:val="24"/>
                <w:szCs w:val="24"/>
                <w:lang w:val="ro-RO"/>
              </w:rPr>
            </w:pPr>
          </w:p>
        </w:tc>
      </w:tr>
      <w:tr w:rsidR="00437033" w:rsidRPr="00E407B3" w:rsidTr="00437033">
        <w:tc>
          <w:tcPr>
            <w:tcW w:w="2321" w:type="dxa"/>
          </w:tcPr>
          <w:p w:rsidR="00437033" w:rsidRPr="00E407B3" w:rsidRDefault="00437033" w:rsidP="002B18E8">
            <w:pPr>
              <w:pStyle w:val="NoSpacing"/>
              <w:rPr>
                <w:rFonts w:ascii="Arial" w:hAnsi="Arial" w:cs="Arial"/>
                <w:sz w:val="24"/>
                <w:szCs w:val="24"/>
                <w:lang w:val="ro-RO"/>
              </w:rPr>
            </w:pPr>
            <w:r w:rsidRPr="00E407B3">
              <w:rPr>
                <w:rFonts w:ascii="Arial" w:hAnsi="Arial" w:cs="Arial"/>
                <w:sz w:val="24"/>
                <w:szCs w:val="24"/>
                <w:lang w:val="ro-RO"/>
              </w:rPr>
              <w:t>Extractibile</w:t>
            </w:r>
          </w:p>
        </w:tc>
        <w:tc>
          <w:tcPr>
            <w:tcW w:w="3727" w:type="dxa"/>
            <w:vMerge/>
          </w:tcPr>
          <w:p w:rsidR="00437033" w:rsidRPr="00E407B3" w:rsidRDefault="00437033" w:rsidP="002B18E8">
            <w:pPr>
              <w:pStyle w:val="NoSpacing"/>
              <w:rPr>
                <w:rFonts w:ascii="Arial" w:hAnsi="Arial" w:cs="Arial"/>
                <w:sz w:val="24"/>
                <w:szCs w:val="24"/>
                <w:lang w:val="ro-RO"/>
              </w:rPr>
            </w:pPr>
          </w:p>
        </w:tc>
        <w:tc>
          <w:tcPr>
            <w:tcW w:w="3330" w:type="dxa"/>
            <w:vMerge/>
          </w:tcPr>
          <w:p w:rsidR="00437033" w:rsidRPr="00E407B3" w:rsidRDefault="00437033" w:rsidP="002B18E8">
            <w:pPr>
              <w:pStyle w:val="NoSpacing"/>
              <w:rPr>
                <w:rFonts w:ascii="Arial" w:hAnsi="Arial" w:cs="Arial"/>
                <w:sz w:val="24"/>
                <w:szCs w:val="24"/>
                <w:lang w:val="ro-RO"/>
              </w:rPr>
            </w:pPr>
          </w:p>
        </w:tc>
      </w:tr>
    </w:tbl>
    <w:p w:rsidR="0071711B" w:rsidRPr="00E407B3" w:rsidRDefault="0071711B" w:rsidP="00257DB0">
      <w:pPr>
        <w:pStyle w:val="NoSpacing"/>
        <w:ind w:left="720"/>
        <w:rPr>
          <w:rFonts w:ascii="Arial" w:hAnsi="Arial" w:cs="Arial"/>
          <w:b/>
          <w:sz w:val="24"/>
          <w:szCs w:val="24"/>
          <w:lang w:val="ro-RO"/>
        </w:rPr>
      </w:pPr>
    </w:p>
    <w:p w:rsidR="0071711B" w:rsidRPr="00E407B3" w:rsidRDefault="0071711B" w:rsidP="00257DB0">
      <w:pPr>
        <w:pStyle w:val="NoSpacing"/>
        <w:rPr>
          <w:rFonts w:ascii="Arial" w:hAnsi="Arial" w:cs="Arial"/>
          <w:sz w:val="24"/>
          <w:szCs w:val="24"/>
          <w:lang w:val="ro-RO"/>
        </w:rPr>
      </w:pPr>
    </w:p>
    <w:p w:rsidR="0071711B" w:rsidRPr="00E407B3" w:rsidRDefault="0071711B" w:rsidP="00257DB0">
      <w:pPr>
        <w:pStyle w:val="NoSpacing"/>
        <w:ind w:left="426" w:firstLine="294"/>
        <w:rPr>
          <w:rFonts w:ascii="Arial" w:hAnsi="Arial" w:cs="Arial"/>
          <w:b/>
          <w:sz w:val="24"/>
          <w:szCs w:val="24"/>
          <w:lang w:val="ro-RO"/>
        </w:rPr>
      </w:pPr>
      <w:r w:rsidRPr="00E407B3">
        <w:rPr>
          <w:rFonts w:ascii="Arial" w:hAnsi="Arial" w:cs="Arial"/>
          <w:b/>
          <w:sz w:val="24"/>
          <w:szCs w:val="24"/>
          <w:lang w:val="ro-RO"/>
        </w:rPr>
        <w:t>Monitorizare</w:t>
      </w:r>
      <w:r w:rsidR="00E97DA6" w:rsidRPr="00E407B3">
        <w:rPr>
          <w:rFonts w:ascii="Arial" w:hAnsi="Arial" w:cs="Arial"/>
          <w:b/>
          <w:sz w:val="24"/>
          <w:szCs w:val="24"/>
          <w:lang w:val="ro-RO"/>
        </w:rPr>
        <w:t xml:space="preserve"> </w:t>
      </w:r>
      <w:r w:rsidRPr="00E407B3">
        <w:rPr>
          <w:rFonts w:ascii="Arial" w:hAnsi="Arial" w:cs="Arial"/>
          <w:b/>
          <w:sz w:val="24"/>
          <w:szCs w:val="24"/>
          <w:lang w:val="ro-RO"/>
        </w:rPr>
        <w:t>apei</w:t>
      </w:r>
      <w:r w:rsidR="00E97DA6" w:rsidRPr="00E407B3">
        <w:rPr>
          <w:rFonts w:ascii="Arial" w:hAnsi="Arial" w:cs="Arial"/>
          <w:b/>
          <w:sz w:val="24"/>
          <w:szCs w:val="24"/>
          <w:lang w:val="ro-RO"/>
        </w:rPr>
        <w:t xml:space="preserve"> </w:t>
      </w:r>
      <w:r w:rsidRPr="00E407B3">
        <w:rPr>
          <w:rFonts w:ascii="Arial" w:hAnsi="Arial" w:cs="Arial"/>
          <w:b/>
          <w:sz w:val="24"/>
          <w:szCs w:val="24"/>
          <w:lang w:val="ro-RO"/>
        </w:rPr>
        <w:t>subterane</w:t>
      </w:r>
    </w:p>
    <w:p w:rsidR="0071711B" w:rsidRPr="00E407B3" w:rsidRDefault="0071711B" w:rsidP="009A4BC4">
      <w:pPr>
        <w:pStyle w:val="NoSpacing"/>
        <w:ind w:left="720"/>
        <w:rPr>
          <w:rFonts w:ascii="Arial" w:hAnsi="Arial" w:cs="Arial"/>
          <w:sz w:val="24"/>
          <w:szCs w:val="24"/>
          <w:lang w:val="ro-RO"/>
        </w:rPr>
      </w:pPr>
      <w:r w:rsidRPr="00E407B3">
        <w:rPr>
          <w:rFonts w:ascii="Arial" w:hAnsi="Arial" w:cs="Arial"/>
          <w:sz w:val="24"/>
          <w:szCs w:val="24"/>
          <w:lang w:val="ro-RO"/>
        </w:rPr>
        <w:t>Nu este</w:t>
      </w:r>
      <w:r w:rsidR="00E97DA6" w:rsidRPr="00E407B3">
        <w:rPr>
          <w:rFonts w:ascii="Arial" w:hAnsi="Arial" w:cs="Arial"/>
          <w:sz w:val="24"/>
          <w:szCs w:val="24"/>
          <w:lang w:val="ro-RO"/>
        </w:rPr>
        <w:t xml:space="preserve"> </w:t>
      </w:r>
      <w:r w:rsidRPr="00E407B3">
        <w:rPr>
          <w:rFonts w:ascii="Arial" w:hAnsi="Arial" w:cs="Arial"/>
          <w:sz w:val="24"/>
          <w:szCs w:val="24"/>
          <w:lang w:val="ro-RO"/>
        </w:rPr>
        <w:t>cazul.</w:t>
      </w:r>
    </w:p>
    <w:p w:rsidR="0071711B" w:rsidRPr="00E407B3" w:rsidRDefault="0071711B" w:rsidP="00257DB0">
      <w:pPr>
        <w:pStyle w:val="NoSpacing"/>
        <w:ind w:left="426" w:firstLine="294"/>
        <w:rPr>
          <w:rFonts w:ascii="Arial" w:hAnsi="Arial" w:cs="Arial"/>
          <w:b/>
          <w:sz w:val="24"/>
          <w:szCs w:val="24"/>
          <w:lang w:val="ro-RO"/>
        </w:rPr>
      </w:pPr>
      <w:r w:rsidRPr="00E407B3">
        <w:rPr>
          <w:rFonts w:ascii="Arial" w:hAnsi="Arial" w:cs="Arial"/>
          <w:b/>
          <w:sz w:val="24"/>
          <w:szCs w:val="24"/>
          <w:lang w:val="ro-RO"/>
        </w:rPr>
        <w:t>Monitorizarea</w:t>
      </w:r>
      <w:r w:rsidR="00E97DA6" w:rsidRPr="00E407B3">
        <w:rPr>
          <w:rFonts w:ascii="Arial" w:hAnsi="Arial" w:cs="Arial"/>
          <w:b/>
          <w:sz w:val="24"/>
          <w:szCs w:val="24"/>
          <w:lang w:val="ro-RO"/>
        </w:rPr>
        <w:t xml:space="preserve"> </w:t>
      </w:r>
      <w:r w:rsidRPr="00E407B3">
        <w:rPr>
          <w:rFonts w:ascii="Arial" w:hAnsi="Arial" w:cs="Arial"/>
          <w:b/>
          <w:sz w:val="24"/>
          <w:szCs w:val="24"/>
          <w:lang w:val="ro-RO"/>
        </w:rPr>
        <w:t>solului</w:t>
      </w:r>
    </w:p>
    <w:p w:rsidR="0071711B" w:rsidRPr="00E407B3" w:rsidRDefault="0071711B" w:rsidP="00257DB0">
      <w:pPr>
        <w:pStyle w:val="NoSpacing"/>
        <w:ind w:left="720"/>
        <w:rPr>
          <w:rFonts w:ascii="Arial" w:hAnsi="Arial" w:cs="Arial"/>
          <w:sz w:val="24"/>
          <w:szCs w:val="24"/>
          <w:lang w:val="ro-RO"/>
        </w:rPr>
      </w:pPr>
      <w:r w:rsidRPr="00E407B3">
        <w:rPr>
          <w:rFonts w:ascii="Arial" w:hAnsi="Arial" w:cs="Arial"/>
          <w:sz w:val="24"/>
          <w:szCs w:val="24"/>
          <w:lang w:val="ro-RO"/>
        </w:rPr>
        <w:t>Nu este</w:t>
      </w:r>
      <w:r w:rsidR="00E97DA6" w:rsidRPr="00E407B3">
        <w:rPr>
          <w:rFonts w:ascii="Arial" w:hAnsi="Arial" w:cs="Arial"/>
          <w:sz w:val="24"/>
          <w:szCs w:val="24"/>
          <w:lang w:val="ro-RO"/>
        </w:rPr>
        <w:t xml:space="preserve"> </w:t>
      </w:r>
      <w:r w:rsidRPr="00E407B3">
        <w:rPr>
          <w:rFonts w:ascii="Arial" w:hAnsi="Arial" w:cs="Arial"/>
          <w:sz w:val="24"/>
          <w:szCs w:val="24"/>
          <w:lang w:val="ro-RO"/>
        </w:rPr>
        <w:t>cazul.</w:t>
      </w:r>
    </w:p>
    <w:p w:rsidR="0071711B" w:rsidRPr="00E407B3" w:rsidRDefault="0071711B" w:rsidP="00257DB0">
      <w:pPr>
        <w:pStyle w:val="NoSpacing"/>
        <w:ind w:left="426"/>
        <w:rPr>
          <w:rFonts w:ascii="Arial" w:hAnsi="Arial" w:cs="Arial"/>
          <w:b/>
          <w:sz w:val="24"/>
          <w:szCs w:val="24"/>
          <w:lang w:val="ro-RO"/>
        </w:rPr>
      </w:pPr>
    </w:p>
    <w:p w:rsidR="0071711B" w:rsidRPr="00E407B3" w:rsidRDefault="009C433E" w:rsidP="00257DB0">
      <w:pPr>
        <w:spacing w:after="0"/>
        <w:rPr>
          <w:rFonts w:ascii="Arial" w:hAnsi="Arial" w:cs="Arial"/>
          <w:lang w:val="ro-RO"/>
        </w:rPr>
      </w:pPr>
      <w:sdt>
        <w:sdtPr>
          <w:rPr>
            <w:rFonts w:ascii="Arial" w:hAnsi="Arial" w:cs="Arial"/>
            <w:lang w:val="ro-RO"/>
          </w:rPr>
          <w:alias w:val="Câmp editabil text"/>
          <w:tag w:val="CampEditabil"/>
          <w:id w:val="-2022314578"/>
          <w:placeholder>
            <w:docPart w:val="D89EB7EFCD204870BC14F9624F2DD4A8"/>
          </w:placeholder>
        </w:sdtPr>
        <w:sdtEndPr/>
        <w:sdtContent>
          <w:r w:rsidR="00B45AE7" w:rsidRPr="00E407B3">
            <w:rPr>
              <w:rFonts w:ascii="Arial" w:hAnsi="Arial" w:cs="Arial"/>
              <w:b/>
              <w:sz w:val="24"/>
              <w:szCs w:val="24"/>
              <w:lang w:val="ro-RO"/>
            </w:rPr>
            <w:t>B</w:t>
          </w:r>
          <w:r w:rsidR="00B45AE7" w:rsidRPr="00E407B3">
            <w:rPr>
              <w:rFonts w:ascii="Arial" w:hAnsi="Arial" w:cs="Arial"/>
              <w:sz w:val="24"/>
              <w:szCs w:val="24"/>
              <w:lang w:val="ro-RO"/>
            </w:rPr>
            <w:t xml:space="preserve">. În caz de accident/incident sau reclamaţie aveţi obligaţia de a determina prin măsurători indicatorii privind emisiile de poluanţi specificaţi în capitolul </w:t>
          </w:r>
          <w:proofErr w:type="spellStart"/>
          <w:r w:rsidR="00B45AE7" w:rsidRPr="00E407B3">
            <w:rPr>
              <w:rFonts w:ascii="Arial" w:hAnsi="Arial" w:cs="Arial"/>
              <w:sz w:val="24"/>
              <w:szCs w:val="24"/>
              <w:lang w:val="ro-RO"/>
            </w:rPr>
            <w:t>nr.II</w:t>
          </w:r>
          <w:proofErr w:type="spellEnd"/>
          <w:r w:rsidR="00B45AE7" w:rsidRPr="00E407B3">
            <w:rPr>
              <w:rFonts w:ascii="Arial" w:hAnsi="Arial" w:cs="Arial"/>
              <w:sz w:val="24"/>
              <w:szCs w:val="24"/>
              <w:lang w:val="ro-RO"/>
            </w:rPr>
            <w:t xml:space="preserve"> pct.3, după caz</w:t>
          </w:r>
        </w:sdtContent>
      </w:sdt>
    </w:p>
    <w:p w:rsidR="0071711B" w:rsidRPr="00E407B3" w:rsidRDefault="0071711B" w:rsidP="00257DB0">
      <w:pPr>
        <w:spacing w:after="0"/>
        <w:rPr>
          <w:rFonts w:ascii="Arial" w:hAnsi="Arial" w:cs="Arial"/>
          <w:lang w:val="ro-RO"/>
        </w:rPr>
      </w:pPr>
    </w:p>
    <w:p w:rsidR="0071711B" w:rsidRPr="00E407B3" w:rsidRDefault="0071711B" w:rsidP="00257DB0">
      <w:pPr>
        <w:pStyle w:val="Heading2"/>
        <w:rPr>
          <w:rFonts w:ascii="Arial" w:hAnsi="Arial" w:cs="Arial"/>
        </w:rPr>
      </w:pPr>
      <w:r w:rsidRPr="00E407B3">
        <w:t>2.</w:t>
      </w:r>
      <w:r w:rsidRPr="00E407B3">
        <w:rPr>
          <w:rFonts w:ascii="Arial" w:hAnsi="Arial" w:cs="Arial"/>
        </w:rPr>
        <w:t>Datele ce vor fi raportate autorității pentru protecția mediului și periodicitatea se regăsesc la capitolul VII, în tabelul care centralizează toate obligațiile de raportare ale titularului.</w:t>
      </w:r>
    </w:p>
    <w:sdt>
      <w:sdtPr>
        <w:rPr>
          <w:rFonts w:ascii="Arial" w:hAnsi="Arial" w:cs="Arial"/>
          <w:lang w:val="ro-RO"/>
        </w:rPr>
        <w:alias w:val="Câmp editabil text"/>
        <w:tag w:val="CampEditabil"/>
        <w:id w:val="918061855"/>
        <w:placeholder>
          <w:docPart w:val="0356F53CEF4749EB8E9EEF53212D0E18"/>
        </w:placeholder>
      </w:sdtPr>
      <w:sdtEndPr/>
      <w:sdtContent>
        <w:p w:rsidR="00B45AE7" w:rsidRPr="00E407B3" w:rsidRDefault="00B45AE7" w:rsidP="00B45AE7">
          <w:pPr>
            <w:spacing w:after="0"/>
            <w:ind w:firstLine="720"/>
            <w:jc w:val="both"/>
            <w:rPr>
              <w:rFonts w:ascii="Arial" w:hAnsi="Arial" w:cs="Arial"/>
              <w:sz w:val="24"/>
              <w:szCs w:val="24"/>
              <w:lang w:val="ro-RO"/>
            </w:rPr>
          </w:pPr>
          <w:r w:rsidRPr="00E407B3">
            <w:rPr>
              <w:rFonts w:ascii="Arial" w:hAnsi="Arial" w:cs="Arial"/>
              <w:i/>
              <w:sz w:val="24"/>
              <w:szCs w:val="24"/>
              <w:lang w:val="ro-RO"/>
            </w:rPr>
            <w:t>- Va fi raportat orice disfuncţiune, avarie a instalaţiilor sau activităţilor, care au cauzat sau pot cauza poluarea mediului şi orice accident care a cauzat sau poate cauza poluarea mediului</w:t>
          </w:r>
          <w:r w:rsidRPr="00E407B3">
            <w:rPr>
              <w:rFonts w:ascii="Arial" w:hAnsi="Arial" w:cs="Arial"/>
              <w:sz w:val="24"/>
              <w:szCs w:val="24"/>
              <w:lang w:val="ro-RO"/>
            </w:rPr>
            <w:t xml:space="preserve"> prin transmiterea în termen de maxim 2 ore de la constatare la APM Harghita a Raportului de informare cu următoarele informaţii:</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Date de localizare exactă a poluării accidentale ( anul, luna,ziua, ora, locul)</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Cauza producerii poluării accidentale</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Elemente de mediu afectate</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Modul de manifestare a fenomenului</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Rezultatele analizelor ( dacă s-a efectuat)</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Tendinţa evoluţiei</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Măsuri luate ( la sursă , respectiv pentru reducerea şi/sau eliminarea efectelor)</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Alte informaţii</w:t>
          </w:r>
        </w:p>
        <w:p w:rsidR="00B45AE7" w:rsidRPr="00E407B3"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E407B3">
            <w:rPr>
              <w:rFonts w:ascii="Arial" w:hAnsi="Arial" w:cs="Arial"/>
              <w:sz w:val="24"/>
              <w:szCs w:val="24"/>
              <w:lang w:val="ro-RO"/>
            </w:rPr>
            <w:t>Numele, prenumele, funcţia, data informării, semnătura, ştampila, a comunicatorului de informaţii</w:t>
          </w:r>
        </w:p>
        <w:p w:rsidR="00B45AE7" w:rsidRPr="00E407B3" w:rsidRDefault="00B45AE7" w:rsidP="00B45AE7">
          <w:pPr>
            <w:jc w:val="both"/>
            <w:rPr>
              <w:rFonts w:ascii="Arial" w:hAnsi="Arial" w:cs="Arial"/>
              <w:sz w:val="24"/>
              <w:szCs w:val="24"/>
              <w:lang w:val="ro-RO"/>
            </w:rPr>
          </w:pPr>
          <w:r w:rsidRPr="00E407B3">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71711B" w:rsidRPr="00E407B3" w:rsidRDefault="009C433E" w:rsidP="00B45AE7">
          <w:pPr>
            <w:spacing w:after="0"/>
            <w:rPr>
              <w:rFonts w:ascii="Arial" w:hAnsi="Arial" w:cs="Arial"/>
              <w:lang w:val="ro-RO"/>
            </w:rPr>
          </w:pPr>
        </w:p>
      </w:sdtContent>
    </w:sdt>
    <w:p w:rsidR="0071711B" w:rsidRPr="00E407B3" w:rsidRDefault="0071711B" w:rsidP="00257DB0">
      <w:pPr>
        <w:pStyle w:val="Heading1"/>
        <w:rPr>
          <w:rFonts w:ascii="Arial" w:eastAsia="Times New Roman" w:hAnsi="Arial" w:cs="Arial"/>
          <w:b/>
          <w:color w:val="auto"/>
          <w:sz w:val="24"/>
          <w:szCs w:val="24"/>
          <w:lang w:val="ro-RO"/>
        </w:rPr>
      </w:pPr>
      <w:r w:rsidRPr="00E407B3">
        <w:rPr>
          <w:rFonts w:ascii="Arial" w:eastAsia="Times New Roman" w:hAnsi="Arial" w:cs="Arial"/>
          <w:b/>
          <w:color w:val="auto"/>
          <w:sz w:val="24"/>
          <w:szCs w:val="24"/>
          <w:lang w:val="ro-RO"/>
        </w:rPr>
        <w:lastRenderedPageBreak/>
        <w:t>IV. Modul de gospodărire a deșeurilor și a ambalajelor</w:t>
      </w:r>
    </w:p>
    <w:p w:rsidR="0071711B" w:rsidRPr="00E407B3"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1. Deșeuri produse</w:t>
      </w:r>
    </w:p>
    <w:p w:rsidR="0071711B" w:rsidRPr="00E407B3" w:rsidRDefault="0071711B" w:rsidP="00257D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255"/>
        <w:gridCol w:w="1305"/>
        <w:gridCol w:w="979"/>
        <w:gridCol w:w="1088"/>
        <w:gridCol w:w="1303"/>
        <w:gridCol w:w="546"/>
        <w:gridCol w:w="1523"/>
      </w:tblGrid>
      <w:tr w:rsidR="0071711B" w:rsidRPr="00E407B3" w:rsidTr="000669CE">
        <w:trPr>
          <w:cantSplit/>
          <w:trHeight w:val="1701"/>
        </w:trPr>
        <w:tc>
          <w:tcPr>
            <w:tcW w:w="1008"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Cod deșeu</w:t>
            </w:r>
          </w:p>
        </w:tc>
        <w:tc>
          <w:tcPr>
            <w:tcW w:w="2255"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Denumire deșeu</w:t>
            </w:r>
          </w:p>
        </w:tc>
        <w:tc>
          <w:tcPr>
            <w:tcW w:w="1305"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71711B" w:rsidRPr="00E407B3"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Cantitate</w:t>
            </w:r>
          </w:p>
        </w:tc>
        <w:tc>
          <w:tcPr>
            <w:tcW w:w="1088"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UM</w:t>
            </w:r>
          </w:p>
        </w:tc>
        <w:tc>
          <w:tcPr>
            <w:tcW w:w="1303"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Operațiune valorificare / eliminare</w:t>
            </w:r>
          </w:p>
        </w:tc>
        <w:tc>
          <w:tcPr>
            <w:tcW w:w="546" w:type="dxa"/>
            <w:shd w:val="clear" w:color="auto" w:fill="C0C0C0"/>
            <w:textDirection w:val="btLr"/>
            <w:vAlign w:val="center"/>
          </w:tcPr>
          <w:p w:rsidR="0071711B" w:rsidRPr="00E407B3"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Cod operațiune</w:t>
            </w:r>
          </w:p>
        </w:tc>
        <w:tc>
          <w:tcPr>
            <w:tcW w:w="1523"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Denumire operațiune</w:t>
            </w:r>
          </w:p>
        </w:tc>
      </w:tr>
      <w:tr w:rsidR="0071711B" w:rsidRPr="00E407B3" w:rsidTr="000669CE">
        <w:tc>
          <w:tcPr>
            <w:tcW w:w="1008"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20 03 01</w:t>
            </w:r>
          </w:p>
        </w:tc>
        <w:tc>
          <w:tcPr>
            <w:tcW w:w="2255" w:type="dxa"/>
            <w:shd w:val="clear" w:color="auto" w:fill="auto"/>
          </w:tcPr>
          <w:p w:rsidR="0071711B" w:rsidRPr="00E407B3" w:rsidRDefault="002C401A"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Deș</w:t>
            </w:r>
            <w:r w:rsidR="0071711B" w:rsidRPr="00E407B3">
              <w:rPr>
                <w:rFonts w:ascii="Arial" w:eastAsia="Times New Roman" w:hAnsi="Arial" w:cs="Arial"/>
                <w:sz w:val="24"/>
                <w:szCs w:val="24"/>
                <w:lang w:val="ro-RO"/>
              </w:rPr>
              <w:t>euri municipale amestecate</w:t>
            </w:r>
          </w:p>
        </w:tc>
        <w:tc>
          <w:tcPr>
            <w:tcW w:w="1305"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birou, vestiare grupuri sanitare</w:t>
            </w:r>
          </w:p>
        </w:tc>
        <w:tc>
          <w:tcPr>
            <w:tcW w:w="979" w:type="dxa"/>
            <w:shd w:val="clear" w:color="auto" w:fill="auto"/>
          </w:tcPr>
          <w:p w:rsidR="0071711B" w:rsidRPr="00E407B3" w:rsidRDefault="00880C5A"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4,00</w:t>
            </w:r>
          </w:p>
        </w:tc>
        <w:tc>
          <w:tcPr>
            <w:tcW w:w="1088" w:type="dxa"/>
            <w:shd w:val="clear" w:color="auto" w:fill="auto"/>
          </w:tcPr>
          <w:p w:rsidR="0071711B" w:rsidRPr="00E407B3" w:rsidRDefault="0071711B"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Metri cubi/</w:t>
            </w:r>
            <w:r w:rsidR="00E97DA6" w:rsidRPr="00E407B3">
              <w:rPr>
                <w:rFonts w:ascii="Arial" w:eastAsia="Times New Roman" w:hAnsi="Arial" w:cs="Arial"/>
                <w:sz w:val="24"/>
                <w:szCs w:val="24"/>
                <w:lang w:val="ro-RO"/>
              </w:rPr>
              <w:t>an</w:t>
            </w:r>
          </w:p>
        </w:tc>
        <w:tc>
          <w:tcPr>
            <w:tcW w:w="1303"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Eliminare</w:t>
            </w:r>
          </w:p>
        </w:tc>
        <w:tc>
          <w:tcPr>
            <w:tcW w:w="546"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D 5</w:t>
            </w:r>
          </w:p>
        </w:tc>
        <w:tc>
          <w:tcPr>
            <w:tcW w:w="1523" w:type="dxa"/>
            <w:shd w:val="clear" w:color="auto" w:fill="auto"/>
          </w:tcPr>
          <w:p w:rsidR="0071711B" w:rsidRPr="00E407B3" w:rsidRDefault="0071711B" w:rsidP="00437033">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 xml:space="preserve">Depozitarea in depozite special amenajate </w:t>
            </w:r>
          </w:p>
        </w:tc>
      </w:tr>
      <w:tr w:rsidR="00D565B6" w:rsidRPr="00E407B3" w:rsidTr="000669CE">
        <w:tc>
          <w:tcPr>
            <w:tcW w:w="1008" w:type="dxa"/>
            <w:shd w:val="clear" w:color="auto" w:fill="auto"/>
          </w:tcPr>
          <w:p w:rsidR="00D565B6" w:rsidRPr="00E407B3" w:rsidRDefault="00D956D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15 01 02</w:t>
            </w:r>
            <w:r w:rsidR="00204432" w:rsidRPr="00E407B3">
              <w:rPr>
                <w:rFonts w:ascii="Arial" w:eastAsia="Times New Roman" w:hAnsi="Arial" w:cs="Arial"/>
                <w:sz w:val="24"/>
                <w:szCs w:val="24"/>
                <w:lang w:val="ro-RO"/>
              </w:rPr>
              <w:t xml:space="preserve"> </w:t>
            </w:r>
          </w:p>
        </w:tc>
        <w:tc>
          <w:tcPr>
            <w:tcW w:w="2255" w:type="dxa"/>
            <w:shd w:val="clear" w:color="auto" w:fill="auto"/>
          </w:tcPr>
          <w:p w:rsidR="00D565B6" w:rsidRPr="00E407B3" w:rsidRDefault="00D956D3" w:rsidP="00D956D3">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Ambalaje de materiale plastice</w:t>
            </w:r>
          </w:p>
        </w:tc>
        <w:tc>
          <w:tcPr>
            <w:tcW w:w="1305" w:type="dxa"/>
            <w:shd w:val="clear" w:color="auto" w:fill="auto"/>
          </w:tcPr>
          <w:p w:rsidR="00D565B6" w:rsidRPr="00E407B3" w:rsidRDefault="00D956D3" w:rsidP="005861FF">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Din tehnologie</w:t>
            </w:r>
          </w:p>
        </w:tc>
        <w:tc>
          <w:tcPr>
            <w:tcW w:w="979" w:type="dxa"/>
            <w:shd w:val="clear" w:color="auto" w:fill="auto"/>
          </w:tcPr>
          <w:p w:rsidR="00D565B6" w:rsidRPr="00E407B3" w:rsidRDefault="00D956D3"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20</w:t>
            </w:r>
          </w:p>
        </w:tc>
        <w:tc>
          <w:tcPr>
            <w:tcW w:w="1088" w:type="dxa"/>
            <w:shd w:val="clear" w:color="auto" w:fill="auto"/>
          </w:tcPr>
          <w:p w:rsidR="00D565B6" w:rsidRPr="00E407B3" w:rsidRDefault="00D956D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Kg/lună</w:t>
            </w:r>
          </w:p>
        </w:tc>
        <w:tc>
          <w:tcPr>
            <w:tcW w:w="1303" w:type="dxa"/>
            <w:shd w:val="clear" w:color="auto" w:fill="auto"/>
          </w:tcPr>
          <w:p w:rsidR="00D565B6" w:rsidRPr="00E407B3" w:rsidRDefault="00D565B6" w:rsidP="00347B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Valorificare</w:t>
            </w:r>
          </w:p>
        </w:tc>
        <w:tc>
          <w:tcPr>
            <w:tcW w:w="546" w:type="dxa"/>
            <w:shd w:val="clear" w:color="auto" w:fill="auto"/>
          </w:tcPr>
          <w:p w:rsidR="00D565B6" w:rsidRPr="00E407B3" w:rsidRDefault="00D565B6" w:rsidP="00703AF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R 1</w:t>
            </w:r>
            <w:r w:rsidR="00703AF0" w:rsidRPr="00E407B3">
              <w:rPr>
                <w:rFonts w:ascii="Arial" w:eastAsia="Times New Roman" w:hAnsi="Arial" w:cs="Arial"/>
                <w:sz w:val="24"/>
                <w:szCs w:val="24"/>
                <w:lang w:val="ro-RO"/>
              </w:rPr>
              <w:t>2</w:t>
            </w:r>
          </w:p>
        </w:tc>
        <w:tc>
          <w:tcPr>
            <w:tcW w:w="1523" w:type="dxa"/>
            <w:shd w:val="clear" w:color="auto" w:fill="auto"/>
          </w:tcPr>
          <w:p w:rsidR="00D565B6" w:rsidRPr="00E407B3" w:rsidRDefault="00703AF0" w:rsidP="00347B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Schimbul de deşeuri în vederea expunerii la oricare dintre operaţiunile numerotate de la R1 la R11</w:t>
            </w:r>
          </w:p>
        </w:tc>
      </w:tr>
      <w:tr w:rsidR="00D956D3" w:rsidRPr="00E407B3" w:rsidTr="000669CE">
        <w:tc>
          <w:tcPr>
            <w:tcW w:w="1008" w:type="dxa"/>
            <w:shd w:val="clear" w:color="auto" w:fill="auto"/>
          </w:tcPr>
          <w:p w:rsidR="00D956D3" w:rsidRPr="00E407B3" w:rsidRDefault="00D956D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 xml:space="preserve">15 01 </w:t>
            </w:r>
            <w:proofErr w:type="spellStart"/>
            <w:r w:rsidRPr="00E407B3">
              <w:rPr>
                <w:rFonts w:ascii="Arial" w:eastAsia="Times New Roman" w:hAnsi="Arial" w:cs="Arial"/>
                <w:sz w:val="24"/>
                <w:szCs w:val="24"/>
                <w:lang w:val="ro-RO"/>
              </w:rPr>
              <w:t>01</w:t>
            </w:r>
            <w:proofErr w:type="spellEnd"/>
          </w:p>
        </w:tc>
        <w:tc>
          <w:tcPr>
            <w:tcW w:w="2255" w:type="dxa"/>
            <w:shd w:val="clear" w:color="auto" w:fill="auto"/>
          </w:tcPr>
          <w:p w:rsidR="00D956D3" w:rsidRPr="00E407B3" w:rsidRDefault="00D956D3" w:rsidP="00D956D3">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Ambalaje din hârtie și carton</w:t>
            </w:r>
          </w:p>
        </w:tc>
        <w:tc>
          <w:tcPr>
            <w:tcW w:w="1305" w:type="dxa"/>
            <w:shd w:val="clear" w:color="auto" w:fill="auto"/>
          </w:tcPr>
          <w:p w:rsidR="00D956D3" w:rsidRPr="00E407B3" w:rsidRDefault="00D956D3" w:rsidP="005861FF">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Din tehnologie</w:t>
            </w:r>
          </w:p>
        </w:tc>
        <w:tc>
          <w:tcPr>
            <w:tcW w:w="979" w:type="dxa"/>
            <w:shd w:val="clear" w:color="auto" w:fill="auto"/>
          </w:tcPr>
          <w:p w:rsidR="00D956D3" w:rsidRPr="00E407B3" w:rsidRDefault="00D956D3"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10</w:t>
            </w:r>
          </w:p>
        </w:tc>
        <w:tc>
          <w:tcPr>
            <w:tcW w:w="1088"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Kg/lună</w:t>
            </w:r>
          </w:p>
        </w:tc>
        <w:tc>
          <w:tcPr>
            <w:tcW w:w="130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Valorificare</w:t>
            </w:r>
          </w:p>
        </w:tc>
        <w:tc>
          <w:tcPr>
            <w:tcW w:w="546"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R 12</w:t>
            </w:r>
          </w:p>
        </w:tc>
        <w:tc>
          <w:tcPr>
            <w:tcW w:w="152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Schimbul de deşeuri în vederea expunerii la oricare dintre operaţiunile numerotate de la R1 la R11</w:t>
            </w:r>
          </w:p>
        </w:tc>
      </w:tr>
      <w:tr w:rsidR="00D956D3" w:rsidRPr="00E407B3" w:rsidTr="000669CE">
        <w:tc>
          <w:tcPr>
            <w:tcW w:w="1008" w:type="dxa"/>
            <w:shd w:val="clear" w:color="auto" w:fill="auto"/>
          </w:tcPr>
          <w:p w:rsidR="00D956D3" w:rsidRPr="00E407B3" w:rsidRDefault="00D956D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20 01 25</w:t>
            </w:r>
          </w:p>
        </w:tc>
        <w:tc>
          <w:tcPr>
            <w:tcW w:w="2255" w:type="dxa"/>
            <w:shd w:val="clear" w:color="auto" w:fill="auto"/>
          </w:tcPr>
          <w:p w:rsidR="00D956D3" w:rsidRPr="00E407B3" w:rsidRDefault="00D956D3" w:rsidP="00D956D3">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Uleiuri și grăsimi comestibile</w:t>
            </w:r>
          </w:p>
        </w:tc>
        <w:tc>
          <w:tcPr>
            <w:tcW w:w="1305" w:type="dxa"/>
            <w:shd w:val="clear" w:color="auto" w:fill="auto"/>
          </w:tcPr>
          <w:p w:rsidR="00D956D3" w:rsidRPr="00E407B3" w:rsidRDefault="00D956D3" w:rsidP="005861FF">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Din tehnologie</w:t>
            </w:r>
          </w:p>
        </w:tc>
        <w:tc>
          <w:tcPr>
            <w:tcW w:w="979" w:type="dxa"/>
            <w:shd w:val="clear" w:color="auto" w:fill="auto"/>
          </w:tcPr>
          <w:p w:rsidR="00D956D3" w:rsidRPr="00E407B3" w:rsidRDefault="00D956D3"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40</w:t>
            </w:r>
          </w:p>
        </w:tc>
        <w:tc>
          <w:tcPr>
            <w:tcW w:w="1088"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Kg/lună</w:t>
            </w:r>
          </w:p>
        </w:tc>
        <w:tc>
          <w:tcPr>
            <w:tcW w:w="130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Valorificare</w:t>
            </w:r>
          </w:p>
        </w:tc>
        <w:tc>
          <w:tcPr>
            <w:tcW w:w="546"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R 12</w:t>
            </w:r>
          </w:p>
        </w:tc>
        <w:tc>
          <w:tcPr>
            <w:tcW w:w="152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Schimbul de deşeuri în vederea expunerii la oricare dintre operaţiunile numerotate de la R1 la R11</w:t>
            </w:r>
          </w:p>
        </w:tc>
      </w:tr>
      <w:tr w:rsidR="00D956D3" w:rsidRPr="00E407B3" w:rsidTr="000669CE">
        <w:tc>
          <w:tcPr>
            <w:tcW w:w="1008" w:type="dxa"/>
            <w:shd w:val="clear" w:color="auto" w:fill="auto"/>
          </w:tcPr>
          <w:p w:rsidR="00D956D3" w:rsidRPr="00E407B3" w:rsidRDefault="00D956D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02 05 99</w:t>
            </w:r>
          </w:p>
        </w:tc>
        <w:tc>
          <w:tcPr>
            <w:tcW w:w="2255" w:type="dxa"/>
            <w:shd w:val="clear" w:color="auto" w:fill="auto"/>
          </w:tcPr>
          <w:p w:rsidR="00D956D3" w:rsidRPr="00E407B3" w:rsidRDefault="00D956D3" w:rsidP="00D956D3">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Alte deșeuri nespecificate</w:t>
            </w:r>
          </w:p>
        </w:tc>
        <w:tc>
          <w:tcPr>
            <w:tcW w:w="1305" w:type="dxa"/>
            <w:shd w:val="clear" w:color="auto" w:fill="auto"/>
          </w:tcPr>
          <w:p w:rsidR="00D956D3" w:rsidRPr="00E407B3" w:rsidRDefault="00D956D3" w:rsidP="005861FF">
            <w:pPr>
              <w:autoSpaceDE w:val="0"/>
              <w:autoSpaceDN w:val="0"/>
              <w:adjustRightInd w:val="0"/>
              <w:spacing w:before="40" w:after="0" w:line="240" w:lineRule="auto"/>
              <w:rPr>
                <w:rFonts w:ascii="Arial" w:eastAsia="Times New Roman" w:hAnsi="Arial" w:cs="Arial"/>
                <w:sz w:val="24"/>
                <w:szCs w:val="24"/>
                <w:lang w:val="ro-RO"/>
              </w:rPr>
            </w:pPr>
            <w:r w:rsidRPr="00E407B3">
              <w:rPr>
                <w:rFonts w:ascii="Arial" w:eastAsia="Times New Roman" w:hAnsi="Arial" w:cs="Arial"/>
                <w:sz w:val="24"/>
                <w:szCs w:val="24"/>
                <w:lang w:val="ro-RO"/>
              </w:rPr>
              <w:t>Din tehnologie</w:t>
            </w:r>
          </w:p>
        </w:tc>
        <w:tc>
          <w:tcPr>
            <w:tcW w:w="979" w:type="dxa"/>
            <w:shd w:val="clear" w:color="auto" w:fill="auto"/>
          </w:tcPr>
          <w:p w:rsidR="00D956D3" w:rsidRPr="00E407B3" w:rsidRDefault="00D956D3" w:rsidP="00E97DA6">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10000</w:t>
            </w:r>
          </w:p>
        </w:tc>
        <w:tc>
          <w:tcPr>
            <w:tcW w:w="1088"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l/lună</w:t>
            </w:r>
          </w:p>
        </w:tc>
        <w:tc>
          <w:tcPr>
            <w:tcW w:w="130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Valorificare</w:t>
            </w:r>
          </w:p>
        </w:tc>
        <w:tc>
          <w:tcPr>
            <w:tcW w:w="546"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R 12</w:t>
            </w:r>
          </w:p>
        </w:tc>
        <w:tc>
          <w:tcPr>
            <w:tcW w:w="1523" w:type="dxa"/>
            <w:shd w:val="clear" w:color="auto" w:fill="auto"/>
          </w:tcPr>
          <w:p w:rsidR="00D956D3" w:rsidRPr="00E407B3" w:rsidRDefault="00D956D3" w:rsidP="00C83860">
            <w:pPr>
              <w:autoSpaceDE w:val="0"/>
              <w:autoSpaceDN w:val="0"/>
              <w:adjustRightInd w:val="0"/>
              <w:spacing w:before="40" w:after="0" w:line="240" w:lineRule="auto"/>
              <w:jc w:val="center"/>
              <w:rPr>
                <w:rFonts w:ascii="Arial" w:eastAsia="Times New Roman" w:hAnsi="Arial" w:cs="Arial"/>
                <w:sz w:val="24"/>
                <w:szCs w:val="24"/>
                <w:lang w:val="ro-RO"/>
              </w:rPr>
            </w:pPr>
            <w:r w:rsidRPr="00E407B3">
              <w:rPr>
                <w:rFonts w:ascii="Arial" w:eastAsia="Times New Roman" w:hAnsi="Arial" w:cs="Arial"/>
                <w:sz w:val="24"/>
                <w:szCs w:val="24"/>
                <w:lang w:val="ro-RO"/>
              </w:rPr>
              <w:t xml:space="preserve">Schimbul de deşeuri în </w:t>
            </w:r>
            <w:r w:rsidRPr="00E407B3">
              <w:rPr>
                <w:rFonts w:ascii="Arial" w:eastAsia="Times New Roman" w:hAnsi="Arial" w:cs="Arial"/>
                <w:sz w:val="24"/>
                <w:szCs w:val="24"/>
                <w:lang w:val="ro-RO"/>
              </w:rPr>
              <w:lastRenderedPageBreak/>
              <w:t>vederea expunerii la oricare dintre operaţiunile numerotate de la R1 la R11</w:t>
            </w:r>
          </w:p>
        </w:tc>
      </w:tr>
    </w:tbl>
    <w:p w:rsidR="007E491B" w:rsidRPr="00E407B3" w:rsidRDefault="007E491B" w:rsidP="00257DB0">
      <w:pPr>
        <w:pStyle w:val="Heading2"/>
        <w:ind w:left="360"/>
        <w:rPr>
          <w:rFonts w:ascii="Arial" w:hAnsi="Arial" w:cs="Arial"/>
        </w:rPr>
      </w:pPr>
    </w:p>
    <w:p w:rsidR="0071711B" w:rsidRPr="00E407B3" w:rsidRDefault="0071711B" w:rsidP="00257DB0">
      <w:pPr>
        <w:pStyle w:val="Heading2"/>
        <w:ind w:left="360"/>
        <w:rPr>
          <w:rFonts w:ascii="Arial" w:hAnsi="Arial" w:cs="Arial"/>
        </w:rPr>
      </w:pPr>
      <w:r w:rsidRPr="00E407B3">
        <w:rPr>
          <w:rFonts w:ascii="Arial" w:hAnsi="Arial" w:cs="Arial"/>
        </w:rPr>
        <w:t xml:space="preserve">2. Deșeuri colectate/comercializate </w:t>
      </w:r>
    </w:p>
    <w:p w:rsidR="0071711B" w:rsidRPr="00E407B3" w:rsidRDefault="00FE69F6" w:rsidP="00FE69F6">
      <w:pPr>
        <w:autoSpaceDE w:val="0"/>
        <w:autoSpaceDN w:val="0"/>
        <w:adjustRightInd w:val="0"/>
        <w:spacing w:after="0" w:line="240" w:lineRule="auto"/>
        <w:ind w:left="360"/>
        <w:jc w:val="both"/>
        <w:rPr>
          <w:rFonts w:ascii="Arial" w:eastAsia="Times New Roman" w:hAnsi="Arial" w:cs="Arial"/>
          <w:sz w:val="24"/>
          <w:szCs w:val="24"/>
          <w:lang w:val="ro-RO"/>
        </w:rPr>
      </w:pPr>
      <w:r w:rsidRPr="00E407B3">
        <w:rPr>
          <w:rFonts w:ascii="Arial" w:eastAsia="Times New Roman" w:hAnsi="Arial" w:cs="Arial"/>
          <w:sz w:val="24"/>
          <w:szCs w:val="24"/>
          <w:lang w:val="ro-RO"/>
        </w:rPr>
        <w:t>Nu este cazul.</w:t>
      </w:r>
    </w:p>
    <w:p w:rsidR="0071711B" w:rsidRPr="00E407B3" w:rsidRDefault="0071711B" w:rsidP="00257DB0">
      <w:pPr>
        <w:pStyle w:val="Heading2"/>
        <w:ind w:left="360"/>
        <w:rPr>
          <w:rFonts w:ascii="Arial" w:hAnsi="Arial" w:cs="Arial"/>
        </w:rPr>
      </w:pPr>
      <w:r w:rsidRPr="00E407B3">
        <w:rPr>
          <w:rFonts w:ascii="Arial" w:hAnsi="Arial" w:cs="Arial"/>
        </w:rPr>
        <w:t>3. Deșeuri stocate temporar</w:t>
      </w:r>
    </w:p>
    <w:p w:rsidR="0071711B" w:rsidRPr="00E407B3" w:rsidRDefault="0071711B" w:rsidP="00FE69F6">
      <w:pPr>
        <w:autoSpaceDE w:val="0"/>
        <w:autoSpaceDN w:val="0"/>
        <w:adjustRightInd w:val="0"/>
        <w:spacing w:after="0" w:line="240" w:lineRule="auto"/>
        <w:ind w:firstLine="360"/>
        <w:jc w:val="both"/>
        <w:rPr>
          <w:rFonts w:ascii="Arial" w:hAnsi="Arial" w:cs="Arial"/>
          <w:sz w:val="24"/>
          <w:szCs w:val="24"/>
          <w:lang w:val="ro-RO"/>
        </w:rPr>
      </w:pPr>
      <w:r w:rsidRPr="00E407B3">
        <w:rPr>
          <w:rFonts w:ascii="Arial" w:hAnsi="Arial" w:cs="Arial"/>
          <w:sz w:val="24"/>
          <w:szCs w:val="24"/>
          <w:lang w:val="ro-RO"/>
        </w:rPr>
        <w:t>-</w:t>
      </w:r>
      <w:r w:rsidR="002E39AB" w:rsidRPr="00E407B3">
        <w:rPr>
          <w:rFonts w:ascii="Arial" w:hAnsi="Arial" w:cs="Arial"/>
          <w:sz w:val="24"/>
          <w:szCs w:val="24"/>
          <w:lang w:val="ro-RO"/>
        </w:rPr>
        <w:t xml:space="preserve"> </w:t>
      </w:r>
      <w:r w:rsidR="00FE69F6" w:rsidRPr="00E407B3">
        <w:rPr>
          <w:rFonts w:ascii="Arial" w:hAnsi="Arial" w:cs="Arial"/>
          <w:sz w:val="24"/>
          <w:szCs w:val="24"/>
          <w:lang w:val="ro-RO"/>
        </w:rPr>
        <w:t>Platformele de stocar</w:t>
      </w:r>
      <w:r w:rsidR="00FB5AE4" w:rsidRPr="00E407B3">
        <w:rPr>
          <w:rFonts w:ascii="Arial" w:hAnsi="Arial" w:cs="Arial"/>
          <w:sz w:val="24"/>
          <w:szCs w:val="24"/>
          <w:lang w:val="ro-RO"/>
        </w:rPr>
        <w:t>e și de acces sunt betonate, pie</w:t>
      </w:r>
      <w:r w:rsidR="00FE69F6" w:rsidRPr="00E407B3">
        <w:rPr>
          <w:rFonts w:ascii="Arial" w:hAnsi="Arial" w:cs="Arial"/>
          <w:sz w:val="24"/>
          <w:szCs w:val="24"/>
          <w:lang w:val="ro-RO"/>
        </w:rPr>
        <w:t>truite.</w:t>
      </w:r>
    </w:p>
    <w:p w:rsidR="0071711B" w:rsidRPr="00E407B3" w:rsidRDefault="0071711B" w:rsidP="00257DB0">
      <w:pPr>
        <w:pStyle w:val="Heading2"/>
        <w:ind w:left="360"/>
        <w:rPr>
          <w:rFonts w:ascii="Arial" w:hAnsi="Arial" w:cs="Arial"/>
        </w:rPr>
      </w:pPr>
      <w:r w:rsidRPr="00E407B3">
        <w:rPr>
          <w:rFonts w:ascii="Arial" w:hAnsi="Arial" w:cs="Arial"/>
        </w:rPr>
        <w:t>4. Deșeuri tratate (valorificate/eliminate)</w:t>
      </w:r>
    </w:p>
    <w:p w:rsidR="0071711B" w:rsidRPr="00E407B3" w:rsidRDefault="00463F0A" w:rsidP="002E39AB">
      <w:pPr>
        <w:spacing w:after="0"/>
        <w:ind w:left="360"/>
        <w:rPr>
          <w:rFonts w:ascii="Arial" w:hAnsi="Arial" w:cs="Arial"/>
          <w:lang w:val="ro-RO"/>
        </w:rPr>
      </w:pPr>
      <w:r w:rsidRPr="00E407B3">
        <w:rPr>
          <w:rFonts w:ascii="Arial" w:hAnsi="Arial" w:cs="Arial"/>
          <w:lang w:val="ro-RO"/>
        </w:rPr>
        <w:t>-</w:t>
      </w:r>
      <w:r w:rsidR="002E39AB" w:rsidRPr="00E407B3">
        <w:rPr>
          <w:rFonts w:ascii="Arial" w:hAnsi="Arial" w:cs="Arial"/>
          <w:lang w:val="ro-RO"/>
        </w:rPr>
        <w:t xml:space="preserve"> </w:t>
      </w:r>
      <w:r w:rsidRPr="00E407B3">
        <w:rPr>
          <w:rFonts w:ascii="Arial" w:hAnsi="Arial" w:cs="Arial"/>
          <w:lang w:val="ro-RO"/>
        </w:rPr>
        <w:t>Nu este cazul.</w:t>
      </w:r>
    </w:p>
    <w:p w:rsidR="0071711B" w:rsidRPr="00E407B3" w:rsidRDefault="0071711B" w:rsidP="00257DB0">
      <w:pPr>
        <w:pStyle w:val="Heading2"/>
        <w:ind w:left="360"/>
        <w:rPr>
          <w:rFonts w:ascii="Arial" w:hAnsi="Arial" w:cs="Arial"/>
        </w:rPr>
      </w:pPr>
      <w:r w:rsidRPr="00E407B3">
        <w:rPr>
          <w:rFonts w:ascii="Arial" w:hAnsi="Arial" w:cs="Arial"/>
        </w:rPr>
        <w:t>5. Modul de transport al deșeurilor și măsurile pentru protecția mediului</w:t>
      </w:r>
    </w:p>
    <w:p w:rsidR="0071711B" w:rsidRPr="00E407B3" w:rsidRDefault="0071711B" w:rsidP="00257DB0">
      <w:pPr>
        <w:jc w:val="both"/>
        <w:rPr>
          <w:rFonts w:ascii="Arial" w:hAnsi="Arial" w:cs="Arial"/>
          <w:sz w:val="24"/>
          <w:szCs w:val="24"/>
          <w:lang w:val="ro-RO"/>
        </w:rPr>
      </w:pPr>
      <w:r w:rsidRPr="00E407B3">
        <w:rPr>
          <w:rFonts w:ascii="Arial" w:hAnsi="Arial" w:cs="Arial"/>
          <w:sz w:val="24"/>
          <w:szCs w:val="24"/>
          <w:lang w:val="ro-RO"/>
        </w:rPr>
        <w:t xml:space="preserve">- Deşeurile municipale amestecate sunt transportate de operatorul economic autorizat în zonă; </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t>-</w:t>
      </w:r>
      <w:r w:rsidR="00995D05" w:rsidRPr="00E407B3">
        <w:rPr>
          <w:rFonts w:ascii="Arial" w:hAnsi="Arial" w:cs="Arial"/>
          <w:sz w:val="24"/>
          <w:szCs w:val="24"/>
          <w:lang w:val="ro-RO"/>
        </w:rPr>
        <w:t xml:space="preserve"> </w:t>
      </w:r>
      <w:r w:rsidRPr="00E407B3">
        <w:rPr>
          <w:rFonts w:ascii="Arial" w:hAnsi="Arial" w:cs="Arial"/>
          <w:sz w:val="24"/>
          <w:szCs w:val="24"/>
          <w:lang w:val="ro-RO"/>
        </w:rPr>
        <w:t>Deşeurile de ambalaje, grăsimile reţinute din apele uzate tehnologice sunt transportate din grija titularului activităţii</w:t>
      </w:r>
    </w:p>
    <w:p w:rsidR="0071711B" w:rsidRPr="00E407B3" w:rsidRDefault="0071711B" w:rsidP="00257DB0">
      <w:pPr>
        <w:autoSpaceDE w:val="0"/>
        <w:autoSpaceDN w:val="0"/>
        <w:adjustRightInd w:val="0"/>
        <w:spacing w:after="0" w:line="240" w:lineRule="auto"/>
        <w:ind w:firstLine="360"/>
        <w:jc w:val="both"/>
        <w:rPr>
          <w:rFonts w:ascii="Arial" w:hAnsi="Arial" w:cs="Arial"/>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6. Monitorizarea gestiunii deșeurilor</w:t>
      </w:r>
    </w:p>
    <w:p w:rsidR="0071711B" w:rsidRPr="00E407B3" w:rsidRDefault="0071711B" w:rsidP="00463F0A">
      <w:pPr>
        <w:spacing w:after="0"/>
        <w:ind w:left="360"/>
        <w:jc w:val="both"/>
        <w:rPr>
          <w:rFonts w:ascii="Arial" w:hAnsi="Arial" w:cs="Arial"/>
          <w:sz w:val="24"/>
          <w:szCs w:val="24"/>
          <w:lang w:val="ro-RO"/>
        </w:rPr>
      </w:pPr>
      <w:r w:rsidRPr="00E407B3">
        <w:rPr>
          <w:rFonts w:ascii="Arial" w:hAnsi="Arial" w:cs="Arial"/>
          <w:sz w:val="24"/>
          <w:szCs w:val="24"/>
          <w:lang w:val="ro-RO"/>
        </w:rPr>
        <w:t>Titularul</w:t>
      </w:r>
      <w:r w:rsidR="00463F0A" w:rsidRPr="00E407B3">
        <w:rPr>
          <w:rFonts w:ascii="Arial" w:hAnsi="Arial" w:cs="Arial"/>
          <w:sz w:val="24"/>
          <w:szCs w:val="24"/>
          <w:lang w:val="ro-RO"/>
        </w:rPr>
        <w:t xml:space="preserve"> </w:t>
      </w:r>
      <w:r w:rsidRPr="00E407B3">
        <w:rPr>
          <w:rFonts w:ascii="Arial" w:hAnsi="Arial" w:cs="Arial"/>
          <w:sz w:val="24"/>
          <w:szCs w:val="24"/>
          <w:lang w:val="ro-RO"/>
        </w:rPr>
        <w:t>va</w:t>
      </w:r>
      <w:r w:rsidR="00463F0A" w:rsidRPr="00E407B3">
        <w:rPr>
          <w:rFonts w:ascii="Arial" w:hAnsi="Arial" w:cs="Arial"/>
          <w:sz w:val="24"/>
          <w:szCs w:val="24"/>
          <w:lang w:val="ro-RO"/>
        </w:rPr>
        <w:t xml:space="preserve"> </w:t>
      </w:r>
      <w:r w:rsidRPr="00E407B3">
        <w:rPr>
          <w:rFonts w:ascii="Arial" w:hAnsi="Arial" w:cs="Arial"/>
          <w:sz w:val="24"/>
          <w:szCs w:val="24"/>
          <w:lang w:val="ro-RO"/>
        </w:rPr>
        <w:t>organiza</w:t>
      </w:r>
      <w:r w:rsidR="00463F0A" w:rsidRPr="00E407B3">
        <w:rPr>
          <w:rFonts w:ascii="Arial" w:hAnsi="Arial" w:cs="Arial"/>
          <w:sz w:val="24"/>
          <w:szCs w:val="24"/>
          <w:lang w:val="ro-RO"/>
        </w:rPr>
        <w:t xml:space="preserve"> sistemul de automonitorizare a g</w:t>
      </w:r>
      <w:r w:rsidRPr="00E407B3">
        <w:rPr>
          <w:rFonts w:ascii="Arial" w:hAnsi="Arial" w:cs="Arial"/>
          <w:sz w:val="24"/>
          <w:szCs w:val="24"/>
          <w:lang w:val="ro-RO"/>
        </w:rPr>
        <w:t>estiunii</w:t>
      </w:r>
      <w:r w:rsidR="00463F0A" w:rsidRPr="00E407B3">
        <w:rPr>
          <w:rFonts w:ascii="Arial" w:hAnsi="Arial" w:cs="Arial"/>
          <w:sz w:val="24"/>
          <w:szCs w:val="24"/>
          <w:lang w:val="ro-RO"/>
        </w:rPr>
        <w:t xml:space="preserve"> </w:t>
      </w:r>
      <w:r w:rsidRPr="00E407B3">
        <w:rPr>
          <w:rFonts w:ascii="Arial" w:hAnsi="Arial" w:cs="Arial"/>
          <w:sz w:val="24"/>
          <w:szCs w:val="24"/>
          <w:lang w:val="ro-RO"/>
        </w:rPr>
        <w:t>deşeurilor</w:t>
      </w:r>
      <w:r w:rsidR="00463F0A" w:rsidRPr="00E407B3">
        <w:rPr>
          <w:rFonts w:ascii="Arial" w:hAnsi="Arial" w:cs="Arial"/>
          <w:sz w:val="24"/>
          <w:szCs w:val="24"/>
          <w:lang w:val="ro-RO"/>
        </w:rPr>
        <w:t xml:space="preserve"> </w:t>
      </w:r>
      <w:r w:rsidRPr="00E407B3">
        <w:rPr>
          <w:rFonts w:ascii="Arial" w:hAnsi="Arial" w:cs="Arial"/>
          <w:sz w:val="24"/>
          <w:szCs w:val="24"/>
          <w:lang w:val="ro-RO"/>
        </w:rPr>
        <w:t>rezultate</w:t>
      </w:r>
      <w:r w:rsidR="00463F0A" w:rsidRPr="00E407B3">
        <w:rPr>
          <w:rFonts w:ascii="Arial" w:hAnsi="Arial" w:cs="Arial"/>
          <w:sz w:val="24"/>
          <w:szCs w:val="24"/>
          <w:lang w:val="ro-RO"/>
        </w:rPr>
        <w:t xml:space="preserve"> </w:t>
      </w:r>
      <w:r w:rsidRPr="00E407B3">
        <w:rPr>
          <w:rFonts w:ascii="Arial" w:hAnsi="Arial" w:cs="Arial"/>
          <w:sz w:val="24"/>
          <w:szCs w:val="24"/>
          <w:lang w:val="ro-RO"/>
        </w:rPr>
        <w:t>în</w:t>
      </w:r>
      <w:r w:rsidR="00463F0A" w:rsidRPr="00E407B3">
        <w:rPr>
          <w:rFonts w:ascii="Arial" w:hAnsi="Arial" w:cs="Arial"/>
          <w:sz w:val="24"/>
          <w:szCs w:val="24"/>
          <w:lang w:val="ro-RO"/>
        </w:rPr>
        <w:t xml:space="preserve"> </w:t>
      </w:r>
      <w:r w:rsidRPr="00E407B3">
        <w:rPr>
          <w:rFonts w:ascii="Arial" w:hAnsi="Arial" w:cs="Arial"/>
          <w:sz w:val="24"/>
          <w:szCs w:val="24"/>
          <w:lang w:val="ro-RO"/>
        </w:rPr>
        <w:t>urma</w:t>
      </w:r>
      <w:r w:rsidR="00463F0A" w:rsidRPr="00E407B3">
        <w:rPr>
          <w:rFonts w:ascii="Arial" w:hAnsi="Arial" w:cs="Arial"/>
          <w:sz w:val="24"/>
          <w:szCs w:val="24"/>
          <w:lang w:val="ro-RO"/>
        </w:rPr>
        <w:t xml:space="preserve"> </w:t>
      </w:r>
      <w:r w:rsidRPr="00E407B3">
        <w:rPr>
          <w:rFonts w:ascii="Arial" w:hAnsi="Arial" w:cs="Arial"/>
          <w:sz w:val="24"/>
          <w:szCs w:val="24"/>
          <w:lang w:val="ro-RO"/>
        </w:rPr>
        <w:t>activităţii</w:t>
      </w:r>
      <w:r w:rsidR="00463F0A" w:rsidRPr="00E407B3">
        <w:rPr>
          <w:rFonts w:ascii="Arial" w:hAnsi="Arial" w:cs="Arial"/>
          <w:sz w:val="24"/>
          <w:szCs w:val="24"/>
          <w:lang w:val="ro-RO"/>
        </w:rPr>
        <w:t xml:space="preserve"> </w:t>
      </w:r>
      <w:r w:rsidRPr="00E407B3">
        <w:rPr>
          <w:rFonts w:ascii="Arial" w:hAnsi="Arial" w:cs="Arial"/>
          <w:sz w:val="24"/>
          <w:szCs w:val="24"/>
          <w:lang w:val="ro-RO"/>
        </w:rPr>
        <w:t>desfăşurate care va fi ţinută conform modelului</w:t>
      </w:r>
      <w:r w:rsidR="00463F0A" w:rsidRPr="00E407B3">
        <w:rPr>
          <w:rFonts w:ascii="Arial" w:hAnsi="Arial" w:cs="Arial"/>
          <w:sz w:val="24"/>
          <w:szCs w:val="24"/>
          <w:lang w:val="ro-RO"/>
        </w:rPr>
        <w:t xml:space="preserve"> </w:t>
      </w:r>
      <w:r w:rsidRPr="00E407B3">
        <w:rPr>
          <w:rFonts w:ascii="Arial" w:hAnsi="Arial" w:cs="Arial"/>
          <w:sz w:val="24"/>
          <w:szCs w:val="24"/>
          <w:lang w:val="ro-RO"/>
        </w:rPr>
        <w:t>prezentat</w:t>
      </w:r>
      <w:r w:rsidR="00463F0A" w:rsidRPr="00E407B3">
        <w:rPr>
          <w:rFonts w:ascii="Arial" w:hAnsi="Arial" w:cs="Arial"/>
          <w:sz w:val="24"/>
          <w:szCs w:val="24"/>
          <w:lang w:val="ro-RO"/>
        </w:rPr>
        <w:t xml:space="preserve"> </w:t>
      </w:r>
      <w:r w:rsidRPr="00E407B3">
        <w:rPr>
          <w:rFonts w:ascii="Arial" w:hAnsi="Arial" w:cs="Arial"/>
          <w:sz w:val="24"/>
          <w:szCs w:val="24"/>
          <w:lang w:val="ro-RO"/>
        </w:rPr>
        <w:t>în</w:t>
      </w:r>
      <w:r w:rsidR="00463F0A" w:rsidRPr="00E407B3">
        <w:rPr>
          <w:rFonts w:ascii="Arial" w:hAnsi="Arial" w:cs="Arial"/>
          <w:sz w:val="24"/>
          <w:szCs w:val="24"/>
          <w:lang w:val="ro-RO"/>
        </w:rPr>
        <w:t xml:space="preserve"> </w:t>
      </w:r>
      <w:r w:rsidRPr="00E407B3">
        <w:rPr>
          <w:rFonts w:ascii="Arial" w:hAnsi="Arial" w:cs="Arial"/>
          <w:sz w:val="24"/>
          <w:szCs w:val="24"/>
          <w:lang w:val="ro-RO"/>
        </w:rPr>
        <w:t>anexa nr. 1 a H.G. nr. 856/2002</w:t>
      </w:r>
    </w:p>
    <w:p w:rsidR="0071711B" w:rsidRPr="00E407B3" w:rsidRDefault="0071711B" w:rsidP="00257DB0">
      <w:pPr>
        <w:spacing w:after="0"/>
        <w:ind w:left="360"/>
        <w:rPr>
          <w:rFonts w:ascii="Arial" w:hAnsi="Arial" w:cs="Arial"/>
          <w:lang w:val="ro-RO"/>
        </w:rPr>
      </w:pPr>
    </w:p>
    <w:p w:rsidR="0071711B" w:rsidRPr="00E407B3" w:rsidRDefault="0071711B" w:rsidP="00257DB0">
      <w:pPr>
        <w:pStyle w:val="Heading2"/>
        <w:ind w:left="360"/>
        <w:rPr>
          <w:rFonts w:ascii="Arial" w:hAnsi="Arial" w:cs="Arial"/>
        </w:rPr>
      </w:pPr>
      <w:r w:rsidRPr="00E407B3">
        <w:rPr>
          <w:rFonts w:ascii="Arial" w:hAnsi="Arial" w:cs="Arial"/>
        </w:rPr>
        <w:t xml:space="preserve">7. Ambalaje folosite </w:t>
      </w:r>
    </w:p>
    <w:p w:rsidR="0071711B" w:rsidRPr="00E407B3"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7"/>
        <w:gridCol w:w="3160"/>
        <w:gridCol w:w="3160"/>
        <w:gridCol w:w="1053"/>
        <w:gridCol w:w="1321"/>
      </w:tblGrid>
      <w:tr w:rsidR="0071711B" w:rsidRPr="00E407B3" w:rsidTr="00AD0E53">
        <w:tc>
          <w:tcPr>
            <w:tcW w:w="1087"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0"/>
                <w:szCs w:val="20"/>
                <w:lang w:val="ro-RO"/>
              </w:rPr>
            </w:pPr>
            <w:r w:rsidRPr="00E407B3">
              <w:rPr>
                <w:rFonts w:ascii="Arial" w:hAnsi="Arial" w:cs="Arial"/>
                <w:b/>
                <w:sz w:val="20"/>
                <w:szCs w:val="20"/>
                <w:lang w:val="ro-RO"/>
              </w:rPr>
              <w:t>Tip ambalaj</w:t>
            </w:r>
          </w:p>
        </w:tc>
        <w:tc>
          <w:tcPr>
            <w:tcW w:w="3160"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0"/>
                <w:szCs w:val="20"/>
                <w:lang w:val="ro-RO"/>
              </w:rPr>
            </w:pPr>
            <w:r w:rsidRPr="00E407B3">
              <w:rPr>
                <w:rFonts w:ascii="Arial" w:hAnsi="Arial" w:cs="Arial"/>
                <w:b/>
                <w:sz w:val="20"/>
                <w:szCs w:val="20"/>
                <w:lang w:val="ro-RO"/>
              </w:rPr>
              <w:t>Descriere</w:t>
            </w:r>
          </w:p>
        </w:tc>
        <w:tc>
          <w:tcPr>
            <w:tcW w:w="3160"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0"/>
                <w:szCs w:val="20"/>
                <w:lang w:val="ro-RO"/>
              </w:rPr>
            </w:pPr>
            <w:r w:rsidRPr="00E407B3">
              <w:rPr>
                <w:rFonts w:ascii="Arial" w:hAnsi="Arial" w:cs="Arial"/>
                <w:b/>
                <w:sz w:val="20"/>
                <w:szCs w:val="20"/>
                <w:lang w:val="ro-RO"/>
              </w:rPr>
              <w:t>Cantitate</w:t>
            </w:r>
          </w:p>
        </w:tc>
        <w:tc>
          <w:tcPr>
            <w:tcW w:w="1053"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0"/>
                <w:szCs w:val="20"/>
                <w:lang w:val="ro-RO"/>
              </w:rPr>
            </w:pPr>
            <w:r w:rsidRPr="00E407B3">
              <w:rPr>
                <w:rFonts w:ascii="Arial" w:hAnsi="Arial" w:cs="Arial"/>
                <w:b/>
                <w:sz w:val="20"/>
                <w:szCs w:val="20"/>
                <w:lang w:val="ro-RO"/>
              </w:rPr>
              <w:t>UM</w:t>
            </w:r>
          </w:p>
        </w:tc>
        <w:tc>
          <w:tcPr>
            <w:tcW w:w="1321" w:type="dxa"/>
            <w:shd w:val="clear" w:color="auto" w:fill="C0C0C0"/>
            <w:vAlign w:val="center"/>
          </w:tcPr>
          <w:p w:rsidR="0071711B" w:rsidRPr="00E407B3" w:rsidRDefault="0071711B" w:rsidP="00257DB0">
            <w:pPr>
              <w:autoSpaceDE w:val="0"/>
              <w:autoSpaceDN w:val="0"/>
              <w:adjustRightInd w:val="0"/>
              <w:spacing w:before="40" w:after="0" w:line="240" w:lineRule="auto"/>
              <w:jc w:val="center"/>
              <w:rPr>
                <w:rFonts w:ascii="Arial" w:hAnsi="Arial" w:cs="Arial"/>
                <w:b/>
                <w:sz w:val="20"/>
                <w:szCs w:val="20"/>
                <w:lang w:val="ro-RO"/>
              </w:rPr>
            </w:pPr>
            <w:r w:rsidRPr="00E407B3">
              <w:rPr>
                <w:rFonts w:ascii="Arial" w:hAnsi="Arial" w:cs="Arial"/>
                <w:b/>
                <w:sz w:val="20"/>
                <w:szCs w:val="20"/>
                <w:lang w:val="ro-RO"/>
              </w:rPr>
              <w:t>Operație</w:t>
            </w:r>
          </w:p>
        </w:tc>
      </w:tr>
      <w:tr w:rsidR="0071711B" w:rsidRPr="00E407B3" w:rsidTr="00AD0E53">
        <w:tc>
          <w:tcPr>
            <w:tcW w:w="1087"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plastice</w:t>
            </w:r>
          </w:p>
        </w:tc>
        <w:tc>
          <w:tcPr>
            <w:tcW w:w="3160" w:type="dxa"/>
            <w:shd w:val="clear" w:color="auto" w:fill="auto"/>
          </w:tcPr>
          <w:p w:rsidR="0071711B" w:rsidRPr="00E407B3" w:rsidRDefault="00C83860" w:rsidP="00463F0A">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Plastice</w:t>
            </w:r>
          </w:p>
        </w:tc>
        <w:tc>
          <w:tcPr>
            <w:tcW w:w="3160" w:type="dxa"/>
            <w:shd w:val="clear" w:color="auto" w:fill="auto"/>
          </w:tcPr>
          <w:p w:rsidR="0071711B" w:rsidRPr="00E407B3" w:rsidRDefault="00C83860" w:rsidP="00463F0A">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1700</w:t>
            </w:r>
          </w:p>
        </w:tc>
        <w:tc>
          <w:tcPr>
            <w:tcW w:w="1053" w:type="dxa"/>
            <w:shd w:val="clear" w:color="auto" w:fill="auto"/>
          </w:tcPr>
          <w:p w:rsidR="0071711B" w:rsidRPr="00E407B3" w:rsidRDefault="00C83860"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Kg/lună</w:t>
            </w:r>
          </w:p>
        </w:tc>
        <w:tc>
          <w:tcPr>
            <w:tcW w:w="1321" w:type="dxa"/>
            <w:shd w:val="clear" w:color="auto" w:fill="auto"/>
          </w:tcPr>
          <w:p w:rsidR="0071711B" w:rsidRPr="00E407B3" w:rsidRDefault="0071711B"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ambalare</w:t>
            </w:r>
          </w:p>
        </w:tc>
      </w:tr>
      <w:tr w:rsidR="00780A6C" w:rsidRPr="00E407B3" w:rsidTr="00AD0E53">
        <w:tc>
          <w:tcPr>
            <w:tcW w:w="1087" w:type="dxa"/>
            <w:shd w:val="clear" w:color="auto" w:fill="auto"/>
          </w:tcPr>
          <w:p w:rsidR="00780A6C" w:rsidRPr="00E407B3" w:rsidRDefault="00780A6C"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Alte plastice</w:t>
            </w:r>
          </w:p>
        </w:tc>
        <w:tc>
          <w:tcPr>
            <w:tcW w:w="3160" w:type="dxa"/>
            <w:shd w:val="clear" w:color="auto" w:fill="auto"/>
          </w:tcPr>
          <w:p w:rsidR="00780A6C" w:rsidRPr="00E407B3" w:rsidRDefault="00C83860" w:rsidP="00C8386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PET</w:t>
            </w:r>
          </w:p>
        </w:tc>
        <w:tc>
          <w:tcPr>
            <w:tcW w:w="3160" w:type="dxa"/>
            <w:shd w:val="clear" w:color="auto" w:fill="auto"/>
          </w:tcPr>
          <w:p w:rsidR="00780A6C" w:rsidRPr="00E407B3" w:rsidRDefault="00C83860" w:rsidP="00463F0A">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915</w:t>
            </w:r>
          </w:p>
        </w:tc>
        <w:tc>
          <w:tcPr>
            <w:tcW w:w="1053" w:type="dxa"/>
            <w:shd w:val="clear" w:color="auto" w:fill="auto"/>
          </w:tcPr>
          <w:p w:rsidR="00780A6C" w:rsidRPr="00E407B3" w:rsidRDefault="00C83860"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Kg/lună</w:t>
            </w:r>
          </w:p>
        </w:tc>
        <w:tc>
          <w:tcPr>
            <w:tcW w:w="1321" w:type="dxa"/>
            <w:shd w:val="clear" w:color="auto" w:fill="auto"/>
          </w:tcPr>
          <w:p w:rsidR="00780A6C" w:rsidRPr="00E407B3" w:rsidRDefault="00780A6C"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ambalare</w:t>
            </w:r>
          </w:p>
        </w:tc>
      </w:tr>
      <w:tr w:rsidR="00780A6C" w:rsidRPr="00E407B3" w:rsidTr="00AD0E53">
        <w:tc>
          <w:tcPr>
            <w:tcW w:w="1087" w:type="dxa"/>
            <w:shd w:val="clear" w:color="auto" w:fill="auto"/>
          </w:tcPr>
          <w:p w:rsidR="00780A6C" w:rsidRPr="00E407B3" w:rsidRDefault="00C83860" w:rsidP="00C83860">
            <w:pPr>
              <w:autoSpaceDE w:val="0"/>
              <w:autoSpaceDN w:val="0"/>
              <w:adjustRightInd w:val="0"/>
              <w:spacing w:before="40" w:after="0" w:line="240" w:lineRule="auto"/>
              <w:rPr>
                <w:rFonts w:ascii="Arial" w:hAnsi="Arial" w:cs="Arial"/>
                <w:sz w:val="24"/>
                <w:szCs w:val="24"/>
                <w:lang w:val="ro-RO"/>
              </w:rPr>
            </w:pPr>
            <w:r w:rsidRPr="00E407B3">
              <w:rPr>
                <w:rFonts w:ascii="Arial" w:hAnsi="Arial" w:cs="Arial"/>
                <w:sz w:val="24"/>
                <w:szCs w:val="24"/>
                <w:lang w:val="ro-RO"/>
              </w:rPr>
              <w:t>Aluminiu</w:t>
            </w:r>
          </w:p>
        </w:tc>
        <w:tc>
          <w:tcPr>
            <w:tcW w:w="3160" w:type="dxa"/>
            <w:shd w:val="clear" w:color="auto" w:fill="auto"/>
          </w:tcPr>
          <w:p w:rsidR="00780A6C" w:rsidRPr="00E407B3" w:rsidRDefault="00C83860" w:rsidP="009A4BC4">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Aluminiu</w:t>
            </w:r>
          </w:p>
        </w:tc>
        <w:tc>
          <w:tcPr>
            <w:tcW w:w="3160" w:type="dxa"/>
            <w:shd w:val="clear" w:color="auto" w:fill="auto"/>
          </w:tcPr>
          <w:p w:rsidR="00780A6C" w:rsidRPr="00E407B3" w:rsidRDefault="00C83860" w:rsidP="009E351F">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70</w:t>
            </w:r>
          </w:p>
        </w:tc>
        <w:tc>
          <w:tcPr>
            <w:tcW w:w="1053" w:type="dxa"/>
            <w:shd w:val="clear" w:color="auto" w:fill="auto"/>
          </w:tcPr>
          <w:p w:rsidR="00780A6C" w:rsidRPr="00E407B3" w:rsidRDefault="00C83860"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Kg/lună</w:t>
            </w:r>
          </w:p>
        </w:tc>
        <w:tc>
          <w:tcPr>
            <w:tcW w:w="1321" w:type="dxa"/>
            <w:shd w:val="clear" w:color="auto" w:fill="auto"/>
          </w:tcPr>
          <w:p w:rsidR="00780A6C" w:rsidRPr="00E407B3" w:rsidRDefault="00780A6C"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ambalare</w:t>
            </w:r>
          </w:p>
        </w:tc>
      </w:tr>
      <w:tr w:rsidR="00780A6C" w:rsidRPr="00E407B3" w:rsidTr="00AD0E53">
        <w:tc>
          <w:tcPr>
            <w:tcW w:w="1087" w:type="dxa"/>
            <w:shd w:val="clear" w:color="auto" w:fill="auto"/>
          </w:tcPr>
          <w:p w:rsidR="00780A6C" w:rsidRPr="00E407B3" w:rsidRDefault="00AD0E53"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Hâ</w:t>
            </w:r>
            <w:r w:rsidR="00780A6C" w:rsidRPr="00E407B3">
              <w:rPr>
                <w:rFonts w:ascii="Arial" w:hAnsi="Arial" w:cs="Arial"/>
                <w:sz w:val="24"/>
                <w:szCs w:val="24"/>
                <w:lang w:val="ro-RO"/>
              </w:rPr>
              <w:t>rtie si carton</w:t>
            </w:r>
          </w:p>
        </w:tc>
        <w:tc>
          <w:tcPr>
            <w:tcW w:w="3160" w:type="dxa"/>
            <w:shd w:val="clear" w:color="auto" w:fill="auto"/>
          </w:tcPr>
          <w:p w:rsidR="00780A6C" w:rsidRPr="00E407B3" w:rsidRDefault="00780A6C" w:rsidP="009E351F">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Cutii carton</w:t>
            </w:r>
          </w:p>
        </w:tc>
        <w:tc>
          <w:tcPr>
            <w:tcW w:w="3160" w:type="dxa"/>
            <w:shd w:val="clear" w:color="auto" w:fill="auto"/>
          </w:tcPr>
          <w:p w:rsidR="00780A6C" w:rsidRPr="00E407B3" w:rsidRDefault="00C83860" w:rsidP="009E351F">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1263</w:t>
            </w:r>
          </w:p>
        </w:tc>
        <w:tc>
          <w:tcPr>
            <w:tcW w:w="1053" w:type="dxa"/>
            <w:shd w:val="clear" w:color="auto" w:fill="auto"/>
          </w:tcPr>
          <w:p w:rsidR="00780A6C" w:rsidRPr="00E407B3" w:rsidRDefault="00C83860"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Kg/lună</w:t>
            </w:r>
          </w:p>
        </w:tc>
        <w:tc>
          <w:tcPr>
            <w:tcW w:w="1321" w:type="dxa"/>
            <w:shd w:val="clear" w:color="auto" w:fill="auto"/>
          </w:tcPr>
          <w:p w:rsidR="00780A6C" w:rsidRPr="00E407B3" w:rsidRDefault="00780A6C" w:rsidP="00257DB0">
            <w:pPr>
              <w:autoSpaceDE w:val="0"/>
              <w:autoSpaceDN w:val="0"/>
              <w:adjustRightInd w:val="0"/>
              <w:spacing w:before="40" w:after="0" w:line="240" w:lineRule="auto"/>
              <w:jc w:val="center"/>
              <w:rPr>
                <w:rFonts w:ascii="Arial" w:hAnsi="Arial" w:cs="Arial"/>
                <w:sz w:val="24"/>
                <w:szCs w:val="24"/>
                <w:lang w:val="ro-RO"/>
              </w:rPr>
            </w:pPr>
            <w:r w:rsidRPr="00E407B3">
              <w:rPr>
                <w:rFonts w:ascii="Arial" w:hAnsi="Arial" w:cs="Arial"/>
                <w:sz w:val="24"/>
                <w:szCs w:val="24"/>
                <w:lang w:val="ro-RO"/>
              </w:rPr>
              <w:t>ambalare</w:t>
            </w:r>
          </w:p>
        </w:tc>
      </w:tr>
    </w:tbl>
    <w:p w:rsidR="0071711B" w:rsidRPr="00E407B3" w:rsidRDefault="00343C36" w:rsidP="00257DB0">
      <w:pPr>
        <w:autoSpaceDE w:val="0"/>
        <w:autoSpaceDN w:val="0"/>
        <w:adjustRightInd w:val="0"/>
        <w:spacing w:after="0" w:line="240" w:lineRule="auto"/>
        <w:jc w:val="both"/>
        <w:rPr>
          <w:rFonts w:ascii="Arial" w:eastAsia="Times New Roman" w:hAnsi="Arial" w:cs="Arial"/>
          <w:b/>
          <w:sz w:val="24"/>
          <w:szCs w:val="24"/>
          <w:lang w:val="ro-RO"/>
        </w:rPr>
      </w:pPr>
      <w:r w:rsidRPr="00E407B3">
        <w:rPr>
          <w:rFonts w:ascii="Arial" w:eastAsia="Times New Roman" w:hAnsi="Arial" w:cs="Arial"/>
          <w:sz w:val="24"/>
          <w:szCs w:val="24"/>
          <w:lang w:val="ro-RO"/>
        </w:rPr>
        <w:tab/>
      </w:r>
      <w:r w:rsidRPr="00E407B3">
        <w:rPr>
          <w:rFonts w:ascii="Arial" w:eastAsia="Times New Roman" w:hAnsi="Arial" w:cs="Arial"/>
          <w:b/>
          <w:sz w:val="24"/>
          <w:szCs w:val="24"/>
          <w:lang w:val="ro-RO"/>
        </w:rPr>
        <w:t>8. Modul de gospodărire a ambalajelor:</w:t>
      </w:r>
    </w:p>
    <w:p w:rsidR="000669CE" w:rsidRPr="00E407B3" w:rsidRDefault="00C83860" w:rsidP="000669CE">
      <w:pPr>
        <w:pStyle w:val="BodyText"/>
        <w:rPr>
          <w:rFonts w:ascii="Arial" w:hAnsi="Arial" w:cs="Arial"/>
          <w:sz w:val="24"/>
          <w:szCs w:val="24"/>
          <w:lang w:val="ro-RO"/>
        </w:rPr>
      </w:pPr>
      <w:r w:rsidRPr="00E407B3">
        <w:rPr>
          <w:rFonts w:ascii="Arial" w:hAnsi="Arial" w:cs="Arial"/>
          <w:sz w:val="24"/>
          <w:szCs w:val="24"/>
          <w:lang w:val="ro-RO"/>
        </w:rPr>
        <w:t>- Majoritatea ambalajelor plastice rezultate de la produse de igienizare sunt returnate la furnizor, cele nereturnabile sunt predate firmei Green Zone Company pentru valorificare.</w:t>
      </w:r>
    </w:p>
    <w:p w:rsidR="000669CE" w:rsidRPr="00E407B3" w:rsidRDefault="000669CE" w:rsidP="00257DB0">
      <w:pPr>
        <w:autoSpaceDE w:val="0"/>
        <w:autoSpaceDN w:val="0"/>
        <w:adjustRightInd w:val="0"/>
        <w:spacing w:after="0" w:line="240" w:lineRule="auto"/>
        <w:jc w:val="both"/>
        <w:rPr>
          <w:rFonts w:ascii="Arial" w:eastAsia="Times New Roman" w:hAnsi="Arial" w:cs="Arial"/>
          <w:b/>
          <w:sz w:val="24"/>
          <w:szCs w:val="24"/>
          <w:lang w:val="ro-RO"/>
        </w:rPr>
      </w:pPr>
    </w:p>
    <w:p w:rsidR="0071711B" w:rsidRPr="00E407B3" w:rsidRDefault="0071711B" w:rsidP="00902AB3">
      <w:pPr>
        <w:pStyle w:val="Heading1"/>
        <w:rPr>
          <w:rFonts w:ascii="Arial" w:eastAsia="Times New Roman" w:hAnsi="Arial" w:cs="Arial"/>
          <w:b/>
          <w:color w:val="auto"/>
          <w:sz w:val="24"/>
          <w:szCs w:val="24"/>
          <w:lang w:val="ro-RO"/>
        </w:rPr>
      </w:pPr>
      <w:r w:rsidRPr="00E407B3">
        <w:rPr>
          <w:rFonts w:ascii="Arial" w:eastAsia="Times New Roman" w:hAnsi="Arial" w:cs="Arial"/>
          <w:b/>
          <w:color w:val="auto"/>
          <w:sz w:val="24"/>
          <w:szCs w:val="24"/>
          <w:lang w:val="ro-RO"/>
        </w:rPr>
        <w:lastRenderedPageBreak/>
        <w:t xml:space="preserve">V. Modul de gospodărire a substanțelor și </w:t>
      </w:r>
      <w:r w:rsidR="00902AB3" w:rsidRPr="00E407B3">
        <w:rPr>
          <w:rFonts w:ascii="Arial" w:eastAsia="Times New Roman" w:hAnsi="Arial" w:cs="Arial"/>
          <w:b/>
          <w:color w:val="auto"/>
          <w:sz w:val="24"/>
          <w:szCs w:val="24"/>
          <w:lang w:val="ro-RO"/>
        </w:rPr>
        <w:t>amestecurile periculoase</w:t>
      </w:r>
    </w:p>
    <w:p w:rsidR="0071711B" w:rsidRPr="00E407B3" w:rsidRDefault="0071711B" w:rsidP="00257DB0">
      <w:pPr>
        <w:pStyle w:val="Heading2"/>
        <w:ind w:left="360"/>
        <w:rPr>
          <w:rFonts w:ascii="Arial" w:hAnsi="Arial" w:cs="Arial"/>
        </w:rPr>
      </w:pPr>
      <w:r w:rsidRPr="00E407B3">
        <w:rPr>
          <w:rFonts w:ascii="Arial" w:hAnsi="Arial" w:cs="Arial"/>
        </w:rPr>
        <w:t xml:space="preserve">1. Substanțele și amestecurile periculoase folosite </w:t>
      </w:r>
    </w:p>
    <w:p w:rsidR="0071711B" w:rsidRPr="00E407B3" w:rsidRDefault="0071711B" w:rsidP="00257DB0">
      <w:pPr>
        <w:snapToGrid w:val="0"/>
        <w:spacing w:after="0" w:line="240" w:lineRule="auto"/>
        <w:ind w:left="360"/>
        <w:jc w:val="both"/>
        <w:rPr>
          <w:rFonts w:ascii="Arial" w:eastAsia="Times New Roman" w:hAnsi="Arial" w:cs="Arial"/>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1418"/>
        <w:gridCol w:w="1559"/>
      </w:tblGrid>
      <w:tr w:rsidR="0071711B" w:rsidRPr="00E407B3" w:rsidTr="009A4BC4">
        <w:tc>
          <w:tcPr>
            <w:tcW w:w="1384"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Tip</w:t>
            </w:r>
          </w:p>
        </w:tc>
        <w:tc>
          <w:tcPr>
            <w:tcW w:w="3119"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Substanță chimică periculoasă/ Categorie de amestec</w:t>
            </w:r>
          </w:p>
        </w:tc>
        <w:tc>
          <w:tcPr>
            <w:tcW w:w="1559"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Cantitate</w:t>
            </w:r>
          </w:p>
        </w:tc>
        <w:tc>
          <w:tcPr>
            <w:tcW w:w="992"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UM</w:t>
            </w:r>
          </w:p>
        </w:tc>
        <w:tc>
          <w:tcPr>
            <w:tcW w:w="1418"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Categoria - Fraza de risc</w:t>
            </w:r>
          </w:p>
        </w:tc>
        <w:tc>
          <w:tcPr>
            <w:tcW w:w="1559" w:type="dxa"/>
            <w:shd w:val="clear" w:color="auto" w:fill="C0C0C0"/>
            <w:vAlign w:val="center"/>
          </w:tcPr>
          <w:p w:rsidR="0071711B" w:rsidRPr="00E407B3" w:rsidRDefault="0071711B" w:rsidP="00257DB0">
            <w:pPr>
              <w:snapToGrid w:val="0"/>
              <w:spacing w:before="40" w:after="0" w:line="240" w:lineRule="auto"/>
              <w:jc w:val="center"/>
              <w:rPr>
                <w:rFonts w:ascii="Arial" w:eastAsia="Times New Roman" w:hAnsi="Arial" w:cs="Arial"/>
                <w:b/>
                <w:sz w:val="20"/>
                <w:szCs w:val="24"/>
                <w:lang w:val="ro-RO"/>
              </w:rPr>
            </w:pPr>
            <w:r w:rsidRPr="00E407B3">
              <w:rPr>
                <w:rFonts w:ascii="Arial" w:eastAsia="Times New Roman" w:hAnsi="Arial" w:cs="Arial"/>
                <w:b/>
                <w:sz w:val="20"/>
                <w:szCs w:val="24"/>
                <w:lang w:val="ro-RO"/>
              </w:rPr>
              <w:t>Fraza de pericol</w:t>
            </w:r>
          </w:p>
        </w:tc>
      </w:tr>
    </w:tbl>
    <w:tbl>
      <w:tblPr>
        <w:tblStyle w:val="TableGrid"/>
        <w:tblW w:w="0" w:type="auto"/>
        <w:tblLayout w:type="fixed"/>
        <w:tblLook w:val="04A0" w:firstRow="1" w:lastRow="0" w:firstColumn="1" w:lastColumn="0" w:noHBand="0" w:noVBand="1"/>
      </w:tblPr>
      <w:tblGrid>
        <w:gridCol w:w="1384"/>
        <w:gridCol w:w="3119"/>
        <w:gridCol w:w="1559"/>
        <w:gridCol w:w="992"/>
        <w:gridCol w:w="1418"/>
        <w:gridCol w:w="1559"/>
      </w:tblGrid>
      <w:tr w:rsidR="009A4BC4" w:rsidRPr="00E407B3" w:rsidTr="009A4BC4">
        <w:tc>
          <w:tcPr>
            <w:tcW w:w="1384" w:type="dxa"/>
          </w:tcPr>
          <w:p w:rsidR="0071711B"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A</w:t>
            </w:r>
            <w:r w:rsidR="0071711B" w:rsidRPr="00E407B3">
              <w:rPr>
                <w:rFonts w:ascii="Arial" w:eastAsia="Times New Roman" w:hAnsi="Arial" w:cs="Arial"/>
                <w:sz w:val="24"/>
                <w:szCs w:val="24"/>
                <w:lang w:val="ro-RO"/>
              </w:rPr>
              <w:t>mestec</w:t>
            </w:r>
          </w:p>
        </w:tc>
        <w:tc>
          <w:tcPr>
            <w:tcW w:w="3119" w:type="dxa"/>
          </w:tcPr>
          <w:p w:rsidR="0071711B" w:rsidRPr="00E407B3" w:rsidRDefault="00995D05" w:rsidP="00257DB0">
            <w:pPr>
              <w:snapToGrid w:val="0"/>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Chemicid</w:t>
            </w:r>
            <w:proofErr w:type="spellEnd"/>
            <w:r w:rsidRPr="00E407B3">
              <w:rPr>
                <w:rFonts w:ascii="Arial" w:eastAsia="Times New Roman" w:hAnsi="Arial" w:cs="Arial"/>
                <w:sz w:val="24"/>
                <w:szCs w:val="24"/>
                <w:lang w:val="ro-RO"/>
              </w:rPr>
              <w:t xml:space="preserve"> </w:t>
            </w:r>
            <w:r w:rsidR="0071711B" w:rsidRPr="00E407B3">
              <w:rPr>
                <w:rFonts w:ascii="Arial" w:eastAsia="Times New Roman" w:hAnsi="Arial" w:cs="Arial"/>
                <w:sz w:val="24"/>
                <w:szCs w:val="24"/>
                <w:lang w:val="ro-RO"/>
              </w:rPr>
              <w:t>S500-detergent</w:t>
            </w:r>
          </w:p>
        </w:tc>
        <w:tc>
          <w:tcPr>
            <w:tcW w:w="1559" w:type="dxa"/>
          </w:tcPr>
          <w:p w:rsidR="0071711B" w:rsidRPr="00E407B3" w:rsidRDefault="00FE69F6" w:rsidP="009E351F">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1300</w:t>
            </w:r>
          </w:p>
        </w:tc>
        <w:tc>
          <w:tcPr>
            <w:tcW w:w="992" w:type="dxa"/>
          </w:tcPr>
          <w:p w:rsidR="0071711B" w:rsidRPr="00E407B3" w:rsidRDefault="0071711B"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Kg/an</w:t>
            </w:r>
          </w:p>
        </w:tc>
        <w:tc>
          <w:tcPr>
            <w:tcW w:w="1418" w:type="dxa"/>
          </w:tcPr>
          <w:p w:rsidR="0071711B" w:rsidRPr="00E407B3" w:rsidRDefault="004646C2"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R8, R34</w:t>
            </w:r>
          </w:p>
        </w:tc>
        <w:tc>
          <w:tcPr>
            <w:tcW w:w="1559" w:type="dxa"/>
          </w:tcPr>
          <w:p w:rsidR="0071711B" w:rsidRPr="00E407B3" w:rsidRDefault="0071711B"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H314</w:t>
            </w:r>
            <w:r w:rsidR="00FB5AE4" w:rsidRPr="00E407B3">
              <w:rPr>
                <w:rFonts w:ascii="Arial" w:eastAsia="Times New Roman" w:hAnsi="Arial" w:cs="Arial"/>
                <w:sz w:val="24"/>
                <w:szCs w:val="24"/>
                <w:lang w:val="ro-RO"/>
              </w:rPr>
              <w:t>,H335</w:t>
            </w:r>
          </w:p>
        </w:tc>
      </w:tr>
      <w:tr w:rsidR="00343C36" w:rsidRPr="00E407B3" w:rsidTr="009A4BC4">
        <w:tc>
          <w:tcPr>
            <w:tcW w:w="1384" w:type="dxa"/>
          </w:tcPr>
          <w:p w:rsidR="00343C36" w:rsidRPr="00E407B3" w:rsidRDefault="00343C36" w:rsidP="00343C36">
            <w:pPr>
              <w:rPr>
                <w:lang w:val="ro-RO"/>
              </w:rPr>
            </w:pPr>
            <w:r w:rsidRPr="00E407B3">
              <w:rPr>
                <w:rFonts w:ascii="Arial" w:eastAsia="Times New Roman" w:hAnsi="Arial" w:cs="Arial"/>
                <w:sz w:val="24"/>
                <w:szCs w:val="24"/>
                <w:lang w:val="ro-RO"/>
              </w:rPr>
              <w:t>Amestec</w:t>
            </w:r>
          </w:p>
        </w:tc>
        <w:tc>
          <w:tcPr>
            <w:tcW w:w="3119" w:type="dxa"/>
          </w:tcPr>
          <w:p w:rsidR="00343C36" w:rsidRPr="00E407B3" w:rsidRDefault="00FB5AE4"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 xml:space="preserve">Stone </w:t>
            </w:r>
            <w:proofErr w:type="spellStart"/>
            <w:r w:rsidRPr="00E407B3">
              <w:rPr>
                <w:rFonts w:ascii="Arial" w:eastAsia="Times New Roman" w:hAnsi="Arial" w:cs="Arial"/>
                <w:sz w:val="24"/>
                <w:szCs w:val="24"/>
                <w:lang w:val="ro-RO"/>
              </w:rPr>
              <w:t>Devour</w:t>
            </w:r>
            <w:proofErr w:type="spellEnd"/>
          </w:p>
        </w:tc>
        <w:tc>
          <w:tcPr>
            <w:tcW w:w="1559" w:type="dxa"/>
          </w:tcPr>
          <w:p w:rsidR="00343C36" w:rsidRPr="00E407B3" w:rsidRDefault="00FB5AE4"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100</w:t>
            </w:r>
          </w:p>
        </w:tc>
        <w:tc>
          <w:tcPr>
            <w:tcW w:w="992"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Kg/an</w:t>
            </w:r>
          </w:p>
        </w:tc>
        <w:tc>
          <w:tcPr>
            <w:tcW w:w="1418" w:type="dxa"/>
          </w:tcPr>
          <w:p w:rsidR="00343C36" w:rsidRPr="00E407B3" w:rsidRDefault="00FB5AE4"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R8,R34</w:t>
            </w:r>
          </w:p>
        </w:tc>
        <w:tc>
          <w:tcPr>
            <w:tcW w:w="1559" w:type="dxa"/>
          </w:tcPr>
          <w:p w:rsidR="00343C36" w:rsidRPr="00E407B3" w:rsidRDefault="00FB5AE4"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H314,H335</w:t>
            </w:r>
          </w:p>
        </w:tc>
      </w:tr>
      <w:tr w:rsidR="00343C36" w:rsidRPr="00E407B3" w:rsidTr="009A4BC4">
        <w:tc>
          <w:tcPr>
            <w:tcW w:w="1384" w:type="dxa"/>
          </w:tcPr>
          <w:p w:rsidR="00343C36" w:rsidRPr="00E407B3" w:rsidRDefault="00343C36" w:rsidP="00343C36">
            <w:pPr>
              <w:rPr>
                <w:lang w:val="ro-RO"/>
              </w:rPr>
            </w:pPr>
            <w:r w:rsidRPr="00E407B3">
              <w:rPr>
                <w:rFonts w:ascii="Arial" w:eastAsia="Times New Roman" w:hAnsi="Arial" w:cs="Arial"/>
                <w:sz w:val="24"/>
                <w:szCs w:val="24"/>
                <w:lang w:val="ro-RO"/>
              </w:rPr>
              <w:t>Amestec</w:t>
            </w:r>
          </w:p>
        </w:tc>
        <w:tc>
          <w:tcPr>
            <w:tcW w:w="3119" w:type="dxa"/>
          </w:tcPr>
          <w:p w:rsidR="00343C36" w:rsidRPr="00E407B3" w:rsidRDefault="00FE69F6" w:rsidP="00343C36">
            <w:pPr>
              <w:snapToGrid w:val="0"/>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Cleanforce</w:t>
            </w:r>
            <w:proofErr w:type="spellEnd"/>
            <w:r w:rsidRPr="00E407B3">
              <w:rPr>
                <w:rFonts w:ascii="Arial" w:eastAsia="Times New Roman" w:hAnsi="Arial" w:cs="Arial"/>
                <w:sz w:val="24"/>
                <w:szCs w:val="24"/>
                <w:lang w:val="ro-RO"/>
              </w:rPr>
              <w:t xml:space="preserve"> </w:t>
            </w:r>
          </w:p>
        </w:tc>
        <w:tc>
          <w:tcPr>
            <w:tcW w:w="1559" w:type="dxa"/>
          </w:tcPr>
          <w:p w:rsidR="00343C36" w:rsidRPr="00E407B3" w:rsidRDefault="00FE69F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8900</w:t>
            </w:r>
          </w:p>
        </w:tc>
        <w:tc>
          <w:tcPr>
            <w:tcW w:w="992"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Kg/an</w:t>
            </w:r>
          </w:p>
        </w:tc>
        <w:tc>
          <w:tcPr>
            <w:tcW w:w="1418"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R34</w:t>
            </w:r>
          </w:p>
        </w:tc>
        <w:tc>
          <w:tcPr>
            <w:tcW w:w="1559"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H314</w:t>
            </w:r>
          </w:p>
        </w:tc>
      </w:tr>
      <w:tr w:rsidR="00343C36" w:rsidRPr="00E407B3" w:rsidTr="009A4BC4">
        <w:tc>
          <w:tcPr>
            <w:tcW w:w="1384" w:type="dxa"/>
          </w:tcPr>
          <w:p w:rsidR="00343C36" w:rsidRPr="00E407B3" w:rsidRDefault="00343C36" w:rsidP="00343C36">
            <w:pPr>
              <w:rPr>
                <w:lang w:val="ro-RO"/>
              </w:rPr>
            </w:pPr>
            <w:r w:rsidRPr="00E407B3">
              <w:rPr>
                <w:rFonts w:ascii="Arial" w:eastAsia="Times New Roman" w:hAnsi="Arial" w:cs="Arial"/>
                <w:sz w:val="24"/>
                <w:szCs w:val="24"/>
                <w:lang w:val="ro-RO"/>
              </w:rPr>
              <w:t>Amestec</w:t>
            </w:r>
          </w:p>
        </w:tc>
        <w:tc>
          <w:tcPr>
            <w:tcW w:w="3119"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HC-DPE</w:t>
            </w:r>
          </w:p>
        </w:tc>
        <w:tc>
          <w:tcPr>
            <w:tcW w:w="1559" w:type="dxa"/>
          </w:tcPr>
          <w:p w:rsidR="00343C36" w:rsidRPr="00E407B3" w:rsidRDefault="00FE69F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300</w:t>
            </w:r>
          </w:p>
        </w:tc>
        <w:tc>
          <w:tcPr>
            <w:tcW w:w="992"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Kg/an</w:t>
            </w:r>
          </w:p>
        </w:tc>
        <w:tc>
          <w:tcPr>
            <w:tcW w:w="1418"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R34,R22,R21,R20,R37</w:t>
            </w:r>
          </w:p>
        </w:tc>
        <w:tc>
          <w:tcPr>
            <w:tcW w:w="1559" w:type="dxa"/>
          </w:tcPr>
          <w:p w:rsidR="00343C36" w:rsidRPr="00E407B3" w:rsidRDefault="00343C36" w:rsidP="00343C36">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H314,H302,H312,H332,H335</w:t>
            </w:r>
          </w:p>
        </w:tc>
      </w:tr>
      <w:tr w:rsidR="009A4BC4" w:rsidRPr="00E407B3" w:rsidTr="009A4BC4">
        <w:tc>
          <w:tcPr>
            <w:tcW w:w="1384" w:type="dxa"/>
          </w:tcPr>
          <w:p w:rsidR="00281A57" w:rsidRPr="00E407B3" w:rsidRDefault="00343C36"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Amestec</w:t>
            </w:r>
          </w:p>
        </w:tc>
        <w:tc>
          <w:tcPr>
            <w:tcW w:w="3119" w:type="dxa"/>
          </w:tcPr>
          <w:p w:rsidR="00281A57" w:rsidRPr="00E407B3" w:rsidRDefault="00281A57" w:rsidP="00257DB0">
            <w:pPr>
              <w:snapToGrid w:val="0"/>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Chemipur</w:t>
            </w:r>
            <w:proofErr w:type="spellEnd"/>
            <w:r w:rsidRPr="00E407B3">
              <w:rPr>
                <w:rFonts w:ascii="Arial" w:eastAsia="Times New Roman" w:hAnsi="Arial" w:cs="Arial"/>
                <w:sz w:val="24"/>
                <w:szCs w:val="24"/>
                <w:lang w:val="ro-RO"/>
              </w:rPr>
              <w:t xml:space="preserve"> CL 801</w:t>
            </w:r>
          </w:p>
        </w:tc>
        <w:tc>
          <w:tcPr>
            <w:tcW w:w="1559" w:type="dxa"/>
          </w:tcPr>
          <w:p w:rsidR="00281A57" w:rsidRPr="00E407B3" w:rsidRDefault="00FE69F6"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200</w:t>
            </w:r>
          </w:p>
        </w:tc>
        <w:tc>
          <w:tcPr>
            <w:tcW w:w="992" w:type="dxa"/>
          </w:tcPr>
          <w:p w:rsidR="00281A57" w:rsidRPr="00E407B3" w:rsidRDefault="00995D05" w:rsidP="00257DB0">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Kg/an</w:t>
            </w:r>
          </w:p>
        </w:tc>
        <w:tc>
          <w:tcPr>
            <w:tcW w:w="1418" w:type="dxa"/>
          </w:tcPr>
          <w:p w:rsidR="00281A57" w:rsidRPr="00E407B3" w:rsidRDefault="004646C2" w:rsidP="00D41953">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R34</w:t>
            </w:r>
          </w:p>
        </w:tc>
        <w:tc>
          <w:tcPr>
            <w:tcW w:w="1559" w:type="dxa"/>
          </w:tcPr>
          <w:p w:rsidR="00281A57" w:rsidRPr="00E407B3" w:rsidRDefault="00995D05" w:rsidP="00D41953">
            <w:pPr>
              <w:snapToGrid w:val="0"/>
              <w:jc w:val="both"/>
              <w:rPr>
                <w:rFonts w:ascii="Arial" w:eastAsia="Times New Roman" w:hAnsi="Arial" w:cs="Arial"/>
                <w:sz w:val="24"/>
                <w:szCs w:val="24"/>
                <w:lang w:val="ro-RO"/>
              </w:rPr>
            </w:pPr>
            <w:r w:rsidRPr="00E407B3">
              <w:rPr>
                <w:rFonts w:ascii="Arial" w:eastAsia="Times New Roman" w:hAnsi="Arial" w:cs="Arial"/>
                <w:sz w:val="24"/>
                <w:szCs w:val="24"/>
                <w:lang w:val="ro-RO"/>
              </w:rPr>
              <w:t>H314</w:t>
            </w:r>
          </w:p>
        </w:tc>
      </w:tr>
    </w:tbl>
    <w:p w:rsidR="0071711B" w:rsidRPr="00E407B3" w:rsidRDefault="0071711B" w:rsidP="0071711B">
      <w:pPr>
        <w:snapToGrid w:val="0"/>
        <w:spacing w:after="0" w:line="240" w:lineRule="auto"/>
        <w:jc w:val="both"/>
        <w:rPr>
          <w:rFonts w:ascii="Arial" w:eastAsia="Times New Roman" w:hAnsi="Arial" w:cs="Arial"/>
          <w:sz w:val="24"/>
          <w:szCs w:val="24"/>
          <w:lang w:val="ro-RO"/>
        </w:rPr>
      </w:pPr>
    </w:p>
    <w:p w:rsidR="0071711B" w:rsidRPr="00E407B3" w:rsidRDefault="0071711B" w:rsidP="0071711B">
      <w:pPr>
        <w:pStyle w:val="Heading2"/>
        <w:ind w:left="360"/>
        <w:rPr>
          <w:rFonts w:ascii="Arial" w:hAnsi="Arial" w:cs="Arial"/>
        </w:rPr>
      </w:pPr>
      <w:r w:rsidRPr="00E407B3">
        <w:rPr>
          <w:rFonts w:ascii="Arial" w:hAnsi="Arial" w:cs="Arial"/>
        </w:rPr>
        <w:t>2. Modul de gospodărire</w:t>
      </w:r>
    </w:p>
    <w:p w:rsidR="0071711B" w:rsidRPr="00E407B3" w:rsidRDefault="0071711B" w:rsidP="0071711B">
      <w:pPr>
        <w:snapToGrid w:val="0"/>
        <w:spacing w:after="0" w:line="240" w:lineRule="auto"/>
        <w:ind w:left="360"/>
        <w:jc w:val="both"/>
        <w:rPr>
          <w:rFonts w:ascii="Arial" w:eastAsia="Times New Roman" w:hAnsi="Arial" w:cs="Arial"/>
          <w:sz w:val="24"/>
          <w:szCs w:val="24"/>
          <w:lang w:val="ro-RO"/>
        </w:rPr>
      </w:pPr>
    </w:p>
    <w:p w:rsidR="0071711B" w:rsidRPr="00E407B3"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ambalare:</w:t>
      </w:r>
      <w:r w:rsidRPr="00E407B3">
        <w:rPr>
          <w:rFonts w:ascii="Arial" w:eastAsia="Times New Roman" w:hAnsi="Arial" w:cs="Arial"/>
          <w:sz w:val="24"/>
          <w:szCs w:val="24"/>
          <w:lang w:val="ro-RO"/>
        </w:rPr>
        <w:t>detergenţii sunt ambalate în ambalajele originale bido</w:t>
      </w:r>
      <w:r w:rsidR="00FE69F6" w:rsidRPr="00E407B3">
        <w:rPr>
          <w:rFonts w:ascii="Arial" w:eastAsia="Times New Roman" w:hAnsi="Arial" w:cs="Arial"/>
          <w:sz w:val="24"/>
          <w:szCs w:val="24"/>
          <w:lang w:val="ro-RO"/>
        </w:rPr>
        <w:t>ane din material plastic de 5</w:t>
      </w:r>
      <w:r w:rsidRPr="00E407B3">
        <w:rPr>
          <w:rFonts w:ascii="Arial" w:eastAsia="Times New Roman" w:hAnsi="Arial" w:cs="Arial"/>
          <w:sz w:val="24"/>
          <w:szCs w:val="24"/>
          <w:lang w:val="ro-RO"/>
        </w:rPr>
        <w:t xml:space="preserve"> l</w:t>
      </w:r>
      <w:r w:rsidR="00FE69F6" w:rsidRPr="00E407B3">
        <w:rPr>
          <w:rFonts w:ascii="Arial" w:eastAsia="Times New Roman" w:hAnsi="Arial" w:cs="Arial"/>
          <w:sz w:val="24"/>
          <w:szCs w:val="24"/>
          <w:lang w:val="ro-RO"/>
        </w:rPr>
        <w:t xml:space="preserve"> și de 25 l</w:t>
      </w:r>
    </w:p>
    <w:p w:rsidR="0071711B" w:rsidRPr="00E407B3"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 xml:space="preserve">transport: </w:t>
      </w:r>
      <w:r w:rsidRPr="00E407B3">
        <w:rPr>
          <w:rFonts w:ascii="Arial" w:eastAsia="Times New Roman" w:hAnsi="Arial" w:cs="Arial"/>
          <w:sz w:val="24"/>
          <w:szCs w:val="24"/>
          <w:lang w:val="ro-RO"/>
        </w:rPr>
        <w:t>este asigurat de către furnizori</w:t>
      </w:r>
    </w:p>
    <w:p w:rsidR="0071711B" w:rsidRPr="00E407B3"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 xml:space="preserve">depozitare: </w:t>
      </w:r>
      <w:r w:rsidRPr="00E407B3">
        <w:rPr>
          <w:rFonts w:ascii="Arial" w:eastAsia="Times New Roman" w:hAnsi="Arial" w:cs="Arial"/>
          <w:sz w:val="24"/>
          <w:szCs w:val="24"/>
          <w:lang w:val="ro-RO"/>
        </w:rPr>
        <w:t>magazie cu pardoseală acoperită cu gresie antiacidă</w:t>
      </w:r>
    </w:p>
    <w:p w:rsidR="0071711B" w:rsidRPr="00E407B3"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 xml:space="preserve">folosire/comercializare: </w:t>
      </w:r>
      <w:r w:rsidRPr="00E407B3">
        <w:rPr>
          <w:rFonts w:ascii="Arial" w:eastAsia="Times New Roman" w:hAnsi="Arial" w:cs="Arial"/>
          <w:sz w:val="24"/>
          <w:szCs w:val="24"/>
          <w:lang w:val="ro-RO"/>
        </w:rPr>
        <w:t xml:space="preserve">sunt utilizate </w:t>
      </w:r>
      <w:r w:rsidRPr="00E407B3">
        <w:rPr>
          <w:rFonts w:ascii="Arial" w:hAnsi="Arial" w:cs="Arial"/>
          <w:sz w:val="24"/>
          <w:szCs w:val="24"/>
          <w:lang w:val="ro-RO"/>
        </w:rPr>
        <w:t>în</w:t>
      </w:r>
      <w:r w:rsidR="00D41953" w:rsidRPr="00E407B3">
        <w:rPr>
          <w:rFonts w:ascii="Arial" w:hAnsi="Arial" w:cs="Arial"/>
          <w:sz w:val="24"/>
          <w:szCs w:val="24"/>
          <w:lang w:val="ro-RO"/>
        </w:rPr>
        <w:t xml:space="preserve"> </w:t>
      </w:r>
      <w:r w:rsidRPr="00E407B3">
        <w:rPr>
          <w:rFonts w:ascii="Arial" w:hAnsi="Arial" w:cs="Arial"/>
          <w:sz w:val="24"/>
          <w:szCs w:val="24"/>
          <w:lang w:val="ro-RO"/>
        </w:rPr>
        <w:t>conformitate cu cele</w:t>
      </w:r>
      <w:r w:rsidR="00D41953" w:rsidRPr="00E407B3">
        <w:rPr>
          <w:rFonts w:ascii="Arial" w:hAnsi="Arial" w:cs="Arial"/>
          <w:sz w:val="24"/>
          <w:szCs w:val="24"/>
          <w:lang w:val="ro-RO"/>
        </w:rPr>
        <w:t xml:space="preserve"> </w:t>
      </w:r>
      <w:r w:rsidRPr="00E407B3">
        <w:rPr>
          <w:rFonts w:ascii="Arial" w:hAnsi="Arial" w:cs="Arial"/>
          <w:sz w:val="24"/>
          <w:szCs w:val="24"/>
          <w:lang w:val="ro-RO"/>
        </w:rPr>
        <w:t>specificate</w:t>
      </w:r>
      <w:r w:rsidR="00D41953" w:rsidRPr="00E407B3">
        <w:rPr>
          <w:rFonts w:ascii="Arial" w:hAnsi="Arial" w:cs="Arial"/>
          <w:sz w:val="24"/>
          <w:szCs w:val="24"/>
          <w:lang w:val="ro-RO"/>
        </w:rPr>
        <w:t xml:space="preserve"> </w:t>
      </w:r>
      <w:r w:rsidRPr="00E407B3">
        <w:rPr>
          <w:rFonts w:ascii="Arial" w:hAnsi="Arial" w:cs="Arial"/>
          <w:sz w:val="24"/>
          <w:szCs w:val="24"/>
          <w:lang w:val="ro-RO"/>
        </w:rPr>
        <w:t>în</w:t>
      </w:r>
      <w:r w:rsidR="00D41953" w:rsidRPr="00E407B3">
        <w:rPr>
          <w:rFonts w:ascii="Arial" w:hAnsi="Arial" w:cs="Arial"/>
          <w:sz w:val="24"/>
          <w:szCs w:val="24"/>
          <w:lang w:val="ro-RO"/>
        </w:rPr>
        <w:t xml:space="preserve"> </w:t>
      </w:r>
      <w:r w:rsidRPr="00E407B3">
        <w:rPr>
          <w:rFonts w:ascii="Arial" w:hAnsi="Arial" w:cs="Arial"/>
          <w:sz w:val="24"/>
          <w:szCs w:val="24"/>
          <w:lang w:val="ro-RO"/>
        </w:rPr>
        <w:t>fişele</w:t>
      </w:r>
      <w:r w:rsidR="00D41953" w:rsidRPr="00E407B3">
        <w:rPr>
          <w:rFonts w:ascii="Arial" w:hAnsi="Arial" w:cs="Arial"/>
          <w:sz w:val="24"/>
          <w:szCs w:val="24"/>
          <w:lang w:val="ro-RO"/>
        </w:rPr>
        <w:t xml:space="preserve"> </w:t>
      </w:r>
      <w:r w:rsidRPr="00E407B3">
        <w:rPr>
          <w:rFonts w:ascii="Arial" w:hAnsi="Arial" w:cs="Arial"/>
          <w:sz w:val="24"/>
          <w:szCs w:val="24"/>
          <w:lang w:val="ro-RO"/>
        </w:rPr>
        <w:t>tehnice de securitate</w:t>
      </w:r>
    </w:p>
    <w:p w:rsidR="0071711B" w:rsidRPr="00E407B3" w:rsidRDefault="0071711B" w:rsidP="0071711B">
      <w:pPr>
        <w:spacing w:after="0"/>
        <w:ind w:left="360"/>
        <w:rPr>
          <w:rFonts w:ascii="Arial" w:hAnsi="Arial" w:cs="Arial"/>
          <w:lang w:val="ro-RO"/>
        </w:rPr>
      </w:pPr>
    </w:p>
    <w:p w:rsidR="0071711B" w:rsidRPr="00E407B3" w:rsidRDefault="0071711B" w:rsidP="0071711B">
      <w:pPr>
        <w:pStyle w:val="Heading2"/>
        <w:ind w:left="360"/>
        <w:rPr>
          <w:rFonts w:ascii="Arial" w:hAnsi="Arial" w:cs="Arial"/>
        </w:rPr>
      </w:pPr>
      <w:r w:rsidRPr="00E407B3">
        <w:rPr>
          <w:rFonts w:ascii="Arial" w:hAnsi="Arial" w:cs="Arial"/>
        </w:rPr>
        <w:t>3. Modul de gospodărire a ambalajelor folosite la substanțele</w:t>
      </w:r>
      <w:r w:rsidR="00D41953" w:rsidRPr="00E407B3">
        <w:rPr>
          <w:rFonts w:ascii="Arial" w:hAnsi="Arial" w:cs="Arial"/>
        </w:rPr>
        <w:t xml:space="preserve"> </w:t>
      </w:r>
      <w:r w:rsidRPr="00E407B3">
        <w:rPr>
          <w:rFonts w:ascii="Arial" w:hAnsi="Arial" w:cs="Arial"/>
        </w:rPr>
        <w:t>și amestecurile periculoase</w:t>
      </w:r>
    </w:p>
    <w:p w:rsidR="0071711B" w:rsidRPr="00E407B3" w:rsidRDefault="0071711B" w:rsidP="0071711B">
      <w:pPr>
        <w:snapToGrid w:val="0"/>
        <w:spacing w:after="0" w:line="240" w:lineRule="auto"/>
        <w:ind w:left="360"/>
        <w:jc w:val="both"/>
        <w:rPr>
          <w:rFonts w:ascii="Arial" w:eastAsia="Times New Roman" w:hAnsi="Arial" w:cs="Arial"/>
          <w:sz w:val="24"/>
          <w:szCs w:val="24"/>
          <w:lang w:val="ro-RO"/>
        </w:rPr>
      </w:pPr>
      <w:r w:rsidRPr="00E407B3">
        <w:rPr>
          <w:rFonts w:ascii="Arial" w:hAnsi="Arial" w:cs="Arial"/>
          <w:sz w:val="24"/>
          <w:szCs w:val="24"/>
          <w:lang w:val="ro-RO"/>
        </w:rPr>
        <w:t>Ambalajele de la aceste produse sunt predate operatorilor economici autorizate pentru valorificare</w:t>
      </w:r>
    </w:p>
    <w:p w:rsidR="0071711B" w:rsidRPr="00E407B3" w:rsidRDefault="0071711B" w:rsidP="0071711B">
      <w:pPr>
        <w:pStyle w:val="Heading2"/>
        <w:ind w:left="360"/>
        <w:rPr>
          <w:rFonts w:ascii="Arial" w:hAnsi="Arial" w:cs="Arial"/>
        </w:rPr>
      </w:pPr>
      <w:r w:rsidRPr="00E407B3">
        <w:rPr>
          <w:rFonts w:ascii="Arial" w:hAnsi="Arial" w:cs="Arial"/>
        </w:rPr>
        <w:t>4. Instalațiile, amenajările, dotările și măsurile pentru protecția factorilor de mediu și pentru intervenție în caz de accident</w:t>
      </w:r>
    </w:p>
    <w:p w:rsidR="0071711B" w:rsidRPr="00E407B3" w:rsidRDefault="0071711B" w:rsidP="0071711B">
      <w:pPr>
        <w:spacing w:after="0" w:line="240" w:lineRule="auto"/>
        <w:jc w:val="both"/>
        <w:rPr>
          <w:rFonts w:ascii="Arial" w:eastAsia="Times New Roman" w:hAnsi="Arial" w:cs="Arial"/>
          <w:b/>
          <w:sz w:val="24"/>
          <w:szCs w:val="24"/>
          <w:lang w:val="ro-RO"/>
        </w:rPr>
      </w:pPr>
    </w:p>
    <w:p w:rsidR="0071711B" w:rsidRPr="00E407B3" w:rsidRDefault="0071711B" w:rsidP="00D41953">
      <w:pPr>
        <w:spacing w:after="0" w:line="240" w:lineRule="auto"/>
        <w:jc w:val="both"/>
        <w:rPr>
          <w:rFonts w:ascii="Arial" w:hAnsi="Arial" w:cs="Arial"/>
          <w:noProof/>
          <w:sz w:val="24"/>
          <w:szCs w:val="24"/>
          <w:lang w:val="ro-RO"/>
        </w:rPr>
      </w:pPr>
      <w:r w:rsidRPr="00E407B3">
        <w:rPr>
          <w:rFonts w:ascii="Arial" w:hAnsi="Arial" w:cs="Arial"/>
          <w:b/>
          <w:sz w:val="24"/>
          <w:szCs w:val="24"/>
          <w:lang w:val="ro-RO"/>
        </w:rPr>
        <w:t xml:space="preserve">Instalația </w:t>
      </w:r>
      <w:r w:rsidR="00D41953" w:rsidRPr="00E407B3">
        <w:rPr>
          <w:rFonts w:ascii="Arial" w:hAnsi="Arial" w:cs="Arial"/>
          <w:b/>
          <w:sz w:val="24"/>
          <w:szCs w:val="24"/>
          <w:lang w:val="ro-RO"/>
        </w:rPr>
        <w:t xml:space="preserve">nu </w:t>
      </w:r>
      <w:r w:rsidRPr="00E407B3">
        <w:rPr>
          <w:rFonts w:ascii="Arial" w:hAnsi="Arial" w:cs="Arial"/>
          <w:b/>
          <w:sz w:val="24"/>
          <w:szCs w:val="24"/>
          <w:lang w:val="ro-RO"/>
        </w:rPr>
        <w:t xml:space="preserve">intră sub incidența Directivei SEVESO </w:t>
      </w:r>
    </w:p>
    <w:p w:rsidR="0071711B" w:rsidRPr="00E407B3" w:rsidRDefault="0071711B" w:rsidP="00257DB0">
      <w:pPr>
        <w:jc w:val="both"/>
        <w:rPr>
          <w:rFonts w:ascii="Arial" w:hAnsi="Arial" w:cs="Arial"/>
          <w:sz w:val="24"/>
          <w:szCs w:val="24"/>
          <w:lang w:val="ro-RO"/>
        </w:rPr>
      </w:pPr>
      <w:r w:rsidRPr="00E407B3">
        <w:rPr>
          <w:rFonts w:ascii="Arial" w:hAnsi="Arial" w:cs="Arial"/>
          <w:sz w:val="24"/>
          <w:szCs w:val="24"/>
          <w:lang w:val="ro-RO"/>
        </w:rPr>
        <w:t>- Se interzice abandonarea, înlăturarea, eliminarea evacuarea/descărcarea necontrolată a materialelor/deşeurilor cu conţinut de substanţe periculoase în mediul înconjurător, precum şi orice operaţiuni neautorizate, efectuate cu acestea.</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t>- Titularul de activitate are obligaţia să aibă în dotare în cadrul amplasamentului materiale absorbante recomandate de producători pentru situaţii de urgenţe de scăpări/scurgeri accidentale de produse cu conţinut de substanţe periculoase,</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t>- Deşeurile generate în cazuri accidentale de scăpări/scurgeri de soluţii utilizate se vor gestiona drept deşeuri periculoase astfel:</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lastRenderedPageBreak/>
        <w:t>- soluţii şi produse cu conţinut de substanţe periculoase în caz de împrăştieri accidentale trebuie recuperate cât mai urgent prin absorbire cu materiale absorbante recomandate de producători,</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1711B" w:rsidRPr="00E407B3" w:rsidRDefault="0071711B" w:rsidP="00257DB0">
      <w:pPr>
        <w:spacing w:after="0" w:line="240" w:lineRule="auto"/>
        <w:jc w:val="both"/>
        <w:rPr>
          <w:rFonts w:ascii="Arial" w:hAnsi="Arial" w:cs="Arial"/>
          <w:sz w:val="24"/>
          <w:szCs w:val="24"/>
          <w:lang w:val="ro-RO"/>
        </w:rPr>
      </w:pPr>
      <w:r w:rsidRPr="00E407B3">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1711B" w:rsidRPr="00E407B3" w:rsidRDefault="0071711B" w:rsidP="00257DB0">
      <w:pPr>
        <w:spacing w:after="0" w:line="240" w:lineRule="auto"/>
        <w:jc w:val="both"/>
        <w:rPr>
          <w:rFonts w:ascii="Arial" w:hAnsi="Arial" w:cs="Arial"/>
          <w:noProof/>
          <w:sz w:val="24"/>
          <w:szCs w:val="24"/>
          <w:lang w:val="ro-RO"/>
        </w:rPr>
      </w:pPr>
    </w:p>
    <w:p w:rsidR="0071711B" w:rsidRPr="00E407B3" w:rsidRDefault="0071711B" w:rsidP="00257DB0">
      <w:pPr>
        <w:pStyle w:val="Heading2"/>
        <w:ind w:left="360"/>
        <w:rPr>
          <w:rFonts w:ascii="Arial" w:hAnsi="Arial" w:cs="Arial"/>
        </w:rPr>
      </w:pPr>
      <w:r w:rsidRPr="00E407B3">
        <w:rPr>
          <w:rFonts w:ascii="Arial" w:hAnsi="Arial" w:cs="Arial"/>
        </w:rPr>
        <w:t>5. Monitorizarea gospodăririi substanțelor și preparatelor periculoase</w:t>
      </w:r>
    </w:p>
    <w:p w:rsidR="0071711B" w:rsidRPr="00E407B3" w:rsidRDefault="0071711B" w:rsidP="00257DB0">
      <w:pPr>
        <w:snapToGrid w:val="0"/>
        <w:spacing w:after="0" w:line="240" w:lineRule="auto"/>
        <w:ind w:left="360"/>
        <w:jc w:val="both"/>
        <w:rPr>
          <w:rFonts w:ascii="Arial" w:eastAsia="Times New Roman" w:hAnsi="Arial" w:cs="Arial"/>
          <w:sz w:val="24"/>
          <w:szCs w:val="24"/>
          <w:lang w:val="ro-RO"/>
        </w:rPr>
      </w:pPr>
      <w:r w:rsidRPr="00E407B3">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w:t>
      </w:r>
    </w:p>
    <w:p w:rsidR="0071711B" w:rsidRPr="00E407B3"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VI. Programul de conformare - măsuri pentru reducerea efectelor prezente și viitoare ale activităților</w:t>
      </w:r>
    </w:p>
    <w:p w:rsidR="0071711B" w:rsidRPr="00E407B3" w:rsidRDefault="00A53C44" w:rsidP="00257DB0">
      <w:pPr>
        <w:spacing w:after="0" w:line="360" w:lineRule="auto"/>
        <w:jc w:val="both"/>
        <w:rPr>
          <w:rFonts w:ascii="Arial" w:eastAsia="Times New Roman" w:hAnsi="Arial" w:cs="Arial"/>
          <w:sz w:val="24"/>
          <w:szCs w:val="24"/>
          <w:lang w:val="ro-RO"/>
        </w:rPr>
      </w:pPr>
      <w:proofErr w:type="spellStart"/>
      <w:r w:rsidRPr="00E407B3">
        <w:rPr>
          <w:rFonts w:ascii="Arial" w:eastAsia="Times New Roman" w:hAnsi="Arial" w:cs="Arial"/>
          <w:sz w:val="24"/>
          <w:szCs w:val="24"/>
          <w:lang w:val="ro-RO"/>
        </w:rPr>
        <w:t>-</w:t>
      </w:r>
      <w:r w:rsidR="0071711B" w:rsidRPr="00E407B3">
        <w:rPr>
          <w:rFonts w:ascii="Arial" w:eastAsia="Times New Roman" w:hAnsi="Arial" w:cs="Arial"/>
          <w:sz w:val="24"/>
          <w:szCs w:val="24"/>
          <w:lang w:val="ro-RO"/>
        </w:rPr>
        <w:t>Nu</w:t>
      </w:r>
      <w:proofErr w:type="spellEnd"/>
      <w:r w:rsidR="0071711B" w:rsidRPr="00E407B3">
        <w:rPr>
          <w:rFonts w:ascii="Arial" w:eastAsia="Times New Roman" w:hAnsi="Arial" w:cs="Arial"/>
          <w:sz w:val="24"/>
          <w:szCs w:val="24"/>
          <w:lang w:val="ro-RO"/>
        </w:rPr>
        <w:t xml:space="preserve"> este cazul.</w:t>
      </w:r>
    </w:p>
    <w:p w:rsidR="0071711B" w:rsidRPr="00E407B3" w:rsidRDefault="0071711B" w:rsidP="00257DB0">
      <w:pPr>
        <w:spacing w:after="0" w:line="360" w:lineRule="auto"/>
        <w:jc w:val="both"/>
        <w:rPr>
          <w:rFonts w:ascii="Arial" w:eastAsia="Times New Roman" w:hAnsi="Arial" w:cs="Arial"/>
          <w:b/>
          <w:bCs/>
          <w:sz w:val="24"/>
          <w:szCs w:val="24"/>
          <w:lang w:val="ro-RO" w:eastAsia="ro-RO"/>
        </w:rPr>
      </w:pPr>
      <w:r w:rsidRPr="00E407B3">
        <w:rPr>
          <w:rFonts w:ascii="Arial" w:eastAsia="Times New Roman" w:hAnsi="Arial" w:cs="Arial"/>
          <w:b/>
          <w:bCs/>
          <w:sz w:val="24"/>
          <w:szCs w:val="24"/>
          <w:lang w:val="ro-RO" w:eastAsia="ro-RO"/>
        </w:rPr>
        <w:t>VII. Datele ce vor fi raportate autorității pentru protecția mediului și periodicitatea</w:t>
      </w:r>
    </w:p>
    <w:p w:rsidR="0071711B" w:rsidRPr="00E407B3" w:rsidRDefault="0071711B" w:rsidP="00257DB0">
      <w:pPr>
        <w:numPr>
          <w:ilvl w:val="0"/>
          <w:numId w:val="5"/>
        </w:numPr>
        <w:spacing w:after="0" w:line="240" w:lineRule="auto"/>
        <w:jc w:val="both"/>
        <w:rPr>
          <w:rFonts w:ascii="Arial" w:hAnsi="Arial" w:cs="Arial"/>
          <w:sz w:val="24"/>
          <w:szCs w:val="24"/>
          <w:lang w:val="ro-RO"/>
        </w:rPr>
      </w:pPr>
      <w:r w:rsidRPr="00E407B3">
        <w:rPr>
          <w:rFonts w:ascii="Arial" w:hAnsi="Arial" w:cs="Arial"/>
          <w:i/>
          <w:iCs/>
          <w:sz w:val="24"/>
          <w:szCs w:val="24"/>
          <w:lang w:val="ro-RO"/>
        </w:rPr>
        <w:t>Evidenţa</w:t>
      </w:r>
      <w:r w:rsidR="00D41953" w:rsidRPr="00E407B3">
        <w:rPr>
          <w:rFonts w:ascii="Arial" w:hAnsi="Arial" w:cs="Arial"/>
          <w:i/>
          <w:iCs/>
          <w:sz w:val="24"/>
          <w:szCs w:val="24"/>
          <w:lang w:val="ro-RO"/>
        </w:rPr>
        <w:t xml:space="preserve"> </w:t>
      </w:r>
      <w:r w:rsidRPr="00E407B3">
        <w:rPr>
          <w:rFonts w:ascii="Arial" w:hAnsi="Arial" w:cs="Arial"/>
          <w:i/>
          <w:iCs/>
          <w:sz w:val="24"/>
          <w:szCs w:val="24"/>
          <w:lang w:val="ro-RO"/>
        </w:rPr>
        <w:t>gestiunii</w:t>
      </w:r>
      <w:r w:rsidR="00D41953" w:rsidRPr="00E407B3">
        <w:rPr>
          <w:rFonts w:ascii="Arial" w:hAnsi="Arial" w:cs="Arial"/>
          <w:i/>
          <w:iCs/>
          <w:sz w:val="24"/>
          <w:szCs w:val="24"/>
          <w:lang w:val="ro-RO"/>
        </w:rPr>
        <w:t xml:space="preserve"> </w:t>
      </w:r>
      <w:r w:rsidRPr="00E407B3">
        <w:rPr>
          <w:rFonts w:ascii="Arial" w:hAnsi="Arial" w:cs="Arial"/>
          <w:i/>
          <w:iCs/>
          <w:sz w:val="24"/>
          <w:szCs w:val="24"/>
          <w:lang w:val="ro-RO"/>
        </w:rPr>
        <w:t>deşeurilor</w:t>
      </w:r>
      <w:r w:rsidR="00D41953" w:rsidRPr="00E407B3">
        <w:rPr>
          <w:rFonts w:ascii="Arial" w:hAnsi="Arial" w:cs="Arial"/>
          <w:i/>
          <w:iCs/>
          <w:sz w:val="24"/>
          <w:szCs w:val="24"/>
          <w:lang w:val="ro-RO"/>
        </w:rPr>
        <w:t xml:space="preserve"> </w:t>
      </w:r>
      <w:r w:rsidRPr="00E407B3">
        <w:rPr>
          <w:rFonts w:ascii="Arial" w:hAnsi="Arial" w:cs="Arial"/>
          <w:sz w:val="24"/>
          <w:szCs w:val="24"/>
          <w:lang w:val="ro-RO"/>
        </w:rPr>
        <w:t>ţinută conform modelului</w:t>
      </w:r>
      <w:r w:rsidR="00D41953" w:rsidRPr="00E407B3">
        <w:rPr>
          <w:rFonts w:ascii="Arial" w:hAnsi="Arial" w:cs="Arial"/>
          <w:sz w:val="24"/>
          <w:szCs w:val="24"/>
          <w:lang w:val="ro-RO"/>
        </w:rPr>
        <w:t xml:space="preserve"> </w:t>
      </w:r>
      <w:r w:rsidRPr="00E407B3">
        <w:rPr>
          <w:rFonts w:ascii="Arial" w:hAnsi="Arial" w:cs="Arial"/>
          <w:sz w:val="24"/>
          <w:szCs w:val="24"/>
          <w:lang w:val="ro-RO"/>
        </w:rPr>
        <w:t>prevăzut</w:t>
      </w:r>
      <w:r w:rsidR="00D41953" w:rsidRPr="00E407B3">
        <w:rPr>
          <w:rFonts w:ascii="Arial" w:hAnsi="Arial" w:cs="Arial"/>
          <w:sz w:val="24"/>
          <w:szCs w:val="24"/>
          <w:lang w:val="ro-RO"/>
        </w:rPr>
        <w:t xml:space="preserve"> </w:t>
      </w:r>
      <w:r w:rsidRPr="00E407B3">
        <w:rPr>
          <w:rFonts w:ascii="Arial" w:hAnsi="Arial" w:cs="Arial"/>
          <w:sz w:val="24"/>
          <w:szCs w:val="24"/>
          <w:lang w:val="ro-RO"/>
        </w:rPr>
        <w:t>în</w:t>
      </w:r>
      <w:r w:rsidR="00D41953" w:rsidRPr="00E407B3">
        <w:rPr>
          <w:rFonts w:ascii="Arial" w:hAnsi="Arial" w:cs="Arial"/>
          <w:sz w:val="24"/>
          <w:szCs w:val="24"/>
          <w:lang w:val="ro-RO"/>
        </w:rPr>
        <w:t xml:space="preserve"> </w:t>
      </w:r>
      <w:r w:rsidRPr="00E407B3">
        <w:rPr>
          <w:rFonts w:ascii="Arial" w:hAnsi="Arial" w:cs="Arial"/>
          <w:sz w:val="24"/>
          <w:szCs w:val="24"/>
          <w:lang w:val="ro-RO"/>
        </w:rPr>
        <w:t>anexa nr. 1 la H.G. nr. 856/2002 şi conform art. 49 alin (1) al Legii nr. 211/2011 va fi transmisă</w:t>
      </w:r>
      <w:r w:rsidR="00D41953" w:rsidRPr="00E407B3">
        <w:rPr>
          <w:rFonts w:ascii="Arial" w:hAnsi="Arial" w:cs="Arial"/>
          <w:sz w:val="24"/>
          <w:szCs w:val="24"/>
          <w:lang w:val="ro-RO"/>
        </w:rPr>
        <w:t xml:space="preserve"> </w:t>
      </w:r>
      <w:r w:rsidRPr="00E407B3">
        <w:rPr>
          <w:rFonts w:ascii="Arial" w:hAnsi="Arial" w:cs="Arial"/>
          <w:sz w:val="24"/>
          <w:szCs w:val="24"/>
          <w:lang w:val="ro-RO"/>
        </w:rPr>
        <w:t>anual</w:t>
      </w:r>
      <w:r w:rsidR="00D41953" w:rsidRPr="00E407B3">
        <w:rPr>
          <w:rFonts w:ascii="Arial" w:hAnsi="Arial" w:cs="Arial"/>
          <w:sz w:val="24"/>
          <w:szCs w:val="24"/>
          <w:lang w:val="ro-RO"/>
        </w:rPr>
        <w:t xml:space="preserve"> </w:t>
      </w:r>
      <w:r w:rsidRPr="00E407B3">
        <w:rPr>
          <w:rFonts w:ascii="Arial" w:hAnsi="Arial" w:cs="Arial"/>
          <w:sz w:val="24"/>
          <w:szCs w:val="24"/>
          <w:lang w:val="ro-RO"/>
        </w:rPr>
        <w:t>către A.P.M. Harghita</w:t>
      </w:r>
      <w:r w:rsidR="00D41953" w:rsidRPr="00E407B3">
        <w:rPr>
          <w:rFonts w:ascii="Arial" w:hAnsi="Arial" w:cs="Arial"/>
          <w:sz w:val="24"/>
          <w:szCs w:val="24"/>
          <w:lang w:val="ro-RO"/>
        </w:rPr>
        <w:t xml:space="preserve"> </w:t>
      </w:r>
      <w:r w:rsidRPr="00E407B3">
        <w:rPr>
          <w:rFonts w:ascii="Arial" w:hAnsi="Arial" w:cs="Arial"/>
          <w:sz w:val="24"/>
          <w:szCs w:val="24"/>
          <w:lang w:val="ro-RO"/>
        </w:rPr>
        <w:t>până</w:t>
      </w:r>
      <w:r w:rsidR="00D41953" w:rsidRPr="00E407B3">
        <w:rPr>
          <w:rFonts w:ascii="Arial" w:hAnsi="Arial" w:cs="Arial"/>
          <w:sz w:val="24"/>
          <w:szCs w:val="24"/>
          <w:lang w:val="ro-RO"/>
        </w:rPr>
        <w:t xml:space="preserve"> </w:t>
      </w:r>
      <w:r w:rsidRPr="00E407B3">
        <w:rPr>
          <w:rFonts w:ascii="Arial" w:hAnsi="Arial" w:cs="Arial"/>
          <w:sz w:val="24"/>
          <w:szCs w:val="24"/>
          <w:lang w:val="ro-RO"/>
        </w:rPr>
        <w:t>cel</w:t>
      </w:r>
      <w:r w:rsidR="00D41953" w:rsidRPr="00E407B3">
        <w:rPr>
          <w:rFonts w:ascii="Arial" w:hAnsi="Arial" w:cs="Arial"/>
          <w:sz w:val="24"/>
          <w:szCs w:val="24"/>
          <w:lang w:val="ro-RO"/>
        </w:rPr>
        <w:t xml:space="preserve"> </w:t>
      </w:r>
      <w:r w:rsidRPr="00E407B3">
        <w:rPr>
          <w:rFonts w:ascii="Arial" w:hAnsi="Arial" w:cs="Arial"/>
          <w:sz w:val="24"/>
          <w:szCs w:val="24"/>
          <w:lang w:val="ro-RO"/>
        </w:rPr>
        <w:t>târziu la data de 31/0</w:t>
      </w:r>
      <w:r w:rsidR="00E629D2" w:rsidRPr="00E407B3">
        <w:rPr>
          <w:rFonts w:ascii="Arial" w:hAnsi="Arial" w:cs="Arial"/>
          <w:sz w:val="24"/>
          <w:szCs w:val="24"/>
          <w:lang w:val="ro-RO"/>
        </w:rPr>
        <w:t>3</w:t>
      </w:r>
      <w:r w:rsidRPr="00E407B3">
        <w:rPr>
          <w:rFonts w:ascii="Arial" w:hAnsi="Arial" w:cs="Arial"/>
          <w:sz w:val="24"/>
          <w:szCs w:val="24"/>
          <w:lang w:val="ro-RO"/>
        </w:rPr>
        <w:t xml:space="preserve"> a fiecărui an pentru</w:t>
      </w:r>
      <w:r w:rsidR="00D41953" w:rsidRPr="00E407B3">
        <w:rPr>
          <w:rFonts w:ascii="Arial" w:hAnsi="Arial" w:cs="Arial"/>
          <w:sz w:val="24"/>
          <w:szCs w:val="24"/>
          <w:lang w:val="ro-RO"/>
        </w:rPr>
        <w:t xml:space="preserve"> </w:t>
      </w:r>
      <w:r w:rsidRPr="00E407B3">
        <w:rPr>
          <w:rFonts w:ascii="Arial" w:hAnsi="Arial" w:cs="Arial"/>
          <w:sz w:val="24"/>
          <w:szCs w:val="24"/>
          <w:lang w:val="ro-RO"/>
        </w:rPr>
        <w:t>anul precedent</w:t>
      </w:r>
    </w:p>
    <w:p w:rsidR="0071711B" w:rsidRPr="00E407B3" w:rsidRDefault="0071711B" w:rsidP="00257DB0">
      <w:pPr>
        <w:numPr>
          <w:ilvl w:val="0"/>
          <w:numId w:val="5"/>
        </w:numPr>
        <w:spacing w:after="0" w:line="240" w:lineRule="auto"/>
        <w:jc w:val="both"/>
        <w:rPr>
          <w:rFonts w:ascii="Arial" w:hAnsi="Arial" w:cs="Arial"/>
          <w:sz w:val="24"/>
          <w:szCs w:val="24"/>
          <w:lang w:val="ro-RO"/>
        </w:rPr>
      </w:pPr>
      <w:r w:rsidRPr="00E407B3">
        <w:rPr>
          <w:rFonts w:ascii="Arial" w:hAnsi="Arial" w:cs="Arial"/>
          <w:i/>
          <w:iCs/>
          <w:sz w:val="24"/>
          <w:szCs w:val="24"/>
          <w:lang w:val="ro-RO"/>
        </w:rPr>
        <w:t xml:space="preserve">Indicatori de calitate ai apelor tehnologice </w:t>
      </w:r>
      <w:r w:rsidR="000669CE" w:rsidRPr="00E407B3">
        <w:rPr>
          <w:rFonts w:ascii="Arial" w:hAnsi="Arial" w:cs="Arial"/>
          <w:i/>
          <w:iCs/>
          <w:sz w:val="24"/>
          <w:szCs w:val="24"/>
          <w:lang w:val="ro-RO"/>
        </w:rPr>
        <w:t xml:space="preserve">convențional curate </w:t>
      </w:r>
      <w:r w:rsidRPr="00E407B3">
        <w:rPr>
          <w:rFonts w:ascii="Arial" w:hAnsi="Arial" w:cs="Arial"/>
          <w:i/>
          <w:iCs/>
          <w:sz w:val="24"/>
          <w:szCs w:val="24"/>
          <w:lang w:val="ro-RO"/>
        </w:rPr>
        <w:t xml:space="preserve">evacuate în </w:t>
      </w:r>
      <w:r w:rsidR="000669CE" w:rsidRPr="00E407B3">
        <w:rPr>
          <w:rFonts w:ascii="Arial" w:hAnsi="Arial" w:cs="Arial"/>
          <w:i/>
          <w:iCs/>
          <w:sz w:val="24"/>
          <w:szCs w:val="24"/>
          <w:lang w:val="ro-RO"/>
        </w:rPr>
        <w:t>pâ</w:t>
      </w:r>
      <w:r w:rsidRPr="00E407B3">
        <w:rPr>
          <w:rFonts w:ascii="Arial" w:hAnsi="Arial" w:cs="Arial"/>
          <w:i/>
          <w:iCs/>
          <w:sz w:val="24"/>
          <w:szCs w:val="24"/>
          <w:lang w:val="ro-RO"/>
        </w:rPr>
        <w:t>r</w:t>
      </w:r>
      <w:r w:rsidR="00D41953" w:rsidRPr="00E407B3">
        <w:rPr>
          <w:rFonts w:ascii="Arial" w:hAnsi="Arial" w:cs="Arial"/>
          <w:i/>
          <w:iCs/>
          <w:sz w:val="24"/>
          <w:szCs w:val="24"/>
          <w:lang w:val="ro-RO"/>
        </w:rPr>
        <w:t xml:space="preserve">âul </w:t>
      </w:r>
      <w:r w:rsidR="000669CE" w:rsidRPr="00E407B3">
        <w:rPr>
          <w:rFonts w:ascii="Arial" w:hAnsi="Arial" w:cs="Arial"/>
          <w:i/>
          <w:iCs/>
          <w:sz w:val="24"/>
          <w:szCs w:val="24"/>
          <w:lang w:val="ro-RO"/>
        </w:rPr>
        <w:t>Valea Strâmbă</w:t>
      </w:r>
      <w:r w:rsidRPr="00E407B3">
        <w:rPr>
          <w:rFonts w:ascii="Arial" w:hAnsi="Arial" w:cs="Arial"/>
          <w:i/>
          <w:iCs/>
          <w:sz w:val="24"/>
          <w:szCs w:val="24"/>
          <w:lang w:val="ro-RO"/>
        </w:rPr>
        <w:t xml:space="preserve"> </w:t>
      </w:r>
      <w:r w:rsidR="00D41953" w:rsidRPr="00E407B3">
        <w:rPr>
          <w:rFonts w:ascii="Arial" w:hAnsi="Arial" w:cs="Arial"/>
          <w:i/>
          <w:iCs/>
          <w:sz w:val="24"/>
          <w:szCs w:val="24"/>
          <w:lang w:val="ro-RO"/>
        </w:rPr>
        <w:t>–</w:t>
      </w:r>
      <w:r w:rsidRPr="00E407B3">
        <w:rPr>
          <w:rFonts w:ascii="Arial" w:hAnsi="Arial" w:cs="Arial"/>
          <w:sz w:val="24"/>
          <w:szCs w:val="24"/>
          <w:lang w:val="ro-RO"/>
        </w:rPr>
        <w:t>transmisă</w:t>
      </w:r>
      <w:r w:rsidR="00D41953" w:rsidRPr="00E407B3">
        <w:rPr>
          <w:rFonts w:ascii="Arial" w:hAnsi="Arial" w:cs="Arial"/>
          <w:sz w:val="24"/>
          <w:szCs w:val="24"/>
          <w:lang w:val="ro-RO"/>
        </w:rPr>
        <w:t xml:space="preserve"> </w:t>
      </w:r>
      <w:r w:rsidRPr="00E407B3">
        <w:rPr>
          <w:rFonts w:ascii="Arial" w:hAnsi="Arial" w:cs="Arial"/>
          <w:sz w:val="24"/>
          <w:szCs w:val="24"/>
          <w:lang w:val="ro-RO"/>
        </w:rPr>
        <w:t>anual la APM Harghita, până</w:t>
      </w:r>
      <w:r w:rsidR="00D41953" w:rsidRPr="00E407B3">
        <w:rPr>
          <w:rFonts w:ascii="Arial" w:hAnsi="Arial" w:cs="Arial"/>
          <w:sz w:val="24"/>
          <w:szCs w:val="24"/>
          <w:lang w:val="ro-RO"/>
        </w:rPr>
        <w:t xml:space="preserve"> </w:t>
      </w:r>
      <w:r w:rsidRPr="00E407B3">
        <w:rPr>
          <w:rFonts w:ascii="Arial" w:hAnsi="Arial" w:cs="Arial"/>
          <w:sz w:val="24"/>
          <w:szCs w:val="24"/>
          <w:lang w:val="ro-RO"/>
        </w:rPr>
        <w:t>cel</w:t>
      </w:r>
      <w:r w:rsidR="00D41953" w:rsidRPr="00E407B3">
        <w:rPr>
          <w:rFonts w:ascii="Arial" w:hAnsi="Arial" w:cs="Arial"/>
          <w:sz w:val="24"/>
          <w:szCs w:val="24"/>
          <w:lang w:val="ro-RO"/>
        </w:rPr>
        <w:t xml:space="preserve"> </w:t>
      </w:r>
      <w:r w:rsidRPr="00E407B3">
        <w:rPr>
          <w:rFonts w:ascii="Arial" w:hAnsi="Arial" w:cs="Arial"/>
          <w:sz w:val="24"/>
          <w:szCs w:val="24"/>
          <w:lang w:val="ro-RO"/>
        </w:rPr>
        <w:t>târziu la data de 31/0</w:t>
      </w:r>
      <w:r w:rsidR="00D41953" w:rsidRPr="00E407B3">
        <w:rPr>
          <w:rFonts w:ascii="Arial" w:hAnsi="Arial" w:cs="Arial"/>
          <w:sz w:val="24"/>
          <w:szCs w:val="24"/>
          <w:lang w:val="ro-RO"/>
        </w:rPr>
        <w:t>3</w:t>
      </w:r>
      <w:r w:rsidRPr="00E407B3">
        <w:rPr>
          <w:rFonts w:ascii="Arial" w:hAnsi="Arial" w:cs="Arial"/>
          <w:sz w:val="24"/>
          <w:szCs w:val="24"/>
          <w:lang w:val="ro-RO"/>
        </w:rPr>
        <w:t xml:space="preserve"> a fiecărui an pentru</w:t>
      </w:r>
      <w:r w:rsidR="00D41953" w:rsidRPr="00E407B3">
        <w:rPr>
          <w:rFonts w:ascii="Arial" w:hAnsi="Arial" w:cs="Arial"/>
          <w:sz w:val="24"/>
          <w:szCs w:val="24"/>
          <w:lang w:val="ro-RO"/>
        </w:rPr>
        <w:t xml:space="preserve"> </w:t>
      </w:r>
      <w:r w:rsidRPr="00E407B3">
        <w:rPr>
          <w:rFonts w:ascii="Arial" w:hAnsi="Arial" w:cs="Arial"/>
          <w:sz w:val="24"/>
          <w:szCs w:val="24"/>
          <w:lang w:val="ro-RO"/>
        </w:rPr>
        <w:t>anul precedent</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1711B" w:rsidRPr="00E407B3" w:rsidTr="00257DB0">
        <w:tc>
          <w:tcPr>
            <w:tcW w:w="667"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bCs/>
                <w:sz w:val="20"/>
                <w:szCs w:val="24"/>
                <w:lang w:val="ro-RO" w:eastAsia="ro-RO"/>
              </w:rPr>
            </w:pPr>
            <w:r w:rsidRPr="00E407B3">
              <w:rPr>
                <w:rFonts w:ascii="Arial" w:eastAsia="Times New Roman" w:hAnsi="Arial" w:cs="Arial"/>
                <w:b/>
                <w:bCs/>
                <w:sz w:val="20"/>
                <w:szCs w:val="24"/>
                <w:lang w:val="ro-RO" w:eastAsia="ro-RO"/>
              </w:rPr>
              <w:t>Nr. Crt.</w:t>
            </w:r>
          </w:p>
        </w:tc>
        <w:tc>
          <w:tcPr>
            <w:tcW w:w="3335"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bCs/>
                <w:sz w:val="20"/>
                <w:szCs w:val="24"/>
                <w:lang w:val="ro-RO" w:eastAsia="ro-RO"/>
              </w:rPr>
            </w:pPr>
            <w:r w:rsidRPr="00E407B3">
              <w:rPr>
                <w:rFonts w:ascii="Arial" w:eastAsia="Times New Roman" w:hAnsi="Arial" w:cs="Arial"/>
                <w:b/>
                <w:bCs/>
                <w:sz w:val="20"/>
                <w:szCs w:val="24"/>
                <w:lang w:val="ro-RO" w:eastAsia="ro-RO"/>
              </w:rPr>
              <w:t>Denumire raport</w:t>
            </w:r>
          </w:p>
        </w:tc>
        <w:tc>
          <w:tcPr>
            <w:tcW w:w="1334"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bCs/>
                <w:sz w:val="20"/>
                <w:szCs w:val="24"/>
                <w:lang w:val="ro-RO" w:eastAsia="ro-RO"/>
              </w:rPr>
            </w:pPr>
            <w:r w:rsidRPr="00E407B3">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bCs/>
                <w:sz w:val="20"/>
                <w:szCs w:val="24"/>
                <w:lang w:val="ro-RO" w:eastAsia="ro-RO"/>
              </w:rPr>
            </w:pPr>
            <w:r w:rsidRPr="00E407B3">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1711B" w:rsidRPr="00E407B3" w:rsidRDefault="0071711B" w:rsidP="00257DB0">
            <w:pPr>
              <w:spacing w:before="40" w:after="0" w:line="240" w:lineRule="auto"/>
              <w:jc w:val="center"/>
              <w:rPr>
                <w:rFonts w:ascii="Arial" w:eastAsia="Times New Roman" w:hAnsi="Arial" w:cs="Arial"/>
                <w:b/>
                <w:bCs/>
                <w:sz w:val="20"/>
                <w:szCs w:val="24"/>
                <w:lang w:val="ro-RO" w:eastAsia="ro-RO"/>
              </w:rPr>
            </w:pPr>
            <w:r w:rsidRPr="00E407B3">
              <w:rPr>
                <w:rFonts w:ascii="Arial" w:eastAsia="Times New Roman" w:hAnsi="Arial" w:cs="Arial"/>
                <w:b/>
                <w:bCs/>
                <w:sz w:val="20"/>
                <w:szCs w:val="24"/>
                <w:lang w:val="ro-RO" w:eastAsia="ro-RO"/>
              </w:rPr>
              <w:t>Acces aplicații SIM</w:t>
            </w:r>
          </w:p>
        </w:tc>
      </w:tr>
      <w:tr w:rsidR="0071711B" w:rsidRPr="00E407B3" w:rsidTr="00257DB0">
        <w:tc>
          <w:tcPr>
            <w:tcW w:w="667"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1</w:t>
            </w:r>
          </w:p>
        </w:tc>
        <w:tc>
          <w:tcPr>
            <w:tcW w:w="3335"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 xml:space="preserve">Statistica </w:t>
            </w:r>
            <w:proofErr w:type="spellStart"/>
            <w:r w:rsidRPr="00E407B3">
              <w:rPr>
                <w:rFonts w:ascii="Arial" w:eastAsia="Times New Roman" w:hAnsi="Arial" w:cs="Arial"/>
                <w:bCs/>
                <w:sz w:val="20"/>
                <w:szCs w:val="24"/>
                <w:lang w:val="ro-RO" w:eastAsia="ro-RO"/>
              </w:rPr>
              <w:t>deseurilor</w:t>
            </w:r>
            <w:proofErr w:type="spellEnd"/>
            <w:r w:rsidRPr="00E407B3">
              <w:rPr>
                <w:rFonts w:ascii="Arial" w:eastAsia="Times New Roman" w:hAnsi="Arial" w:cs="Arial"/>
                <w:bCs/>
                <w:sz w:val="20"/>
                <w:szCs w:val="24"/>
                <w:lang w:val="ro-RO" w:eastAsia="ro-RO"/>
              </w:rPr>
              <w:t xml:space="preserve">: Chestionar 4: PRODDES – completat de </w:t>
            </w:r>
            <w:proofErr w:type="spellStart"/>
            <w:r w:rsidRPr="00E407B3">
              <w:rPr>
                <w:rFonts w:ascii="Arial" w:eastAsia="Times New Roman" w:hAnsi="Arial" w:cs="Arial"/>
                <w:bCs/>
                <w:sz w:val="20"/>
                <w:szCs w:val="24"/>
                <w:lang w:val="ro-RO" w:eastAsia="ro-RO"/>
              </w:rPr>
              <w:t>producatorii</w:t>
            </w:r>
            <w:proofErr w:type="spellEnd"/>
            <w:r w:rsidRPr="00E407B3">
              <w:rPr>
                <w:rFonts w:ascii="Arial" w:eastAsia="Times New Roman" w:hAnsi="Arial" w:cs="Arial"/>
                <w:bCs/>
                <w:sz w:val="20"/>
                <w:szCs w:val="24"/>
                <w:lang w:val="ro-RO" w:eastAsia="ro-RO"/>
              </w:rPr>
              <w:t xml:space="preserve"> de </w:t>
            </w:r>
            <w:proofErr w:type="spellStart"/>
            <w:r w:rsidRPr="00E407B3">
              <w:rPr>
                <w:rFonts w:ascii="Arial" w:eastAsia="Times New Roman" w:hAnsi="Arial" w:cs="Arial"/>
                <w:bCs/>
                <w:sz w:val="20"/>
                <w:szCs w:val="24"/>
                <w:lang w:val="ro-RO" w:eastAsia="ro-RO"/>
              </w:rPr>
              <w:t>deseuri</w:t>
            </w:r>
            <w:proofErr w:type="spellEnd"/>
            <w:r w:rsidRPr="00E407B3">
              <w:rPr>
                <w:rFonts w:ascii="Arial" w:eastAsia="Times New Roman" w:hAnsi="Arial" w:cs="Arial"/>
                <w:bCs/>
                <w:sz w:val="20"/>
                <w:szCs w:val="24"/>
                <w:lang w:val="ro-RO" w:eastAsia="ro-RO"/>
              </w:rPr>
              <w:t>.</w:t>
            </w:r>
          </w:p>
        </w:tc>
        <w:tc>
          <w:tcPr>
            <w:tcW w:w="1334"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anual</w:t>
            </w:r>
          </w:p>
        </w:tc>
        <w:tc>
          <w:tcPr>
            <w:tcW w:w="2001"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1 februarie - 15 iunie</w:t>
            </w:r>
          </w:p>
        </w:tc>
        <w:tc>
          <w:tcPr>
            <w:tcW w:w="2668"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 xml:space="preserve">Chestionar 4: PRODDES – completat de </w:t>
            </w:r>
            <w:proofErr w:type="spellStart"/>
            <w:r w:rsidRPr="00E407B3">
              <w:rPr>
                <w:rFonts w:ascii="Arial" w:eastAsia="Times New Roman" w:hAnsi="Arial" w:cs="Arial"/>
                <w:bCs/>
                <w:sz w:val="20"/>
                <w:szCs w:val="24"/>
                <w:lang w:val="ro-RO" w:eastAsia="ro-RO"/>
              </w:rPr>
              <w:t>producatorii</w:t>
            </w:r>
            <w:proofErr w:type="spellEnd"/>
            <w:r w:rsidRPr="00E407B3">
              <w:rPr>
                <w:rFonts w:ascii="Arial" w:eastAsia="Times New Roman" w:hAnsi="Arial" w:cs="Arial"/>
                <w:bCs/>
                <w:sz w:val="20"/>
                <w:szCs w:val="24"/>
                <w:lang w:val="ro-RO" w:eastAsia="ro-RO"/>
              </w:rPr>
              <w:t xml:space="preserve"> de </w:t>
            </w:r>
            <w:proofErr w:type="spellStart"/>
            <w:r w:rsidRPr="00E407B3">
              <w:rPr>
                <w:rFonts w:ascii="Arial" w:eastAsia="Times New Roman" w:hAnsi="Arial" w:cs="Arial"/>
                <w:bCs/>
                <w:sz w:val="20"/>
                <w:szCs w:val="24"/>
                <w:lang w:val="ro-RO" w:eastAsia="ro-RO"/>
              </w:rPr>
              <w:t>deseuri</w:t>
            </w:r>
            <w:proofErr w:type="spellEnd"/>
            <w:r w:rsidRPr="00E407B3">
              <w:rPr>
                <w:rFonts w:ascii="Arial" w:eastAsia="Times New Roman" w:hAnsi="Arial" w:cs="Arial"/>
                <w:bCs/>
                <w:sz w:val="20"/>
                <w:szCs w:val="24"/>
                <w:lang w:val="ro-RO" w:eastAsia="ro-RO"/>
              </w:rPr>
              <w:t>.</w:t>
            </w:r>
          </w:p>
        </w:tc>
      </w:tr>
      <w:tr w:rsidR="0071711B" w:rsidRPr="00E407B3" w:rsidTr="00257DB0">
        <w:tc>
          <w:tcPr>
            <w:tcW w:w="667"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2</w:t>
            </w:r>
          </w:p>
        </w:tc>
        <w:tc>
          <w:tcPr>
            <w:tcW w:w="3335"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proofErr w:type="spellStart"/>
            <w:r w:rsidRPr="00E407B3">
              <w:rPr>
                <w:rFonts w:ascii="Arial" w:eastAsia="Times New Roman" w:hAnsi="Arial" w:cs="Arial"/>
                <w:bCs/>
                <w:sz w:val="20"/>
                <w:szCs w:val="24"/>
                <w:lang w:val="ro-RO" w:eastAsia="ro-RO"/>
              </w:rPr>
              <w:t>Deseuri</w:t>
            </w:r>
            <w:proofErr w:type="spellEnd"/>
            <w:r w:rsidRPr="00E407B3">
              <w:rPr>
                <w:rFonts w:ascii="Arial" w:eastAsia="Times New Roman" w:hAnsi="Arial" w:cs="Arial"/>
                <w:bCs/>
                <w:sz w:val="20"/>
                <w:szCs w:val="24"/>
                <w:lang w:val="ro-RO" w:eastAsia="ro-RO"/>
              </w:rPr>
              <w:t xml:space="preserve"> Ambalaje: Anexa 1: </w:t>
            </w:r>
            <w:proofErr w:type="spellStart"/>
            <w:r w:rsidRPr="00E407B3">
              <w:rPr>
                <w:rFonts w:ascii="Arial" w:eastAsia="Times New Roman" w:hAnsi="Arial" w:cs="Arial"/>
                <w:bCs/>
                <w:sz w:val="20"/>
                <w:szCs w:val="24"/>
                <w:lang w:val="ro-RO" w:eastAsia="ro-RO"/>
              </w:rPr>
              <w:t>Producatori</w:t>
            </w:r>
            <w:proofErr w:type="spellEnd"/>
            <w:r w:rsidRPr="00E407B3">
              <w:rPr>
                <w:rFonts w:ascii="Arial" w:eastAsia="Times New Roman" w:hAnsi="Arial" w:cs="Arial"/>
                <w:bCs/>
                <w:sz w:val="20"/>
                <w:szCs w:val="24"/>
                <w:lang w:val="ro-RO" w:eastAsia="ro-RO"/>
              </w:rPr>
              <w:t xml:space="preserve"> si importatori de ambalaje de desfacere, de produse ambalate, </w:t>
            </w:r>
            <w:proofErr w:type="spellStart"/>
            <w:r w:rsidRPr="00E407B3">
              <w:rPr>
                <w:rFonts w:ascii="Arial" w:eastAsia="Times New Roman" w:hAnsi="Arial" w:cs="Arial"/>
                <w:bCs/>
                <w:sz w:val="20"/>
                <w:szCs w:val="24"/>
                <w:lang w:val="ro-RO" w:eastAsia="ro-RO"/>
              </w:rPr>
              <w:t>supraambalatori</w:t>
            </w:r>
            <w:proofErr w:type="spellEnd"/>
            <w:r w:rsidRPr="00E407B3">
              <w:rPr>
                <w:rFonts w:ascii="Arial" w:eastAsia="Times New Roman" w:hAnsi="Arial" w:cs="Arial"/>
                <w:bCs/>
                <w:sz w:val="20"/>
                <w:szCs w:val="24"/>
                <w:lang w:val="ro-RO" w:eastAsia="ro-RO"/>
              </w:rPr>
              <w:t xml:space="preserve"> de produse ambalate</w:t>
            </w:r>
          </w:p>
        </w:tc>
        <w:tc>
          <w:tcPr>
            <w:tcW w:w="1334"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anual</w:t>
            </w:r>
          </w:p>
        </w:tc>
        <w:tc>
          <w:tcPr>
            <w:tcW w:w="2001"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1 februarie - 25 februarie</w:t>
            </w:r>
          </w:p>
        </w:tc>
        <w:tc>
          <w:tcPr>
            <w:tcW w:w="2668" w:type="dxa"/>
            <w:shd w:val="clear" w:color="auto" w:fill="auto"/>
          </w:tcPr>
          <w:p w:rsidR="0071711B" w:rsidRPr="00E407B3" w:rsidRDefault="0071711B" w:rsidP="00257DB0">
            <w:pPr>
              <w:spacing w:before="40" w:after="0" w:line="240" w:lineRule="auto"/>
              <w:jc w:val="center"/>
              <w:rPr>
                <w:rFonts w:ascii="Arial" w:eastAsia="Times New Roman" w:hAnsi="Arial" w:cs="Arial"/>
                <w:bCs/>
                <w:sz w:val="20"/>
                <w:szCs w:val="24"/>
                <w:lang w:val="ro-RO" w:eastAsia="ro-RO"/>
              </w:rPr>
            </w:pPr>
            <w:r w:rsidRPr="00E407B3">
              <w:rPr>
                <w:rFonts w:ascii="Arial" w:eastAsia="Times New Roman" w:hAnsi="Arial" w:cs="Arial"/>
                <w:bCs/>
                <w:sz w:val="20"/>
                <w:szCs w:val="24"/>
                <w:lang w:val="ro-RO" w:eastAsia="ro-RO"/>
              </w:rPr>
              <w:t xml:space="preserve">Anexa 1 - </w:t>
            </w:r>
            <w:proofErr w:type="spellStart"/>
            <w:r w:rsidRPr="00E407B3">
              <w:rPr>
                <w:rFonts w:ascii="Arial" w:eastAsia="Times New Roman" w:hAnsi="Arial" w:cs="Arial"/>
                <w:bCs/>
                <w:sz w:val="20"/>
                <w:szCs w:val="24"/>
                <w:lang w:val="ro-RO" w:eastAsia="ro-RO"/>
              </w:rPr>
              <w:t>Producatori</w:t>
            </w:r>
            <w:proofErr w:type="spellEnd"/>
            <w:r w:rsidRPr="00E407B3">
              <w:rPr>
                <w:rFonts w:ascii="Arial" w:eastAsia="Times New Roman" w:hAnsi="Arial" w:cs="Arial"/>
                <w:bCs/>
                <w:sz w:val="20"/>
                <w:szCs w:val="24"/>
                <w:lang w:val="ro-RO" w:eastAsia="ro-RO"/>
              </w:rPr>
              <w:t xml:space="preserve"> si importatori de ambalaje de desfacere, de produse ambalate, </w:t>
            </w:r>
            <w:proofErr w:type="spellStart"/>
            <w:r w:rsidRPr="00E407B3">
              <w:rPr>
                <w:rFonts w:ascii="Arial" w:eastAsia="Times New Roman" w:hAnsi="Arial" w:cs="Arial"/>
                <w:bCs/>
                <w:sz w:val="20"/>
                <w:szCs w:val="24"/>
                <w:lang w:val="ro-RO" w:eastAsia="ro-RO"/>
              </w:rPr>
              <w:t>supraambalatori</w:t>
            </w:r>
            <w:proofErr w:type="spellEnd"/>
            <w:r w:rsidRPr="00E407B3">
              <w:rPr>
                <w:rFonts w:ascii="Arial" w:eastAsia="Times New Roman" w:hAnsi="Arial" w:cs="Arial"/>
                <w:bCs/>
                <w:sz w:val="20"/>
                <w:szCs w:val="24"/>
                <w:lang w:val="ro-RO" w:eastAsia="ro-RO"/>
              </w:rPr>
              <w:t xml:space="preserve"> de produse ambalate</w:t>
            </w:r>
          </w:p>
        </w:tc>
      </w:tr>
    </w:tbl>
    <w:p w:rsidR="0071711B" w:rsidRPr="00E407B3" w:rsidRDefault="0071711B" w:rsidP="00257DB0">
      <w:pPr>
        <w:spacing w:after="0" w:line="240" w:lineRule="auto"/>
        <w:jc w:val="both"/>
        <w:rPr>
          <w:rFonts w:ascii="Arial" w:eastAsia="Times New Roman" w:hAnsi="Arial" w:cs="Arial"/>
          <w:b/>
          <w:bCs/>
          <w:sz w:val="24"/>
          <w:szCs w:val="24"/>
          <w:lang w:val="ro-RO" w:eastAsia="ro-RO"/>
        </w:rPr>
      </w:pPr>
    </w:p>
    <w:p w:rsidR="0071711B" w:rsidRPr="00E407B3"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E407B3">
        <w:rPr>
          <w:rFonts w:ascii="Arial" w:eastAsia="Times New Roman" w:hAnsi="Arial" w:cs="Arial"/>
          <w:b/>
          <w:sz w:val="24"/>
          <w:szCs w:val="24"/>
          <w:lang w:val="ro-RO"/>
        </w:rPr>
        <w:t>Prezenta autorizație de mediu conține (1</w:t>
      </w:r>
      <w:r w:rsidR="00FB5AE4" w:rsidRPr="00E407B3">
        <w:rPr>
          <w:rFonts w:ascii="Arial" w:eastAsia="Times New Roman" w:hAnsi="Arial" w:cs="Arial"/>
          <w:b/>
          <w:sz w:val="24"/>
          <w:szCs w:val="24"/>
          <w:lang w:val="ro-RO"/>
        </w:rPr>
        <w:t>5</w:t>
      </w:r>
      <w:r w:rsidRPr="00E407B3">
        <w:rPr>
          <w:rFonts w:ascii="Arial" w:eastAsia="Times New Roman" w:hAnsi="Arial" w:cs="Arial"/>
          <w:b/>
          <w:sz w:val="24"/>
          <w:szCs w:val="24"/>
          <w:lang w:val="ro-RO"/>
        </w:rPr>
        <w:t>) pagini și a fost eliberată în 3 exemplare.</w:t>
      </w:r>
    </w:p>
    <w:p w:rsidR="0071711B" w:rsidRPr="00E407B3" w:rsidRDefault="0071711B" w:rsidP="00257DB0">
      <w:pPr>
        <w:spacing w:after="0" w:line="240" w:lineRule="auto"/>
        <w:jc w:val="center"/>
        <w:rPr>
          <w:rFonts w:ascii="Arial" w:hAnsi="Arial" w:cs="Arial"/>
          <w:i/>
          <w:color w:val="808080"/>
          <w:sz w:val="24"/>
          <w:szCs w:val="24"/>
          <w:lang w:val="ro-RO"/>
        </w:rPr>
      </w:pPr>
    </w:p>
    <w:p w:rsidR="000669CE" w:rsidRPr="00E407B3" w:rsidRDefault="000669CE" w:rsidP="00257DB0">
      <w:pPr>
        <w:spacing w:after="0" w:line="240" w:lineRule="auto"/>
        <w:jc w:val="center"/>
        <w:rPr>
          <w:rFonts w:ascii="Arial" w:hAnsi="Arial" w:cs="Arial"/>
          <w:i/>
          <w:color w:val="808080"/>
          <w:sz w:val="24"/>
          <w:szCs w:val="24"/>
          <w:lang w:val="ro-RO"/>
        </w:rPr>
      </w:pPr>
    </w:p>
    <w:p w:rsidR="00AD0E53" w:rsidRPr="00E407B3" w:rsidRDefault="0071711B" w:rsidP="00AD0E53">
      <w:pPr>
        <w:spacing w:after="0" w:line="240" w:lineRule="auto"/>
        <w:jc w:val="both"/>
        <w:rPr>
          <w:rFonts w:ascii="Arial" w:hAnsi="Arial" w:cs="Arial"/>
          <w:b/>
          <w:sz w:val="24"/>
          <w:szCs w:val="24"/>
          <w:lang w:val="ro-RO"/>
        </w:rPr>
      </w:pPr>
      <w:r w:rsidRPr="00E407B3">
        <w:rPr>
          <w:rFonts w:ascii="Arial" w:hAnsi="Arial" w:cs="Arial"/>
          <w:b/>
          <w:sz w:val="24"/>
          <w:szCs w:val="24"/>
          <w:lang w:val="ro-RO"/>
        </w:rPr>
        <w:t>DIRECTOR   EXECUTIV,</w:t>
      </w:r>
      <w:r w:rsidR="00AD0E53" w:rsidRPr="00E407B3">
        <w:rPr>
          <w:rFonts w:ascii="Arial" w:hAnsi="Arial" w:cs="Arial"/>
          <w:b/>
          <w:sz w:val="24"/>
          <w:szCs w:val="24"/>
          <w:lang w:val="ro-RO"/>
        </w:rPr>
        <w:tab/>
      </w:r>
      <w:r w:rsidR="00AD0E53" w:rsidRPr="00E407B3">
        <w:rPr>
          <w:rFonts w:ascii="Arial" w:hAnsi="Arial" w:cs="Arial"/>
          <w:b/>
          <w:sz w:val="24"/>
          <w:szCs w:val="24"/>
          <w:lang w:val="ro-RO"/>
        </w:rPr>
        <w:tab/>
      </w:r>
      <w:r w:rsidR="00AD0E53" w:rsidRPr="00E407B3">
        <w:rPr>
          <w:rFonts w:ascii="Arial" w:hAnsi="Arial" w:cs="Arial"/>
          <w:b/>
          <w:sz w:val="24"/>
          <w:szCs w:val="24"/>
          <w:lang w:val="ro-RO"/>
        </w:rPr>
        <w:tab/>
      </w:r>
      <w:r w:rsidR="00AD0E53" w:rsidRPr="00E407B3">
        <w:rPr>
          <w:rFonts w:ascii="Arial" w:hAnsi="Arial" w:cs="Arial"/>
          <w:b/>
          <w:sz w:val="24"/>
          <w:szCs w:val="24"/>
          <w:lang w:val="ro-RO"/>
        </w:rPr>
        <w:tab/>
      </w:r>
      <w:r w:rsidR="00AD0E53" w:rsidRPr="00E407B3">
        <w:rPr>
          <w:rFonts w:ascii="Arial" w:hAnsi="Arial" w:cs="Arial"/>
          <w:b/>
          <w:sz w:val="24"/>
          <w:szCs w:val="24"/>
          <w:lang w:val="ro-RO"/>
        </w:rPr>
        <w:tab/>
      </w:r>
      <w:r w:rsidR="00AD0E53" w:rsidRPr="00E407B3">
        <w:rPr>
          <w:rFonts w:ascii="Arial" w:hAnsi="Arial" w:cs="Arial"/>
          <w:b/>
          <w:sz w:val="24"/>
          <w:szCs w:val="24"/>
          <w:lang w:val="ro-RO"/>
        </w:rPr>
        <w:tab/>
      </w:r>
      <w:r w:rsidR="00AD0E53" w:rsidRPr="00E407B3">
        <w:rPr>
          <w:rFonts w:ascii="Arial" w:hAnsi="Arial" w:cs="Arial"/>
          <w:b/>
          <w:sz w:val="24"/>
          <w:szCs w:val="24"/>
          <w:lang w:val="ro-RO"/>
        </w:rPr>
        <w:tab/>
        <w:t>ȘEF SERVICIUC AAA</w:t>
      </w:r>
    </w:p>
    <w:p w:rsidR="0071711B" w:rsidRPr="00E407B3" w:rsidRDefault="00AD0E53" w:rsidP="00AD0E53">
      <w:pPr>
        <w:spacing w:after="0" w:line="240" w:lineRule="auto"/>
        <w:ind w:left="5760" w:hanging="5760"/>
        <w:jc w:val="both"/>
        <w:rPr>
          <w:rFonts w:ascii="Arial" w:hAnsi="Arial" w:cs="Arial"/>
          <w:b/>
          <w:sz w:val="24"/>
          <w:szCs w:val="24"/>
          <w:lang w:val="ro-RO"/>
        </w:rPr>
      </w:pPr>
      <w:r w:rsidRPr="00E407B3">
        <w:rPr>
          <w:rFonts w:ascii="Arial" w:hAnsi="Arial" w:cs="Arial"/>
          <w:b/>
          <w:sz w:val="24"/>
          <w:szCs w:val="24"/>
          <w:lang w:val="ro-RO"/>
        </w:rPr>
        <w:t>DOMOKOS László József</w:t>
      </w:r>
      <w:r w:rsidRPr="00E407B3">
        <w:rPr>
          <w:rFonts w:ascii="Arial" w:hAnsi="Arial" w:cs="Arial"/>
          <w:b/>
          <w:sz w:val="24"/>
          <w:szCs w:val="24"/>
          <w:lang w:val="ro-RO"/>
        </w:rPr>
        <w:tab/>
      </w:r>
      <w:r w:rsidRPr="00E407B3">
        <w:rPr>
          <w:rFonts w:ascii="Arial" w:hAnsi="Arial" w:cs="Arial"/>
          <w:b/>
          <w:sz w:val="24"/>
          <w:szCs w:val="24"/>
          <w:lang w:val="ro-RO"/>
        </w:rPr>
        <w:tab/>
      </w:r>
      <w:r w:rsidRPr="00E407B3">
        <w:rPr>
          <w:rFonts w:ascii="Arial" w:hAnsi="Arial" w:cs="Arial"/>
          <w:b/>
          <w:sz w:val="24"/>
          <w:szCs w:val="24"/>
          <w:lang w:val="ro-RO"/>
        </w:rPr>
        <w:tab/>
        <w:t xml:space="preserve">Ing. BOTH </w:t>
      </w:r>
      <w:proofErr w:type="spellStart"/>
      <w:r w:rsidRPr="00E407B3">
        <w:rPr>
          <w:rFonts w:ascii="Arial" w:hAnsi="Arial" w:cs="Arial"/>
          <w:b/>
          <w:sz w:val="24"/>
          <w:szCs w:val="24"/>
          <w:lang w:val="ro-RO"/>
        </w:rPr>
        <w:t>Enikő</w:t>
      </w:r>
      <w:proofErr w:type="spellEnd"/>
    </w:p>
    <w:p w:rsidR="00E668D3" w:rsidRPr="00E407B3" w:rsidRDefault="00E668D3" w:rsidP="00257DB0">
      <w:pPr>
        <w:spacing w:after="0" w:line="240" w:lineRule="auto"/>
        <w:jc w:val="both"/>
        <w:rPr>
          <w:rFonts w:ascii="Arial" w:hAnsi="Arial" w:cs="Arial"/>
          <w:b/>
          <w:sz w:val="24"/>
          <w:szCs w:val="24"/>
          <w:lang w:val="ro-RO"/>
        </w:rPr>
      </w:pPr>
    </w:p>
    <w:p w:rsidR="00E668D3" w:rsidRPr="00E407B3" w:rsidRDefault="00E668D3" w:rsidP="00257DB0">
      <w:pPr>
        <w:spacing w:after="0" w:line="240" w:lineRule="auto"/>
        <w:jc w:val="both"/>
        <w:rPr>
          <w:rFonts w:ascii="Arial" w:hAnsi="Arial" w:cs="Arial"/>
          <w:b/>
          <w:sz w:val="24"/>
          <w:szCs w:val="24"/>
          <w:lang w:val="ro-RO"/>
        </w:rPr>
      </w:pPr>
    </w:p>
    <w:p w:rsidR="0071711B" w:rsidRPr="00E407B3" w:rsidRDefault="0071711B" w:rsidP="00257DB0">
      <w:pPr>
        <w:spacing w:after="0" w:line="240" w:lineRule="auto"/>
        <w:rPr>
          <w:rFonts w:ascii="Arial" w:hAnsi="Arial" w:cs="Arial"/>
          <w:b/>
          <w:sz w:val="24"/>
          <w:szCs w:val="24"/>
          <w:lang w:val="ro-RO"/>
        </w:rPr>
      </w:pPr>
      <w:r w:rsidRPr="00E407B3">
        <w:rPr>
          <w:rFonts w:ascii="Arial" w:hAnsi="Arial" w:cs="Arial"/>
          <w:b/>
          <w:caps/>
          <w:sz w:val="24"/>
          <w:szCs w:val="24"/>
          <w:lang w:val="ro-RO"/>
        </w:rPr>
        <w:t>Întocmit</w:t>
      </w:r>
      <w:r w:rsidRPr="00E407B3">
        <w:rPr>
          <w:rFonts w:ascii="Arial" w:hAnsi="Arial" w:cs="Arial"/>
          <w:b/>
          <w:sz w:val="24"/>
          <w:szCs w:val="24"/>
          <w:lang w:val="ro-RO"/>
        </w:rPr>
        <w:t>,</w:t>
      </w:r>
    </w:p>
    <w:p w:rsidR="00621E6B" w:rsidRPr="00E407B3" w:rsidRDefault="00AD0E53">
      <w:pPr>
        <w:rPr>
          <w:lang w:val="ro-RO"/>
        </w:rPr>
      </w:pPr>
      <w:r w:rsidRPr="00E407B3">
        <w:rPr>
          <w:rFonts w:ascii="Arial" w:hAnsi="Arial" w:cs="Arial"/>
          <w:b/>
          <w:sz w:val="24"/>
          <w:szCs w:val="24"/>
          <w:lang w:val="ro-RO"/>
        </w:rPr>
        <w:t xml:space="preserve">JÁNOSI </w:t>
      </w:r>
      <w:proofErr w:type="spellStart"/>
      <w:r w:rsidRPr="00E407B3">
        <w:rPr>
          <w:rFonts w:ascii="Arial" w:hAnsi="Arial" w:cs="Arial"/>
          <w:b/>
          <w:sz w:val="24"/>
          <w:szCs w:val="24"/>
          <w:lang w:val="ro-RO"/>
        </w:rPr>
        <w:t>Teréz-Rozália</w:t>
      </w:r>
      <w:proofErr w:type="spellEnd"/>
    </w:p>
    <w:sectPr w:rsidR="00621E6B" w:rsidRPr="00E407B3" w:rsidSect="00257DB0">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3E" w:rsidRDefault="009C433E" w:rsidP="00BD62B4">
      <w:pPr>
        <w:spacing w:after="0" w:line="240" w:lineRule="auto"/>
      </w:pPr>
      <w:r>
        <w:separator/>
      </w:r>
    </w:p>
  </w:endnote>
  <w:endnote w:type="continuationSeparator" w:id="0">
    <w:p w:rsidR="009C433E" w:rsidRDefault="009C433E" w:rsidP="00BD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C83860" w:rsidRPr="002367AC" w:rsidRDefault="00C83860"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07C807A" wp14:editId="2359B678">
                  <wp:simplePos x="0" y="0"/>
                  <wp:positionH relativeFrom="column">
                    <wp:posOffset>-524510</wp:posOffset>
                  </wp:positionH>
                  <wp:positionV relativeFrom="paragraph">
                    <wp:posOffset>-34925</wp:posOffset>
                  </wp:positionV>
                  <wp:extent cx="6630035" cy="635"/>
                  <wp:effectExtent l="9525" t="10795" r="1841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194168" id="_x0000_t32" coordsize="21600,21600" o:spt="32" o:oned="t" path="m,l21600,21600e" filled="f">
                  <v:path arrowok="t" fillok="f" o:connecttype="none"/>
                  <o:lock v:ext="edit" shapetype="t"/>
                </v:shapetype>
                <v:shape id="Straight Arrow Connector 4" o:spid="_x0000_s1026" type="#_x0000_t32" style="position:absolute;margin-left:-41.3pt;margin-top:-2.7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96Kg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BaGB96KgIAAE0EAAAOAAAAAAAAAAAAAAAAAC4CAABkcnMv&#10;ZTJvRG9jLnhtbFBLAQItABQABgAIAAAAIQCVnntV3wAAAAkBAAAPAAAAAAAAAAAAAAAAAIQEAABk&#10;cnMvZG93bnJldi54bWxQSwUGAAAAAAQABADzAAAAkAUAAAAA&#10;" strokecolor="#00214e" strokeweight="1.5pt"/>
              </w:pict>
            </mc:Fallback>
          </mc:AlternateContent>
        </w:r>
        <w:r w:rsidR="009C433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4" DrawAspect="Content" ObjectID="_1649675678"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C83860" w:rsidRPr="00031CC9" w:rsidRDefault="00C83860"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C83860" w:rsidRDefault="00C83860"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C83860" w:rsidTr="002C401A">
          <w:trPr>
            <w:trHeight w:val="260"/>
          </w:trPr>
          <w:tc>
            <w:tcPr>
              <w:tcW w:w="8363" w:type="dxa"/>
            </w:tcPr>
            <w:p w:rsidR="00C83860" w:rsidRDefault="00C83860"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83860" w:rsidRPr="00A50C45" w:rsidRDefault="00C83860" w:rsidP="00257DB0">
        <w:pPr>
          <w:pStyle w:val="Header"/>
          <w:tabs>
            <w:tab w:val="clear" w:pos="4680"/>
          </w:tabs>
          <w:jc w:val="center"/>
          <w:rPr>
            <w:rFonts w:ascii="Arial" w:hAnsi="Arial" w:cs="Arial"/>
            <w:color w:val="00214E"/>
            <w:sz w:val="20"/>
            <w:szCs w:val="20"/>
            <w:lang w:val="ro-RO"/>
          </w:rPr>
        </w:pPr>
      </w:p>
      <w:p w:rsidR="00C83860" w:rsidRDefault="00C83860" w:rsidP="00257DB0">
        <w:pPr>
          <w:pStyle w:val="Footer"/>
          <w:pBdr>
            <w:top w:val="single" w:sz="4" w:space="1" w:color="auto"/>
          </w:pBdr>
          <w:jc w:val="center"/>
        </w:pPr>
        <w:r>
          <w:fldChar w:fldCharType="begin"/>
        </w:r>
        <w:r>
          <w:instrText xml:space="preserve"> PAGE   \* MERGEFORMAT </w:instrText>
        </w:r>
        <w:r>
          <w:fldChar w:fldCharType="separate"/>
        </w:r>
        <w:r w:rsidR="00E407B3">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Pr="002367AC" w:rsidRDefault="00C83860"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-524510</wp:posOffset>
              </wp:positionH>
              <wp:positionV relativeFrom="paragraph">
                <wp:posOffset>-34925</wp:posOffset>
              </wp:positionV>
              <wp:extent cx="6630035" cy="635"/>
              <wp:effectExtent l="9525" t="10795" r="1841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67565D" id="_x0000_t32" coordsize="21600,21600" o:spt="32" o:oned="t" path="m,l21600,21600e" filled="f">
              <v:path arrowok="t" fillok="f" o:connecttype="none"/>
              <o:lock v:ext="edit" shapetype="t"/>
            </v:shapetype>
            <v:shape id="Straight Arrow Connector 3" o:spid="_x0000_s1026" type="#_x0000_t32" style="position:absolute;margin-left:-41.3pt;margin-top:-2.7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FFazmysCAABNBAAADgAAAAAAAAAAAAAAAAAuAgAAZHJz&#10;L2Uyb0RvYy54bWxQSwECLQAUAAYACAAAACEAlZ57Vd8AAAAJAQAADwAAAAAAAAAAAAAAAACFBAAA&#10;ZHJzL2Rvd25yZXYueG1sUEsFBgAAAAAEAAQA8wAAAJEFAAAAAA==&#10;" strokecolor="#00214e" strokeweight="1.5pt"/>
          </w:pict>
        </mc:Fallback>
      </mc:AlternateContent>
    </w:r>
    <w:r w:rsidR="009C433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2" DrawAspect="Content" ObjectID="_1649675680"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C83860" w:rsidRPr="00031CC9" w:rsidRDefault="00C83860"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C83860" w:rsidRDefault="00C83860"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C83860" w:rsidTr="002C401A">
      <w:trPr>
        <w:trHeight w:val="260"/>
      </w:trPr>
      <w:tc>
        <w:tcPr>
          <w:tcW w:w="8363" w:type="dxa"/>
        </w:tcPr>
        <w:p w:rsidR="00C83860" w:rsidRDefault="00C83860"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83860" w:rsidRPr="00360752" w:rsidRDefault="00C83860" w:rsidP="0036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3E" w:rsidRDefault="009C433E" w:rsidP="00BD62B4">
      <w:pPr>
        <w:spacing w:after="0" w:line="240" w:lineRule="auto"/>
      </w:pPr>
      <w:r>
        <w:separator/>
      </w:r>
    </w:p>
  </w:footnote>
  <w:footnote w:type="continuationSeparator" w:id="0">
    <w:p w:rsidR="009C433E" w:rsidRDefault="009C433E" w:rsidP="00BD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Pr="00233625" w:rsidRDefault="00C83860" w:rsidP="000652E6">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36730446" wp14:editId="7577B4A3">
          <wp:simplePos x="0" y="0"/>
          <wp:positionH relativeFrom="column">
            <wp:posOffset>-425450</wp:posOffset>
          </wp:positionH>
          <wp:positionV relativeFrom="paragraph">
            <wp:posOffset>21590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33E">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2.8pt;width:81.4pt;height:65.45pt;z-index:-251656192;mso-position-horizontal-relative:text;mso-position-vertical-relative:text">
          <v:imagedata r:id="rId2" o:title=""/>
        </v:shape>
        <o:OLEObject Type="Embed" ProgID="CorelDRAW.Graphic.13" ShapeID="_x0000_s2051" DrawAspect="Content" ObjectID="_1649675679" r:id="rId3"/>
      </w:pict>
    </w:r>
    <w:r w:rsidRPr="00233625">
      <w:rPr>
        <w:lang w:val="ro-RO"/>
      </w:rPr>
      <w:t xml:space="preserve">                      </w:t>
    </w:r>
  </w:p>
  <w:p w:rsidR="00C83860" w:rsidRPr="00233625" w:rsidRDefault="00C83860" w:rsidP="000652E6">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233625">
      <w:rPr>
        <w:rFonts w:ascii="Times New Roman" w:hAnsi="Times New Roman"/>
        <w:b/>
        <w:sz w:val="28"/>
        <w:szCs w:val="28"/>
        <w:lang w:val="ro-RO"/>
      </w:rPr>
      <w:t>Ministerul Mediului, Apelor și Pădurilor</w:t>
    </w:r>
  </w:p>
  <w:p w:rsidR="00C83860" w:rsidRPr="00233625" w:rsidRDefault="00C83860" w:rsidP="000652E6">
    <w:pPr>
      <w:pStyle w:val="Header"/>
      <w:tabs>
        <w:tab w:val="clear" w:pos="4680"/>
        <w:tab w:val="clear" w:pos="9360"/>
        <w:tab w:val="left" w:pos="9000"/>
      </w:tabs>
      <w:jc w:val="center"/>
      <w:rPr>
        <w:rFonts w:ascii="Times New Roman" w:hAnsi="Times New Roman"/>
        <w:b/>
        <w:sz w:val="32"/>
        <w:szCs w:val="32"/>
        <w:lang w:val="ro-RO"/>
      </w:rPr>
    </w:pPr>
    <w:r w:rsidRPr="00233625">
      <w:rPr>
        <w:rFonts w:ascii="Times New Roman" w:hAnsi="Times New Roman"/>
        <w:b/>
        <w:sz w:val="32"/>
        <w:szCs w:val="32"/>
        <w:lang w:val="ro-RO"/>
      </w:rPr>
      <w:t>Agenţia Naţională pentru Protecţia Mediului</w:t>
    </w:r>
  </w:p>
  <w:p w:rsidR="00C83860" w:rsidRPr="00233625" w:rsidRDefault="00C83860" w:rsidP="000652E6">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83860" w:rsidRPr="00233625" w:rsidTr="000652E6">
      <w:trPr>
        <w:trHeight w:val="692"/>
      </w:trPr>
      <w:tc>
        <w:tcPr>
          <w:tcW w:w="10031" w:type="dxa"/>
          <w:tcBorders>
            <w:top w:val="single" w:sz="8" w:space="0" w:color="000000"/>
            <w:bottom w:val="single" w:sz="8" w:space="0" w:color="000000"/>
          </w:tcBorders>
          <w:shd w:val="clear" w:color="auto" w:fill="auto"/>
          <w:vAlign w:val="center"/>
        </w:tcPr>
        <w:p w:rsidR="00C83860" w:rsidRPr="00233625" w:rsidRDefault="00C83860" w:rsidP="000652E6">
          <w:pPr>
            <w:spacing w:after="0"/>
            <w:jc w:val="center"/>
            <w:rPr>
              <w:rFonts w:ascii="Times New Roman" w:hAnsi="Times New Roman"/>
              <w:b/>
              <w:bCs/>
              <w:color w:val="FFFFFF"/>
              <w:sz w:val="24"/>
              <w:szCs w:val="24"/>
              <w:lang w:val="ro-RO"/>
            </w:rPr>
          </w:pPr>
          <w:r w:rsidRPr="00233625">
            <w:rPr>
              <w:rFonts w:ascii="Times New Roman" w:hAnsi="Times New Roman"/>
              <w:b/>
              <w:bCs/>
              <w:sz w:val="28"/>
              <w:szCs w:val="28"/>
              <w:lang w:val="ro-RO"/>
            </w:rPr>
            <w:t>AGENŢIA PENTRU PROTECŢIA MEDIULUI HARGHITA</w:t>
          </w:r>
        </w:p>
      </w:tc>
    </w:tr>
  </w:tbl>
  <w:p w:rsidR="00C83860" w:rsidRPr="000652E6" w:rsidRDefault="00C83860" w:rsidP="0006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C49"/>
    <w:multiLevelType w:val="singleLevel"/>
    <w:tmpl w:val="04090005"/>
    <w:lvl w:ilvl="0">
      <w:start w:val="1"/>
      <w:numFmt w:val="bullet"/>
      <w:lvlText w:val=""/>
      <w:lvlJc w:val="left"/>
      <w:pPr>
        <w:tabs>
          <w:tab w:val="num" w:pos="720"/>
        </w:tabs>
        <w:ind w:left="720" w:hanging="360"/>
      </w:pPr>
      <w:rPr>
        <w:rFonts w:ascii="Wingdings" w:hAnsi="Wingdings" w:cs="Wingdings" w:hint="default"/>
      </w:rPr>
    </w:lvl>
  </w:abstractNum>
  <w:abstractNum w:abstractNumId="3">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061E3"/>
    <w:multiLevelType w:val="hybridMultilevel"/>
    <w:tmpl w:val="03B8E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75450"/>
    <w:multiLevelType w:val="hybridMultilevel"/>
    <w:tmpl w:val="983A659E"/>
    <w:lvl w:ilvl="0" w:tplc="BED0D554">
      <w:start w:val="8"/>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6">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7">
    <w:nsid w:val="443C6BBC"/>
    <w:multiLevelType w:val="hybridMultilevel"/>
    <w:tmpl w:val="91BC6E8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0"/>
    <w:rsid w:val="000013CA"/>
    <w:rsid w:val="00003612"/>
    <w:rsid w:val="00005317"/>
    <w:rsid w:val="00005389"/>
    <w:rsid w:val="00006BA8"/>
    <w:rsid w:val="00007764"/>
    <w:rsid w:val="0001124A"/>
    <w:rsid w:val="00012601"/>
    <w:rsid w:val="000212CB"/>
    <w:rsid w:val="00021A4B"/>
    <w:rsid w:val="0002277D"/>
    <w:rsid w:val="00022F37"/>
    <w:rsid w:val="00023E2B"/>
    <w:rsid w:val="00023FA9"/>
    <w:rsid w:val="0002413D"/>
    <w:rsid w:val="00024DB4"/>
    <w:rsid w:val="00026FFA"/>
    <w:rsid w:val="00030701"/>
    <w:rsid w:val="00030B35"/>
    <w:rsid w:val="00030B51"/>
    <w:rsid w:val="00032DB1"/>
    <w:rsid w:val="0003441F"/>
    <w:rsid w:val="00034CD7"/>
    <w:rsid w:val="00034FF0"/>
    <w:rsid w:val="000353CD"/>
    <w:rsid w:val="00040347"/>
    <w:rsid w:val="00040E7E"/>
    <w:rsid w:val="00041830"/>
    <w:rsid w:val="00044339"/>
    <w:rsid w:val="0004577A"/>
    <w:rsid w:val="00053C72"/>
    <w:rsid w:val="00055387"/>
    <w:rsid w:val="0005688E"/>
    <w:rsid w:val="0005721D"/>
    <w:rsid w:val="00060D5E"/>
    <w:rsid w:val="00062184"/>
    <w:rsid w:val="000622E8"/>
    <w:rsid w:val="00062371"/>
    <w:rsid w:val="000652E6"/>
    <w:rsid w:val="000669CE"/>
    <w:rsid w:val="0007043A"/>
    <w:rsid w:val="0007336A"/>
    <w:rsid w:val="000733BC"/>
    <w:rsid w:val="0007344E"/>
    <w:rsid w:val="00080B28"/>
    <w:rsid w:val="00080DEE"/>
    <w:rsid w:val="00081844"/>
    <w:rsid w:val="000838BC"/>
    <w:rsid w:val="00085A83"/>
    <w:rsid w:val="000924DD"/>
    <w:rsid w:val="00092E25"/>
    <w:rsid w:val="00093386"/>
    <w:rsid w:val="00094FC0"/>
    <w:rsid w:val="00095476"/>
    <w:rsid w:val="00095C7C"/>
    <w:rsid w:val="00096E5D"/>
    <w:rsid w:val="00097BE2"/>
    <w:rsid w:val="000A1684"/>
    <w:rsid w:val="000A184F"/>
    <w:rsid w:val="000A20E5"/>
    <w:rsid w:val="000A49DA"/>
    <w:rsid w:val="000B1172"/>
    <w:rsid w:val="000B2863"/>
    <w:rsid w:val="000B296E"/>
    <w:rsid w:val="000B3857"/>
    <w:rsid w:val="000B3969"/>
    <w:rsid w:val="000B4AB3"/>
    <w:rsid w:val="000B4D4B"/>
    <w:rsid w:val="000B660A"/>
    <w:rsid w:val="000C0740"/>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E17E5"/>
    <w:rsid w:val="000E556A"/>
    <w:rsid w:val="000F14CF"/>
    <w:rsid w:val="000F17ED"/>
    <w:rsid w:val="000F4D67"/>
    <w:rsid w:val="000F502C"/>
    <w:rsid w:val="000F5651"/>
    <w:rsid w:val="000F5ED4"/>
    <w:rsid w:val="000F60A8"/>
    <w:rsid w:val="000F7533"/>
    <w:rsid w:val="001029E1"/>
    <w:rsid w:val="00103372"/>
    <w:rsid w:val="00111F31"/>
    <w:rsid w:val="00112B22"/>
    <w:rsid w:val="00112C08"/>
    <w:rsid w:val="00114356"/>
    <w:rsid w:val="001143D5"/>
    <w:rsid w:val="00115304"/>
    <w:rsid w:val="001243B9"/>
    <w:rsid w:val="00124958"/>
    <w:rsid w:val="001251A5"/>
    <w:rsid w:val="00131B83"/>
    <w:rsid w:val="00132608"/>
    <w:rsid w:val="00134AA9"/>
    <w:rsid w:val="001350BE"/>
    <w:rsid w:val="0013547E"/>
    <w:rsid w:val="0013573D"/>
    <w:rsid w:val="001424B5"/>
    <w:rsid w:val="0014576C"/>
    <w:rsid w:val="00147510"/>
    <w:rsid w:val="00150D5E"/>
    <w:rsid w:val="001523D8"/>
    <w:rsid w:val="0015334A"/>
    <w:rsid w:val="001556D0"/>
    <w:rsid w:val="00156090"/>
    <w:rsid w:val="00157446"/>
    <w:rsid w:val="001609CF"/>
    <w:rsid w:val="00161F40"/>
    <w:rsid w:val="001622C9"/>
    <w:rsid w:val="00163E9C"/>
    <w:rsid w:val="00163FDA"/>
    <w:rsid w:val="001643FD"/>
    <w:rsid w:val="001647A3"/>
    <w:rsid w:val="00164D83"/>
    <w:rsid w:val="00165176"/>
    <w:rsid w:val="00166634"/>
    <w:rsid w:val="00167B2D"/>
    <w:rsid w:val="00171D60"/>
    <w:rsid w:val="00171EE6"/>
    <w:rsid w:val="001726C3"/>
    <w:rsid w:val="0017323F"/>
    <w:rsid w:val="00174427"/>
    <w:rsid w:val="0017445A"/>
    <w:rsid w:val="00176A24"/>
    <w:rsid w:val="00176D96"/>
    <w:rsid w:val="0017723F"/>
    <w:rsid w:val="00177261"/>
    <w:rsid w:val="00180522"/>
    <w:rsid w:val="001806CD"/>
    <w:rsid w:val="001813CB"/>
    <w:rsid w:val="00182106"/>
    <w:rsid w:val="00183A56"/>
    <w:rsid w:val="00183B3D"/>
    <w:rsid w:val="001846E9"/>
    <w:rsid w:val="00184947"/>
    <w:rsid w:val="00184AC2"/>
    <w:rsid w:val="00190CCD"/>
    <w:rsid w:val="001920CC"/>
    <w:rsid w:val="001924CE"/>
    <w:rsid w:val="00195B59"/>
    <w:rsid w:val="00196935"/>
    <w:rsid w:val="001A0335"/>
    <w:rsid w:val="001A2812"/>
    <w:rsid w:val="001A3A78"/>
    <w:rsid w:val="001A3CC4"/>
    <w:rsid w:val="001A3FFD"/>
    <w:rsid w:val="001A535A"/>
    <w:rsid w:val="001A7562"/>
    <w:rsid w:val="001A7FFD"/>
    <w:rsid w:val="001B1FA3"/>
    <w:rsid w:val="001B3865"/>
    <w:rsid w:val="001B44C4"/>
    <w:rsid w:val="001B4656"/>
    <w:rsid w:val="001B5377"/>
    <w:rsid w:val="001B5865"/>
    <w:rsid w:val="001B64E1"/>
    <w:rsid w:val="001B692E"/>
    <w:rsid w:val="001B6A5F"/>
    <w:rsid w:val="001B6F95"/>
    <w:rsid w:val="001B7A36"/>
    <w:rsid w:val="001C00B5"/>
    <w:rsid w:val="001C2B18"/>
    <w:rsid w:val="001C2C58"/>
    <w:rsid w:val="001C3274"/>
    <w:rsid w:val="001C475C"/>
    <w:rsid w:val="001C4E12"/>
    <w:rsid w:val="001C7CE8"/>
    <w:rsid w:val="001D0874"/>
    <w:rsid w:val="001D147A"/>
    <w:rsid w:val="001D1EF7"/>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432"/>
    <w:rsid w:val="00204C5E"/>
    <w:rsid w:val="00205878"/>
    <w:rsid w:val="002115D2"/>
    <w:rsid w:val="00212211"/>
    <w:rsid w:val="0021493A"/>
    <w:rsid w:val="00214E19"/>
    <w:rsid w:val="00220BEE"/>
    <w:rsid w:val="00221448"/>
    <w:rsid w:val="0022173A"/>
    <w:rsid w:val="00221DCE"/>
    <w:rsid w:val="00223CF1"/>
    <w:rsid w:val="00224D70"/>
    <w:rsid w:val="00226D02"/>
    <w:rsid w:val="0022723A"/>
    <w:rsid w:val="0023473A"/>
    <w:rsid w:val="00234953"/>
    <w:rsid w:val="00234F76"/>
    <w:rsid w:val="00235674"/>
    <w:rsid w:val="00235E60"/>
    <w:rsid w:val="00236741"/>
    <w:rsid w:val="00237CC6"/>
    <w:rsid w:val="00243581"/>
    <w:rsid w:val="00243DC8"/>
    <w:rsid w:val="00244F48"/>
    <w:rsid w:val="002454F0"/>
    <w:rsid w:val="002459C2"/>
    <w:rsid w:val="002460F6"/>
    <w:rsid w:val="00250E4A"/>
    <w:rsid w:val="00253164"/>
    <w:rsid w:val="00253A99"/>
    <w:rsid w:val="00257DB0"/>
    <w:rsid w:val="00257E79"/>
    <w:rsid w:val="0026048D"/>
    <w:rsid w:val="00261C23"/>
    <w:rsid w:val="00261F59"/>
    <w:rsid w:val="002646E6"/>
    <w:rsid w:val="00265303"/>
    <w:rsid w:val="00266303"/>
    <w:rsid w:val="00267D9F"/>
    <w:rsid w:val="00270E64"/>
    <w:rsid w:val="002731A3"/>
    <w:rsid w:val="002736BA"/>
    <w:rsid w:val="00274DF0"/>
    <w:rsid w:val="00276FCF"/>
    <w:rsid w:val="00277473"/>
    <w:rsid w:val="00277575"/>
    <w:rsid w:val="0028107B"/>
    <w:rsid w:val="0028193E"/>
    <w:rsid w:val="00281A14"/>
    <w:rsid w:val="00281A57"/>
    <w:rsid w:val="002825E8"/>
    <w:rsid w:val="0028392C"/>
    <w:rsid w:val="0028446C"/>
    <w:rsid w:val="002858B4"/>
    <w:rsid w:val="00287EC2"/>
    <w:rsid w:val="0029068E"/>
    <w:rsid w:val="00292D0C"/>
    <w:rsid w:val="00293517"/>
    <w:rsid w:val="00296647"/>
    <w:rsid w:val="002977D5"/>
    <w:rsid w:val="00297EAD"/>
    <w:rsid w:val="002A1AE5"/>
    <w:rsid w:val="002A1C9B"/>
    <w:rsid w:val="002A260A"/>
    <w:rsid w:val="002A63AD"/>
    <w:rsid w:val="002A6781"/>
    <w:rsid w:val="002A67D7"/>
    <w:rsid w:val="002B18E8"/>
    <w:rsid w:val="002B3485"/>
    <w:rsid w:val="002B44CC"/>
    <w:rsid w:val="002B560D"/>
    <w:rsid w:val="002B6800"/>
    <w:rsid w:val="002B73A0"/>
    <w:rsid w:val="002B73C2"/>
    <w:rsid w:val="002C401A"/>
    <w:rsid w:val="002C5E4E"/>
    <w:rsid w:val="002C7272"/>
    <w:rsid w:val="002D1058"/>
    <w:rsid w:val="002D22EA"/>
    <w:rsid w:val="002D3DC4"/>
    <w:rsid w:val="002D6653"/>
    <w:rsid w:val="002E2992"/>
    <w:rsid w:val="002E39AB"/>
    <w:rsid w:val="002E3A5F"/>
    <w:rsid w:val="002E5883"/>
    <w:rsid w:val="002E5D0D"/>
    <w:rsid w:val="002E71C1"/>
    <w:rsid w:val="002E7A62"/>
    <w:rsid w:val="002F153A"/>
    <w:rsid w:val="002F1F7B"/>
    <w:rsid w:val="002F46CC"/>
    <w:rsid w:val="002F701E"/>
    <w:rsid w:val="0030098A"/>
    <w:rsid w:val="00300BF9"/>
    <w:rsid w:val="003065AD"/>
    <w:rsid w:val="00310F24"/>
    <w:rsid w:val="00312AFB"/>
    <w:rsid w:val="00312FEB"/>
    <w:rsid w:val="003167FA"/>
    <w:rsid w:val="0032000A"/>
    <w:rsid w:val="003224FE"/>
    <w:rsid w:val="00323F21"/>
    <w:rsid w:val="003244CB"/>
    <w:rsid w:val="00324D1D"/>
    <w:rsid w:val="00326B5A"/>
    <w:rsid w:val="0033103B"/>
    <w:rsid w:val="00331096"/>
    <w:rsid w:val="00331644"/>
    <w:rsid w:val="00333783"/>
    <w:rsid w:val="00335D6C"/>
    <w:rsid w:val="003407E8"/>
    <w:rsid w:val="00343C36"/>
    <w:rsid w:val="00343F6E"/>
    <w:rsid w:val="003471F9"/>
    <w:rsid w:val="00347BA6"/>
    <w:rsid w:val="00347EE3"/>
    <w:rsid w:val="0035024F"/>
    <w:rsid w:val="0035135E"/>
    <w:rsid w:val="00353BC9"/>
    <w:rsid w:val="00354421"/>
    <w:rsid w:val="00354715"/>
    <w:rsid w:val="00354A3D"/>
    <w:rsid w:val="003576AB"/>
    <w:rsid w:val="0036045F"/>
    <w:rsid w:val="00360752"/>
    <w:rsid w:val="003625BA"/>
    <w:rsid w:val="00363B78"/>
    <w:rsid w:val="00363FAE"/>
    <w:rsid w:val="00364F18"/>
    <w:rsid w:val="0036566F"/>
    <w:rsid w:val="00365DD0"/>
    <w:rsid w:val="003677D5"/>
    <w:rsid w:val="00370763"/>
    <w:rsid w:val="00371334"/>
    <w:rsid w:val="00373358"/>
    <w:rsid w:val="0037361A"/>
    <w:rsid w:val="00373E44"/>
    <w:rsid w:val="00374AE8"/>
    <w:rsid w:val="00374B75"/>
    <w:rsid w:val="0037530C"/>
    <w:rsid w:val="00375E7A"/>
    <w:rsid w:val="00377444"/>
    <w:rsid w:val="003811BF"/>
    <w:rsid w:val="003816DC"/>
    <w:rsid w:val="003830F8"/>
    <w:rsid w:val="0038656C"/>
    <w:rsid w:val="00391420"/>
    <w:rsid w:val="00391592"/>
    <w:rsid w:val="00391B2F"/>
    <w:rsid w:val="00396065"/>
    <w:rsid w:val="00397311"/>
    <w:rsid w:val="003A154E"/>
    <w:rsid w:val="003A21E3"/>
    <w:rsid w:val="003A29D9"/>
    <w:rsid w:val="003A4558"/>
    <w:rsid w:val="003A51B3"/>
    <w:rsid w:val="003A7572"/>
    <w:rsid w:val="003A79F8"/>
    <w:rsid w:val="003B03F7"/>
    <w:rsid w:val="003B1AF6"/>
    <w:rsid w:val="003B1BBB"/>
    <w:rsid w:val="003B350D"/>
    <w:rsid w:val="003B516A"/>
    <w:rsid w:val="003C2D61"/>
    <w:rsid w:val="003C2EA5"/>
    <w:rsid w:val="003C4D59"/>
    <w:rsid w:val="003C5627"/>
    <w:rsid w:val="003C567E"/>
    <w:rsid w:val="003C6590"/>
    <w:rsid w:val="003D011D"/>
    <w:rsid w:val="003D2AFB"/>
    <w:rsid w:val="003D2E7D"/>
    <w:rsid w:val="003D3294"/>
    <w:rsid w:val="003D5BB3"/>
    <w:rsid w:val="003E040B"/>
    <w:rsid w:val="003E0BE5"/>
    <w:rsid w:val="003E22E0"/>
    <w:rsid w:val="003E69AD"/>
    <w:rsid w:val="003E6BC6"/>
    <w:rsid w:val="003E7CB6"/>
    <w:rsid w:val="003E7F3E"/>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23"/>
    <w:rsid w:val="00426555"/>
    <w:rsid w:val="00427D6D"/>
    <w:rsid w:val="00430B7B"/>
    <w:rsid w:val="00430B86"/>
    <w:rsid w:val="00430D6C"/>
    <w:rsid w:val="00431381"/>
    <w:rsid w:val="004349A5"/>
    <w:rsid w:val="004355C6"/>
    <w:rsid w:val="00436C53"/>
    <w:rsid w:val="00436EA2"/>
    <w:rsid w:val="00437033"/>
    <w:rsid w:val="00437AB0"/>
    <w:rsid w:val="0044025C"/>
    <w:rsid w:val="00440A9C"/>
    <w:rsid w:val="0044135D"/>
    <w:rsid w:val="0044186C"/>
    <w:rsid w:val="00442225"/>
    <w:rsid w:val="004459A2"/>
    <w:rsid w:val="00445BF8"/>
    <w:rsid w:val="004461DB"/>
    <w:rsid w:val="00446332"/>
    <w:rsid w:val="00447A7A"/>
    <w:rsid w:val="00447F4D"/>
    <w:rsid w:val="00447F51"/>
    <w:rsid w:val="00450216"/>
    <w:rsid w:val="00450279"/>
    <w:rsid w:val="00451485"/>
    <w:rsid w:val="00452216"/>
    <w:rsid w:val="00453301"/>
    <w:rsid w:val="00453F12"/>
    <w:rsid w:val="004550E0"/>
    <w:rsid w:val="00455E12"/>
    <w:rsid w:val="00456305"/>
    <w:rsid w:val="00456F36"/>
    <w:rsid w:val="00460224"/>
    <w:rsid w:val="0046072D"/>
    <w:rsid w:val="00460BC6"/>
    <w:rsid w:val="0046319D"/>
    <w:rsid w:val="00463F0A"/>
    <w:rsid w:val="004646C2"/>
    <w:rsid w:val="004649DF"/>
    <w:rsid w:val="004654B9"/>
    <w:rsid w:val="00465D45"/>
    <w:rsid w:val="00466386"/>
    <w:rsid w:val="00470DC6"/>
    <w:rsid w:val="0047333B"/>
    <w:rsid w:val="0047380E"/>
    <w:rsid w:val="00473F6A"/>
    <w:rsid w:val="00475647"/>
    <w:rsid w:val="004756D4"/>
    <w:rsid w:val="00476A86"/>
    <w:rsid w:val="00477582"/>
    <w:rsid w:val="00482C90"/>
    <w:rsid w:val="00483FA2"/>
    <w:rsid w:val="0048639F"/>
    <w:rsid w:val="004876C7"/>
    <w:rsid w:val="00490B07"/>
    <w:rsid w:val="004946D6"/>
    <w:rsid w:val="00495390"/>
    <w:rsid w:val="00495B8D"/>
    <w:rsid w:val="0049681C"/>
    <w:rsid w:val="00496BF3"/>
    <w:rsid w:val="00497A93"/>
    <w:rsid w:val="00497D6D"/>
    <w:rsid w:val="00497D7A"/>
    <w:rsid w:val="004A44F6"/>
    <w:rsid w:val="004A4C22"/>
    <w:rsid w:val="004A573A"/>
    <w:rsid w:val="004A5CC3"/>
    <w:rsid w:val="004B0FF4"/>
    <w:rsid w:val="004B53C9"/>
    <w:rsid w:val="004C6F5A"/>
    <w:rsid w:val="004D17D5"/>
    <w:rsid w:val="004D1C21"/>
    <w:rsid w:val="004D2AA6"/>
    <w:rsid w:val="004D3131"/>
    <w:rsid w:val="004D34DD"/>
    <w:rsid w:val="004D5886"/>
    <w:rsid w:val="004D75B3"/>
    <w:rsid w:val="004E3979"/>
    <w:rsid w:val="004E3E83"/>
    <w:rsid w:val="004E518A"/>
    <w:rsid w:val="004E64EF"/>
    <w:rsid w:val="004E7990"/>
    <w:rsid w:val="004E7EE2"/>
    <w:rsid w:val="004F628E"/>
    <w:rsid w:val="004F65B4"/>
    <w:rsid w:val="005004FB"/>
    <w:rsid w:val="00500509"/>
    <w:rsid w:val="0050142B"/>
    <w:rsid w:val="0050266C"/>
    <w:rsid w:val="0050358B"/>
    <w:rsid w:val="005069F5"/>
    <w:rsid w:val="00506FAF"/>
    <w:rsid w:val="00512CE0"/>
    <w:rsid w:val="00512D56"/>
    <w:rsid w:val="00513703"/>
    <w:rsid w:val="00514968"/>
    <w:rsid w:val="00514E76"/>
    <w:rsid w:val="00517B15"/>
    <w:rsid w:val="005201F8"/>
    <w:rsid w:val="0052084D"/>
    <w:rsid w:val="00520C0D"/>
    <w:rsid w:val="00525620"/>
    <w:rsid w:val="005303B3"/>
    <w:rsid w:val="00531217"/>
    <w:rsid w:val="0053235B"/>
    <w:rsid w:val="00537E36"/>
    <w:rsid w:val="005400B6"/>
    <w:rsid w:val="00541617"/>
    <w:rsid w:val="0054248C"/>
    <w:rsid w:val="005438EA"/>
    <w:rsid w:val="00544ED2"/>
    <w:rsid w:val="005468F0"/>
    <w:rsid w:val="00550908"/>
    <w:rsid w:val="00554C0B"/>
    <w:rsid w:val="00556536"/>
    <w:rsid w:val="00556B51"/>
    <w:rsid w:val="00560BED"/>
    <w:rsid w:val="00562051"/>
    <w:rsid w:val="00563C44"/>
    <w:rsid w:val="00563E40"/>
    <w:rsid w:val="005644EC"/>
    <w:rsid w:val="00564F74"/>
    <w:rsid w:val="00567D5B"/>
    <w:rsid w:val="00570E7D"/>
    <w:rsid w:val="005748F9"/>
    <w:rsid w:val="00574E1A"/>
    <w:rsid w:val="00574F6B"/>
    <w:rsid w:val="00575E2D"/>
    <w:rsid w:val="005770D1"/>
    <w:rsid w:val="0058041E"/>
    <w:rsid w:val="005812AE"/>
    <w:rsid w:val="005815FF"/>
    <w:rsid w:val="0058335C"/>
    <w:rsid w:val="005849AC"/>
    <w:rsid w:val="005861FF"/>
    <w:rsid w:val="00586720"/>
    <w:rsid w:val="0059053E"/>
    <w:rsid w:val="0059299D"/>
    <w:rsid w:val="00592B31"/>
    <w:rsid w:val="005939DF"/>
    <w:rsid w:val="005943B1"/>
    <w:rsid w:val="0059556F"/>
    <w:rsid w:val="00595645"/>
    <w:rsid w:val="0059565D"/>
    <w:rsid w:val="00596CB3"/>
    <w:rsid w:val="005977E8"/>
    <w:rsid w:val="005A069B"/>
    <w:rsid w:val="005A262D"/>
    <w:rsid w:val="005A332F"/>
    <w:rsid w:val="005A3827"/>
    <w:rsid w:val="005A508D"/>
    <w:rsid w:val="005A650C"/>
    <w:rsid w:val="005A7002"/>
    <w:rsid w:val="005A786A"/>
    <w:rsid w:val="005B185E"/>
    <w:rsid w:val="005B2AA3"/>
    <w:rsid w:val="005B41BC"/>
    <w:rsid w:val="005B4472"/>
    <w:rsid w:val="005B73C2"/>
    <w:rsid w:val="005C13FF"/>
    <w:rsid w:val="005C26CE"/>
    <w:rsid w:val="005C559A"/>
    <w:rsid w:val="005C5792"/>
    <w:rsid w:val="005C74B6"/>
    <w:rsid w:val="005C7A16"/>
    <w:rsid w:val="005D051C"/>
    <w:rsid w:val="005E03F8"/>
    <w:rsid w:val="005E1D32"/>
    <w:rsid w:val="005E1EB5"/>
    <w:rsid w:val="005E2AB0"/>
    <w:rsid w:val="005E3886"/>
    <w:rsid w:val="005E668B"/>
    <w:rsid w:val="005F0C6E"/>
    <w:rsid w:val="005F166D"/>
    <w:rsid w:val="005F1FE1"/>
    <w:rsid w:val="005F2997"/>
    <w:rsid w:val="005F2CCE"/>
    <w:rsid w:val="005F2F12"/>
    <w:rsid w:val="005F3117"/>
    <w:rsid w:val="005F5719"/>
    <w:rsid w:val="005F5BDE"/>
    <w:rsid w:val="005F5D7A"/>
    <w:rsid w:val="005F66AF"/>
    <w:rsid w:val="00600C59"/>
    <w:rsid w:val="006015C7"/>
    <w:rsid w:val="00604465"/>
    <w:rsid w:val="0060566F"/>
    <w:rsid w:val="00606297"/>
    <w:rsid w:val="00606745"/>
    <w:rsid w:val="00607AC8"/>
    <w:rsid w:val="0061046B"/>
    <w:rsid w:val="00612B9A"/>
    <w:rsid w:val="0061466D"/>
    <w:rsid w:val="00614CDF"/>
    <w:rsid w:val="00617735"/>
    <w:rsid w:val="00621E6B"/>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0F5"/>
    <w:rsid w:val="00647975"/>
    <w:rsid w:val="00647AB5"/>
    <w:rsid w:val="00647F1A"/>
    <w:rsid w:val="006513E6"/>
    <w:rsid w:val="00651E72"/>
    <w:rsid w:val="00652568"/>
    <w:rsid w:val="0065377C"/>
    <w:rsid w:val="00654C36"/>
    <w:rsid w:val="00655743"/>
    <w:rsid w:val="00655879"/>
    <w:rsid w:val="00655D82"/>
    <w:rsid w:val="006601B3"/>
    <w:rsid w:val="006626DF"/>
    <w:rsid w:val="0066416D"/>
    <w:rsid w:val="00665E1E"/>
    <w:rsid w:val="006662BC"/>
    <w:rsid w:val="00670F1D"/>
    <w:rsid w:val="00671673"/>
    <w:rsid w:val="0067226F"/>
    <w:rsid w:val="00672692"/>
    <w:rsid w:val="006732E1"/>
    <w:rsid w:val="0067393A"/>
    <w:rsid w:val="00673DC7"/>
    <w:rsid w:val="00674DA5"/>
    <w:rsid w:val="00675C5F"/>
    <w:rsid w:val="00677907"/>
    <w:rsid w:val="0068218A"/>
    <w:rsid w:val="00683424"/>
    <w:rsid w:val="006860A2"/>
    <w:rsid w:val="0068623F"/>
    <w:rsid w:val="00687CF8"/>
    <w:rsid w:val="006909A4"/>
    <w:rsid w:val="00692CBD"/>
    <w:rsid w:val="00693A96"/>
    <w:rsid w:val="00693E4A"/>
    <w:rsid w:val="00694298"/>
    <w:rsid w:val="006A166A"/>
    <w:rsid w:val="006A32B2"/>
    <w:rsid w:val="006A4B3D"/>
    <w:rsid w:val="006B28ED"/>
    <w:rsid w:val="006B3D1E"/>
    <w:rsid w:val="006B666D"/>
    <w:rsid w:val="006C0CAE"/>
    <w:rsid w:val="006C16D7"/>
    <w:rsid w:val="006C3322"/>
    <w:rsid w:val="006C54E4"/>
    <w:rsid w:val="006C692B"/>
    <w:rsid w:val="006D561E"/>
    <w:rsid w:val="006D6DC3"/>
    <w:rsid w:val="006E29F7"/>
    <w:rsid w:val="006E4C9D"/>
    <w:rsid w:val="006E7C35"/>
    <w:rsid w:val="006F0965"/>
    <w:rsid w:val="006F146E"/>
    <w:rsid w:val="006F214E"/>
    <w:rsid w:val="006F4E70"/>
    <w:rsid w:val="006F629E"/>
    <w:rsid w:val="006F7070"/>
    <w:rsid w:val="00700F56"/>
    <w:rsid w:val="007016BF"/>
    <w:rsid w:val="00703AF0"/>
    <w:rsid w:val="00704915"/>
    <w:rsid w:val="00705C75"/>
    <w:rsid w:val="00707E5C"/>
    <w:rsid w:val="007107F5"/>
    <w:rsid w:val="00711FAF"/>
    <w:rsid w:val="007143E4"/>
    <w:rsid w:val="0071479D"/>
    <w:rsid w:val="00714E22"/>
    <w:rsid w:val="00714EA9"/>
    <w:rsid w:val="007156BF"/>
    <w:rsid w:val="0071711B"/>
    <w:rsid w:val="00717E7B"/>
    <w:rsid w:val="0072043B"/>
    <w:rsid w:val="00720C4C"/>
    <w:rsid w:val="00720F4C"/>
    <w:rsid w:val="00721939"/>
    <w:rsid w:val="00724A16"/>
    <w:rsid w:val="00726CB8"/>
    <w:rsid w:val="00733B4C"/>
    <w:rsid w:val="00733E70"/>
    <w:rsid w:val="00733EF6"/>
    <w:rsid w:val="0073439C"/>
    <w:rsid w:val="00734DEF"/>
    <w:rsid w:val="0073572E"/>
    <w:rsid w:val="00735968"/>
    <w:rsid w:val="00735A65"/>
    <w:rsid w:val="00742EE9"/>
    <w:rsid w:val="00744455"/>
    <w:rsid w:val="00744636"/>
    <w:rsid w:val="007474AF"/>
    <w:rsid w:val="00753C1D"/>
    <w:rsid w:val="00753D73"/>
    <w:rsid w:val="007566E6"/>
    <w:rsid w:val="00756C02"/>
    <w:rsid w:val="007574DC"/>
    <w:rsid w:val="0075757D"/>
    <w:rsid w:val="00761C07"/>
    <w:rsid w:val="00762817"/>
    <w:rsid w:val="00762CA2"/>
    <w:rsid w:val="007655CC"/>
    <w:rsid w:val="00766C83"/>
    <w:rsid w:val="007706F0"/>
    <w:rsid w:val="007712E5"/>
    <w:rsid w:val="00772318"/>
    <w:rsid w:val="0077311E"/>
    <w:rsid w:val="007743DC"/>
    <w:rsid w:val="00774C72"/>
    <w:rsid w:val="0077773A"/>
    <w:rsid w:val="00780196"/>
    <w:rsid w:val="00780A6C"/>
    <w:rsid w:val="00782D01"/>
    <w:rsid w:val="00782E90"/>
    <w:rsid w:val="00784574"/>
    <w:rsid w:val="007854C1"/>
    <w:rsid w:val="00790226"/>
    <w:rsid w:val="00791396"/>
    <w:rsid w:val="007923BF"/>
    <w:rsid w:val="00794074"/>
    <w:rsid w:val="0079411A"/>
    <w:rsid w:val="00795AD0"/>
    <w:rsid w:val="00796E44"/>
    <w:rsid w:val="007A0D3F"/>
    <w:rsid w:val="007A0F8B"/>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501E"/>
    <w:rsid w:val="007D325A"/>
    <w:rsid w:val="007D6778"/>
    <w:rsid w:val="007E2065"/>
    <w:rsid w:val="007E20E7"/>
    <w:rsid w:val="007E3E2A"/>
    <w:rsid w:val="007E491B"/>
    <w:rsid w:val="007E4967"/>
    <w:rsid w:val="007E7CB2"/>
    <w:rsid w:val="007F1089"/>
    <w:rsid w:val="007F2D1E"/>
    <w:rsid w:val="007F6690"/>
    <w:rsid w:val="007F7F68"/>
    <w:rsid w:val="00801862"/>
    <w:rsid w:val="00804214"/>
    <w:rsid w:val="008043E0"/>
    <w:rsid w:val="00805C7D"/>
    <w:rsid w:val="00806CCB"/>
    <w:rsid w:val="00807BED"/>
    <w:rsid w:val="00811569"/>
    <w:rsid w:val="00811911"/>
    <w:rsid w:val="008123A1"/>
    <w:rsid w:val="008155D6"/>
    <w:rsid w:val="00817980"/>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342"/>
    <w:rsid w:val="008529F1"/>
    <w:rsid w:val="00855EBC"/>
    <w:rsid w:val="00857199"/>
    <w:rsid w:val="00861762"/>
    <w:rsid w:val="00864AAC"/>
    <w:rsid w:val="00864F48"/>
    <w:rsid w:val="008666E5"/>
    <w:rsid w:val="00867276"/>
    <w:rsid w:val="00870720"/>
    <w:rsid w:val="00870B03"/>
    <w:rsid w:val="00870DB0"/>
    <w:rsid w:val="008716E5"/>
    <w:rsid w:val="00871EA2"/>
    <w:rsid w:val="00871FD9"/>
    <w:rsid w:val="0087233E"/>
    <w:rsid w:val="00877BAB"/>
    <w:rsid w:val="00880C5A"/>
    <w:rsid w:val="008814E7"/>
    <w:rsid w:val="0088198B"/>
    <w:rsid w:val="008820AB"/>
    <w:rsid w:val="0088498C"/>
    <w:rsid w:val="0089069F"/>
    <w:rsid w:val="00890B78"/>
    <w:rsid w:val="00891627"/>
    <w:rsid w:val="0089190D"/>
    <w:rsid w:val="00891EE7"/>
    <w:rsid w:val="00894FC5"/>
    <w:rsid w:val="008956EC"/>
    <w:rsid w:val="0089629F"/>
    <w:rsid w:val="00896747"/>
    <w:rsid w:val="00897D1D"/>
    <w:rsid w:val="008A128E"/>
    <w:rsid w:val="008A190C"/>
    <w:rsid w:val="008A1B16"/>
    <w:rsid w:val="008A4A97"/>
    <w:rsid w:val="008A584F"/>
    <w:rsid w:val="008A5BDD"/>
    <w:rsid w:val="008B0713"/>
    <w:rsid w:val="008B126A"/>
    <w:rsid w:val="008C472F"/>
    <w:rsid w:val="008C4775"/>
    <w:rsid w:val="008C5057"/>
    <w:rsid w:val="008C5C85"/>
    <w:rsid w:val="008C7330"/>
    <w:rsid w:val="008C7627"/>
    <w:rsid w:val="008C7F47"/>
    <w:rsid w:val="008D0A94"/>
    <w:rsid w:val="008D1232"/>
    <w:rsid w:val="008D3731"/>
    <w:rsid w:val="008D6921"/>
    <w:rsid w:val="008D69E4"/>
    <w:rsid w:val="008E745D"/>
    <w:rsid w:val="008E78F4"/>
    <w:rsid w:val="008F366C"/>
    <w:rsid w:val="008F3893"/>
    <w:rsid w:val="008F4440"/>
    <w:rsid w:val="008F4680"/>
    <w:rsid w:val="008F6992"/>
    <w:rsid w:val="008F78C1"/>
    <w:rsid w:val="008F7B3D"/>
    <w:rsid w:val="00902AB3"/>
    <w:rsid w:val="00910E29"/>
    <w:rsid w:val="00910F54"/>
    <w:rsid w:val="00912C9A"/>
    <w:rsid w:val="009130DF"/>
    <w:rsid w:val="00914ABD"/>
    <w:rsid w:val="0091713A"/>
    <w:rsid w:val="00921376"/>
    <w:rsid w:val="00922307"/>
    <w:rsid w:val="00923252"/>
    <w:rsid w:val="00926E96"/>
    <w:rsid w:val="00930589"/>
    <w:rsid w:val="00932404"/>
    <w:rsid w:val="00933FEF"/>
    <w:rsid w:val="009421B2"/>
    <w:rsid w:val="009449EC"/>
    <w:rsid w:val="00945F71"/>
    <w:rsid w:val="00947462"/>
    <w:rsid w:val="009516D4"/>
    <w:rsid w:val="00954909"/>
    <w:rsid w:val="00954B32"/>
    <w:rsid w:val="00955C7E"/>
    <w:rsid w:val="00956923"/>
    <w:rsid w:val="00956EC5"/>
    <w:rsid w:val="009570AA"/>
    <w:rsid w:val="0096061D"/>
    <w:rsid w:val="00962134"/>
    <w:rsid w:val="0096738F"/>
    <w:rsid w:val="00967D24"/>
    <w:rsid w:val="009716E2"/>
    <w:rsid w:val="0097241E"/>
    <w:rsid w:val="00974379"/>
    <w:rsid w:val="00975065"/>
    <w:rsid w:val="009750EE"/>
    <w:rsid w:val="00980792"/>
    <w:rsid w:val="00982D65"/>
    <w:rsid w:val="00986A79"/>
    <w:rsid w:val="009873E9"/>
    <w:rsid w:val="009909DE"/>
    <w:rsid w:val="009923A4"/>
    <w:rsid w:val="00995D05"/>
    <w:rsid w:val="00996A8C"/>
    <w:rsid w:val="00996B6D"/>
    <w:rsid w:val="00996CEB"/>
    <w:rsid w:val="009A024B"/>
    <w:rsid w:val="009A0472"/>
    <w:rsid w:val="009A2713"/>
    <w:rsid w:val="009A41A9"/>
    <w:rsid w:val="009A4BC4"/>
    <w:rsid w:val="009A745F"/>
    <w:rsid w:val="009A79DC"/>
    <w:rsid w:val="009A7D2C"/>
    <w:rsid w:val="009B0A79"/>
    <w:rsid w:val="009B290C"/>
    <w:rsid w:val="009B29B4"/>
    <w:rsid w:val="009B752A"/>
    <w:rsid w:val="009C0A04"/>
    <w:rsid w:val="009C433E"/>
    <w:rsid w:val="009C4460"/>
    <w:rsid w:val="009C56B9"/>
    <w:rsid w:val="009C617B"/>
    <w:rsid w:val="009C7AFC"/>
    <w:rsid w:val="009D128F"/>
    <w:rsid w:val="009D2175"/>
    <w:rsid w:val="009D3C8F"/>
    <w:rsid w:val="009D3DDB"/>
    <w:rsid w:val="009D3F55"/>
    <w:rsid w:val="009D4E96"/>
    <w:rsid w:val="009D600F"/>
    <w:rsid w:val="009D7B4D"/>
    <w:rsid w:val="009E1321"/>
    <w:rsid w:val="009E351F"/>
    <w:rsid w:val="009E5046"/>
    <w:rsid w:val="009E54DB"/>
    <w:rsid w:val="009E5881"/>
    <w:rsid w:val="009F0443"/>
    <w:rsid w:val="009F1572"/>
    <w:rsid w:val="009F4D21"/>
    <w:rsid w:val="009F5952"/>
    <w:rsid w:val="009F7C2F"/>
    <w:rsid w:val="00A04961"/>
    <w:rsid w:val="00A05FEB"/>
    <w:rsid w:val="00A0642A"/>
    <w:rsid w:val="00A07057"/>
    <w:rsid w:val="00A077F6"/>
    <w:rsid w:val="00A113A0"/>
    <w:rsid w:val="00A11669"/>
    <w:rsid w:val="00A1692A"/>
    <w:rsid w:val="00A17E9D"/>
    <w:rsid w:val="00A22C26"/>
    <w:rsid w:val="00A242DF"/>
    <w:rsid w:val="00A25D82"/>
    <w:rsid w:val="00A27E14"/>
    <w:rsid w:val="00A3053E"/>
    <w:rsid w:val="00A30F53"/>
    <w:rsid w:val="00A324ED"/>
    <w:rsid w:val="00A330E4"/>
    <w:rsid w:val="00A33A15"/>
    <w:rsid w:val="00A346C3"/>
    <w:rsid w:val="00A3666B"/>
    <w:rsid w:val="00A37E1A"/>
    <w:rsid w:val="00A42BAC"/>
    <w:rsid w:val="00A45909"/>
    <w:rsid w:val="00A45AB3"/>
    <w:rsid w:val="00A53C44"/>
    <w:rsid w:val="00A53CCA"/>
    <w:rsid w:val="00A54FA0"/>
    <w:rsid w:val="00A55D76"/>
    <w:rsid w:val="00A56F04"/>
    <w:rsid w:val="00A5777E"/>
    <w:rsid w:val="00A60855"/>
    <w:rsid w:val="00A61F51"/>
    <w:rsid w:val="00A62AA3"/>
    <w:rsid w:val="00A63F29"/>
    <w:rsid w:val="00A63FE3"/>
    <w:rsid w:val="00A64447"/>
    <w:rsid w:val="00A65582"/>
    <w:rsid w:val="00A658D2"/>
    <w:rsid w:val="00A70220"/>
    <w:rsid w:val="00A72B74"/>
    <w:rsid w:val="00A72DA4"/>
    <w:rsid w:val="00A74698"/>
    <w:rsid w:val="00A747CE"/>
    <w:rsid w:val="00A74F06"/>
    <w:rsid w:val="00A766B4"/>
    <w:rsid w:val="00A76A4B"/>
    <w:rsid w:val="00A76B33"/>
    <w:rsid w:val="00A8028A"/>
    <w:rsid w:val="00A8317F"/>
    <w:rsid w:val="00A84500"/>
    <w:rsid w:val="00A84F58"/>
    <w:rsid w:val="00A87246"/>
    <w:rsid w:val="00A879E6"/>
    <w:rsid w:val="00A92E6C"/>
    <w:rsid w:val="00A930A6"/>
    <w:rsid w:val="00AA3E76"/>
    <w:rsid w:val="00AA541C"/>
    <w:rsid w:val="00AA5E16"/>
    <w:rsid w:val="00AA6ED4"/>
    <w:rsid w:val="00AB039F"/>
    <w:rsid w:val="00AB46E4"/>
    <w:rsid w:val="00AB63C4"/>
    <w:rsid w:val="00AC27C7"/>
    <w:rsid w:val="00AC45D5"/>
    <w:rsid w:val="00AC5986"/>
    <w:rsid w:val="00AC616A"/>
    <w:rsid w:val="00AC738F"/>
    <w:rsid w:val="00AD091A"/>
    <w:rsid w:val="00AD0E53"/>
    <w:rsid w:val="00AD1EFC"/>
    <w:rsid w:val="00AD31D5"/>
    <w:rsid w:val="00AD34BD"/>
    <w:rsid w:val="00AD7D34"/>
    <w:rsid w:val="00AE1FA9"/>
    <w:rsid w:val="00AE4812"/>
    <w:rsid w:val="00AE59B7"/>
    <w:rsid w:val="00AE61CA"/>
    <w:rsid w:val="00AE7D8A"/>
    <w:rsid w:val="00AE7EF9"/>
    <w:rsid w:val="00AF16D5"/>
    <w:rsid w:val="00AF52EC"/>
    <w:rsid w:val="00B005EE"/>
    <w:rsid w:val="00B0170D"/>
    <w:rsid w:val="00B02E36"/>
    <w:rsid w:val="00B03ABC"/>
    <w:rsid w:val="00B03EC2"/>
    <w:rsid w:val="00B05487"/>
    <w:rsid w:val="00B10E12"/>
    <w:rsid w:val="00B12D03"/>
    <w:rsid w:val="00B13CF1"/>
    <w:rsid w:val="00B144EB"/>
    <w:rsid w:val="00B163F1"/>
    <w:rsid w:val="00B202B6"/>
    <w:rsid w:val="00B25829"/>
    <w:rsid w:val="00B25A24"/>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45AE7"/>
    <w:rsid w:val="00B51950"/>
    <w:rsid w:val="00B55487"/>
    <w:rsid w:val="00B55A8C"/>
    <w:rsid w:val="00B55EB3"/>
    <w:rsid w:val="00B574A2"/>
    <w:rsid w:val="00B62489"/>
    <w:rsid w:val="00B63083"/>
    <w:rsid w:val="00B64833"/>
    <w:rsid w:val="00B64B6A"/>
    <w:rsid w:val="00B65C54"/>
    <w:rsid w:val="00B70745"/>
    <w:rsid w:val="00B708C3"/>
    <w:rsid w:val="00B7104C"/>
    <w:rsid w:val="00B71078"/>
    <w:rsid w:val="00B7142A"/>
    <w:rsid w:val="00B72640"/>
    <w:rsid w:val="00B7390C"/>
    <w:rsid w:val="00B76233"/>
    <w:rsid w:val="00B76320"/>
    <w:rsid w:val="00B77531"/>
    <w:rsid w:val="00B8052F"/>
    <w:rsid w:val="00B81F96"/>
    <w:rsid w:val="00B8204B"/>
    <w:rsid w:val="00B835D0"/>
    <w:rsid w:val="00B857C6"/>
    <w:rsid w:val="00B8655C"/>
    <w:rsid w:val="00B90726"/>
    <w:rsid w:val="00B91EF0"/>
    <w:rsid w:val="00B92902"/>
    <w:rsid w:val="00B9348D"/>
    <w:rsid w:val="00B9486E"/>
    <w:rsid w:val="00BA0267"/>
    <w:rsid w:val="00BA1B7A"/>
    <w:rsid w:val="00BA3DC3"/>
    <w:rsid w:val="00BB0513"/>
    <w:rsid w:val="00BB6052"/>
    <w:rsid w:val="00BB7429"/>
    <w:rsid w:val="00BC0EBB"/>
    <w:rsid w:val="00BC258A"/>
    <w:rsid w:val="00BC2A88"/>
    <w:rsid w:val="00BC2C3C"/>
    <w:rsid w:val="00BC5852"/>
    <w:rsid w:val="00BC6275"/>
    <w:rsid w:val="00BC7F35"/>
    <w:rsid w:val="00BD1461"/>
    <w:rsid w:val="00BD1F09"/>
    <w:rsid w:val="00BD26C7"/>
    <w:rsid w:val="00BD2959"/>
    <w:rsid w:val="00BD2995"/>
    <w:rsid w:val="00BD5D4B"/>
    <w:rsid w:val="00BD62B4"/>
    <w:rsid w:val="00BE1061"/>
    <w:rsid w:val="00BE2EC4"/>
    <w:rsid w:val="00BE46E1"/>
    <w:rsid w:val="00BE4ED4"/>
    <w:rsid w:val="00BF0AF3"/>
    <w:rsid w:val="00BF45D8"/>
    <w:rsid w:val="00BF7105"/>
    <w:rsid w:val="00BF7A24"/>
    <w:rsid w:val="00C0142E"/>
    <w:rsid w:val="00C01495"/>
    <w:rsid w:val="00C01B97"/>
    <w:rsid w:val="00C02F0F"/>
    <w:rsid w:val="00C030EA"/>
    <w:rsid w:val="00C046E1"/>
    <w:rsid w:val="00C05B6E"/>
    <w:rsid w:val="00C11023"/>
    <w:rsid w:val="00C11D85"/>
    <w:rsid w:val="00C124C4"/>
    <w:rsid w:val="00C144AB"/>
    <w:rsid w:val="00C15275"/>
    <w:rsid w:val="00C166EB"/>
    <w:rsid w:val="00C16E6E"/>
    <w:rsid w:val="00C1731A"/>
    <w:rsid w:val="00C20870"/>
    <w:rsid w:val="00C20BFA"/>
    <w:rsid w:val="00C22C27"/>
    <w:rsid w:val="00C22C97"/>
    <w:rsid w:val="00C3109E"/>
    <w:rsid w:val="00C3277C"/>
    <w:rsid w:val="00C32A05"/>
    <w:rsid w:val="00C4076F"/>
    <w:rsid w:val="00C41095"/>
    <w:rsid w:val="00C42306"/>
    <w:rsid w:val="00C424C3"/>
    <w:rsid w:val="00C43F2B"/>
    <w:rsid w:val="00C44865"/>
    <w:rsid w:val="00C4550B"/>
    <w:rsid w:val="00C46160"/>
    <w:rsid w:val="00C468E8"/>
    <w:rsid w:val="00C52B82"/>
    <w:rsid w:val="00C53212"/>
    <w:rsid w:val="00C56BF6"/>
    <w:rsid w:val="00C60819"/>
    <w:rsid w:val="00C60A3E"/>
    <w:rsid w:val="00C62481"/>
    <w:rsid w:val="00C64041"/>
    <w:rsid w:val="00C64E65"/>
    <w:rsid w:val="00C67CF5"/>
    <w:rsid w:val="00C710BE"/>
    <w:rsid w:val="00C71106"/>
    <w:rsid w:val="00C718C4"/>
    <w:rsid w:val="00C72DB1"/>
    <w:rsid w:val="00C774E5"/>
    <w:rsid w:val="00C775B8"/>
    <w:rsid w:val="00C77A29"/>
    <w:rsid w:val="00C80461"/>
    <w:rsid w:val="00C81522"/>
    <w:rsid w:val="00C81DDD"/>
    <w:rsid w:val="00C82C74"/>
    <w:rsid w:val="00C83860"/>
    <w:rsid w:val="00C84952"/>
    <w:rsid w:val="00C85857"/>
    <w:rsid w:val="00C85CF8"/>
    <w:rsid w:val="00C8706F"/>
    <w:rsid w:val="00C91FEF"/>
    <w:rsid w:val="00C93B18"/>
    <w:rsid w:val="00C9406A"/>
    <w:rsid w:val="00C96309"/>
    <w:rsid w:val="00C96D90"/>
    <w:rsid w:val="00CA1680"/>
    <w:rsid w:val="00CA2F6B"/>
    <w:rsid w:val="00CA6613"/>
    <w:rsid w:val="00CA78C5"/>
    <w:rsid w:val="00CB0B73"/>
    <w:rsid w:val="00CB4DE5"/>
    <w:rsid w:val="00CB6677"/>
    <w:rsid w:val="00CC0FE1"/>
    <w:rsid w:val="00CC2644"/>
    <w:rsid w:val="00CC317E"/>
    <w:rsid w:val="00CC358D"/>
    <w:rsid w:val="00CD39F5"/>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405"/>
    <w:rsid w:val="00D05BD0"/>
    <w:rsid w:val="00D06E63"/>
    <w:rsid w:val="00D0755C"/>
    <w:rsid w:val="00D140DB"/>
    <w:rsid w:val="00D14EDC"/>
    <w:rsid w:val="00D20931"/>
    <w:rsid w:val="00D22097"/>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953"/>
    <w:rsid w:val="00D43AB5"/>
    <w:rsid w:val="00D4782F"/>
    <w:rsid w:val="00D52B95"/>
    <w:rsid w:val="00D565B6"/>
    <w:rsid w:val="00D612BD"/>
    <w:rsid w:val="00D61456"/>
    <w:rsid w:val="00D61A6F"/>
    <w:rsid w:val="00D61EBF"/>
    <w:rsid w:val="00D65A03"/>
    <w:rsid w:val="00D65D1D"/>
    <w:rsid w:val="00D70671"/>
    <w:rsid w:val="00D7145E"/>
    <w:rsid w:val="00D7172F"/>
    <w:rsid w:val="00D75A52"/>
    <w:rsid w:val="00D760B1"/>
    <w:rsid w:val="00D807B2"/>
    <w:rsid w:val="00D81C1C"/>
    <w:rsid w:val="00D82903"/>
    <w:rsid w:val="00D831A1"/>
    <w:rsid w:val="00D837D3"/>
    <w:rsid w:val="00D83F33"/>
    <w:rsid w:val="00D843AE"/>
    <w:rsid w:val="00D85165"/>
    <w:rsid w:val="00D85DB3"/>
    <w:rsid w:val="00D9059E"/>
    <w:rsid w:val="00D90847"/>
    <w:rsid w:val="00D9426B"/>
    <w:rsid w:val="00D94E19"/>
    <w:rsid w:val="00D956D3"/>
    <w:rsid w:val="00D96A32"/>
    <w:rsid w:val="00D96E9B"/>
    <w:rsid w:val="00DA0366"/>
    <w:rsid w:val="00DA098B"/>
    <w:rsid w:val="00DA4C6A"/>
    <w:rsid w:val="00DA56D8"/>
    <w:rsid w:val="00DA5CE8"/>
    <w:rsid w:val="00DA7361"/>
    <w:rsid w:val="00DA7654"/>
    <w:rsid w:val="00DB5458"/>
    <w:rsid w:val="00DB6C70"/>
    <w:rsid w:val="00DC0C48"/>
    <w:rsid w:val="00DC0F2E"/>
    <w:rsid w:val="00DC1A10"/>
    <w:rsid w:val="00DC41AE"/>
    <w:rsid w:val="00DC4D34"/>
    <w:rsid w:val="00DD266A"/>
    <w:rsid w:val="00DD453F"/>
    <w:rsid w:val="00DD4900"/>
    <w:rsid w:val="00DD4A11"/>
    <w:rsid w:val="00DD554E"/>
    <w:rsid w:val="00DD748F"/>
    <w:rsid w:val="00DD7727"/>
    <w:rsid w:val="00DE05F1"/>
    <w:rsid w:val="00DE0F50"/>
    <w:rsid w:val="00DE111E"/>
    <w:rsid w:val="00DE38CD"/>
    <w:rsid w:val="00DE4D2D"/>
    <w:rsid w:val="00DF1729"/>
    <w:rsid w:val="00DF2CD2"/>
    <w:rsid w:val="00DF46A8"/>
    <w:rsid w:val="00DF65F8"/>
    <w:rsid w:val="00DF7EC6"/>
    <w:rsid w:val="00E00E24"/>
    <w:rsid w:val="00E067A7"/>
    <w:rsid w:val="00E114DD"/>
    <w:rsid w:val="00E1397B"/>
    <w:rsid w:val="00E148DC"/>
    <w:rsid w:val="00E15A5F"/>
    <w:rsid w:val="00E15CA8"/>
    <w:rsid w:val="00E15F8A"/>
    <w:rsid w:val="00E161AA"/>
    <w:rsid w:val="00E1752F"/>
    <w:rsid w:val="00E17E70"/>
    <w:rsid w:val="00E21359"/>
    <w:rsid w:val="00E21B04"/>
    <w:rsid w:val="00E229CC"/>
    <w:rsid w:val="00E22D3F"/>
    <w:rsid w:val="00E23A86"/>
    <w:rsid w:val="00E23EBA"/>
    <w:rsid w:val="00E262A0"/>
    <w:rsid w:val="00E26B9F"/>
    <w:rsid w:val="00E310CB"/>
    <w:rsid w:val="00E31C53"/>
    <w:rsid w:val="00E405C9"/>
    <w:rsid w:val="00E407B3"/>
    <w:rsid w:val="00E40CB9"/>
    <w:rsid w:val="00E41EE0"/>
    <w:rsid w:val="00E421FB"/>
    <w:rsid w:val="00E4340F"/>
    <w:rsid w:val="00E43A20"/>
    <w:rsid w:val="00E44849"/>
    <w:rsid w:val="00E45577"/>
    <w:rsid w:val="00E47806"/>
    <w:rsid w:val="00E52825"/>
    <w:rsid w:val="00E52DB6"/>
    <w:rsid w:val="00E536FE"/>
    <w:rsid w:val="00E55FC6"/>
    <w:rsid w:val="00E57215"/>
    <w:rsid w:val="00E61017"/>
    <w:rsid w:val="00E612AF"/>
    <w:rsid w:val="00E6156C"/>
    <w:rsid w:val="00E626F6"/>
    <w:rsid w:val="00E629D2"/>
    <w:rsid w:val="00E63982"/>
    <w:rsid w:val="00E655ED"/>
    <w:rsid w:val="00E668D3"/>
    <w:rsid w:val="00E66A38"/>
    <w:rsid w:val="00E728B8"/>
    <w:rsid w:val="00E72A52"/>
    <w:rsid w:val="00E731BC"/>
    <w:rsid w:val="00E73AF5"/>
    <w:rsid w:val="00E74E89"/>
    <w:rsid w:val="00E76A4F"/>
    <w:rsid w:val="00E77D6D"/>
    <w:rsid w:val="00E803D3"/>
    <w:rsid w:val="00E866BA"/>
    <w:rsid w:val="00E87E27"/>
    <w:rsid w:val="00E91817"/>
    <w:rsid w:val="00E91E03"/>
    <w:rsid w:val="00E91EF0"/>
    <w:rsid w:val="00E92400"/>
    <w:rsid w:val="00E92C63"/>
    <w:rsid w:val="00E94BAE"/>
    <w:rsid w:val="00E95376"/>
    <w:rsid w:val="00E97B4A"/>
    <w:rsid w:val="00E97DA6"/>
    <w:rsid w:val="00EA0A2D"/>
    <w:rsid w:val="00EA11E3"/>
    <w:rsid w:val="00EA2850"/>
    <w:rsid w:val="00EA3097"/>
    <w:rsid w:val="00EA41C7"/>
    <w:rsid w:val="00EA4655"/>
    <w:rsid w:val="00EA5F56"/>
    <w:rsid w:val="00EA660C"/>
    <w:rsid w:val="00EA7AE1"/>
    <w:rsid w:val="00EB06A9"/>
    <w:rsid w:val="00EB1448"/>
    <w:rsid w:val="00EB2197"/>
    <w:rsid w:val="00EB5802"/>
    <w:rsid w:val="00EB6FF2"/>
    <w:rsid w:val="00EB7AC2"/>
    <w:rsid w:val="00EC07C2"/>
    <w:rsid w:val="00EC0C08"/>
    <w:rsid w:val="00EC2B62"/>
    <w:rsid w:val="00EC3FB3"/>
    <w:rsid w:val="00EC6930"/>
    <w:rsid w:val="00EC6F8C"/>
    <w:rsid w:val="00ED1FEF"/>
    <w:rsid w:val="00ED4F9D"/>
    <w:rsid w:val="00ED693B"/>
    <w:rsid w:val="00ED6A8A"/>
    <w:rsid w:val="00EE12CE"/>
    <w:rsid w:val="00EE1FBE"/>
    <w:rsid w:val="00EE33B9"/>
    <w:rsid w:val="00EE4A21"/>
    <w:rsid w:val="00EE55E3"/>
    <w:rsid w:val="00EF13B5"/>
    <w:rsid w:val="00EF25B0"/>
    <w:rsid w:val="00EF37D8"/>
    <w:rsid w:val="00EF51AE"/>
    <w:rsid w:val="00EF6596"/>
    <w:rsid w:val="00EF72FC"/>
    <w:rsid w:val="00F03236"/>
    <w:rsid w:val="00F03E3D"/>
    <w:rsid w:val="00F04273"/>
    <w:rsid w:val="00F07CBE"/>
    <w:rsid w:val="00F100A0"/>
    <w:rsid w:val="00F10375"/>
    <w:rsid w:val="00F11D05"/>
    <w:rsid w:val="00F122D2"/>
    <w:rsid w:val="00F13C9A"/>
    <w:rsid w:val="00F145C3"/>
    <w:rsid w:val="00F1584F"/>
    <w:rsid w:val="00F23469"/>
    <w:rsid w:val="00F2631C"/>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6699"/>
    <w:rsid w:val="00F4726F"/>
    <w:rsid w:val="00F5091E"/>
    <w:rsid w:val="00F52000"/>
    <w:rsid w:val="00F52A2C"/>
    <w:rsid w:val="00F5309B"/>
    <w:rsid w:val="00F5404B"/>
    <w:rsid w:val="00F551B1"/>
    <w:rsid w:val="00F601EC"/>
    <w:rsid w:val="00F61D77"/>
    <w:rsid w:val="00F64FE1"/>
    <w:rsid w:val="00F71315"/>
    <w:rsid w:val="00F71586"/>
    <w:rsid w:val="00F77825"/>
    <w:rsid w:val="00F77CAE"/>
    <w:rsid w:val="00F8200D"/>
    <w:rsid w:val="00F82D9E"/>
    <w:rsid w:val="00F83E98"/>
    <w:rsid w:val="00F86DB6"/>
    <w:rsid w:val="00F86EA7"/>
    <w:rsid w:val="00F876D3"/>
    <w:rsid w:val="00F906E7"/>
    <w:rsid w:val="00F933AD"/>
    <w:rsid w:val="00FA09B8"/>
    <w:rsid w:val="00FA1555"/>
    <w:rsid w:val="00FA344D"/>
    <w:rsid w:val="00FA7E7E"/>
    <w:rsid w:val="00FB000E"/>
    <w:rsid w:val="00FB1AF2"/>
    <w:rsid w:val="00FB1E68"/>
    <w:rsid w:val="00FB2566"/>
    <w:rsid w:val="00FB47AA"/>
    <w:rsid w:val="00FB5AE4"/>
    <w:rsid w:val="00FB799B"/>
    <w:rsid w:val="00FC0C2E"/>
    <w:rsid w:val="00FC71C0"/>
    <w:rsid w:val="00FD0AF8"/>
    <w:rsid w:val="00FD45BA"/>
    <w:rsid w:val="00FD547D"/>
    <w:rsid w:val="00FE1215"/>
    <w:rsid w:val="00FE2F02"/>
    <w:rsid w:val="00FE37FF"/>
    <w:rsid w:val="00FE53DD"/>
    <w:rsid w:val="00FE69F6"/>
    <w:rsid w:val="00FF06D7"/>
    <w:rsid w:val="00FF13A0"/>
    <w:rsid w:val="00FF1CF6"/>
    <w:rsid w:val="00FF397E"/>
    <w:rsid w:val="00FF4DB7"/>
    <w:rsid w:val="00FF5E16"/>
    <w:rsid w:val="00FF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8AC2D91004E61A786F34981671E9E"/>
        <w:category>
          <w:name w:val="General"/>
          <w:gallery w:val="placeholder"/>
        </w:category>
        <w:types>
          <w:type w:val="bbPlcHdr"/>
        </w:types>
        <w:behaviors>
          <w:behavior w:val="content"/>
        </w:behaviors>
        <w:guid w:val="{2A70A984-6830-48CC-B245-320EC77F2CA2}"/>
      </w:docPartPr>
      <w:docPartBody>
        <w:p w:rsidR="00DA591F" w:rsidRDefault="00823D08" w:rsidP="00823D08">
          <w:pPr>
            <w:pStyle w:val="A048AC2D91004E61A786F34981671E9E"/>
          </w:pPr>
          <w:r w:rsidRPr="00B82BD7">
            <w:rPr>
              <w:rStyle w:val="PlaceholderText"/>
              <w:rFonts w:ascii="Arial" w:hAnsi="Arial" w:cs="Arial"/>
            </w:rPr>
            <w:t>....</w:t>
          </w:r>
        </w:p>
      </w:docPartBody>
    </w:docPart>
    <w:docPart>
      <w:docPartPr>
        <w:name w:val="A0500FDE071441BB98801806165D07F1"/>
        <w:category>
          <w:name w:val="General"/>
          <w:gallery w:val="placeholder"/>
        </w:category>
        <w:types>
          <w:type w:val="bbPlcHdr"/>
        </w:types>
        <w:behaviors>
          <w:behavior w:val="content"/>
        </w:behaviors>
        <w:guid w:val="{0FCBDC89-2A81-4F5B-B715-C423EDC7FBF4}"/>
      </w:docPartPr>
      <w:docPartBody>
        <w:p w:rsidR="00DA591F" w:rsidRDefault="00823D08" w:rsidP="00823D08">
          <w:pPr>
            <w:pStyle w:val="A0500FDE071441BB98801806165D07F1"/>
          </w:pPr>
          <w:r>
            <w:rPr>
              <w:rStyle w:val="PlaceholderText"/>
              <w:rFonts w:ascii="Arial" w:hAnsi="Arial" w:cs="Arial"/>
            </w:rPr>
            <w:t>....</w:t>
          </w:r>
        </w:p>
      </w:docPartBody>
    </w:docPart>
    <w:docPart>
      <w:docPartPr>
        <w:name w:val="D89EB7EFCD204870BC14F9624F2DD4A8"/>
        <w:category>
          <w:name w:val="General"/>
          <w:gallery w:val="placeholder"/>
        </w:category>
        <w:types>
          <w:type w:val="bbPlcHdr"/>
        </w:types>
        <w:behaviors>
          <w:behavior w:val="content"/>
        </w:behaviors>
        <w:guid w:val="{5EA3F5D2-C13A-4EED-A5A2-EEEBBE7B93DC}"/>
      </w:docPartPr>
      <w:docPartBody>
        <w:p w:rsidR="00DA591F" w:rsidRDefault="00823D08" w:rsidP="00823D08">
          <w:pPr>
            <w:pStyle w:val="D89EB7EFCD204870BC14F9624F2DD4A8"/>
          </w:pPr>
          <w:r>
            <w:rPr>
              <w:rStyle w:val="PlaceholderText"/>
              <w:rFonts w:ascii="Arial" w:hAnsi="Arial" w:cs="Arial"/>
            </w:rPr>
            <w:t>....</w:t>
          </w:r>
        </w:p>
      </w:docPartBody>
    </w:docPart>
    <w:docPart>
      <w:docPartPr>
        <w:name w:val="0356F53CEF4749EB8E9EEF53212D0E18"/>
        <w:category>
          <w:name w:val="General"/>
          <w:gallery w:val="placeholder"/>
        </w:category>
        <w:types>
          <w:type w:val="bbPlcHdr"/>
        </w:types>
        <w:behaviors>
          <w:behavior w:val="content"/>
        </w:behaviors>
        <w:guid w:val="{EFB611EE-A949-4D83-98EB-C3B3F385C72B}"/>
      </w:docPartPr>
      <w:docPartBody>
        <w:p w:rsidR="00DA591F" w:rsidRDefault="00823D08" w:rsidP="00823D08">
          <w:pPr>
            <w:pStyle w:val="0356F53CEF4749EB8E9EEF53212D0E18"/>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8"/>
    <w:rsid w:val="000C39EF"/>
    <w:rsid w:val="001D0885"/>
    <w:rsid w:val="0020712A"/>
    <w:rsid w:val="00244B35"/>
    <w:rsid w:val="003F28FD"/>
    <w:rsid w:val="004B3C9D"/>
    <w:rsid w:val="004D702C"/>
    <w:rsid w:val="004E2C2E"/>
    <w:rsid w:val="00586805"/>
    <w:rsid w:val="00647152"/>
    <w:rsid w:val="00647E1F"/>
    <w:rsid w:val="00656D02"/>
    <w:rsid w:val="00657B17"/>
    <w:rsid w:val="00706027"/>
    <w:rsid w:val="00823D08"/>
    <w:rsid w:val="008A44B1"/>
    <w:rsid w:val="00A15AE5"/>
    <w:rsid w:val="00A4212E"/>
    <w:rsid w:val="00CB0061"/>
    <w:rsid w:val="00CB2412"/>
    <w:rsid w:val="00D57894"/>
    <w:rsid w:val="00DA591F"/>
    <w:rsid w:val="00DD614B"/>
    <w:rsid w:val="00E25A6D"/>
    <w:rsid w:val="00F3127D"/>
    <w:rsid w:val="00F724B7"/>
    <w:rsid w:val="00F93E02"/>
    <w:rsid w:val="00FD78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CDEE-6E33-4304-BA14-FF16D3C3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4498</Words>
  <Characters>25640</Characters>
  <Application>Microsoft Office Word</Application>
  <DocSecurity>0</DocSecurity>
  <Lines>213</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47</cp:revision>
  <cp:lastPrinted>2020-02-25T07:14:00Z</cp:lastPrinted>
  <dcterms:created xsi:type="dcterms:W3CDTF">2020-04-09T07:22:00Z</dcterms:created>
  <dcterms:modified xsi:type="dcterms:W3CDTF">2020-04-29T11:28:00Z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5010d3f1-6849-4b7a-add6-2b9250df8300</vt:lpwstr>
  </property>
</Properties>
</file>