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E83" w:rsidRPr="00487F07" w:rsidRDefault="00DA4E83" w:rsidP="00A549DF">
      <w:pPr>
        <w:pStyle w:val="Heading1"/>
        <w:spacing w:after="120"/>
        <w:jc w:val="center"/>
        <w:rPr>
          <w:rFonts w:ascii="Arial" w:hAnsi="Arial" w:cs="Arial"/>
          <w:b/>
          <w:sz w:val="24"/>
          <w:szCs w:val="24"/>
        </w:rPr>
      </w:pPr>
      <w:bookmarkStart w:id="0" w:name="_GoBack"/>
      <w:bookmarkEnd w:id="0"/>
    </w:p>
    <w:p w:rsidR="00435CED" w:rsidRPr="00487F07" w:rsidRDefault="00435CED" w:rsidP="00A549DF">
      <w:pPr>
        <w:pStyle w:val="Heading1"/>
        <w:spacing w:after="120"/>
        <w:jc w:val="center"/>
        <w:rPr>
          <w:rFonts w:ascii="Arial" w:hAnsi="Arial" w:cs="Arial"/>
          <w:b/>
          <w:bCs/>
          <w:sz w:val="24"/>
          <w:szCs w:val="24"/>
        </w:rPr>
      </w:pPr>
      <w:r w:rsidRPr="00487F07">
        <w:rPr>
          <w:rFonts w:ascii="Arial" w:hAnsi="Arial" w:cs="Arial"/>
          <w:b/>
          <w:sz w:val="24"/>
          <w:szCs w:val="24"/>
        </w:rPr>
        <w:t>DECIZIA ETAPEI DE ÎNCADRARE</w:t>
      </w:r>
      <w:r w:rsidRPr="00487F07">
        <w:rPr>
          <w:rFonts w:ascii="Arial" w:hAnsi="Arial" w:cs="Arial"/>
          <w:b/>
          <w:bCs/>
          <w:sz w:val="24"/>
          <w:szCs w:val="24"/>
        </w:rPr>
        <w:t xml:space="preserve"> </w:t>
      </w:r>
    </w:p>
    <w:p w:rsidR="00DA4E83" w:rsidRPr="00487F07" w:rsidRDefault="00DA4E83" w:rsidP="002F04A6">
      <w:pPr>
        <w:pStyle w:val="Heading2"/>
        <w:tabs>
          <w:tab w:val="center" w:pos="4987"/>
          <w:tab w:val="left" w:pos="7650"/>
        </w:tabs>
        <w:spacing w:before="0" w:after="0" w:line="240" w:lineRule="auto"/>
        <w:jc w:val="center"/>
        <w:rPr>
          <w:rFonts w:ascii="Arial" w:hAnsi="Arial" w:cs="Arial"/>
          <w:i w:val="0"/>
          <w:sz w:val="24"/>
          <w:szCs w:val="24"/>
          <w:lang w:val="ro-RO"/>
        </w:rPr>
      </w:pPr>
    </w:p>
    <w:p w:rsidR="002F04A6" w:rsidRPr="00487F07" w:rsidRDefault="00E3323B" w:rsidP="002F04A6">
      <w:pPr>
        <w:pStyle w:val="Heading2"/>
        <w:tabs>
          <w:tab w:val="center" w:pos="4987"/>
          <w:tab w:val="left" w:pos="7650"/>
        </w:tabs>
        <w:spacing w:before="0" w:after="0" w:line="240" w:lineRule="auto"/>
        <w:jc w:val="center"/>
        <w:rPr>
          <w:rFonts w:ascii="Arial" w:hAnsi="Arial" w:cs="Arial"/>
          <w:i w:val="0"/>
          <w:sz w:val="24"/>
          <w:szCs w:val="24"/>
          <w:lang w:val="ro-RO"/>
        </w:rPr>
      </w:pPr>
      <w:r w:rsidRPr="00487F07">
        <w:rPr>
          <w:rFonts w:ascii="Arial" w:hAnsi="Arial" w:cs="Arial"/>
          <w:i w:val="0"/>
          <w:sz w:val="24"/>
          <w:szCs w:val="24"/>
          <w:lang w:val="ro-RO"/>
        </w:rPr>
        <w:t>Nr.</w:t>
      </w:r>
      <w:r w:rsidR="007A2FBF" w:rsidRPr="00487F07">
        <w:rPr>
          <w:rFonts w:ascii="Arial" w:hAnsi="Arial" w:cs="Arial"/>
          <w:i w:val="0"/>
          <w:sz w:val="24"/>
          <w:szCs w:val="24"/>
          <w:lang w:val="ro-RO"/>
        </w:rPr>
        <w:t xml:space="preserve"> </w:t>
      </w:r>
      <w:proofErr w:type="spellStart"/>
      <w:r w:rsidR="007A2FBF" w:rsidRPr="00487F07">
        <w:rPr>
          <w:rFonts w:ascii="Arial" w:hAnsi="Arial" w:cs="Arial"/>
          <w:i w:val="0"/>
          <w:sz w:val="24"/>
          <w:szCs w:val="24"/>
          <w:lang w:val="ro-RO"/>
        </w:rPr>
        <w:t>xx</w:t>
      </w:r>
      <w:proofErr w:type="spellEnd"/>
      <w:r w:rsidR="009914B9" w:rsidRPr="00487F07">
        <w:rPr>
          <w:rFonts w:ascii="Arial" w:hAnsi="Arial" w:cs="Arial"/>
          <w:i w:val="0"/>
          <w:sz w:val="24"/>
          <w:szCs w:val="24"/>
          <w:lang w:val="ro-RO"/>
        </w:rPr>
        <w:t xml:space="preserve"> </w:t>
      </w:r>
      <w:r w:rsidRPr="00487F07">
        <w:rPr>
          <w:rFonts w:ascii="Arial" w:hAnsi="Arial" w:cs="Arial"/>
          <w:i w:val="0"/>
          <w:sz w:val="24"/>
          <w:szCs w:val="24"/>
          <w:lang w:val="ro-RO"/>
        </w:rPr>
        <w:t xml:space="preserve">din </w:t>
      </w:r>
      <w:r w:rsidR="00835FA8" w:rsidRPr="00487F07">
        <w:rPr>
          <w:rFonts w:ascii="Arial" w:hAnsi="Arial" w:cs="Arial"/>
          <w:i w:val="0"/>
          <w:sz w:val="24"/>
          <w:szCs w:val="24"/>
          <w:lang w:val="ro-RO"/>
        </w:rPr>
        <w:t>15</w:t>
      </w:r>
      <w:r w:rsidRPr="00487F07">
        <w:rPr>
          <w:rFonts w:ascii="Arial" w:hAnsi="Arial" w:cs="Arial"/>
          <w:i w:val="0"/>
          <w:sz w:val="24"/>
          <w:szCs w:val="24"/>
          <w:lang w:val="ro-RO"/>
        </w:rPr>
        <w:t>.</w:t>
      </w:r>
      <w:r w:rsidR="002F04A6" w:rsidRPr="00487F07">
        <w:rPr>
          <w:rFonts w:ascii="Arial" w:hAnsi="Arial" w:cs="Arial"/>
          <w:i w:val="0"/>
          <w:sz w:val="24"/>
          <w:szCs w:val="24"/>
          <w:lang w:val="ro-RO"/>
        </w:rPr>
        <w:t>0</w:t>
      </w:r>
      <w:r w:rsidR="007A2FBF" w:rsidRPr="00487F07">
        <w:rPr>
          <w:rFonts w:ascii="Arial" w:hAnsi="Arial" w:cs="Arial"/>
          <w:i w:val="0"/>
          <w:sz w:val="24"/>
          <w:szCs w:val="24"/>
          <w:lang w:val="ro-RO"/>
        </w:rPr>
        <w:t>4</w:t>
      </w:r>
      <w:r w:rsidRPr="00487F07">
        <w:rPr>
          <w:rFonts w:ascii="Arial" w:hAnsi="Arial" w:cs="Arial"/>
          <w:i w:val="0"/>
          <w:sz w:val="24"/>
          <w:szCs w:val="24"/>
          <w:lang w:val="ro-RO"/>
        </w:rPr>
        <w:t>.20</w:t>
      </w:r>
      <w:r w:rsidR="006F5C55" w:rsidRPr="00487F07">
        <w:rPr>
          <w:rFonts w:ascii="Arial" w:hAnsi="Arial" w:cs="Arial"/>
          <w:i w:val="0"/>
          <w:sz w:val="24"/>
          <w:szCs w:val="24"/>
          <w:lang w:val="ro-RO"/>
        </w:rPr>
        <w:t>20</w:t>
      </w:r>
    </w:p>
    <w:p w:rsidR="00A549DF" w:rsidRPr="00487F07" w:rsidRDefault="00B94819" w:rsidP="00D4585B">
      <w:pPr>
        <w:pStyle w:val="Heading2"/>
        <w:tabs>
          <w:tab w:val="center" w:pos="4987"/>
          <w:tab w:val="left" w:pos="7650"/>
        </w:tabs>
        <w:spacing w:before="0" w:after="0" w:line="240" w:lineRule="auto"/>
        <w:jc w:val="center"/>
        <w:rPr>
          <w:rFonts w:ascii="Arial" w:hAnsi="Arial" w:cs="Arial"/>
          <w:sz w:val="24"/>
          <w:szCs w:val="24"/>
          <w:lang w:val="ro-RO"/>
        </w:rPr>
      </w:pPr>
      <w:r w:rsidRPr="00487F07">
        <w:rPr>
          <w:rFonts w:ascii="Arial" w:hAnsi="Arial" w:cs="Arial"/>
          <w:sz w:val="24"/>
          <w:szCs w:val="24"/>
          <w:lang w:val="ro-RO"/>
        </w:rPr>
        <w:t xml:space="preserve">     </w:t>
      </w:r>
    </w:p>
    <w:p w:rsidR="00435CED" w:rsidRPr="00487F07" w:rsidRDefault="00435CED" w:rsidP="00FD3EE9">
      <w:pPr>
        <w:autoSpaceDE w:val="0"/>
        <w:spacing w:after="0" w:line="240" w:lineRule="auto"/>
        <w:ind w:firstLine="426"/>
        <w:jc w:val="both"/>
        <w:rPr>
          <w:rFonts w:ascii="Arial" w:hAnsi="Arial" w:cs="Arial"/>
          <w:sz w:val="24"/>
          <w:szCs w:val="24"/>
          <w:lang w:val="ro-RO"/>
        </w:rPr>
      </w:pPr>
      <w:r w:rsidRPr="00487F07">
        <w:rPr>
          <w:rFonts w:ascii="Arial" w:hAnsi="Arial" w:cs="Arial"/>
          <w:sz w:val="24"/>
          <w:szCs w:val="24"/>
          <w:lang w:val="ro-RO"/>
        </w:rPr>
        <w:t xml:space="preserve">Ca urmare a solicitării de emitere a acordului de mediu adresate </w:t>
      </w:r>
      <w:r w:rsidR="006F5C55" w:rsidRPr="00487F07">
        <w:rPr>
          <w:rFonts w:ascii="Arial" w:hAnsi="Arial" w:cs="Arial"/>
          <w:sz w:val="24"/>
          <w:szCs w:val="24"/>
          <w:lang w:val="ro-RO"/>
        </w:rPr>
        <w:t xml:space="preserve">de </w:t>
      </w:r>
      <w:r w:rsidR="007A2FBF" w:rsidRPr="00487F07">
        <w:rPr>
          <w:rFonts w:ascii="Arial" w:hAnsi="Arial" w:cs="Arial"/>
          <w:b/>
          <w:sz w:val="24"/>
          <w:szCs w:val="24"/>
          <w:lang w:val="ro-RO"/>
        </w:rPr>
        <w:t>HARVIZ S.A.</w:t>
      </w:r>
      <w:r w:rsidRPr="00487F07">
        <w:rPr>
          <w:rFonts w:ascii="Arial" w:hAnsi="Arial" w:cs="Arial"/>
          <w:sz w:val="24"/>
          <w:szCs w:val="24"/>
          <w:lang w:val="ro-RO"/>
        </w:rPr>
        <w:t>, cu sediul în</w:t>
      </w:r>
      <w:r w:rsidR="00DB7BAB" w:rsidRPr="00487F07">
        <w:rPr>
          <w:rFonts w:ascii="Arial" w:hAnsi="Arial" w:cs="Arial"/>
          <w:sz w:val="24"/>
          <w:szCs w:val="24"/>
          <w:lang w:val="ro-RO"/>
        </w:rPr>
        <w:t xml:space="preserve"> </w:t>
      </w:r>
      <w:r w:rsidR="007A2FBF" w:rsidRPr="00487F07">
        <w:rPr>
          <w:rFonts w:ascii="Arial" w:hAnsi="Arial" w:cs="Arial"/>
          <w:sz w:val="24"/>
          <w:szCs w:val="24"/>
          <w:lang w:val="ro-RO"/>
        </w:rPr>
        <w:t>mun</w:t>
      </w:r>
      <w:r w:rsidR="00212FBC" w:rsidRPr="00487F07">
        <w:rPr>
          <w:rFonts w:ascii="Arial" w:hAnsi="Arial" w:cs="Arial"/>
          <w:sz w:val="24"/>
          <w:szCs w:val="24"/>
          <w:lang w:val="ro-RO"/>
        </w:rPr>
        <w:t xml:space="preserve">. </w:t>
      </w:r>
      <w:r w:rsidR="007A2FBF" w:rsidRPr="00487F07">
        <w:rPr>
          <w:rFonts w:ascii="Arial" w:hAnsi="Arial" w:cs="Arial"/>
          <w:sz w:val="24"/>
          <w:szCs w:val="24"/>
          <w:lang w:val="ro-RO"/>
        </w:rPr>
        <w:t xml:space="preserve">Miercurea </w:t>
      </w:r>
      <w:r w:rsidR="005D22B7" w:rsidRPr="00487F07">
        <w:rPr>
          <w:rFonts w:ascii="Arial" w:hAnsi="Arial" w:cs="Arial"/>
          <w:sz w:val="24"/>
          <w:szCs w:val="24"/>
          <w:lang w:val="ro-RO"/>
        </w:rPr>
        <w:t>C</w:t>
      </w:r>
      <w:r w:rsidR="007A2FBF" w:rsidRPr="00487F07">
        <w:rPr>
          <w:rFonts w:ascii="Arial" w:hAnsi="Arial" w:cs="Arial"/>
          <w:sz w:val="24"/>
          <w:szCs w:val="24"/>
          <w:lang w:val="ro-RO"/>
        </w:rPr>
        <w:t>iuc</w:t>
      </w:r>
      <w:r w:rsidR="00212FBC" w:rsidRPr="00487F07">
        <w:rPr>
          <w:rFonts w:ascii="Arial" w:hAnsi="Arial" w:cs="Arial"/>
          <w:sz w:val="24"/>
          <w:szCs w:val="24"/>
          <w:lang w:val="ro-RO"/>
        </w:rPr>
        <w:t xml:space="preserve">, </w:t>
      </w:r>
      <w:r w:rsidR="00FD3EE9" w:rsidRPr="00487F07">
        <w:rPr>
          <w:rFonts w:ascii="Arial" w:hAnsi="Arial" w:cs="Arial"/>
          <w:sz w:val="24"/>
          <w:szCs w:val="24"/>
          <w:lang w:val="ro-RO"/>
        </w:rPr>
        <w:t>st</w:t>
      </w:r>
      <w:r w:rsidR="005D22B7" w:rsidRPr="00487F07">
        <w:rPr>
          <w:rFonts w:ascii="Arial" w:hAnsi="Arial" w:cs="Arial"/>
          <w:sz w:val="24"/>
          <w:szCs w:val="24"/>
          <w:lang w:val="ro-RO"/>
        </w:rPr>
        <w:t>r. Salcâm</w:t>
      </w:r>
      <w:r w:rsidR="00FD3EE9" w:rsidRPr="00487F07">
        <w:rPr>
          <w:rFonts w:ascii="Arial" w:hAnsi="Arial" w:cs="Arial"/>
          <w:sz w:val="24"/>
          <w:szCs w:val="24"/>
          <w:lang w:val="ro-RO"/>
        </w:rPr>
        <w:t>,</w:t>
      </w:r>
      <w:r w:rsidR="00212FBC" w:rsidRPr="00487F07">
        <w:rPr>
          <w:rFonts w:ascii="Arial" w:hAnsi="Arial" w:cs="Arial"/>
          <w:sz w:val="24"/>
          <w:szCs w:val="24"/>
          <w:lang w:val="ro-RO"/>
        </w:rPr>
        <w:t xml:space="preserve"> nr.</w:t>
      </w:r>
      <w:r w:rsidR="00FD3EE9" w:rsidRPr="00487F07">
        <w:rPr>
          <w:rFonts w:ascii="Arial" w:hAnsi="Arial" w:cs="Arial"/>
          <w:sz w:val="24"/>
          <w:szCs w:val="24"/>
          <w:lang w:val="ro-RO"/>
        </w:rPr>
        <w:t xml:space="preserve"> </w:t>
      </w:r>
      <w:r w:rsidR="005D575C" w:rsidRPr="00487F07">
        <w:rPr>
          <w:rFonts w:ascii="Arial" w:hAnsi="Arial" w:cs="Arial"/>
          <w:sz w:val="24"/>
          <w:szCs w:val="24"/>
          <w:lang w:val="ro-RO"/>
        </w:rPr>
        <w:t>1</w:t>
      </w:r>
      <w:r w:rsidR="00CD3BA7" w:rsidRPr="00487F07">
        <w:rPr>
          <w:rFonts w:ascii="Arial" w:hAnsi="Arial" w:cs="Arial"/>
          <w:sz w:val="24"/>
          <w:szCs w:val="24"/>
          <w:lang w:val="ro-RO"/>
        </w:rPr>
        <w:t>, jud. Harghita</w:t>
      </w:r>
      <w:r w:rsidR="00B515AC" w:rsidRPr="00487F07">
        <w:rPr>
          <w:rFonts w:ascii="Arial" w:hAnsi="Arial" w:cs="Arial"/>
          <w:sz w:val="24"/>
          <w:szCs w:val="24"/>
          <w:lang w:val="ro-RO"/>
        </w:rPr>
        <w:t>,</w:t>
      </w:r>
      <w:r w:rsidRPr="00487F07">
        <w:rPr>
          <w:rFonts w:ascii="Arial" w:hAnsi="Arial" w:cs="Arial"/>
          <w:sz w:val="24"/>
          <w:szCs w:val="24"/>
          <w:lang w:val="ro-RO"/>
        </w:rPr>
        <w:t xml:space="preserve"> înregistrată la APM Harghita cu nr</w:t>
      </w:r>
      <w:r w:rsidR="00FD3EE9" w:rsidRPr="00487F07">
        <w:rPr>
          <w:rFonts w:ascii="Arial" w:hAnsi="Arial" w:cs="Arial"/>
          <w:sz w:val="24"/>
          <w:szCs w:val="24"/>
          <w:lang w:val="ro-RO"/>
        </w:rPr>
        <w:t xml:space="preserve">. </w:t>
      </w:r>
      <w:r w:rsidR="005D22B7" w:rsidRPr="00487F07">
        <w:rPr>
          <w:rFonts w:ascii="Arial" w:hAnsi="Arial" w:cs="Arial"/>
          <w:sz w:val="24"/>
          <w:szCs w:val="24"/>
          <w:lang w:val="ro-RO"/>
        </w:rPr>
        <w:t>9431</w:t>
      </w:r>
      <w:r w:rsidRPr="00487F07">
        <w:rPr>
          <w:rFonts w:ascii="Arial" w:hAnsi="Arial" w:cs="Arial"/>
          <w:spacing w:val="-6"/>
          <w:sz w:val="24"/>
          <w:szCs w:val="24"/>
          <w:lang w:val="ro-RO"/>
        </w:rPr>
        <w:t>/</w:t>
      </w:r>
      <w:r w:rsidR="005D22B7" w:rsidRPr="00487F07">
        <w:rPr>
          <w:rFonts w:ascii="Arial" w:hAnsi="Arial" w:cs="Arial"/>
          <w:spacing w:val="-6"/>
          <w:sz w:val="24"/>
          <w:szCs w:val="24"/>
          <w:lang w:val="ro-RO"/>
        </w:rPr>
        <w:t>21</w:t>
      </w:r>
      <w:r w:rsidR="00DB7BAB" w:rsidRPr="00487F07">
        <w:rPr>
          <w:rFonts w:ascii="Arial" w:hAnsi="Arial" w:cs="Arial"/>
          <w:spacing w:val="-6"/>
          <w:sz w:val="24"/>
          <w:szCs w:val="24"/>
          <w:lang w:val="ro-RO"/>
        </w:rPr>
        <w:t>.</w:t>
      </w:r>
      <w:r w:rsidR="005D22B7" w:rsidRPr="00487F07">
        <w:rPr>
          <w:rFonts w:ascii="Arial" w:hAnsi="Arial" w:cs="Arial"/>
          <w:spacing w:val="-6"/>
          <w:sz w:val="24"/>
          <w:szCs w:val="24"/>
          <w:lang w:val="ro-RO"/>
        </w:rPr>
        <w:t>10</w:t>
      </w:r>
      <w:r w:rsidR="00DB7BAB" w:rsidRPr="00487F07">
        <w:rPr>
          <w:rFonts w:ascii="Arial" w:hAnsi="Arial" w:cs="Arial"/>
          <w:spacing w:val="-6"/>
          <w:sz w:val="24"/>
          <w:szCs w:val="24"/>
          <w:lang w:val="ro-RO"/>
        </w:rPr>
        <w:t>.201</w:t>
      </w:r>
      <w:r w:rsidR="00FD3EE9" w:rsidRPr="00487F07">
        <w:rPr>
          <w:rFonts w:ascii="Arial" w:hAnsi="Arial" w:cs="Arial"/>
          <w:spacing w:val="-6"/>
          <w:sz w:val="24"/>
          <w:szCs w:val="24"/>
          <w:lang w:val="ro-RO"/>
        </w:rPr>
        <w:t>9</w:t>
      </w:r>
      <w:r w:rsidRPr="00487F07">
        <w:rPr>
          <w:rFonts w:ascii="Arial" w:hAnsi="Arial" w:cs="Arial"/>
          <w:spacing w:val="-6"/>
          <w:sz w:val="24"/>
          <w:szCs w:val="24"/>
          <w:lang w:val="ro-RO"/>
        </w:rPr>
        <w:t>,</w:t>
      </w:r>
      <w:r w:rsidR="00FD3EE9" w:rsidRPr="00487F07">
        <w:rPr>
          <w:rFonts w:ascii="Arial" w:hAnsi="Arial" w:cs="Arial"/>
          <w:spacing w:val="-6"/>
          <w:sz w:val="24"/>
          <w:szCs w:val="24"/>
          <w:lang w:val="ro-RO"/>
        </w:rPr>
        <w:t xml:space="preserve"> </w:t>
      </w:r>
      <w:r w:rsidR="00212FBC" w:rsidRPr="00487F07">
        <w:rPr>
          <w:rFonts w:ascii="Arial" w:hAnsi="Arial" w:cs="Arial"/>
          <w:spacing w:val="-6"/>
          <w:sz w:val="24"/>
          <w:szCs w:val="24"/>
          <w:lang w:val="ro-RO"/>
        </w:rPr>
        <w:t xml:space="preserve">completată la </w:t>
      </w:r>
      <w:r w:rsidR="001A7F53" w:rsidRPr="00487F07">
        <w:rPr>
          <w:rFonts w:ascii="Arial" w:hAnsi="Arial" w:cs="Arial"/>
          <w:spacing w:val="-6"/>
          <w:sz w:val="24"/>
          <w:szCs w:val="24"/>
          <w:lang w:val="ro-RO"/>
        </w:rPr>
        <w:t>nr.</w:t>
      </w:r>
      <w:r w:rsidR="00FD3EE9" w:rsidRPr="00487F07">
        <w:rPr>
          <w:rFonts w:ascii="Arial" w:hAnsi="Arial" w:cs="Arial"/>
          <w:spacing w:val="-6"/>
          <w:sz w:val="24"/>
          <w:szCs w:val="24"/>
          <w:lang w:val="ro-RO"/>
        </w:rPr>
        <w:t xml:space="preserve"> </w:t>
      </w:r>
      <w:r w:rsidR="005D22B7" w:rsidRPr="00487F07">
        <w:rPr>
          <w:rFonts w:ascii="Arial" w:hAnsi="Arial" w:cs="Arial"/>
          <w:spacing w:val="-6"/>
          <w:sz w:val="24"/>
          <w:szCs w:val="24"/>
          <w:lang w:val="ro-RO"/>
        </w:rPr>
        <w:t>11133</w:t>
      </w:r>
      <w:r w:rsidR="001A7F53" w:rsidRPr="00487F07">
        <w:rPr>
          <w:rFonts w:ascii="Arial" w:hAnsi="Arial" w:cs="Arial"/>
          <w:spacing w:val="-6"/>
          <w:sz w:val="24"/>
          <w:szCs w:val="24"/>
          <w:lang w:val="ro-RO"/>
        </w:rPr>
        <w:t>/</w:t>
      </w:r>
      <w:r w:rsidR="005D575C" w:rsidRPr="00487F07">
        <w:rPr>
          <w:rFonts w:ascii="Arial" w:hAnsi="Arial" w:cs="Arial"/>
          <w:spacing w:val="-6"/>
          <w:sz w:val="24"/>
          <w:szCs w:val="24"/>
          <w:lang w:val="ro-RO"/>
        </w:rPr>
        <w:t>2</w:t>
      </w:r>
      <w:r w:rsidR="005D22B7" w:rsidRPr="00487F07">
        <w:rPr>
          <w:rFonts w:ascii="Arial" w:hAnsi="Arial" w:cs="Arial"/>
          <w:spacing w:val="-6"/>
          <w:sz w:val="24"/>
          <w:szCs w:val="24"/>
          <w:lang w:val="ro-RO"/>
        </w:rPr>
        <w:t>4</w:t>
      </w:r>
      <w:r w:rsidR="001A7F53" w:rsidRPr="00487F07">
        <w:rPr>
          <w:rFonts w:ascii="Arial" w:hAnsi="Arial" w:cs="Arial"/>
          <w:spacing w:val="-6"/>
          <w:sz w:val="24"/>
          <w:szCs w:val="24"/>
          <w:lang w:val="ro-RO"/>
        </w:rPr>
        <w:t>.</w:t>
      </w:r>
      <w:r w:rsidR="005D22B7" w:rsidRPr="00487F07">
        <w:rPr>
          <w:rFonts w:ascii="Arial" w:hAnsi="Arial" w:cs="Arial"/>
          <w:spacing w:val="-6"/>
          <w:sz w:val="24"/>
          <w:szCs w:val="24"/>
          <w:lang w:val="ro-RO"/>
        </w:rPr>
        <w:t>12</w:t>
      </w:r>
      <w:r w:rsidR="001A7F53" w:rsidRPr="00487F07">
        <w:rPr>
          <w:rFonts w:ascii="Arial" w:hAnsi="Arial" w:cs="Arial"/>
          <w:spacing w:val="-6"/>
          <w:sz w:val="24"/>
          <w:szCs w:val="24"/>
          <w:lang w:val="ro-RO"/>
        </w:rPr>
        <w:t>.201</w:t>
      </w:r>
      <w:r w:rsidR="00FD3EE9" w:rsidRPr="00487F07">
        <w:rPr>
          <w:rFonts w:ascii="Arial" w:hAnsi="Arial" w:cs="Arial"/>
          <w:spacing w:val="-6"/>
          <w:sz w:val="24"/>
          <w:szCs w:val="24"/>
          <w:lang w:val="ro-RO"/>
        </w:rPr>
        <w:t>9</w:t>
      </w:r>
      <w:r w:rsidR="005D22B7" w:rsidRPr="00487F07">
        <w:rPr>
          <w:rFonts w:ascii="Arial" w:hAnsi="Arial" w:cs="Arial"/>
          <w:spacing w:val="-6"/>
          <w:sz w:val="24"/>
          <w:szCs w:val="24"/>
          <w:lang w:val="ro-RO"/>
        </w:rPr>
        <w:t>,</w:t>
      </w:r>
      <w:r w:rsidR="005D575C" w:rsidRPr="00487F07">
        <w:rPr>
          <w:rFonts w:ascii="Arial" w:hAnsi="Arial" w:cs="Arial"/>
          <w:spacing w:val="-6"/>
          <w:sz w:val="24"/>
          <w:szCs w:val="24"/>
          <w:lang w:val="ro-RO"/>
        </w:rPr>
        <w:t xml:space="preserve"> </w:t>
      </w:r>
      <w:r w:rsidR="00212FBC" w:rsidRPr="00487F07">
        <w:rPr>
          <w:rFonts w:ascii="Arial" w:hAnsi="Arial" w:cs="Arial"/>
          <w:spacing w:val="-6"/>
          <w:sz w:val="24"/>
          <w:szCs w:val="24"/>
          <w:lang w:val="ro-RO"/>
        </w:rPr>
        <w:t>nr.</w:t>
      </w:r>
      <w:r w:rsidR="0053565F" w:rsidRPr="00487F07">
        <w:rPr>
          <w:rFonts w:ascii="Arial" w:hAnsi="Arial" w:cs="Arial"/>
          <w:spacing w:val="-6"/>
          <w:sz w:val="24"/>
          <w:szCs w:val="24"/>
          <w:lang w:val="ro-RO"/>
        </w:rPr>
        <w:t xml:space="preserve"> </w:t>
      </w:r>
      <w:r w:rsidR="005D22B7" w:rsidRPr="00487F07">
        <w:rPr>
          <w:rFonts w:ascii="Arial" w:hAnsi="Arial" w:cs="Arial"/>
          <w:spacing w:val="-6"/>
          <w:sz w:val="24"/>
          <w:szCs w:val="24"/>
          <w:lang w:val="ro-RO"/>
        </w:rPr>
        <w:t>579</w:t>
      </w:r>
      <w:r w:rsidR="006F5C55" w:rsidRPr="00487F07">
        <w:rPr>
          <w:rFonts w:ascii="Arial" w:hAnsi="Arial" w:cs="Arial"/>
          <w:spacing w:val="-6"/>
          <w:sz w:val="24"/>
          <w:szCs w:val="24"/>
          <w:lang w:val="ro-RO"/>
        </w:rPr>
        <w:t>/</w:t>
      </w:r>
      <w:r w:rsidR="005D22B7" w:rsidRPr="00487F07">
        <w:rPr>
          <w:rFonts w:ascii="Arial" w:hAnsi="Arial" w:cs="Arial"/>
          <w:spacing w:val="-6"/>
          <w:sz w:val="24"/>
          <w:szCs w:val="24"/>
          <w:lang w:val="ro-RO"/>
        </w:rPr>
        <w:t>23</w:t>
      </w:r>
      <w:r w:rsidR="001A7F53" w:rsidRPr="00487F07">
        <w:rPr>
          <w:rFonts w:ascii="Arial" w:hAnsi="Arial" w:cs="Arial"/>
          <w:spacing w:val="-6"/>
          <w:sz w:val="24"/>
          <w:szCs w:val="24"/>
          <w:lang w:val="ro-RO"/>
        </w:rPr>
        <w:t>.0</w:t>
      </w:r>
      <w:r w:rsidR="005D22B7" w:rsidRPr="00487F07">
        <w:rPr>
          <w:rFonts w:ascii="Arial" w:hAnsi="Arial" w:cs="Arial"/>
          <w:spacing w:val="-6"/>
          <w:sz w:val="24"/>
          <w:szCs w:val="24"/>
          <w:lang w:val="ro-RO"/>
        </w:rPr>
        <w:t>1</w:t>
      </w:r>
      <w:r w:rsidR="0053565F" w:rsidRPr="00487F07">
        <w:rPr>
          <w:rFonts w:ascii="Arial" w:hAnsi="Arial" w:cs="Arial"/>
          <w:spacing w:val="-6"/>
          <w:sz w:val="24"/>
          <w:szCs w:val="24"/>
          <w:lang w:val="ro-RO"/>
        </w:rPr>
        <w:t>.20</w:t>
      </w:r>
      <w:r w:rsidR="006F5C55" w:rsidRPr="00487F07">
        <w:rPr>
          <w:rFonts w:ascii="Arial" w:hAnsi="Arial" w:cs="Arial"/>
          <w:spacing w:val="-6"/>
          <w:sz w:val="24"/>
          <w:szCs w:val="24"/>
          <w:lang w:val="ro-RO"/>
        </w:rPr>
        <w:t>20</w:t>
      </w:r>
      <w:r w:rsidR="005D22B7" w:rsidRPr="00487F07">
        <w:rPr>
          <w:rFonts w:ascii="Arial" w:hAnsi="Arial" w:cs="Arial"/>
          <w:spacing w:val="-6"/>
          <w:sz w:val="24"/>
          <w:szCs w:val="24"/>
          <w:lang w:val="ro-RO"/>
        </w:rPr>
        <w:t xml:space="preserve"> și la nr. 2697/24.03.2020</w:t>
      </w:r>
      <w:r w:rsidRPr="00487F07">
        <w:rPr>
          <w:rFonts w:ascii="Arial" w:hAnsi="Arial" w:cs="Arial"/>
          <w:sz w:val="24"/>
          <w:szCs w:val="24"/>
          <w:lang w:val="ro-RO"/>
        </w:rPr>
        <w:t xml:space="preserve"> în baza:</w:t>
      </w:r>
    </w:p>
    <w:p w:rsidR="001A7F53" w:rsidRPr="00487F07" w:rsidRDefault="001A7F53" w:rsidP="00141BC9">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487F07">
        <w:rPr>
          <w:rFonts w:ascii="Arial" w:hAnsi="Arial" w:cs="Arial"/>
          <w:sz w:val="24"/>
          <w:szCs w:val="24"/>
          <w:lang w:val="ro-RO"/>
        </w:rPr>
        <w:t>Legii nr. 292/2018 privind evaluarea impactului anumitor proiecte publice şi private asupra mediului</w:t>
      </w:r>
    </w:p>
    <w:p w:rsidR="001A7F53" w:rsidRPr="00487F07" w:rsidRDefault="001A7F53" w:rsidP="00141BC9">
      <w:pPr>
        <w:pStyle w:val="ListParagraph"/>
        <w:numPr>
          <w:ilvl w:val="0"/>
          <w:numId w:val="3"/>
        </w:numPr>
        <w:autoSpaceDE w:val="0"/>
        <w:autoSpaceDN w:val="0"/>
        <w:adjustRightInd w:val="0"/>
        <w:spacing w:after="0" w:line="240" w:lineRule="auto"/>
        <w:ind w:left="426" w:firstLine="0"/>
        <w:contextualSpacing/>
        <w:jc w:val="both"/>
        <w:rPr>
          <w:rFonts w:ascii="Arial" w:hAnsi="Arial" w:cs="Arial"/>
          <w:sz w:val="24"/>
          <w:szCs w:val="24"/>
          <w:lang w:val="ro-RO"/>
        </w:rPr>
      </w:pPr>
      <w:r w:rsidRPr="00487F07">
        <w:rPr>
          <w:rFonts w:ascii="Arial" w:hAnsi="Arial" w:cs="Arial"/>
          <w:sz w:val="24"/>
          <w:szCs w:val="24"/>
          <w:lang w:val="ro-RO"/>
        </w:rPr>
        <w:t>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1A7F53" w:rsidRPr="00487F07" w:rsidRDefault="001A7F53" w:rsidP="00E4082E">
      <w:pPr>
        <w:spacing w:after="0" w:line="240" w:lineRule="auto"/>
        <w:jc w:val="both"/>
        <w:rPr>
          <w:rFonts w:ascii="Arial" w:hAnsi="Arial" w:cs="Arial"/>
          <w:b/>
          <w:sz w:val="24"/>
          <w:szCs w:val="24"/>
          <w:lang w:val="ro-RO"/>
        </w:rPr>
      </w:pPr>
    </w:p>
    <w:p w:rsidR="001A7F53" w:rsidRPr="00487F07" w:rsidRDefault="001A7F53" w:rsidP="0081304E">
      <w:pPr>
        <w:ind w:firstLine="709"/>
        <w:rPr>
          <w:rFonts w:ascii="Arial" w:hAnsi="Arial" w:cs="Arial"/>
          <w:b/>
          <w:sz w:val="24"/>
          <w:szCs w:val="24"/>
          <w:lang w:val="ro-RO"/>
        </w:rPr>
      </w:pPr>
      <w:r w:rsidRPr="00487F07">
        <w:rPr>
          <w:rFonts w:ascii="Arial" w:hAnsi="Arial" w:cs="Arial"/>
          <w:b/>
          <w:sz w:val="24"/>
          <w:szCs w:val="24"/>
          <w:lang w:val="ro-RO"/>
        </w:rPr>
        <w:t xml:space="preserve">Agenţia pentru Protecţia Mediului Harghita decide, </w:t>
      </w:r>
      <w:r w:rsidRPr="00487F07">
        <w:rPr>
          <w:rFonts w:ascii="Arial" w:hAnsi="Arial" w:cs="Arial"/>
          <w:sz w:val="24"/>
          <w:szCs w:val="24"/>
          <w:lang w:val="ro-RO"/>
        </w:rPr>
        <w:t>ca urmare a consultărilo</w:t>
      </w:r>
      <w:r w:rsidR="005D22B7" w:rsidRPr="00487F07">
        <w:rPr>
          <w:rFonts w:ascii="Arial" w:hAnsi="Arial" w:cs="Arial"/>
          <w:sz w:val="24"/>
          <w:szCs w:val="24"/>
          <w:lang w:val="ro-RO"/>
        </w:rPr>
        <w:t>r desfăşurate în cadrul şedinţelor</w:t>
      </w:r>
      <w:r w:rsidRPr="00487F07">
        <w:rPr>
          <w:rFonts w:ascii="Arial" w:hAnsi="Arial" w:cs="Arial"/>
          <w:sz w:val="24"/>
          <w:szCs w:val="24"/>
          <w:lang w:val="ro-RO"/>
        </w:rPr>
        <w:t xml:space="preserve"> Comisiei de analiză tehnică din data de </w:t>
      </w:r>
      <w:r w:rsidR="005D575C" w:rsidRPr="00487F07">
        <w:rPr>
          <w:rFonts w:ascii="Arial" w:hAnsi="Arial" w:cs="Arial"/>
          <w:sz w:val="24"/>
          <w:szCs w:val="24"/>
          <w:lang w:val="ro-RO"/>
        </w:rPr>
        <w:t>27</w:t>
      </w:r>
      <w:r w:rsidRPr="00487F07">
        <w:rPr>
          <w:rFonts w:ascii="Arial" w:hAnsi="Arial" w:cs="Arial"/>
          <w:sz w:val="24"/>
          <w:szCs w:val="24"/>
          <w:lang w:val="ro-RO"/>
        </w:rPr>
        <w:t>.0</w:t>
      </w:r>
      <w:r w:rsidR="005D575C" w:rsidRPr="00487F07">
        <w:rPr>
          <w:rFonts w:ascii="Arial" w:hAnsi="Arial" w:cs="Arial"/>
          <w:sz w:val="24"/>
          <w:szCs w:val="24"/>
          <w:lang w:val="ro-RO"/>
        </w:rPr>
        <w:t>2</w:t>
      </w:r>
      <w:r w:rsidRPr="00487F07">
        <w:rPr>
          <w:rFonts w:ascii="Arial" w:hAnsi="Arial" w:cs="Arial"/>
          <w:sz w:val="24"/>
          <w:szCs w:val="24"/>
          <w:lang w:val="ro-RO"/>
        </w:rPr>
        <w:t>.20</w:t>
      </w:r>
      <w:r w:rsidR="001A1D14" w:rsidRPr="00487F07">
        <w:rPr>
          <w:rFonts w:ascii="Arial" w:hAnsi="Arial" w:cs="Arial"/>
          <w:sz w:val="24"/>
          <w:szCs w:val="24"/>
          <w:lang w:val="ro-RO"/>
        </w:rPr>
        <w:t>20</w:t>
      </w:r>
      <w:r w:rsidR="005D22B7" w:rsidRPr="00487F07">
        <w:rPr>
          <w:rFonts w:ascii="Arial" w:hAnsi="Arial" w:cs="Arial"/>
          <w:sz w:val="24"/>
          <w:szCs w:val="24"/>
          <w:lang w:val="ro-RO"/>
        </w:rPr>
        <w:t xml:space="preserve"> și din data de 15.04.2020</w:t>
      </w:r>
      <w:r w:rsidRPr="00487F07">
        <w:rPr>
          <w:rFonts w:ascii="Arial" w:hAnsi="Arial" w:cs="Arial"/>
          <w:sz w:val="24"/>
          <w:szCs w:val="24"/>
          <w:lang w:val="ro-RO"/>
        </w:rPr>
        <w:t xml:space="preserve">, că </w:t>
      </w:r>
      <w:r w:rsidRPr="00487F07">
        <w:rPr>
          <w:rFonts w:ascii="Arial" w:hAnsi="Arial" w:cs="Arial"/>
          <w:b/>
          <w:sz w:val="24"/>
          <w:szCs w:val="24"/>
          <w:lang w:val="ro-RO"/>
        </w:rPr>
        <w:t>„</w:t>
      </w:r>
      <w:r w:rsidR="005D22B7" w:rsidRPr="00487F07">
        <w:rPr>
          <w:rFonts w:ascii="Arial" w:hAnsi="Arial" w:cs="Arial"/>
          <w:b/>
          <w:sz w:val="24"/>
          <w:szCs w:val="24"/>
          <w:lang w:val="ro-RO"/>
        </w:rPr>
        <w:t>Proiectul regional de dezvoltare a infrastructurii de apă și apă uzată din județul Harghita</w:t>
      </w:r>
      <w:r w:rsidRPr="00487F07">
        <w:rPr>
          <w:rFonts w:ascii="Arial" w:hAnsi="Arial" w:cs="Arial"/>
          <w:b/>
          <w:sz w:val="24"/>
          <w:szCs w:val="24"/>
          <w:lang w:val="ro-RO"/>
        </w:rPr>
        <w:t>”</w:t>
      </w:r>
      <w:r w:rsidRPr="00487F07">
        <w:rPr>
          <w:rFonts w:ascii="Arial" w:hAnsi="Arial" w:cs="Arial"/>
          <w:sz w:val="24"/>
          <w:szCs w:val="24"/>
          <w:lang w:val="ro-RO"/>
        </w:rPr>
        <w:t xml:space="preserve"> propus a fi amplasat în jud. Harghita, </w:t>
      </w:r>
      <w:r w:rsidR="0081304E" w:rsidRPr="00487F07">
        <w:rPr>
          <w:rFonts w:ascii="Arial" w:hAnsi="Arial" w:cs="Arial"/>
          <w:sz w:val="24"/>
          <w:szCs w:val="24"/>
          <w:lang w:val="ro-RO"/>
        </w:rPr>
        <w:t xml:space="preserve">intravilanul </w:t>
      </w:r>
      <w:r w:rsidR="009E45C7" w:rsidRPr="00487F07">
        <w:rPr>
          <w:rFonts w:ascii="Arial" w:hAnsi="Arial" w:cs="Arial"/>
          <w:sz w:val="24"/>
          <w:szCs w:val="24"/>
          <w:lang w:val="ro-RO"/>
        </w:rPr>
        <w:t>ș</w:t>
      </w:r>
      <w:r w:rsidR="0081304E" w:rsidRPr="00487F07">
        <w:rPr>
          <w:rFonts w:ascii="Arial" w:hAnsi="Arial" w:cs="Arial"/>
          <w:sz w:val="24"/>
          <w:szCs w:val="24"/>
          <w:lang w:val="ro-RO"/>
        </w:rPr>
        <w:t xml:space="preserve">i extravilanul municipiului </w:t>
      </w:r>
      <w:proofErr w:type="spellStart"/>
      <w:r w:rsidR="0081304E" w:rsidRPr="00487F07">
        <w:rPr>
          <w:rFonts w:ascii="Arial" w:hAnsi="Arial" w:cs="Arial"/>
          <w:sz w:val="24"/>
          <w:szCs w:val="24"/>
          <w:lang w:val="ro-RO"/>
        </w:rPr>
        <w:t>Mierc</w:t>
      </w:r>
      <w:r w:rsidR="009E45C7" w:rsidRPr="00487F07">
        <w:rPr>
          <w:rFonts w:ascii="Arial" w:hAnsi="Arial" w:cs="Arial"/>
          <w:sz w:val="24"/>
          <w:szCs w:val="24"/>
          <w:lang w:val="ro-RO"/>
        </w:rPr>
        <w:t>u</w:t>
      </w:r>
      <w:r w:rsidR="0081304E" w:rsidRPr="00487F07">
        <w:rPr>
          <w:rFonts w:ascii="Arial" w:hAnsi="Arial" w:cs="Arial"/>
          <w:sz w:val="24"/>
          <w:szCs w:val="24"/>
          <w:lang w:val="ro-RO"/>
        </w:rPr>
        <w:t>rea</w:t>
      </w:r>
      <w:r w:rsidR="009E45C7" w:rsidRPr="00487F07">
        <w:rPr>
          <w:rFonts w:ascii="Arial" w:hAnsi="Arial" w:cs="Arial"/>
          <w:sz w:val="24"/>
          <w:szCs w:val="24"/>
          <w:lang w:val="ro-RO"/>
        </w:rPr>
        <w:t>-</w:t>
      </w:r>
      <w:proofErr w:type="spellEnd"/>
      <w:r w:rsidR="0081304E" w:rsidRPr="00487F07">
        <w:rPr>
          <w:rFonts w:ascii="Arial" w:hAnsi="Arial" w:cs="Arial"/>
          <w:sz w:val="24"/>
          <w:szCs w:val="24"/>
          <w:lang w:val="ro-RO"/>
        </w:rPr>
        <w:t xml:space="preserve"> Ciuc, </w:t>
      </w:r>
      <w:r w:rsidR="009E45C7" w:rsidRPr="00487F07">
        <w:rPr>
          <w:rFonts w:ascii="Arial" w:hAnsi="Arial" w:cs="Arial"/>
          <w:sz w:val="24"/>
          <w:szCs w:val="24"/>
          <w:lang w:val="ro-RO"/>
        </w:rPr>
        <w:t xml:space="preserve">municipiului </w:t>
      </w:r>
      <w:r w:rsidR="0081304E" w:rsidRPr="00487F07">
        <w:rPr>
          <w:rFonts w:ascii="Arial" w:hAnsi="Arial" w:cs="Arial"/>
          <w:sz w:val="24"/>
          <w:szCs w:val="24"/>
          <w:lang w:val="ro-RO"/>
        </w:rPr>
        <w:t>Odorheiu</w:t>
      </w:r>
      <w:r w:rsidR="009E45C7" w:rsidRPr="00487F07">
        <w:rPr>
          <w:rFonts w:ascii="Arial" w:hAnsi="Arial" w:cs="Arial"/>
          <w:sz w:val="24"/>
          <w:szCs w:val="24"/>
          <w:lang w:val="ro-RO"/>
        </w:rPr>
        <w:t>-</w:t>
      </w:r>
      <w:r w:rsidR="0081304E" w:rsidRPr="00487F07">
        <w:rPr>
          <w:rFonts w:ascii="Arial" w:hAnsi="Arial" w:cs="Arial"/>
          <w:sz w:val="24"/>
          <w:szCs w:val="24"/>
          <w:lang w:val="ro-RO"/>
        </w:rPr>
        <w:t>Secuiesc, ora</w:t>
      </w:r>
      <w:r w:rsidR="009E45C7" w:rsidRPr="00487F07">
        <w:rPr>
          <w:rFonts w:ascii="Arial" w:hAnsi="Arial" w:cs="Arial"/>
          <w:sz w:val="24"/>
          <w:szCs w:val="24"/>
          <w:lang w:val="ro-RO"/>
        </w:rPr>
        <w:t>ș</w:t>
      </w:r>
      <w:r w:rsidR="0081304E" w:rsidRPr="00487F07">
        <w:rPr>
          <w:rFonts w:ascii="Arial" w:hAnsi="Arial" w:cs="Arial"/>
          <w:sz w:val="24"/>
          <w:szCs w:val="24"/>
          <w:lang w:val="ro-RO"/>
        </w:rPr>
        <w:t>ul Vl</w:t>
      </w:r>
      <w:r w:rsidR="009E45C7" w:rsidRPr="00487F07">
        <w:rPr>
          <w:rFonts w:ascii="Arial" w:hAnsi="Arial" w:cs="Arial"/>
          <w:sz w:val="24"/>
          <w:szCs w:val="24"/>
          <w:lang w:val="ro-RO"/>
        </w:rPr>
        <w:t>ă</w:t>
      </w:r>
      <w:r w:rsidR="0081304E" w:rsidRPr="00487F07">
        <w:rPr>
          <w:rFonts w:ascii="Arial" w:hAnsi="Arial" w:cs="Arial"/>
          <w:sz w:val="24"/>
          <w:szCs w:val="24"/>
          <w:lang w:val="ro-RO"/>
        </w:rPr>
        <w:t>hi</w:t>
      </w:r>
      <w:r w:rsidR="009E45C7" w:rsidRPr="00487F07">
        <w:rPr>
          <w:rFonts w:ascii="Arial" w:hAnsi="Arial" w:cs="Arial"/>
          <w:sz w:val="24"/>
          <w:szCs w:val="24"/>
          <w:lang w:val="ro-RO"/>
        </w:rPr>
        <w:t>ț</w:t>
      </w:r>
      <w:r w:rsidR="0081304E" w:rsidRPr="00487F07">
        <w:rPr>
          <w:rFonts w:ascii="Arial" w:hAnsi="Arial" w:cs="Arial"/>
          <w:sz w:val="24"/>
          <w:szCs w:val="24"/>
          <w:lang w:val="ro-RO"/>
        </w:rPr>
        <w:t>a, comunele: Praid, Zetea, Dealu, Br</w:t>
      </w:r>
      <w:r w:rsidR="009E45C7" w:rsidRPr="00487F07">
        <w:rPr>
          <w:rFonts w:ascii="Arial" w:hAnsi="Arial" w:cs="Arial"/>
          <w:sz w:val="24"/>
          <w:szCs w:val="24"/>
          <w:lang w:val="ro-RO"/>
        </w:rPr>
        <w:t>ă</w:t>
      </w:r>
      <w:r w:rsidR="0081304E" w:rsidRPr="00487F07">
        <w:rPr>
          <w:rFonts w:ascii="Arial" w:hAnsi="Arial" w:cs="Arial"/>
          <w:sz w:val="24"/>
          <w:szCs w:val="24"/>
          <w:lang w:val="ro-RO"/>
        </w:rPr>
        <w:t>de</w:t>
      </w:r>
      <w:r w:rsidR="009E45C7" w:rsidRPr="00487F07">
        <w:rPr>
          <w:rFonts w:ascii="Arial" w:hAnsi="Arial" w:cs="Arial"/>
          <w:sz w:val="24"/>
          <w:szCs w:val="24"/>
          <w:lang w:val="ro-RO"/>
        </w:rPr>
        <w:t>ști, Satu Mare, Tuș</w:t>
      </w:r>
      <w:r w:rsidR="0081304E" w:rsidRPr="00487F07">
        <w:rPr>
          <w:rFonts w:ascii="Arial" w:hAnsi="Arial" w:cs="Arial"/>
          <w:sz w:val="24"/>
          <w:szCs w:val="24"/>
          <w:lang w:val="ro-RO"/>
        </w:rPr>
        <w:t>nad, Frumoa</w:t>
      </w:r>
      <w:r w:rsidR="009E45C7" w:rsidRPr="00487F07">
        <w:rPr>
          <w:rFonts w:ascii="Arial" w:hAnsi="Arial" w:cs="Arial"/>
          <w:sz w:val="24"/>
          <w:szCs w:val="24"/>
          <w:lang w:val="ro-RO"/>
        </w:rPr>
        <w:t>sa, Le</w:t>
      </w:r>
      <w:r w:rsidR="0081304E" w:rsidRPr="00487F07">
        <w:rPr>
          <w:rFonts w:ascii="Arial" w:hAnsi="Arial" w:cs="Arial"/>
          <w:sz w:val="24"/>
          <w:szCs w:val="24"/>
          <w:lang w:val="ro-RO"/>
        </w:rPr>
        <w:t>liceni, Mih</w:t>
      </w:r>
      <w:r w:rsidR="009E45C7" w:rsidRPr="00487F07">
        <w:rPr>
          <w:rFonts w:ascii="Arial" w:hAnsi="Arial" w:cs="Arial"/>
          <w:sz w:val="24"/>
          <w:szCs w:val="24"/>
          <w:lang w:val="ro-RO"/>
        </w:rPr>
        <w:t>ă</w:t>
      </w:r>
      <w:r w:rsidR="0081304E" w:rsidRPr="00487F07">
        <w:rPr>
          <w:rFonts w:ascii="Arial" w:hAnsi="Arial" w:cs="Arial"/>
          <w:sz w:val="24"/>
          <w:szCs w:val="24"/>
          <w:lang w:val="ro-RO"/>
        </w:rPr>
        <w:t>ileni, Cozmeni, Racu, Ciucs</w:t>
      </w:r>
      <w:r w:rsidR="009E45C7" w:rsidRPr="00487F07">
        <w:rPr>
          <w:rFonts w:ascii="Arial" w:hAnsi="Arial" w:cs="Arial"/>
          <w:sz w:val="24"/>
          <w:szCs w:val="24"/>
          <w:lang w:val="ro-RO"/>
        </w:rPr>
        <w:t>â</w:t>
      </w:r>
      <w:r w:rsidR="0081304E" w:rsidRPr="00487F07">
        <w:rPr>
          <w:rFonts w:ascii="Arial" w:hAnsi="Arial" w:cs="Arial"/>
          <w:sz w:val="24"/>
          <w:szCs w:val="24"/>
          <w:lang w:val="ro-RO"/>
        </w:rPr>
        <w:t>ng</w:t>
      </w:r>
      <w:r w:rsidR="009E45C7" w:rsidRPr="00487F07">
        <w:rPr>
          <w:rFonts w:ascii="Arial" w:hAnsi="Arial" w:cs="Arial"/>
          <w:sz w:val="24"/>
          <w:szCs w:val="24"/>
          <w:lang w:val="ro-RO"/>
        </w:rPr>
        <w:t>eorgiu, Tomeș</w:t>
      </w:r>
      <w:r w:rsidR="0081304E" w:rsidRPr="00487F07">
        <w:rPr>
          <w:rFonts w:ascii="Arial" w:hAnsi="Arial" w:cs="Arial"/>
          <w:sz w:val="24"/>
          <w:szCs w:val="24"/>
          <w:lang w:val="ro-RO"/>
        </w:rPr>
        <w:t>ti, S</w:t>
      </w:r>
      <w:r w:rsidR="009E45C7" w:rsidRPr="00487F07">
        <w:rPr>
          <w:rFonts w:ascii="Arial" w:hAnsi="Arial" w:cs="Arial"/>
          <w:sz w:val="24"/>
          <w:szCs w:val="24"/>
          <w:lang w:val="ro-RO"/>
        </w:rPr>
        <w:t>â</w:t>
      </w:r>
      <w:r w:rsidR="0081304E" w:rsidRPr="00487F07">
        <w:rPr>
          <w:rFonts w:ascii="Arial" w:hAnsi="Arial" w:cs="Arial"/>
          <w:sz w:val="24"/>
          <w:szCs w:val="24"/>
          <w:lang w:val="ro-RO"/>
        </w:rPr>
        <w:t>nmartin, M</w:t>
      </w:r>
      <w:r w:rsidR="009E45C7" w:rsidRPr="00487F07">
        <w:rPr>
          <w:rFonts w:ascii="Arial" w:hAnsi="Arial" w:cs="Arial"/>
          <w:sz w:val="24"/>
          <w:szCs w:val="24"/>
          <w:lang w:val="ro-RO"/>
        </w:rPr>
        <w:t>ă</w:t>
      </w:r>
      <w:r w:rsidR="0081304E" w:rsidRPr="00487F07">
        <w:rPr>
          <w:rFonts w:ascii="Arial" w:hAnsi="Arial" w:cs="Arial"/>
          <w:sz w:val="24"/>
          <w:szCs w:val="24"/>
          <w:lang w:val="ro-RO"/>
        </w:rPr>
        <w:t>d</w:t>
      </w:r>
      <w:r w:rsidR="009E45C7" w:rsidRPr="00487F07">
        <w:rPr>
          <w:rFonts w:ascii="Arial" w:hAnsi="Arial" w:cs="Arial"/>
          <w:sz w:val="24"/>
          <w:szCs w:val="24"/>
          <w:lang w:val="ro-RO"/>
        </w:rPr>
        <w:t>ă</w:t>
      </w:r>
      <w:r w:rsidR="0081304E" w:rsidRPr="00487F07">
        <w:rPr>
          <w:rFonts w:ascii="Arial" w:hAnsi="Arial" w:cs="Arial"/>
          <w:sz w:val="24"/>
          <w:szCs w:val="24"/>
          <w:lang w:val="ro-RO"/>
        </w:rPr>
        <w:t>ra</w:t>
      </w:r>
      <w:r w:rsidR="009E45C7" w:rsidRPr="00487F07">
        <w:rPr>
          <w:rFonts w:ascii="Arial" w:hAnsi="Arial" w:cs="Arial"/>
          <w:sz w:val="24"/>
          <w:szCs w:val="24"/>
          <w:lang w:val="ro-RO"/>
        </w:rPr>
        <w:t>ș</w:t>
      </w:r>
      <w:r w:rsidR="0081304E" w:rsidRPr="00487F07">
        <w:rPr>
          <w:rFonts w:ascii="Arial" w:hAnsi="Arial" w:cs="Arial"/>
          <w:sz w:val="24"/>
          <w:szCs w:val="24"/>
          <w:lang w:val="ro-RO"/>
        </w:rPr>
        <w:t>, D</w:t>
      </w:r>
      <w:r w:rsidR="009E45C7" w:rsidRPr="00487F07">
        <w:rPr>
          <w:rFonts w:ascii="Arial" w:hAnsi="Arial" w:cs="Arial"/>
          <w:sz w:val="24"/>
          <w:szCs w:val="24"/>
          <w:lang w:val="ro-RO"/>
        </w:rPr>
        <w:t>ă</w:t>
      </w:r>
      <w:r w:rsidR="0081304E" w:rsidRPr="00487F07">
        <w:rPr>
          <w:rFonts w:ascii="Arial" w:hAnsi="Arial" w:cs="Arial"/>
          <w:sz w:val="24"/>
          <w:szCs w:val="24"/>
          <w:lang w:val="ro-RO"/>
        </w:rPr>
        <w:t>ne</w:t>
      </w:r>
      <w:r w:rsidR="009E45C7" w:rsidRPr="00487F07">
        <w:rPr>
          <w:rFonts w:ascii="Arial" w:hAnsi="Arial" w:cs="Arial"/>
          <w:sz w:val="24"/>
          <w:szCs w:val="24"/>
          <w:lang w:val="ro-RO"/>
        </w:rPr>
        <w:t>ș</w:t>
      </w:r>
      <w:r w:rsidR="0081304E" w:rsidRPr="00487F07">
        <w:rPr>
          <w:rFonts w:ascii="Arial" w:hAnsi="Arial" w:cs="Arial"/>
          <w:sz w:val="24"/>
          <w:szCs w:val="24"/>
          <w:lang w:val="ro-RO"/>
        </w:rPr>
        <w:t>ti, S</w:t>
      </w:r>
      <w:r w:rsidR="009E45C7" w:rsidRPr="00487F07">
        <w:rPr>
          <w:rFonts w:ascii="Arial" w:hAnsi="Arial" w:cs="Arial"/>
          <w:sz w:val="24"/>
          <w:szCs w:val="24"/>
          <w:lang w:val="ro-RO"/>
        </w:rPr>
        <w:t>â</w:t>
      </w:r>
      <w:r w:rsidR="0081304E" w:rsidRPr="00487F07">
        <w:rPr>
          <w:rFonts w:ascii="Arial" w:hAnsi="Arial" w:cs="Arial"/>
          <w:sz w:val="24"/>
          <w:szCs w:val="24"/>
          <w:lang w:val="ro-RO"/>
        </w:rPr>
        <w:t>ncr</w:t>
      </w:r>
      <w:r w:rsidR="009E45C7" w:rsidRPr="00487F07">
        <w:rPr>
          <w:rFonts w:ascii="Arial" w:hAnsi="Arial" w:cs="Arial"/>
          <w:sz w:val="24"/>
          <w:szCs w:val="24"/>
          <w:lang w:val="ro-RO"/>
        </w:rPr>
        <w:t>ă</w:t>
      </w:r>
      <w:r w:rsidR="0081304E" w:rsidRPr="00487F07">
        <w:rPr>
          <w:rFonts w:ascii="Arial" w:hAnsi="Arial" w:cs="Arial"/>
          <w:sz w:val="24"/>
          <w:szCs w:val="24"/>
          <w:lang w:val="ro-RO"/>
        </w:rPr>
        <w:t>ieni, S</w:t>
      </w:r>
      <w:r w:rsidR="009E45C7" w:rsidRPr="00487F07">
        <w:rPr>
          <w:rFonts w:ascii="Arial" w:hAnsi="Arial" w:cs="Arial"/>
          <w:sz w:val="24"/>
          <w:szCs w:val="24"/>
          <w:lang w:val="ro-RO"/>
        </w:rPr>
        <w:t>â</w:t>
      </w:r>
      <w:r w:rsidR="0081304E" w:rsidRPr="00487F07">
        <w:rPr>
          <w:rFonts w:ascii="Arial" w:hAnsi="Arial" w:cs="Arial"/>
          <w:sz w:val="24"/>
          <w:szCs w:val="24"/>
          <w:lang w:val="ro-RO"/>
        </w:rPr>
        <w:t>ndominic, Ciceu, S</w:t>
      </w:r>
      <w:r w:rsidR="009E45C7" w:rsidRPr="00487F07">
        <w:rPr>
          <w:rFonts w:ascii="Arial" w:hAnsi="Arial" w:cs="Arial"/>
          <w:sz w:val="24"/>
          <w:szCs w:val="24"/>
          <w:lang w:val="ro-RO"/>
        </w:rPr>
        <w:t>â</w:t>
      </w:r>
      <w:r w:rsidR="0081304E" w:rsidRPr="00487F07">
        <w:rPr>
          <w:rFonts w:ascii="Arial" w:hAnsi="Arial" w:cs="Arial"/>
          <w:sz w:val="24"/>
          <w:szCs w:val="24"/>
          <w:lang w:val="ro-RO"/>
        </w:rPr>
        <w:t>nsimion, S</w:t>
      </w:r>
      <w:r w:rsidR="009E45C7" w:rsidRPr="00487F07">
        <w:rPr>
          <w:rFonts w:ascii="Arial" w:hAnsi="Arial" w:cs="Arial"/>
          <w:sz w:val="24"/>
          <w:szCs w:val="24"/>
          <w:lang w:val="ro-RO"/>
        </w:rPr>
        <w:t>â</w:t>
      </w:r>
      <w:r w:rsidR="0081304E" w:rsidRPr="00487F07">
        <w:rPr>
          <w:rFonts w:ascii="Arial" w:hAnsi="Arial" w:cs="Arial"/>
          <w:sz w:val="24"/>
          <w:szCs w:val="24"/>
          <w:lang w:val="ro-RO"/>
        </w:rPr>
        <w:t>nmartin, Pl</w:t>
      </w:r>
      <w:r w:rsidR="009E45C7" w:rsidRPr="00487F07">
        <w:rPr>
          <w:rFonts w:ascii="Arial" w:hAnsi="Arial" w:cs="Arial"/>
          <w:sz w:val="24"/>
          <w:szCs w:val="24"/>
          <w:lang w:val="ro-RO"/>
        </w:rPr>
        <w:t>ă</w:t>
      </w:r>
      <w:r w:rsidR="0081304E" w:rsidRPr="00487F07">
        <w:rPr>
          <w:rFonts w:ascii="Arial" w:hAnsi="Arial" w:cs="Arial"/>
          <w:sz w:val="24"/>
          <w:szCs w:val="24"/>
          <w:lang w:val="ro-RO"/>
        </w:rPr>
        <w:t>ie</w:t>
      </w:r>
      <w:r w:rsidR="009E45C7" w:rsidRPr="00487F07">
        <w:rPr>
          <w:rFonts w:ascii="Arial" w:hAnsi="Arial" w:cs="Arial"/>
          <w:sz w:val="24"/>
          <w:szCs w:val="24"/>
          <w:lang w:val="ro-RO"/>
        </w:rPr>
        <w:t>ș</w:t>
      </w:r>
      <w:r w:rsidR="0081304E" w:rsidRPr="00487F07">
        <w:rPr>
          <w:rFonts w:ascii="Arial" w:hAnsi="Arial" w:cs="Arial"/>
          <w:sz w:val="24"/>
          <w:szCs w:val="24"/>
          <w:lang w:val="ro-RO"/>
        </w:rPr>
        <w:t>ii de Jos</w:t>
      </w:r>
      <w:r w:rsidR="009E45C7" w:rsidRPr="00487F07">
        <w:rPr>
          <w:rFonts w:ascii="Arial" w:hAnsi="Arial" w:cs="Arial"/>
          <w:sz w:val="24"/>
          <w:szCs w:val="24"/>
          <w:lang w:val="ro-RO"/>
        </w:rPr>
        <w:t>,</w:t>
      </w:r>
      <w:r w:rsidR="0081304E" w:rsidRPr="00487F07">
        <w:rPr>
          <w:rFonts w:ascii="Arial" w:hAnsi="Arial" w:cs="Arial"/>
          <w:sz w:val="24"/>
          <w:szCs w:val="24"/>
          <w:lang w:val="ro-RO"/>
        </w:rPr>
        <w:t xml:space="preserve"> </w:t>
      </w:r>
      <w:r w:rsidR="009E45C7" w:rsidRPr="00487F07">
        <w:rPr>
          <w:rFonts w:ascii="Arial" w:hAnsi="Arial" w:cs="Arial"/>
          <w:sz w:val="24"/>
          <w:szCs w:val="24"/>
          <w:lang w:val="ro-RO"/>
        </w:rPr>
        <w:t>î</w:t>
      </w:r>
      <w:r w:rsidR="0081304E" w:rsidRPr="00487F07">
        <w:rPr>
          <w:rFonts w:ascii="Arial" w:hAnsi="Arial" w:cs="Arial"/>
          <w:sz w:val="24"/>
          <w:szCs w:val="24"/>
          <w:lang w:val="ro-RO"/>
        </w:rPr>
        <w:t>n domeniu</w:t>
      </w:r>
      <w:r w:rsidR="009E45C7" w:rsidRPr="00487F07">
        <w:rPr>
          <w:rFonts w:ascii="Arial" w:hAnsi="Arial" w:cs="Arial"/>
          <w:sz w:val="24"/>
          <w:szCs w:val="24"/>
          <w:lang w:val="ro-RO"/>
        </w:rPr>
        <w:t>l</w:t>
      </w:r>
      <w:r w:rsidR="0081304E" w:rsidRPr="00487F07">
        <w:rPr>
          <w:rFonts w:ascii="Arial" w:hAnsi="Arial" w:cs="Arial"/>
          <w:sz w:val="24"/>
          <w:szCs w:val="24"/>
          <w:lang w:val="ro-RO"/>
        </w:rPr>
        <w:t xml:space="preserve"> public si privat</w:t>
      </w:r>
      <w:r w:rsidR="00BF127E" w:rsidRPr="00487F07">
        <w:rPr>
          <w:rFonts w:ascii="Arial" w:hAnsi="Arial" w:cs="Arial"/>
          <w:sz w:val="24"/>
          <w:szCs w:val="24"/>
          <w:lang w:val="ro-RO"/>
        </w:rPr>
        <w:t>.</w:t>
      </w:r>
      <w:r w:rsidR="0081304E" w:rsidRPr="00487F07">
        <w:rPr>
          <w:rFonts w:ascii="Arial" w:hAnsi="Arial" w:cs="Arial"/>
          <w:sz w:val="24"/>
          <w:szCs w:val="24"/>
          <w:lang w:val="ro-RO"/>
        </w:rPr>
        <w:t xml:space="preserve"> - </w:t>
      </w:r>
      <w:r w:rsidRPr="00487F07">
        <w:rPr>
          <w:rFonts w:ascii="Arial" w:hAnsi="Arial" w:cs="Arial"/>
          <w:b/>
          <w:sz w:val="24"/>
          <w:szCs w:val="24"/>
          <w:lang w:val="ro-RO"/>
        </w:rPr>
        <w:t>se supune evaluării impactului asupra mediului</w:t>
      </w:r>
      <w:r w:rsidR="00B718F3" w:rsidRPr="00487F07">
        <w:rPr>
          <w:rFonts w:ascii="Arial" w:hAnsi="Arial" w:cs="Arial"/>
          <w:b/>
          <w:sz w:val="24"/>
          <w:szCs w:val="24"/>
          <w:lang w:val="ro-RO"/>
        </w:rPr>
        <w:t>,</w:t>
      </w:r>
      <w:r w:rsidR="0081304E" w:rsidRPr="00487F07">
        <w:rPr>
          <w:rFonts w:ascii="Arial" w:hAnsi="Arial" w:cs="Arial"/>
          <w:b/>
          <w:sz w:val="24"/>
          <w:szCs w:val="24"/>
          <w:lang w:val="ro-RO"/>
        </w:rPr>
        <w:t xml:space="preserve"> </w:t>
      </w:r>
      <w:r w:rsidR="00B718F3" w:rsidRPr="00487F07">
        <w:rPr>
          <w:rFonts w:ascii="Arial" w:hAnsi="Arial" w:cs="Arial"/>
          <w:b/>
          <w:sz w:val="24"/>
          <w:szCs w:val="24"/>
          <w:lang w:val="ro-RO"/>
        </w:rPr>
        <w:t>se supune</w:t>
      </w:r>
      <w:r w:rsidR="0081304E" w:rsidRPr="00487F07">
        <w:rPr>
          <w:rFonts w:ascii="Arial" w:hAnsi="Arial" w:cs="Arial"/>
          <w:b/>
          <w:sz w:val="24"/>
          <w:szCs w:val="24"/>
          <w:lang w:val="ro-RO"/>
        </w:rPr>
        <w:t xml:space="preserve"> evaluării adecvate</w:t>
      </w:r>
      <w:r w:rsidR="00B718F3" w:rsidRPr="00487F07">
        <w:rPr>
          <w:rFonts w:ascii="Arial" w:hAnsi="Arial" w:cs="Arial"/>
          <w:b/>
          <w:sz w:val="24"/>
          <w:szCs w:val="24"/>
          <w:lang w:val="ro-RO"/>
        </w:rPr>
        <w:t xml:space="preserve"> și nu se supune evaluării impactului asupra corpurilor de apă</w:t>
      </w:r>
      <w:r w:rsidR="0081304E" w:rsidRPr="00487F07">
        <w:rPr>
          <w:rFonts w:ascii="Arial" w:hAnsi="Arial" w:cs="Arial"/>
          <w:b/>
          <w:sz w:val="24"/>
          <w:szCs w:val="24"/>
          <w:lang w:val="ro-RO"/>
        </w:rPr>
        <w:t>.</w:t>
      </w:r>
    </w:p>
    <w:p w:rsidR="00E4082E" w:rsidRPr="00487F07" w:rsidRDefault="00E4082E" w:rsidP="00E4082E">
      <w:pPr>
        <w:spacing w:after="0" w:line="240" w:lineRule="auto"/>
        <w:jc w:val="both"/>
        <w:rPr>
          <w:rFonts w:ascii="Arial" w:eastAsia="Times New Roman" w:hAnsi="Arial" w:cs="Arial"/>
          <w:b/>
          <w:sz w:val="24"/>
          <w:szCs w:val="24"/>
          <w:lang w:val="ro-RO"/>
        </w:rPr>
      </w:pPr>
      <w:r w:rsidRPr="00487F07">
        <w:rPr>
          <w:rFonts w:ascii="Arial" w:eastAsia="Times New Roman" w:hAnsi="Arial" w:cs="Arial"/>
          <w:b/>
          <w:sz w:val="24"/>
          <w:szCs w:val="24"/>
          <w:lang w:val="ro-RO"/>
        </w:rPr>
        <w:t xml:space="preserve">Justificarea prezentei decizii: </w:t>
      </w:r>
    </w:p>
    <w:p w:rsidR="001A7F53" w:rsidRPr="00487F07" w:rsidRDefault="001A7F53" w:rsidP="001A7F53">
      <w:pPr>
        <w:autoSpaceDE w:val="0"/>
        <w:autoSpaceDN w:val="0"/>
        <w:adjustRightInd w:val="0"/>
        <w:spacing w:after="0" w:line="240" w:lineRule="auto"/>
        <w:jc w:val="both"/>
        <w:rPr>
          <w:rFonts w:ascii="Arial" w:hAnsi="Arial" w:cs="Arial"/>
          <w:b/>
          <w:sz w:val="24"/>
          <w:szCs w:val="24"/>
          <w:lang w:val="ro-RO"/>
        </w:rPr>
      </w:pPr>
      <w:r w:rsidRPr="00487F07">
        <w:rPr>
          <w:rFonts w:ascii="Arial" w:hAnsi="Arial" w:cs="Arial"/>
          <w:b/>
          <w:sz w:val="24"/>
          <w:szCs w:val="24"/>
          <w:lang w:val="ro-RO"/>
        </w:rPr>
        <w:t xml:space="preserve">    I. Motivele pe baza cărora s-a stabilit efectuarea evaluării impactului asupra mediului sunt următoarele:</w:t>
      </w:r>
    </w:p>
    <w:p w:rsidR="001A1D14" w:rsidRPr="00487F07" w:rsidRDefault="001A7F53" w:rsidP="001A7F53">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a) proiectul se încadrează în prevederile Legii nr. 292/2018 privind evaluarea impactului anumitor proiecte publice şi private asupra mediului, anexa nr. 2, pct. </w:t>
      </w:r>
      <w:r w:rsidR="00627A18" w:rsidRPr="00487F07">
        <w:rPr>
          <w:rFonts w:ascii="Arial" w:hAnsi="Arial" w:cs="Arial"/>
          <w:sz w:val="24"/>
          <w:szCs w:val="24"/>
          <w:lang w:val="ro-RO"/>
        </w:rPr>
        <w:t>13 lit. a. -</w:t>
      </w:r>
      <w:r w:rsidR="0029589A" w:rsidRPr="00487F07">
        <w:rPr>
          <w:rFonts w:ascii="Arial" w:hAnsi="Arial" w:cs="Arial"/>
          <w:sz w:val="24"/>
          <w:szCs w:val="24"/>
          <w:lang w:val="ro-RO"/>
        </w:rPr>
        <w:t xml:space="preserve"> Orice modificări sau extinderi, altele decât cele prevăzute la pct. 24 din anexa nr. 1, ale proiectelor prevăzute în anexa nr. 1 sau în prezenta anexă, deja autorizate, executate sau în curs de a fi executate, care pot avea efecte semnificative negative asupra mediului coroborat cu pct. </w:t>
      </w:r>
      <w:r w:rsidR="00B718F3" w:rsidRPr="00487F07">
        <w:rPr>
          <w:rFonts w:ascii="Arial" w:hAnsi="Arial" w:cs="Arial"/>
          <w:sz w:val="24"/>
          <w:szCs w:val="24"/>
          <w:lang w:val="ro-RO"/>
        </w:rPr>
        <w:t>10</w:t>
      </w:r>
      <w:r w:rsidR="0029589A" w:rsidRPr="00487F07">
        <w:rPr>
          <w:rFonts w:ascii="Arial" w:hAnsi="Arial" w:cs="Arial"/>
          <w:sz w:val="24"/>
          <w:szCs w:val="24"/>
          <w:lang w:val="ro-RO"/>
        </w:rPr>
        <w:t xml:space="preserve"> lit.</w:t>
      </w:r>
      <w:r w:rsidR="00627A18" w:rsidRPr="00487F07">
        <w:rPr>
          <w:rFonts w:ascii="Arial" w:hAnsi="Arial" w:cs="Arial"/>
          <w:sz w:val="24"/>
          <w:szCs w:val="24"/>
          <w:lang w:val="ro-RO"/>
        </w:rPr>
        <w:t xml:space="preserve"> </w:t>
      </w:r>
      <w:r w:rsidR="00B718F3" w:rsidRPr="00487F07">
        <w:rPr>
          <w:rFonts w:ascii="Arial" w:hAnsi="Arial" w:cs="Arial"/>
          <w:sz w:val="24"/>
          <w:szCs w:val="24"/>
          <w:lang w:val="ro-RO"/>
        </w:rPr>
        <w:t>b</w:t>
      </w:r>
      <w:r w:rsidR="00627A18" w:rsidRPr="00487F07">
        <w:rPr>
          <w:rFonts w:ascii="Arial" w:hAnsi="Arial" w:cs="Arial"/>
          <w:sz w:val="24"/>
          <w:szCs w:val="24"/>
          <w:lang w:val="ro-RO"/>
        </w:rPr>
        <w:t xml:space="preserve"> </w:t>
      </w:r>
      <w:r w:rsidR="00B718F3" w:rsidRPr="00487F07">
        <w:rPr>
          <w:rFonts w:ascii="Arial" w:hAnsi="Arial" w:cs="Arial"/>
          <w:sz w:val="24"/>
          <w:szCs w:val="24"/>
          <w:lang w:val="ro-RO"/>
        </w:rPr>
        <w:t>–</w:t>
      </w:r>
      <w:r w:rsidR="00627A18" w:rsidRPr="00487F07">
        <w:rPr>
          <w:rFonts w:ascii="Arial" w:hAnsi="Arial" w:cs="Arial"/>
          <w:sz w:val="24"/>
          <w:szCs w:val="24"/>
          <w:lang w:val="ro-RO"/>
        </w:rPr>
        <w:t xml:space="preserve"> </w:t>
      </w:r>
      <w:r w:rsidR="00B718F3" w:rsidRPr="00487F07">
        <w:rPr>
          <w:rFonts w:ascii="Arial" w:hAnsi="Arial" w:cs="Arial"/>
          <w:sz w:val="24"/>
          <w:szCs w:val="24"/>
          <w:lang w:val="ro-RO"/>
        </w:rPr>
        <w:t>proiecte de dezvoltare urbană, inclusiv construcția centrelor comerciale și a parcărilor auto publice</w:t>
      </w:r>
      <w:r w:rsidR="009E45C7" w:rsidRPr="00487F07">
        <w:rPr>
          <w:rFonts w:ascii="Arial" w:hAnsi="Arial" w:cs="Arial"/>
          <w:sz w:val="24"/>
          <w:szCs w:val="24"/>
          <w:lang w:val="ro-RO"/>
        </w:rPr>
        <w:t xml:space="preserve"> și cu pct.1</w:t>
      </w:r>
      <w:r w:rsidR="00BA121A" w:rsidRPr="00487F07">
        <w:rPr>
          <w:rFonts w:ascii="Arial" w:hAnsi="Arial" w:cs="Arial"/>
          <w:sz w:val="24"/>
          <w:szCs w:val="24"/>
          <w:lang w:val="ro-RO"/>
        </w:rPr>
        <w:t>1</w:t>
      </w:r>
      <w:r w:rsidR="009E45C7" w:rsidRPr="00487F07">
        <w:rPr>
          <w:rFonts w:ascii="Arial" w:hAnsi="Arial" w:cs="Arial"/>
          <w:sz w:val="24"/>
          <w:szCs w:val="24"/>
          <w:lang w:val="ro-RO"/>
        </w:rPr>
        <w:t xml:space="preserve"> </w:t>
      </w:r>
      <w:proofErr w:type="spellStart"/>
      <w:r w:rsidR="009E45C7" w:rsidRPr="00487F07">
        <w:rPr>
          <w:rFonts w:ascii="Arial" w:hAnsi="Arial" w:cs="Arial"/>
          <w:sz w:val="24"/>
          <w:szCs w:val="24"/>
          <w:lang w:val="ro-RO"/>
        </w:rPr>
        <w:t>lit.</w:t>
      </w:r>
      <w:r w:rsidR="00BA121A" w:rsidRPr="00487F07">
        <w:rPr>
          <w:rFonts w:ascii="Arial" w:hAnsi="Arial" w:cs="Arial"/>
          <w:sz w:val="24"/>
          <w:szCs w:val="24"/>
          <w:lang w:val="ro-RO"/>
        </w:rPr>
        <w:t>c.</w:t>
      </w:r>
      <w:r w:rsidR="009E45C7" w:rsidRPr="00487F07">
        <w:rPr>
          <w:rFonts w:ascii="Arial" w:hAnsi="Arial" w:cs="Arial"/>
          <w:sz w:val="24"/>
          <w:szCs w:val="24"/>
          <w:lang w:val="ro-RO"/>
        </w:rPr>
        <w:t>-</w:t>
      </w:r>
      <w:r w:rsidR="00BA121A" w:rsidRPr="00487F07">
        <w:rPr>
          <w:rFonts w:ascii="Times New Roman" w:hAnsi="Times New Roman"/>
          <w:sz w:val="28"/>
          <w:szCs w:val="28"/>
          <w:lang w:val="ro-RO"/>
        </w:rPr>
        <w:t>staţii</w:t>
      </w:r>
      <w:proofErr w:type="spellEnd"/>
      <w:r w:rsidR="00BA121A" w:rsidRPr="00487F07">
        <w:rPr>
          <w:rFonts w:ascii="Times New Roman" w:hAnsi="Times New Roman"/>
          <w:sz w:val="28"/>
          <w:szCs w:val="28"/>
          <w:lang w:val="ro-RO"/>
        </w:rPr>
        <w:t xml:space="preserve"> pentru epurarea apelor uzate, altele decât cele prevăzute în anexa nr. 1;</w:t>
      </w:r>
    </w:p>
    <w:p w:rsidR="001A7F53" w:rsidRPr="00487F07" w:rsidRDefault="001A7F53" w:rsidP="001A7F53">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b) Justificarea potrivit criteriilor prevăzute în anexa nr. 3;</w:t>
      </w:r>
    </w:p>
    <w:p w:rsidR="001A7F53" w:rsidRPr="00487F07" w:rsidRDefault="001A7F53" w:rsidP="001A7F53">
      <w:pPr>
        <w:autoSpaceDE w:val="0"/>
        <w:autoSpaceDN w:val="0"/>
        <w:adjustRightInd w:val="0"/>
        <w:spacing w:after="0" w:line="240" w:lineRule="auto"/>
        <w:jc w:val="both"/>
        <w:rPr>
          <w:rFonts w:ascii="Arial" w:hAnsi="Arial" w:cs="Arial"/>
          <w:b/>
          <w:sz w:val="24"/>
          <w:szCs w:val="24"/>
          <w:lang w:val="ro-RO"/>
        </w:rPr>
      </w:pPr>
      <w:r w:rsidRPr="00487F07">
        <w:rPr>
          <w:rFonts w:ascii="Arial" w:hAnsi="Arial" w:cs="Arial"/>
          <w:b/>
          <w:sz w:val="24"/>
          <w:szCs w:val="24"/>
          <w:lang w:val="ro-RO"/>
        </w:rPr>
        <w:t xml:space="preserve">    1. Caracteristicile proiectului</w:t>
      </w:r>
    </w:p>
    <w:p w:rsidR="00FF3A53" w:rsidRPr="00487F07" w:rsidRDefault="00FF3A53" w:rsidP="00AE1187">
      <w:pPr>
        <w:autoSpaceDE w:val="0"/>
        <w:autoSpaceDN w:val="0"/>
        <w:adjustRightInd w:val="0"/>
        <w:spacing w:after="0" w:line="240" w:lineRule="auto"/>
        <w:jc w:val="both"/>
        <w:rPr>
          <w:rFonts w:ascii="Arial" w:hAnsi="Arial" w:cs="Arial"/>
          <w:b/>
          <w:i/>
          <w:sz w:val="24"/>
          <w:szCs w:val="24"/>
          <w:lang w:val="ro-RO"/>
        </w:rPr>
      </w:pPr>
      <w:r w:rsidRPr="00487F07">
        <w:rPr>
          <w:rFonts w:ascii="Arial" w:hAnsi="Arial" w:cs="Arial"/>
          <w:b/>
          <w:i/>
          <w:sz w:val="24"/>
          <w:szCs w:val="24"/>
          <w:lang w:val="ro-RO"/>
        </w:rPr>
        <w:t>a) dimensiunea și concepția întregului proiect:</w:t>
      </w:r>
    </w:p>
    <w:p w:rsidR="00556B22" w:rsidRPr="00487F07" w:rsidRDefault="00F65261" w:rsidP="00556B22">
      <w:pPr>
        <w:tabs>
          <w:tab w:val="left" w:pos="0"/>
        </w:tabs>
        <w:spacing w:after="0"/>
        <w:rPr>
          <w:rFonts w:ascii="Arial" w:eastAsia="Times New Roman" w:hAnsi="Arial" w:cs="Arial"/>
          <w:b/>
          <w:noProof/>
          <w:color w:val="000000" w:themeColor="text1"/>
          <w:sz w:val="24"/>
          <w:szCs w:val="24"/>
          <w:lang w:val="ro-RO"/>
        </w:rPr>
      </w:pPr>
      <w:bookmarkStart w:id="1" w:name="_Hlk21425909"/>
      <w:bookmarkStart w:id="2" w:name="_Hlk21425297"/>
      <w:r w:rsidRPr="00487F07">
        <w:rPr>
          <w:rFonts w:ascii="Arial" w:eastAsia="Times New Roman" w:hAnsi="Arial" w:cs="Arial"/>
          <w:b/>
          <w:noProof/>
          <w:color w:val="000000" w:themeColor="text1"/>
          <w:sz w:val="24"/>
          <w:szCs w:val="24"/>
          <w:lang w:val="ro-RO"/>
        </w:rPr>
        <w:t>Lucră</w:t>
      </w:r>
      <w:r w:rsidR="00556B22" w:rsidRPr="00487F07">
        <w:rPr>
          <w:rFonts w:ascii="Arial" w:eastAsia="Times New Roman" w:hAnsi="Arial" w:cs="Arial"/>
          <w:b/>
          <w:noProof/>
          <w:color w:val="000000" w:themeColor="text1"/>
          <w:sz w:val="24"/>
          <w:szCs w:val="24"/>
          <w:lang w:val="ro-RO"/>
        </w:rPr>
        <w:t>ri aferente</w:t>
      </w:r>
      <w:r w:rsidRPr="00487F07">
        <w:rPr>
          <w:rFonts w:ascii="Arial" w:eastAsia="Times New Roman" w:hAnsi="Arial" w:cs="Arial"/>
          <w:b/>
          <w:noProof/>
          <w:color w:val="000000" w:themeColor="text1"/>
          <w:sz w:val="24"/>
          <w:szCs w:val="24"/>
          <w:lang w:val="ro-RO"/>
        </w:rPr>
        <w:t xml:space="preserve"> SISTEMULUI DE ALIMENTARE CU APĂ</w:t>
      </w:r>
      <w:r w:rsidR="00556B22" w:rsidRPr="00487F07">
        <w:rPr>
          <w:rFonts w:ascii="Arial" w:eastAsia="Times New Roman" w:hAnsi="Arial" w:cs="Arial"/>
          <w:b/>
          <w:noProof/>
          <w:color w:val="000000" w:themeColor="text1"/>
          <w:sz w:val="24"/>
          <w:szCs w:val="24"/>
          <w:lang w:val="ro-RO"/>
        </w:rPr>
        <w:t xml:space="preserve"> POTABIL</w:t>
      </w:r>
      <w:r w:rsidRPr="00487F07">
        <w:rPr>
          <w:rFonts w:ascii="Arial" w:eastAsia="Times New Roman" w:hAnsi="Arial" w:cs="Arial"/>
          <w:b/>
          <w:noProof/>
          <w:color w:val="000000" w:themeColor="text1"/>
          <w:sz w:val="24"/>
          <w:szCs w:val="24"/>
          <w:lang w:val="ro-RO"/>
        </w:rPr>
        <w:t>Ă</w:t>
      </w:r>
    </w:p>
    <w:p w:rsidR="00556B22" w:rsidRPr="00487F07" w:rsidRDefault="00556B22"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bookmarkStart w:id="3" w:name="_Hlk21093076"/>
      <w:bookmarkEnd w:id="1"/>
      <w:r w:rsidRPr="00487F07">
        <w:rPr>
          <w:rFonts w:ascii="Arial" w:eastAsia="Times New Roman" w:hAnsi="Arial" w:cs="Arial"/>
          <w:noProof/>
          <w:color w:val="000000" w:themeColor="text1"/>
          <w:sz w:val="24"/>
          <w:szCs w:val="24"/>
          <w:lang w:val="ro-RO"/>
        </w:rPr>
        <w:lastRenderedPageBreak/>
        <w:t>Surse de captare noi;</w:t>
      </w:r>
    </w:p>
    <w:p w:rsidR="00556B22" w:rsidRPr="00487F07" w:rsidRDefault="00F65261"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r w:rsidRPr="00487F07">
        <w:rPr>
          <w:rFonts w:ascii="Arial" w:eastAsia="Times New Roman" w:hAnsi="Arial" w:cs="Arial"/>
          <w:noProof/>
          <w:color w:val="000000" w:themeColor="text1"/>
          <w:sz w:val="24"/>
          <w:szCs w:val="24"/>
          <w:lang w:val="ro-RO"/>
        </w:rPr>
        <w:t>Î</w:t>
      </w:r>
      <w:r w:rsidR="00556B22" w:rsidRPr="00487F07">
        <w:rPr>
          <w:rFonts w:ascii="Arial" w:eastAsia="Times New Roman" w:hAnsi="Arial" w:cs="Arial"/>
          <w:noProof/>
          <w:color w:val="000000" w:themeColor="text1"/>
          <w:sz w:val="24"/>
          <w:szCs w:val="24"/>
          <w:lang w:val="ro-RO"/>
        </w:rPr>
        <w:t>nfiin</w:t>
      </w:r>
      <w:r w:rsidRPr="00487F07">
        <w:rPr>
          <w:rFonts w:ascii="Arial" w:eastAsia="Times New Roman" w:hAnsi="Arial" w:cs="Arial"/>
          <w:noProof/>
          <w:color w:val="000000" w:themeColor="text1"/>
          <w:sz w:val="24"/>
          <w:szCs w:val="24"/>
          <w:lang w:val="ro-RO"/>
        </w:rPr>
        <w:t>țări (STAP Zetea) ș</w:t>
      </w:r>
      <w:r w:rsidR="00556B22" w:rsidRPr="00487F07">
        <w:rPr>
          <w:rFonts w:ascii="Arial" w:eastAsia="Times New Roman" w:hAnsi="Arial" w:cs="Arial"/>
          <w:noProof/>
          <w:color w:val="000000" w:themeColor="text1"/>
          <w:sz w:val="24"/>
          <w:szCs w:val="24"/>
          <w:lang w:val="ro-RO"/>
        </w:rPr>
        <w:t>i extinderi (STAP Praid) sta</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ii de tratare ap</w:t>
      </w:r>
      <w:r w:rsidRPr="00487F07">
        <w:rPr>
          <w:rFonts w:ascii="Arial" w:eastAsia="Times New Roman" w:hAnsi="Arial" w:cs="Arial"/>
          <w:noProof/>
          <w:color w:val="000000" w:themeColor="text1"/>
          <w:sz w:val="24"/>
          <w:szCs w:val="24"/>
          <w:lang w:val="ro-RO"/>
        </w:rPr>
        <w:t>ă</w:t>
      </w:r>
      <w:r w:rsidR="00556B22" w:rsidRPr="00487F07">
        <w:rPr>
          <w:rFonts w:ascii="Arial" w:eastAsia="Times New Roman" w:hAnsi="Arial" w:cs="Arial"/>
          <w:noProof/>
          <w:color w:val="000000" w:themeColor="text1"/>
          <w:sz w:val="24"/>
          <w:szCs w:val="24"/>
          <w:lang w:val="ro-RO"/>
        </w:rPr>
        <w:t>;</w:t>
      </w:r>
    </w:p>
    <w:p w:rsidR="00556B22" w:rsidRPr="00487F07" w:rsidRDefault="00F65261"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r w:rsidRPr="00487F07">
        <w:rPr>
          <w:rFonts w:ascii="Arial" w:eastAsia="Times New Roman" w:hAnsi="Arial" w:cs="Arial"/>
          <w:noProof/>
          <w:color w:val="000000" w:themeColor="text1"/>
          <w:sz w:val="24"/>
          <w:szCs w:val="24"/>
          <w:lang w:val="ro-RO"/>
        </w:rPr>
        <w:t>Î</w:t>
      </w:r>
      <w:r w:rsidR="00556B22" w:rsidRPr="00487F07">
        <w:rPr>
          <w:rFonts w:ascii="Arial" w:eastAsia="Times New Roman" w:hAnsi="Arial" w:cs="Arial"/>
          <w:noProof/>
          <w:color w:val="000000" w:themeColor="text1"/>
          <w:sz w:val="24"/>
          <w:szCs w:val="24"/>
          <w:lang w:val="ro-RO"/>
        </w:rPr>
        <w:t>nfiin</w:t>
      </w:r>
      <w:r w:rsidRPr="00487F07">
        <w:rPr>
          <w:rFonts w:ascii="Arial" w:eastAsia="Times New Roman" w:hAnsi="Arial" w:cs="Arial"/>
          <w:noProof/>
          <w:color w:val="000000" w:themeColor="text1"/>
          <w:sz w:val="24"/>
          <w:szCs w:val="24"/>
          <w:lang w:val="ro-RO"/>
        </w:rPr>
        <w:t>ță</w:t>
      </w:r>
      <w:r w:rsidR="00556B22" w:rsidRPr="00487F07">
        <w:rPr>
          <w:rFonts w:ascii="Arial" w:eastAsia="Times New Roman" w:hAnsi="Arial" w:cs="Arial"/>
          <w:noProof/>
          <w:color w:val="000000" w:themeColor="text1"/>
          <w:sz w:val="24"/>
          <w:szCs w:val="24"/>
          <w:lang w:val="ro-RO"/>
        </w:rPr>
        <w:t>ri (aduc</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i</w:t>
      </w:r>
      <w:r w:rsidRPr="00487F07">
        <w:rPr>
          <w:rFonts w:ascii="Arial" w:eastAsia="Times New Roman" w:hAnsi="Arial" w:cs="Arial"/>
          <w:noProof/>
          <w:color w:val="000000" w:themeColor="text1"/>
          <w:sz w:val="24"/>
          <w:szCs w:val="24"/>
          <w:lang w:val="ro-RO"/>
        </w:rPr>
        <w:t>une Zetea – Odorheiu Secuiesc) ș</w:t>
      </w:r>
      <w:r w:rsidR="00556B22" w:rsidRPr="00487F07">
        <w:rPr>
          <w:rFonts w:ascii="Arial" w:eastAsia="Times New Roman" w:hAnsi="Arial" w:cs="Arial"/>
          <w:noProof/>
          <w:color w:val="000000" w:themeColor="text1"/>
          <w:sz w:val="24"/>
          <w:szCs w:val="24"/>
          <w:lang w:val="ro-RO"/>
        </w:rPr>
        <w:t>i extinderi (aduc</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iunea Mih</w:t>
      </w:r>
      <w:r w:rsidRPr="00487F07">
        <w:rPr>
          <w:rFonts w:ascii="Arial" w:eastAsia="Times New Roman" w:hAnsi="Arial" w:cs="Arial"/>
          <w:noProof/>
          <w:color w:val="000000" w:themeColor="text1"/>
          <w:sz w:val="24"/>
          <w:szCs w:val="24"/>
          <w:lang w:val="ro-RO"/>
        </w:rPr>
        <w:t>ăileni – Dă</w:t>
      </w:r>
      <w:r w:rsidR="00556B22" w:rsidRPr="00487F07">
        <w:rPr>
          <w:rFonts w:ascii="Arial" w:eastAsia="Times New Roman" w:hAnsi="Arial" w:cs="Arial"/>
          <w:noProof/>
          <w:color w:val="000000" w:themeColor="text1"/>
          <w:sz w:val="24"/>
          <w:szCs w:val="24"/>
          <w:lang w:val="ro-RO"/>
        </w:rPr>
        <w:t>ne</w:t>
      </w:r>
      <w:r w:rsidRPr="00487F07">
        <w:rPr>
          <w:rFonts w:ascii="Arial" w:eastAsia="Times New Roman" w:hAnsi="Arial" w:cs="Arial"/>
          <w:noProof/>
          <w:color w:val="000000" w:themeColor="text1"/>
          <w:sz w:val="24"/>
          <w:szCs w:val="24"/>
          <w:lang w:val="ro-RO"/>
        </w:rPr>
        <w:t>ș</w:t>
      </w:r>
      <w:r w:rsidR="00556B22" w:rsidRPr="00487F07">
        <w:rPr>
          <w:rFonts w:ascii="Arial" w:eastAsia="Times New Roman" w:hAnsi="Arial" w:cs="Arial"/>
          <w:noProof/>
          <w:color w:val="000000" w:themeColor="text1"/>
          <w:sz w:val="24"/>
          <w:szCs w:val="24"/>
          <w:lang w:val="ro-RO"/>
        </w:rPr>
        <w:t>ti, aduc</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iuni Ciucul de Jos) re</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ele de aduc</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iune;</w:t>
      </w:r>
    </w:p>
    <w:p w:rsidR="00556B22" w:rsidRPr="00487F07" w:rsidRDefault="00556B22"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r w:rsidRPr="00487F07">
        <w:rPr>
          <w:rFonts w:ascii="Arial" w:eastAsia="Times New Roman" w:hAnsi="Arial" w:cs="Arial"/>
          <w:noProof/>
          <w:color w:val="000000" w:themeColor="text1"/>
          <w:sz w:val="24"/>
          <w:szCs w:val="24"/>
          <w:lang w:val="ro-RO"/>
        </w:rPr>
        <w:t>Extinderi de re</w:t>
      </w:r>
      <w:r w:rsidR="00F65261" w:rsidRPr="00487F07">
        <w:rPr>
          <w:rFonts w:ascii="Arial" w:eastAsia="Times New Roman" w:hAnsi="Arial" w:cs="Arial"/>
          <w:noProof/>
          <w:color w:val="000000" w:themeColor="text1"/>
          <w:sz w:val="24"/>
          <w:szCs w:val="24"/>
          <w:lang w:val="ro-RO"/>
        </w:rPr>
        <w:t>ț</w:t>
      </w:r>
      <w:r w:rsidRPr="00487F07">
        <w:rPr>
          <w:rFonts w:ascii="Arial" w:eastAsia="Times New Roman" w:hAnsi="Arial" w:cs="Arial"/>
          <w:noProof/>
          <w:color w:val="000000" w:themeColor="text1"/>
          <w:sz w:val="24"/>
          <w:szCs w:val="24"/>
          <w:lang w:val="ro-RO"/>
        </w:rPr>
        <w:t>ele de distribu</w:t>
      </w:r>
      <w:r w:rsidR="00F65261" w:rsidRPr="00487F07">
        <w:rPr>
          <w:rFonts w:ascii="Arial" w:eastAsia="Times New Roman" w:hAnsi="Arial" w:cs="Arial"/>
          <w:noProof/>
          <w:color w:val="000000" w:themeColor="text1"/>
          <w:sz w:val="24"/>
          <w:szCs w:val="24"/>
          <w:lang w:val="ro-RO"/>
        </w:rPr>
        <w:t>ț</w:t>
      </w:r>
      <w:r w:rsidRPr="00487F07">
        <w:rPr>
          <w:rFonts w:ascii="Arial" w:eastAsia="Times New Roman" w:hAnsi="Arial" w:cs="Arial"/>
          <w:noProof/>
          <w:color w:val="000000" w:themeColor="text1"/>
          <w:sz w:val="24"/>
          <w:szCs w:val="24"/>
          <w:lang w:val="ro-RO"/>
        </w:rPr>
        <w:t>ie ap</w:t>
      </w:r>
      <w:r w:rsidR="00F65261" w:rsidRPr="00487F07">
        <w:rPr>
          <w:rFonts w:ascii="Arial" w:eastAsia="Times New Roman" w:hAnsi="Arial" w:cs="Arial"/>
          <w:noProof/>
          <w:color w:val="000000" w:themeColor="text1"/>
          <w:sz w:val="24"/>
          <w:szCs w:val="24"/>
          <w:lang w:val="ro-RO"/>
        </w:rPr>
        <w:t>ă</w:t>
      </w:r>
      <w:r w:rsidRPr="00487F07">
        <w:rPr>
          <w:rFonts w:ascii="Arial" w:eastAsia="Times New Roman" w:hAnsi="Arial" w:cs="Arial"/>
          <w:noProof/>
          <w:color w:val="000000" w:themeColor="text1"/>
          <w:sz w:val="24"/>
          <w:szCs w:val="24"/>
          <w:lang w:val="ro-RO"/>
        </w:rPr>
        <w:t xml:space="preserve"> potabil</w:t>
      </w:r>
      <w:r w:rsidR="00F65261" w:rsidRPr="00487F07">
        <w:rPr>
          <w:rFonts w:ascii="Arial" w:eastAsia="Times New Roman" w:hAnsi="Arial" w:cs="Arial"/>
          <w:noProof/>
          <w:color w:val="000000" w:themeColor="text1"/>
          <w:sz w:val="24"/>
          <w:szCs w:val="24"/>
          <w:lang w:val="ro-RO"/>
        </w:rPr>
        <w:t>ă</w:t>
      </w:r>
      <w:r w:rsidRPr="00487F07">
        <w:rPr>
          <w:rFonts w:ascii="Arial" w:eastAsia="Times New Roman" w:hAnsi="Arial" w:cs="Arial"/>
          <w:noProof/>
          <w:color w:val="000000" w:themeColor="text1"/>
          <w:sz w:val="24"/>
          <w:szCs w:val="24"/>
          <w:lang w:val="ro-RO"/>
        </w:rPr>
        <w:t>;</w:t>
      </w:r>
    </w:p>
    <w:p w:rsidR="00556B22" w:rsidRPr="00487F07" w:rsidRDefault="00556B22"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r w:rsidRPr="00487F07">
        <w:rPr>
          <w:rFonts w:ascii="Arial" w:eastAsia="Times New Roman" w:hAnsi="Arial" w:cs="Arial"/>
          <w:noProof/>
          <w:color w:val="000000" w:themeColor="text1"/>
          <w:sz w:val="24"/>
          <w:szCs w:val="24"/>
          <w:lang w:val="ro-RO"/>
        </w:rPr>
        <w:t>Reabilit</w:t>
      </w:r>
      <w:r w:rsidR="00F65261" w:rsidRPr="00487F07">
        <w:rPr>
          <w:rFonts w:ascii="Arial" w:eastAsia="Times New Roman" w:hAnsi="Arial" w:cs="Arial"/>
          <w:noProof/>
          <w:color w:val="000000" w:themeColor="text1"/>
          <w:sz w:val="24"/>
          <w:szCs w:val="24"/>
          <w:lang w:val="ro-RO"/>
        </w:rPr>
        <w:t>ă</w:t>
      </w:r>
      <w:r w:rsidRPr="00487F07">
        <w:rPr>
          <w:rFonts w:ascii="Arial" w:eastAsia="Times New Roman" w:hAnsi="Arial" w:cs="Arial"/>
          <w:noProof/>
          <w:color w:val="000000" w:themeColor="text1"/>
          <w:sz w:val="24"/>
          <w:szCs w:val="24"/>
          <w:lang w:val="ro-RO"/>
        </w:rPr>
        <w:t>ri de re</w:t>
      </w:r>
      <w:r w:rsidR="00F65261" w:rsidRPr="00487F07">
        <w:rPr>
          <w:rFonts w:ascii="Arial" w:eastAsia="Times New Roman" w:hAnsi="Arial" w:cs="Arial"/>
          <w:noProof/>
          <w:color w:val="000000" w:themeColor="text1"/>
          <w:sz w:val="24"/>
          <w:szCs w:val="24"/>
          <w:lang w:val="ro-RO"/>
        </w:rPr>
        <w:t>ț</w:t>
      </w:r>
      <w:r w:rsidRPr="00487F07">
        <w:rPr>
          <w:rFonts w:ascii="Arial" w:eastAsia="Times New Roman" w:hAnsi="Arial" w:cs="Arial"/>
          <w:noProof/>
          <w:color w:val="000000" w:themeColor="text1"/>
          <w:sz w:val="24"/>
          <w:szCs w:val="24"/>
          <w:lang w:val="ro-RO"/>
        </w:rPr>
        <w:t>ele de distribu</w:t>
      </w:r>
      <w:r w:rsidR="00F65261" w:rsidRPr="00487F07">
        <w:rPr>
          <w:rFonts w:ascii="Arial" w:eastAsia="Times New Roman" w:hAnsi="Arial" w:cs="Arial"/>
          <w:noProof/>
          <w:color w:val="000000" w:themeColor="text1"/>
          <w:sz w:val="24"/>
          <w:szCs w:val="24"/>
          <w:lang w:val="ro-RO"/>
        </w:rPr>
        <w:t>ț</w:t>
      </w:r>
      <w:r w:rsidRPr="00487F07">
        <w:rPr>
          <w:rFonts w:ascii="Arial" w:eastAsia="Times New Roman" w:hAnsi="Arial" w:cs="Arial"/>
          <w:noProof/>
          <w:color w:val="000000" w:themeColor="text1"/>
          <w:sz w:val="24"/>
          <w:szCs w:val="24"/>
          <w:lang w:val="ro-RO"/>
        </w:rPr>
        <w:t>ie ap</w:t>
      </w:r>
      <w:r w:rsidR="00F65261" w:rsidRPr="00487F07">
        <w:rPr>
          <w:rFonts w:ascii="Arial" w:eastAsia="Times New Roman" w:hAnsi="Arial" w:cs="Arial"/>
          <w:noProof/>
          <w:color w:val="000000" w:themeColor="text1"/>
          <w:sz w:val="24"/>
          <w:szCs w:val="24"/>
          <w:lang w:val="ro-RO"/>
        </w:rPr>
        <w:t>ă</w:t>
      </w:r>
      <w:r w:rsidRPr="00487F07">
        <w:rPr>
          <w:rFonts w:ascii="Arial" w:eastAsia="Times New Roman" w:hAnsi="Arial" w:cs="Arial"/>
          <w:noProof/>
          <w:color w:val="000000" w:themeColor="text1"/>
          <w:sz w:val="24"/>
          <w:szCs w:val="24"/>
          <w:lang w:val="ro-RO"/>
        </w:rPr>
        <w:t xml:space="preserve"> potabil</w:t>
      </w:r>
      <w:r w:rsidR="00F65261" w:rsidRPr="00487F07">
        <w:rPr>
          <w:rFonts w:ascii="Arial" w:eastAsia="Times New Roman" w:hAnsi="Arial" w:cs="Arial"/>
          <w:noProof/>
          <w:color w:val="000000" w:themeColor="text1"/>
          <w:sz w:val="24"/>
          <w:szCs w:val="24"/>
          <w:lang w:val="ro-RO"/>
        </w:rPr>
        <w:t>ă</w:t>
      </w:r>
      <w:r w:rsidRPr="00487F07">
        <w:rPr>
          <w:rFonts w:ascii="Arial" w:eastAsia="Times New Roman" w:hAnsi="Arial" w:cs="Arial"/>
          <w:noProof/>
          <w:color w:val="000000" w:themeColor="text1"/>
          <w:sz w:val="24"/>
          <w:szCs w:val="24"/>
          <w:lang w:val="ro-RO"/>
        </w:rPr>
        <w:t>;</w:t>
      </w:r>
    </w:p>
    <w:p w:rsidR="00556B22" w:rsidRPr="00487F07" w:rsidRDefault="00F65261"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r w:rsidRPr="00487F07">
        <w:rPr>
          <w:rFonts w:ascii="Arial" w:eastAsia="Times New Roman" w:hAnsi="Arial" w:cs="Arial"/>
          <w:noProof/>
          <w:color w:val="000000" w:themeColor="text1"/>
          <w:sz w:val="24"/>
          <w:szCs w:val="24"/>
          <w:lang w:val="ro-RO"/>
        </w:rPr>
        <w:t>Î</w:t>
      </w:r>
      <w:r w:rsidR="00556B22" w:rsidRPr="00487F07">
        <w:rPr>
          <w:rFonts w:ascii="Arial" w:eastAsia="Times New Roman" w:hAnsi="Arial" w:cs="Arial"/>
          <w:noProof/>
          <w:color w:val="000000" w:themeColor="text1"/>
          <w:sz w:val="24"/>
          <w:szCs w:val="24"/>
          <w:lang w:val="ro-RO"/>
        </w:rPr>
        <w:t>nfiin</w:t>
      </w:r>
      <w:r w:rsidRPr="00487F07">
        <w:rPr>
          <w:rFonts w:ascii="Arial" w:eastAsia="Times New Roman" w:hAnsi="Arial" w:cs="Arial"/>
          <w:noProof/>
          <w:color w:val="000000" w:themeColor="text1"/>
          <w:sz w:val="24"/>
          <w:szCs w:val="24"/>
          <w:lang w:val="ro-RO"/>
        </w:rPr>
        <w:t>țări de gospodă</w:t>
      </w:r>
      <w:r w:rsidR="00556B22" w:rsidRPr="00487F07">
        <w:rPr>
          <w:rFonts w:ascii="Arial" w:eastAsia="Times New Roman" w:hAnsi="Arial" w:cs="Arial"/>
          <w:noProof/>
          <w:color w:val="000000" w:themeColor="text1"/>
          <w:sz w:val="24"/>
          <w:szCs w:val="24"/>
          <w:lang w:val="ro-RO"/>
        </w:rPr>
        <w:t>rii de ap</w:t>
      </w:r>
      <w:r w:rsidRPr="00487F07">
        <w:rPr>
          <w:rFonts w:ascii="Arial" w:eastAsia="Times New Roman" w:hAnsi="Arial" w:cs="Arial"/>
          <w:noProof/>
          <w:color w:val="000000" w:themeColor="text1"/>
          <w:sz w:val="24"/>
          <w:szCs w:val="24"/>
          <w:lang w:val="ro-RO"/>
        </w:rPr>
        <w:t>ă</w:t>
      </w:r>
      <w:r w:rsidR="00556B22" w:rsidRPr="00487F07">
        <w:rPr>
          <w:rFonts w:ascii="Arial" w:eastAsia="Times New Roman" w:hAnsi="Arial" w:cs="Arial"/>
          <w:noProof/>
          <w:color w:val="000000" w:themeColor="text1"/>
          <w:sz w:val="24"/>
          <w:szCs w:val="24"/>
          <w:lang w:val="ro-RO"/>
        </w:rPr>
        <w:t xml:space="preserve"> (rezervoare, sta</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ii de clorinare, sta</w:t>
      </w:r>
      <w:r w:rsidRPr="00487F07">
        <w:rPr>
          <w:rFonts w:ascii="Arial" w:eastAsia="Times New Roman" w:hAnsi="Arial" w:cs="Arial"/>
          <w:noProof/>
          <w:color w:val="000000" w:themeColor="text1"/>
          <w:sz w:val="24"/>
          <w:szCs w:val="24"/>
          <w:lang w:val="ro-RO"/>
        </w:rPr>
        <w:t>ț</w:t>
      </w:r>
      <w:r w:rsidR="00556B22" w:rsidRPr="00487F07">
        <w:rPr>
          <w:rFonts w:ascii="Arial" w:eastAsia="Times New Roman" w:hAnsi="Arial" w:cs="Arial"/>
          <w:noProof/>
          <w:color w:val="000000" w:themeColor="text1"/>
          <w:sz w:val="24"/>
          <w:szCs w:val="24"/>
          <w:lang w:val="ro-RO"/>
        </w:rPr>
        <w:t>ii de pompare);</w:t>
      </w:r>
    </w:p>
    <w:p w:rsidR="00556B22" w:rsidRPr="00487F07" w:rsidRDefault="00F65261"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r w:rsidRPr="00487F07">
        <w:rPr>
          <w:rFonts w:ascii="Arial" w:eastAsia="Times New Roman" w:hAnsi="Arial" w:cs="Arial"/>
          <w:noProof/>
          <w:color w:val="000000" w:themeColor="text1"/>
          <w:sz w:val="24"/>
          <w:szCs w:val="24"/>
          <w:lang w:val="ro-RO"/>
        </w:rPr>
        <w:t>Î</w:t>
      </w:r>
      <w:r w:rsidR="00556B22" w:rsidRPr="00487F07">
        <w:rPr>
          <w:rFonts w:ascii="Arial" w:eastAsia="Times New Roman" w:hAnsi="Arial" w:cs="Arial"/>
          <w:noProof/>
          <w:color w:val="000000" w:themeColor="text1"/>
          <w:sz w:val="24"/>
          <w:szCs w:val="24"/>
          <w:lang w:val="ro-RO"/>
        </w:rPr>
        <w:t>nfiin</w:t>
      </w:r>
      <w:r w:rsidRPr="00487F07">
        <w:rPr>
          <w:rFonts w:ascii="Arial" w:eastAsia="Times New Roman" w:hAnsi="Arial" w:cs="Arial"/>
          <w:noProof/>
          <w:color w:val="000000" w:themeColor="text1"/>
          <w:sz w:val="24"/>
          <w:szCs w:val="24"/>
          <w:lang w:val="ro-RO"/>
        </w:rPr>
        <w:t>ță</w:t>
      </w:r>
      <w:r w:rsidR="00556B22" w:rsidRPr="00487F07">
        <w:rPr>
          <w:rFonts w:ascii="Arial" w:eastAsia="Times New Roman" w:hAnsi="Arial" w:cs="Arial"/>
          <w:noProof/>
          <w:color w:val="000000" w:themeColor="text1"/>
          <w:sz w:val="24"/>
          <w:szCs w:val="24"/>
          <w:lang w:val="ro-RO"/>
        </w:rPr>
        <w:t>ri de sta</w:t>
      </w:r>
      <w:r w:rsidRPr="00487F07">
        <w:rPr>
          <w:rFonts w:ascii="Arial" w:eastAsia="Times New Roman" w:hAnsi="Arial" w:cs="Arial"/>
          <w:noProof/>
          <w:color w:val="000000" w:themeColor="text1"/>
          <w:sz w:val="24"/>
          <w:szCs w:val="24"/>
          <w:lang w:val="ro-RO"/>
        </w:rPr>
        <w:t>ții de pompare apă</w:t>
      </w:r>
      <w:r w:rsidR="00556B22" w:rsidRPr="00487F07">
        <w:rPr>
          <w:rFonts w:ascii="Arial" w:eastAsia="Times New Roman" w:hAnsi="Arial" w:cs="Arial"/>
          <w:noProof/>
          <w:color w:val="000000" w:themeColor="text1"/>
          <w:sz w:val="24"/>
          <w:szCs w:val="24"/>
          <w:lang w:val="ro-RO"/>
        </w:rPr>
        <w:t xml:space="preserve"> potabil</w:t>
      </w:r>
      <w:r w:rsidRPr="00487F07">
        <w:rPr>
          <w:rFonts w:ascii="Arial" w:eastAsia="Times New Roman" w:hAnsi="Arial" w:cs="Arial"/>
          <w:noProof/>
          <w:color w:val="000000" w:themeColor="text1"/>
          <w:sz w:val="24"/>
          <w:szCs w:val="24"/>
          <w:lang w:val="ro-RO"/>
        </w:rPr>
        <w:t>ă</w:t>
      </w:r>
      <w:r w:rsidR="00556B22" w:rsidRPr="00487F07">
        <w:rPr>
          <w:rFonts w:ascii="Arial" w:eastAsia="Times New Roman" w:hAnsi="Arial" w:cs="Arial"/>
          <w:noProof/>
          <w:color w:val="000000" w:themeColor="text1"/>
          <w:sz w:val="24"/>
          <w:szCs w:val="24"/>
          <w:lang w:val="ro-RO"/>
        </w:rPr>
        <w:t xml:space="preserve"> (SPAP);</w:t>
      </w:r>
    </w:p>
    <w:p w:rsidR="00556B22" w:rsidRPr="00487F07" w:rsidRDefault="00556B22" w:rsidP="00141BC9">
      <w:pPr>
        <w:numPr>
          <w:ilvl w:val="0"/>
          <w:numId w:val="11"/>
        </w:numPr>
        <w:tabs>
          <w:tab w:val="left" w:pos="425"/>
        </w:tabs>
        <w:spacing w:after="0" w:line="240" w:lineRule="auto"/>
        <w:ind w:left="499" w:hanging="357"/>
        <w:jc w:val="both"/>
        <w:rPr>
          <w:rFonts w:ascii="Arial" w:eastAsia="Times New Roman" w:hAnsi="Arial" w:cs="Arial"/>
          <w:noProof/>
          <w:color w:val="000000" w:themeColor="text1"/>
          <w:sz w:val="24"/>
          <w:szCs w:val="24"/>
          <w:lang w:val="ro-RO"/>
        </w:rPr>
      </w:pPr>
      <w:r w:rsidRPr="00487F07">
        <w:rPr>
          <w:rFonts w:ascii="Arial" w:eastAsia="Times New Roman" w:hAnsi="Arial" w:cs="Arial"/>
          <w:noProof/>
          <w:color w:val="000000" w:themeColor="text1"/>
          <w:sz w:val="24"/>
          <w:szCs w:val="24"/>
          <w:lang w:val="ro-RO"/>
        </w:rPr>
        <w:t>Extindere gospodării de apă;</w:t>
      </w:r>
    </w:p>
    <w:p w:rsidR="00556B22" w:rsidRPr="00487F07" w:rsidRDefault="00556B22" w:rsidP="00556B22">
      <w:pPr>
        <w:tabs>
          <w:tab w:val="left" w:pos="425"/>
        </w:tabs>
        <w:spacing w:after="0" w:line="240" w:lineRule="auto"/>
        <w:rPr>
          <w:rFonts w:ascii="Arial" w:eastAsia="Times New Roman" w:hAnsi="Arial" w:cs="Arial"/>
          <w:b/>
          <w:noProof/>
          <w:color w:val="000000" w:themeColor="text1"/>
          <w:sz w:val="24"/>
          <w:szCs w:val="24"/>
          <w:lang w:val="ro-RO"/>
        </w:rPr>
      </w:pPr>
      <w:bookmarkStart w:id="4" w:name="_Hlk21426024"/>
      <w:r w:rsidRPr="00487F07">
        <w:rPr>
          <w:rFonts w:ascii="Arial" w:eastAsia="Times New Roman" w:hAnsi="Arial" w:cs="Arial"/>
          <w:b/>
          <w:noProof/>
          <w:color w:val="000000" w:themeColor="text1"/>
          <w:sz w:val="24"/>
          <w:szCs w:val="24"/>
          <w:lang w:val="ro-RO"/>
        </w:rPr>
        <w:t>Lucrări aferente SISTEMULUI DE CANALIZARE MENAJERĂ</w:t>
      </w:r>
    </w:p>
    <w:p w:rsidR="00556B22" w:rsidRPr="00487F07" w:rsidRDefault="00F65261" w:rsidP="00141BC9">
      <w:pPr>
        <w:numPr>
          <w:ilvl w:val="0"/>
          <w:numId w:val="12"/>
        </w:numPr>
        <w:tabs>
          <w:tab w:val="left" w:pos="0"/>
          <w:tab w:val="left" w:pos="425"/>
        </w:tabs>
        <w:spacing w:after="0" w:line="240" w:lineRule="auto"/>
        <w:jc w:val="both"/>
        <w:rPr>
          <w:rFonts w:ascii="Arial" w:eastAsia="Times New Roman" w:hAnsi="Arial" w:cs="Arial"/>
          <w:noProof/>
          <w:color w:val="000000" w:themeColor="text1"/>
          <w:sz w:val="24"/>
          <w:szCs w:val="24"/>
          <w:lang w:val="ro-RO" w:eastAsia="x-none"/>
        </w:rPr>
      </w:pPr>
      <w:bookmarkStart w:id="5" w:name="_Hlk21093219"/>
      <w:r w:rsidRPr="00487F07">
        <w:rPr>
          <w:rFonts w:ascii="Arial" w:eastAsia="Times New Roman" w:hAnsi="Arial" w:cs="Arial"/>
          <w:noProof/>
          <w:color w:val="000000" w:themeColor="text1"/>
          <w:sz w:val="24"/>
          <w:szCs w:val="24"/>
          <w:lang w:val="ro-RO" w:eastAsia="x-none"/>
        </w:rPr>
        <w:t>În</w:t>
      </w:r>
      <w:r w:rsidR="00556B22" w:rsidRPr="00487F07">
        <w:rPr>
          <w:rFonts w:ascii="Arial" w:eastAsia="Times New Roman" w:hAnsi="Arial" w:cs="Arial"/>
          <w:noProof/>
          <w:color w:val="000000" w:themeColor="text1"/>
          <w:sz w:val="24"/>
          <w:szCs w:val="24"/>
          <w:lang w:val="ro-RO" w:eastAsia="x-none"/>
        </w:rPr>
        <w:t>fiin</w:t>
      </w:r>
      <w:r w:rsidRPr="00487F07">
        <w:rPr>
          <w:rFonts w:ascii="Arial" w:eastAsia="Times New Roman" w:hAnsi="Arial" w:cs="Arial"/>
          <w:noProof/>
          <w:color w:val="000000" w:themeColor="text1"/>
          <w:sz w:val="24"/>
          <w:szCs w:val="24"/>
          <w:lang w:val="ro-RO" w:eastAsia="x-none"/>
        </w:rPr>
        <w:t>ță</w:t>
      </w:r>
      <w:r w:rsidR="00556B22" w:rsidRPr="00487F07">
        <w:rPr>
          <w:rFonts w:ascii="Arial" w:eastAsia="Times New Roman" w:hAnsi="Arial" w:cs="Arial"/>
          <w:noProof/>
          <w:color w:val="000000" w:themeColor="text1"/>
          <w:sz w:val="24"/>
          <w:szCs w:val="24"/>
          <w:lang w:val="ro-RO" w:eastAsia="x-none"/>
        </w:rPr>
        <w:t xml:space="preserve">ri de colectoare (colector Zetea – Odorheiu Secuiesc </w:t>
      </w:r>
      <w:r w:rsidRPr="00487F07">
        <w:rPr>
          <w:rFonts w:ascii="Arial" w:eastAsia="Times New Roman" w:hAnsi="Arial" w:cs="Arial"/>
          <w:noProof/>
          <w:color w:val="000000" w:themeColor="text1"/>
          <w:sz w:val="24"/>
          <w:szCs w:val="24"/>
          <w:lang w:val="ro-RO" w:eastAsia="x-none"/>
        </w:rPr>
        <w:t>ș</w:t>
      </w:r>
      <w:r w:rsidR="00556B22" w:rsidRPr="00487F07">
        <w:rPr>
          <w:rFonts w:ascii="Arial" w:eastAsia="Times New Roman" w:hAnsi="Arial" w:cs="Arial"/>
          <w:noProof/>
          <w:color w:val="000000" w:themeColor="text1"/>
          <w:sz w:val="24"/>
          <w:szCs w:val="24"/>
          <w:lang w:val="ro-RO" w:eastAsia="x-none"/>
        </w:rPr>
        <w:t>i Ciceu – Miercurea Ciuc);</w:t>
      </w:r>
    </w:p>
    <w:p w:rsidR="00556B22" w:rsidRPr="00487F07" w:rsidRDefault="00F65261" w:rsidP="00141BC9">
      <w:pPr>
        <w:numPr>
          <w:ilvl w:val="0"/>
          <w:numId w:val="12"/>
        </w:numPr>
        <w:tabs>
          <w:tab w:val="left" w:pos="0"/>
          <w:tab w:val="left" w:pos="425"/>
        </w:tabs>
        <w:spacing w:after="0" w:line="240" w:lineRule="auto"/>
        <w:jc w:val="both"/>
        <w:rPr>
          <w:rFonts w:ascii="Arial" w:eastAsia="Times New Roman" w:hAnsi="Arial" w:cs="Arial"/>
          <w:noProof/>
          <w:color w:val="000000" w:themeColor="text1"/>
          <w:sz w:val="24"/>
          <w:szCs w:val="24"/>
          <w:lang w:val="ro-RO" w:eastAsia="x-none"/>
        </w:rPr>
      </w:pPr>
      <w:r w:rsidRPr="00487F07">
        <w:rPr>
          <w:rFonts w:ascii="Arial" w:eastAsia="Times New Roman" w:hAnsi="Arial" w:cs="Arial"/>
          <w:noProof/>
          <w:color w:val="000000" w:themeColor="text1"/>
          <w:sz w:val="24"/>
          <w:szCs w:val="24"/>
          <w:lang w:val="ro-RO" w:eastAsia="x-none"/>
        </w:rPr>
        <w:t>Î</w:t>
      </w:r>
      <w:r w:rsidR="00556B22" w:rsidRPr="00487F07">
        <w:rPr>
          <w:rFonts w:ascii="Arial" w:eastAsia="Times New Roman" w:hAnsi="Arial" w:cs="Arial"/>
          <w:noProof/>
          <w:color w:val="000000" w:themeColor="text1"/>
          <w:sz w:val="24"/>
          <w:szCs w:val="24"/>
          <w:lang w:val="ro-RO" w:eastAsia="x-none"/>
        </w:rPr>
        <w:t>nfiin</w:t>
      </w:r>
      <w:r w:rsidRPr="00487F07">
        <w:rPr>
          <w:rFonts w:ascii="Arial" w:eastAsia="Times New Roman" w:hAnsi="Arial" w:cs="Arial"/>
          <w:noProof/>
          <w:color w:val="000000" w:themeColor="text1"/>
          <w:sz w:val="24"/>
          <w:szCs w:val="24"/>
          <w:lang w:val="ro-RO" w:eastAsia="x-none"/>
        </w:rPr>
        <w:t>ță</w:t>
      </w:r>
      <w:r w:rsidR="00556B22" w:rsidRPr="00487F07">
        <w:rPr>
          <w:rFonts w:ascii="Arial" w:eastAsia="Times New Roman" w:hAnsi="Arial" w:cs="Arial"/>
          <w:noProof/>
          <w:color w:val="000000" w:themeColor="text1"/>
          <w:sz w:val="24"/>
          <w:szCs w:val="24"/>
          <w:lang w:val="ro-RO" w:eastAsia="x-none"/>
        </w:rPr>
        <w:t xml:space="preserve">ri </w:t>
      </w:r>
      <w:r w:rsidRPr="00487F07">
        <w:rPr>
          <w:rFonts w:ascii="Arial" w:eastAsia="Times New Roman" w:hAnsi="Arial" w:cs="Arial"/>
          <w:noProof/>
          <w:color w:val="000000" w:themeColor="text1"/>
          <w:sz w:val="24"/>
          <w:szCs w:val="24"/>
          <w:lang w:val="ro-RO" w:eastAsia="x-none"/>
        </w:rPr>
        <w:t>ș</w:t>
      </w:r>
      <w:r w:rsidR="00556B22" w:rsidRPr="00487F07">
        <w:rPr>
          <w:rFonts w:ascii="Arial" w:eastAsia="Times New Roman" w:hAnsi="Arial" w:cs="Arial"/>
          <w:noProof/>
          <w:color w:val="000000" w:themeColor="text1"/>
          <w:sz w:val="24"/>
          <w:szCs w:val="24"/>
          <w:lang w:val="ro-RO" w:eastAsia="x-none"/>
        </w:rPr>
        <w:t>i extinderi de re</w:t>
      </w:r>
      <w:r w:rsidRPr="00487F07">
        <w:rPr>
          <w:rFonts w:ascii="Arial" w:eastAsia="Times New Roman" w:hAnsi="Arial" w:cs="Arial"/>
          <w:noProof/>
          <w:color w:val="000000" w:themeColor="text1"/>
          <w:sz w:val="24"/>
          <w:szCs w:val="24"/>
          <w:lang w:val="ro-RO" w:eastAsia="x-none"/>
        </w:rPr>
        <w:t>ț</w:t>
      </w:r>
      <w:r w:rsidR="00556B22" w:rsidRPr="00487F07">
        <w:rPr>
          <w:rFonts w:ascii="Arial" w:eastAsia="Times New Roman" w:hAnsi="Arial" w:cs="Arial"/>
          <w:noProof/>
          <w:color w:val="000000" w:themeColor="text1"/>
          <w:sz w:val="24"/>
          <w:szCs w:val="24"/>
          <w:lang w:val="ro-RO" w:eastAsia="x-none"/>
        </w:rPr>
        <w:t>ele de canalizare menajer</w:t>
      </w:r>
      <w:r w:rsidRPr="00487F07">
        <w:rPr>
          <w:rFonts w:ascii="Arial" w:eastAsia="Times New Roman" w:hAnsi="Arial" w:cs="Arial"/>
          <w:noProof/>
          <w:color w:val="000000" w:themeColor="text1"/>
          <w:sz w:val="24"/>
          <w:szCs w:val="24"/>
          <w:lang w:val="ro-RO" w:eastAsia="x-none"/>
        </w:rPr>
        <w:t>ă</w:t>
      </w:r>
      <w:r w:rsidR="00556B22" w:rsidRPr="00487F07">
        <w:rPr>
          <w:rFonts w:ascii="Arial" w:eastAsia="Times New Roman" w:hAnsi="Arial" w:cs="Arial"/>
          <w:noProof/>
          <w:color w:val="000000" w:themeColor="text1"/>
          <w:sz w:val="24"/>
          <w:szCs w:val="24"/>
          <w:lang w:val="ro-RO" w:eastAsia="x-none"/>
        </w:rPr>
        <w:t>;</w:t>
      </w:r>
    </w:p>
    <w:p w:rsidR="00556B22" w:rsidRPr="00487F07" w:rsidRDefault="00F65261" w:rsidP="00141BC9">
      <w:pPr>
        <w:numPr>
          <w:ilvl w:val="0"/>
          <w:numId w:val="12"/>
        </w:numPr>
        <w:tabs>
          <w:tab w:val="left" w:pos="0"/>
          <w:tab w:val="left" w:pos="425"/>
        </w:tabs>
        <w:spacing w:after="0" w:line="240" w:lineRule="auto"/>
        <w:jc w:val="both"/>
        <w:rPr>
          <w:rFonts w:ascii="Arial" w:eastAsia="Times New Roman" w:hAnsi="Arial" w:cs="Arial"/>
          <w:noProof/>
          <w:color w:val="000000" w:themeColor="text1"/>
          <w:sz w:val="24"/>
          <w:szCs w:val="24"/>
          <w:lang w:val="ro-RO" w:eastAsia="x-none"/>
        </w:rPr>
      </w:pPr>
      <w:r w:rsidRPr="00487F07">
        <w:rPr>
          <w:rFonts w:ascii="Arial" w:eastAsia="Times New Roman" w:hAnsi="Arial" w:cs="Arial"/>
          <w:noProof/>
          <w:color w:val="000000" w:themeColor="text1"/>
          <w:sz w:val="24"/>
          <w:szCs w:val="24"/>
          <w:lang w:val="ro-RO" w:eastAsia="x-none"/>
        </w:rPr>
        <w:t>Î</w:t>
      </w:r>
      <w:r w:rsidR="00556B22" w:rsidRPr="00487F07">
        <w:rPr>
          <w:rFonts w:ascii="Arial" w:eastAsia="Times New Roman" w:hAnsi="Arial" w:cs="Arial"/>
          <w:noProof/>
          <w:color w:val="000000" w:themeColor="text1"/>
          <w:sz w:val="24"/>
          <w:szCs w:val="24"/>
          <w:lang w:val="ro-RO" w:eastAsia="x-none"/>
        </w:rPr>
        <w:t>nfiin</w:t>
      </w:r>
      <w:r w:rsidRPr="00487F07">
        <w:rPr>
          <w:rFonts w:ascii="Arial" w:eastAsia="Times New Roman" w:hAnsi="Arial" w:cs="Arial"/>
          <w:noProof/>
          <w:color w:val="000000" w:themeColor="text1"/>
          <w:sz w:val="24"/>
          <w:szCs w:val="24"/>
          <w:lang w:val="ro-RO" w:eastAsia="x-none"/>
        </w:rPr>
        <w:t>ță</w:t>
      </w:r>
      <w:r w:rsidR="00556B22" w:rsidRPr="00487F07">
        <w:rPr>
          <w:rFonts w:ascii="Arial" w:eastAsia="Times New Roman" w:hAnsi="Arial" w:cs="Arial"/>
          <w:noProof/>
          <w:color w:val="000000" w:themeColor="text1"/>
          <w:sz w:val="24"/>
          <w:szCs w:val="24"/>
          <w:lang w:val="ro-RO" w:eastAsia="x-none"/>
        </w:rPr>
        <w:t xml:space="preserve">ri </w:t>
      </w:r>
      <w:r w:rsidRPr="00487F07">
        <w:rPr>
          <w:rFonts w:ascii="Arial" w:eastAsia="Times New Roman" w:hAnsi="Arial" w:cs="Arial"/>
          <w:noProof/>
          <w:color w:val="000000" w:themeColor="text1"/>
          <w:sz w:val="24"/>
          <w:szCs w:val="24"/>
          <w:lang w:val="ro-RO" w:eastAsia="x-none"/>
        </w:rPr>
        <w:t>ș</w:t>
      </w:r>
      <w:r w:rsidR="00556B22" w:rsidRPr="00487F07">
        <w:rPr>
          <w:rFonts w:ascii="Arial" w:eastAsia="Times New Roman" w:hAnsi="Arial" w:cs="Arial"/>
          <w:noProof/>
          <w:color w:val="000000" w:themeColor="text1"/>
          <w:sz w:val="24"/>
          <w:szCs w:val="24"/>
          <w:lang w:val="ro-RO" w:eastAsia="x-none"/>
        </w:rPr>
        <w:t>i reabilit</w:t>
      </w:r>
      <w:r w:rsidRPr="00487F07">
        <w:rPr>
          <w:rFonts w:ascii="Arial" w:eastAsia="Times New Roman" w:hAnsi="Arial" w:cs="Arial"/>
          <w:noProof/>
          <w:color w:val="000000" w:themeColor="text1"/>
          <w:sz w:val="24"/>
          <w:szCs w:val="24"/>
          <w:lang w:val="ro-RO" w:eastAsia="x-none"/>
        </w:rPr>
        <w:t>ă</w:t>
      </w:r>
      <w:r w:rsidR="00556B22" w:rsidRPr="00487F07">
        <w:rPr>
          <w:rFonts w:ascii="Arial" w:eastAsia="Times New Roman" w:hAnsi="Arial" w:cs="Arial"/>
          <w:noProof/>
          <w:color w:val="000000" w:themeColor="text1"/>
          <w:sz w:val="24"/>
          <w:szCs w:val="24"/>
          <w:lang w:val="ro-RO" w:eastAsia="x-none"/>
        </w:rPr>
        <w:t>ri sta</w:t>
      </w:r>
      <w:r w:rsidRPr="00487F07">
        <w:rPr>
          <w:rFonts w:ascii="Arial" w:eastAsia="Times New Roman" w:hAnsi="Arial" w:cs="Arial"/>
          <w:noProof/>
          <w:color w:val="000000" w:themeColor="text1"/>
          <w:sz w:val="24"/>
          <w:szCs w:val="24"/>
          <w:lang w:val="ro-RO" w:eastAsia="x-none"/>
        </w:rPr>
        <w:t>ț</w:t>
      </w:r>
      <w:r w:rsidR="00556B22" w:rsidRPr="00487F07">
        <w:rPr>
          <w:rFonts w:ascii="Arial" w:eastAsia="Times New Roman" w:hAnsi="Arial" w:cs="Arial"/>
          <w:noProof/>
          <w:color w:val="000000" w:themeColor="text1"/>
          <w:sz w:val="24"/>
          <w:szCs w:val="24"/>
          <w:lang w:val="ro-RO" w:eastAsia="x-none"/>
        </w:rPr>
        <w:t xml:space="preserve">ii </w:t>
      </w:r>
      <w:r w:rsidRPr="00487F07">
        <w:rPr>
          <w:rFonts w:ascii="Arial" w:eastAsia="Times New Roman" w:hAnsi="Arial" w:cs="Arial"/>
          <w:noProof/>
          <w:color w:val="000000" w:themeColor="text1"/>
          <w:sz w:val="24"/>
          <w:szCs w:val="24"/>
          <w:lang w:val="ro-RO" w:eastAsia="x-none"/>
        </w:rPr>
        <w:t xml:space="preserve">de </w:t>
      </w:r>
      <w:r w:rsidR="00556B22" w:rsidRPr="00487F07">
        <w:rPr>
          <w:rFonts w:ascii="Arial" w:eastAsia="Times New Roman" w:hAnsi="Arial" w:cs="Arial"/>
          <w:noProof/>
          <w:color w:val="000000" w:themeColor="text1"/>
          <w:sz w:val="24"/>
          <w:szCs w:val="24"/>
          <w:lang w:val="ro-RO" w:eastAsia="x-none"/>
        </w:rPr>
        <w:t>pompare ape uzate (SPAU).</w:t>
      </w:r>
    </w:p>
    <w:p w:rsidR="00556B22" w:rsidRPr="00487F07" w:rsidRDefault="00556B22" w:rsidP="00141BC9">
      <w:pPr>
        <w:numPr>
          <w:ilvl w:val="0"/>
          <w:numId w:val="12"/>
        </w:numPr>
        <w:tabs>
          <w:tab w:val="left" w:pos="0"/>
          <w:tab w:val="left" w:pos="425"/>
        </w:tabs>
        <w:spacing w:after="0" w:line="240" w:lineRule="auto"/>
        <w:jc w:val="both"/>
        <w:rPr>
          <w:rFonts w:ascii="Arial" w:eastAsia="Times New Roman" w:hAnsi="Arial" w:cs="Arial"/>
          <w:noProof/>
          <w:color w:val="000000" w:themeColor="text1"/>
          <w:sz w:val="24"/>
          <w:szCs w:val="24"/>
          <w:lang w:val="ro-RO" w:eastAsia="x-none"/>
        </w:rPr>
      </w:pPr>
      <w:r w:rsidRPr="00487F07">
        <w:rPr>
          <w:rFonts w:ascii="Arial" w:eastAsia="Times New Roman" w:hAnsi="Arial" w:cs="Arial"/>
          <w:noProof/>
          <w:color w:val="000000" w:themeColor="text1"/>
          <w:sz w:val="24"/>
          <w:szCs w:val="24"/>
          <w:lang w:val="ro-RO" w:eastAsia="x-none"/>
        </w:rPr>
        <w:t xml:space="preserve">Reabilitare/extindere (SEAU Praid, Miercurea Ciuc, Odorheiu Secuiesc) </w:t>
      </w:r>
      <w:r w:rsidR="00F65261" w:rsidRPr="00487F07">
        <w:rPr>
          <w:rFonts w:ascii="Arial" w:eastAsia="Times New Roman" w:hAnsi="Arial" w:cs="Arial"/>
          <w:noProof/>
          <w:color w:val="000000" w:themeColor="text1"/>
          <w:sz w:val="24"/>
          <w:szCs w:val="24"/>
          <w:lang w:val="ro-RO" w:eastAsia="x-none"/>
        </w:rPr>
        <w:t>și î</w:t>
      </w:r>
      <w:r w:rsidRPr="00487F07">
        <w:rPr>
          <w:rFonts w:ascii="Arial" w:eastAsia="Times New Roman" w:hAnsi="Arial" w:cs="Arial"/>
          <w:noProof/>
          <w:color w:val="000000" w:themeColor="text1"/>
          <w:sz w:val="24"/>
          <w:szCs w:val="24"/>
          <w:lang w:val="ro-RO" w:eastAsia="x-none"/>
        </w:rPr>
        <w:t>nfiin</w:t>
      </w:r>
      <w:r w:rsidR="00F65261" w:rsidRPr="00487F07">
        <w:rPr>
          <w:rFonts w:ascii="Arial" w:eastAsia="Times New Roman" w:hAnsi="Arial" w:cs="Arial"/>
          <w:noProof/>
          <w:color w:val="000000" w:themeColor="text1"/>
          <w:sz w:val="24"/>
          <w:szCs w:val="24"/>
          <w:lang w:val="ro-RO" w:eastAsia="x-none"/>
        </w:rPr>
        <w:t>ț</w:t>
      </w:r>
      <w:r w:rsidRPr="00487F07">
        <w:rPr>
          <w:rFonts w:ascii="Arial" w:eastAsia="Times New Roman" w:hAnsi="Arial" w:cs="Arial"/>
          <w:noProof/>
          <w:color w:val="000000" w:themeColor="text1"/>
          <w:sz w:val="24"/>
          <w:szCs w:val="24"/>
          <w:lang w:val="ro-RO" w:eastAsia="x-none"/>
        </w:rPr>
        <w:t>are (SEAU Cet</w:t>
      </w:r>
      <w:r w:rsidR="00F65261" w:rsidRPr="00487F07">
        <w:rPr>
          <w:rFonts w:ascii="Arial" w:eastAsia="Times New Roman" w:hAnsi="Arial" w:cs="Arial"/>
          <w:noProof/>
          <w:color w:val="000000" w:themeColor="text1"/>
          <w:sz w:val="24"/>
          <w:szCs w:val="24"/>
          <w:lang w:val="ro-RO" w:eastAsia="x-none"/>
        </w:rPr>
        <w:t>ăț</w:t>
      </w:r>
      <w:r w:rsidRPr="00487F07">
        <w:rPr>
          <w:rFonts w:ascii="Arial" w:eastAsia="Times New Roman" w:hAnsi="Arial" w:cs="Arial"/>
          <w:noProof/>
          <w:color w:val="000000" w:themeColor="text1"/>
          <w:sz w:val="24"/>
          <w:szCs w:val="24"/>
          <w:lang w:val="ro-RO" w:eastAsia="x-none"/>
        </w:rPr>
        <w:t>uia)</w:t>
      </w:r>
    </w:p>
    <w:p w:rsidR="001C4F94" w:rsidRPr="00487F07" w:rsidRDefault="001C4F94" w:rsidP="00F65261">
      <w:pPr>
        <w:spacing w:after="0"/>
        <w:rPr>
          <w:rFonts w:ascii="Arial" w:hAnsi="Arial" w:cs="Arial"/>
          <w:noProof/>
          <w:color w:val="000000" w:themeColor="text1"/>
          <w:sz w:val="24"/>
          <w:szCs w:val="24"/>
          <w:lang w:val="ro-RO"/>
        </w:rPr>
      </w:pPr>
      <w:r w:rsidRPr="00487F07">
        <w:rPr>
          <w:rFonts w:ascii="Arial" w:hAnsi="Arial" w:cs="Arial"/>
          <w:b/>
          <w:noProof/>
          <w:color w:val="000000" w:themeColor="text1"/>
          <w:sz w:val="24"/>
          <w:szCs w:val="24"/>
          <w:lang w:val="ro-RO"/>
        </w:rPr>
        <w:t xml:space="preserve">Organizările de șantier </w:t>
      </w:r>
      <w:r w:rsidRPr="00487F07">
        <w:rPr>
          <w:rFonts w:ascii="Arial" w:hAnsi="Arial" w:cs="Arial"/>
          <w:noProof/>
          <w:color w:val="000000" w:themeColor="text1"/>
          <w:sz w:val="24"/>
          <w:szCs w:val="24"/>
          <w:lang w:val="ro-RO"/>
        </w:rPr>
        <w:t>vor avea o suprafață de formă regulată, cu dimensiunile maxime ale laturilor de 44,00 m, respectiv 21,00 m.</w:t>
      </w:r>
    </w:p>
    <w:p w:rsidR="00F65261" w:rsidRPr="00487F07" w:rsidRDefault="001C4F94" w:rsidP="001C4F94">
      <w:pPr>
        <w:spacing w:after="0"/>
        <w:ind w:firstLine="709"/>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 xml:space="preserve">Perimetrul incintei organizării de șantier va fi delimitat de un gard provizoriu </w:t>
      </w:r>
      <w:r w:rsidR="00F65261" w:rsidRPr="00487F07">
        <w:rPr>
          <w:rFonts w:ascii="Arial" w:hAnsi="Arial" w:cs="Arial"/>
          <w:noProof/>
          <w:color w:val="000000" w:themeColor="text1"/>
          <w:sz w:val="24"/>
          <w:szCs w:val="24"/>
          <w:lang w:val="ro-RO"/>
        </w:rPr>
        <w:t>.</w:t>
      </w:r>
    </w:p>
    <w:p w:rsidR="001C4F94" w:rsidRPr="00487F07" w:rsidRDefault="00F65261" w:rsidP="001C4F94">
      <w:pPr>
        <w:spacing w:after="0"/>
        <w:ind w:firstLine="709"/>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Accesul atât a</w:t>
      </w:r>
      <w:r w:rsidR="001C4F94" w:rsidRPr="00487F07">
        <w:rPr>
          <w:rFonts w:ascii="Arial" w:hAnsi="Arial" w:cs="Arial"/>
          <w:noProof/>
          <w:color w:val="000000" w:themeColor="text1"/>
          <w:sz w:val="24"/>
          <w:szCs w:val="24"/>
          <w:lang w:val="ro-RO"/>
        </w:rPr>
        <w:t xml:space="preserve"> personalului cât și a vehicolelor în incinta organizării de șantier va fi asigurată de o poarta pietonală ș</w:t>
      </w:r>
      <w:r w:rsidRPr="00487F07">
        <w:rPr>
          <w:rFonts w:ascii="Arial" w:hAnsi="Arial" w:cs="Arial"/>
          <w:noProof/>
          <w:color w:val="000000" w:themeColor="text1"/>
          <w:sz w:val="24"/>
          <w:szCs w:val="24"/>
          <w:lang w:val="ro-RO"/>
        </w:rPr>
        <w:t>i de o poartă auto în două canal</w:t>
      </w:r>
      <w:r w:rsidR="001C4F94" w:rsidRPr="00487F07">
        <w:rPr>
          <w:rFonts w:ascii="Arial" w:hAnsi="Arial" w:cs="Arial"/>
          <w:noProof/>
          <w:color w:val="000000" w:themeColor="text1"/>
          <w:sz w:val="24"/>
          <w:szCs w:val="24"/>
          <w:lang w:val="ro-RO"/>
        </w:rPr>
        <w:t>e.</w:t>
      </w:r>
    </w:p>
    <w:p w:rsidR="001C4F94" w:rsidRPr="00487F07" w:rsidRDefault="001C4F94" w:rsidP="001C4F94">
      <w:pPr>
        <w:spacing w:after="0"/>
        <w:ind w:firstLine="709"/>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Incinta Organizării de șantier va cuprinde următoarele zone:</w:t>
      </w:r>
    </w:p>
    <w:p w:rsidR="001C4F94" w:rsidRPr="00487F07" w:rsidRDefault="001C4F94"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Spațiu containere tip pentru birouri și utilități;</w:t>
      </w:r>
    </w:p>
    <w:p w:rsidR="001C4F94" w:rsidRPr="00487F07" w:rsidRDefault="001C4F94"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Parcare autoturisme personal tehnic;</w:t>
      </w:r>
    </w:p>
    <w:p w:rsidR="001C4F94" w:rsidRPr="00487F07" w:rsidRDefault="001C4F94"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Spațiu depozitare materiale;</w:t>
      </w:r>
    </w:p>
    <w:p w:rsidR="001C4F94" w:rsidRPr="00487F07" w:rsidRDefault="00F65261"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Spațiu tehnic, pază și materi</w:t>
      </w:r>
      <w:r w:rsidR="001C4F94" w:rsidRPr="00487F07">
        <w:rPr>
          <w:rFonts w:ascii="Arial" w:hAnsi="Arial" w:cs="Arial"/>
          <w:noProof/>
          <w:color w:val="000000" w:themeColor="text1"/>
          <w:sz w:val="24"/>
          <w:szCs w:val="24"/>
          <w:lang w:val="ro-RO"/>
        </w:rPr>
        <w:t>ale P.S.I.;</w:t>
      </w:r>
    </w:p>
    <w:p w:rsidR="001C4F94" w:rsidRPr="00487F07" w:rsidRDefault="001C4F94"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Spațiu toalete ecologice;</w:t>
      </w:r>
    </w:p>
    <w:p w:rsidR="001C4F94" w:rsidRPr="00487F07" w:rsidRDefault="001C4F94"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Spațiu amenajat pentru circulație;</w:t>
      </w:r>
    </w:p>
    <w:p w:rsidR="001C4F94" w:rsidRPr="00487F07" w:rsidRDefault="001C4F94"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Spațiu amenajat pentru acces și parcare utilaje de construcții;</w:t>
      </w:r>
    </w:p>
    <w:p w:rsidR="001C4F94" w:rsidRPr="00487F07" w:rsidRDefault="001C4F94" w:rsidP="001C4F94">
      <w:pPr>
        <w:pStyle w:val="ListParagraph"/>
        <w:numPr>
          <w:ilvl w:val="0"/>
          <w:numId w:val="25"/>
        </w:numPr>
        <w:spacing w:after="0"/>
        <w:contextualSpacing/>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Spațiu pentru spălare și igienizare utilaje.</w:t>
      </w:r>
    </w:p>
    <w:p w:rsidR="001C4F94" w:rsidRPr="00487F07" w:rsidRDefault="001C4F94" w:rsidP="001C4F94">
      <w:pPr>
        <w:spacing w:after="0"/>
        <w:rPr>
          <w:rFonts w:ascii="Arial" w:hAnsi="Arial" w:cs="Arial"/>
          <w:color w:val="000000" w:themeColor="text1"/>
          <w:sz w:val="24"/>
          <w:szCs w:val="24"/>
          <w:lang w:val="ro-RO"/>
        </w:rPr>
      </w:pPr>
      <w:r w:rsidRPr="00487F07">
        <w:rPr>
          <w:rFonts w:ascii="Arial" w:hAnsi="Arial" w:cs="Arial"/>
          <w:color w:val="000000" w:themeColor="text1"/>
          <w:sz w:val="24"/>
          <w:szCs w:val="24"/>
          <w:lang w:val="ro-RO"/>
        </w:rPr>
        <w:t>La terminarea lucrărilor, terenul va fi readus la categoria de folosință inițială, prin executarea următoarelor lucrări:</w:t>
      </w:r>
    </w:p>
    <w:p w:rsidR="001C4F94" w:rsidRPr="00487F07" w:rsidRDefault="001C4F94" w:rsidP="001C4F94">
      <w:pPr>
        <w:pStyle w:val="ListParagraph"/>
        <w:numPr>
          <w:ilvl w:val="0"/>
          <w:numId w:val="25"/>
        </w:numPr>
        <w:spacing w:after="0"/>
        <w:jc w:val="both"/>
        <w:rPr>
          <w:rFonts w:ascii="Arial" w:hAnsi="Arial" w:cs="Arial"/>
          <w:color w:val="000000" w:themeColor="text1"/>
          <w:sz w:val="24"/>
          <w:szCs w:val="24"/>
          <w:lang w:val="ro-RO"/>
        </w:rPr>
      </w:pPr>
      <w:r w:rsidRPr="00487F07">
        <w:rPr>
          <w:rFonts w:ascii="Arial" w:hAnsi="Arial" w:cs="Arial"/>
          <w:color w:val="000000" w:themeColor="text1"/>
          <w:sz w:val="24"/>
          <w:szCs w:val="24"/>
          <w:lang w:val="ro-RO"/>
        </w:rPr>
        <w:t xml:space="preserve">eliberarea terenului de toate categoriile de deșeuri rezultate și predarea acestora către operator specializat pentru a fi </w:t>
      </w:r>
      <w:r w:rsidR="00C9031E" w:rsidRPr="00487F07">
        <w:rPr>
          <w:rFonts w:ascii="Arial" w:hAnsi="Arial" w:cs="Arial"/>
          <w:color w:val="000000" w:themeColor="text1"/>
          <w:sz w:val="24"/>
          <w:szCs w:val="24"/>
          <w:lang w:val="ro-RO"/>
        </w:rPr>
        <w:t>valorificate/</w:t>
      </w:r>
      <w:r w:rsidRPr="00487F07">
        <w:rPr>
          <w:rFonts w:ascii="Arial" w:hAnsi="Arial" w:cs="Arial"/>
          <w:color w:val="000000" w:themeColor="text1"/>
          <w:sz w:val="24"/>
          <w:szCs w:val="24"/>
          <w:lang w:val="ro-RO"/>
        </w:rPr>
        <w:t>eliminate;</w:t>
      </w:r>
    </w:p>
    <w:p w:rsidR="001C4F94" w:rsidRPr="00487F07" w:rsidRDefault="001C4F94" w:rsidP="001C4F94">
      <w:pPr>
        <w:pStyle w:val="ListParagraph"/>
        <w:numPr>
          <w:ilvl w:val="0"/>
          <w:numId w:val="25"/>
        </w:numPr>
        <w:spacing w:after="0"/>
        <w:jc w:val="both"/>
        <w:rPr>
          <w:rFonts w:ascii="Arial" w:hAnsi="Arial" w:cs="Arial"/>
          <w:color w:val="000000" w:themeColor="text1"/>
          <w:sz w:val="24"/>
          <w:szCs w:val="24"/>
          <w:lang w:val="ro-RO"/>
        </w:rPr>
      </w:pPr>
      <w:r w:rsidRPr="00487F07">
        <w:rPr>
          <w:rFonts w:ascii="Arial" w:hAnsi="Arial" w:cs="Arial"/>
          <w:color w:val="000000" w:themeColor="text1"/>
          <w:sz w:val="24"/>
          <w:szCs w:val="24"/>
          <w:lang w:val="ro-RO"/>
        </w:rPr>
        <w:t>împrăștierea pe traseu a stratului de sol fertil;</w:t>
      </w:r>
    </w:p>
    <w:p w:rsidR="001C4F94" w:rsidRPr="00487F07" w:rsidRDefault="001C4F94" w:rsidP="001C4F94">
      <w:pPr>
        <w:pStyle w:val="ListParagraph"/>
        <w:numPr>
          <w:ilvl w:val="0"/>
          <w:numId w:val="25"/>
        </w:numPr>
        <w:spacing w:after="0"/>
        <w:jc w:val="both"/>
        <w:rPr>
          <w:rFonts w:ascii="Arial" w:hAnsi="Arial" w:cs="Arial"/>
          <w:color w:val="000000" w:themeColor="text1"/>
          <w:sz w:val="24"/>
          <w:szCs w:val="24"/>
          <w:lang w:val="ro-RO"/>
        </w:rPr>
      </w:pPr>
      <w:r w:rsidRPr="00487F07">
        <w:rPr>
          <w:rFonts w:ascii="Arial" w:hAnsi="Arial" w:cs="Arial"/>
          <w:color w:val="000000" w:themeColor="text1"/>
          <w:sz w:val="24"/>
          <w:szCs w:val="24"/>
          <w:lang w:val="ro-RO"/>
        </w:rPr>
        <w:t>nivelarea terenului;</w:t>
      </w:r>
    </w:p>
    <w:p w:rsidR="001C4F94" w:rsidRPr="00487F07" w:rsidRDefault="001C4F94" w:rsidP="001C4F94">
      <w:pPr>
        <w:pStyle w:val="ListParagraph"/>
        <w:numPr>
          <w:ilvl w:val="0"/>
          <w:numId w:val="25"/>
        </w:numPr>
        <w:spacing w:after="0"/>
        <w:jc w:val="both"/>
        <w:rPr>
          <w:rFonts w:ascii="Arial" w:hAnsi="Arial" w:cs="Arial"/>
          <w:color w:val="000000" w:themeColor="text1"/>
          <w:sz w:val="24"/>
          <w:szCs w:val="24"/>
          <w:lang w:val="ro-RO"/>
        </w:rPr>
      </w:pPr>
      <w:r w:rsidRPr="00487F07">
        <w:rPr>
          <w:rFonts w:ascii="Arial" w:hAnsi="Arial" w:cs="Arial"/>
          <w:color w:val="000000" w:themeColor="text1"/>
          <w:sz w:val="24"/>
          <w:szCs w:val="24"/>
          <w:lang w:val="ro-RO"/>
        </w:rPr>
        <w:t>însămânțare acolo unde este cazul;</w:t>
      </w:r>
    </w:p>
    <w:p w:rsidR="001C4F94" w:rsidRPr="00487F07" w:rsidRDefault="001C4F94" w:rsidP="001C4F94">
      <w:pPr>
        <w:pStyle w:val="ListParagraph"/>
        <w:numPr>
          <w:ilvl w:val="0"/>
          <w:numId w:val="25"/>
        </w:numPr>
        <w:spacing w:after="0"/>
        <w:jc w:val="both"/>
        <w:rPr>
          <w:rFonts w:ascii="Arial" w:hAnsi="Arial" w:cs="Arial"/>
          <w:color w:val="000000" w:themeColor="text1"/>
          <w:sz w:val="24"/>
          <w:szCs w:val="24"/>
          <w:lang w:val="ro-RO"/>
        </w:rPr>
      </w:pPr>
      <w:r w:rsidRPr="00487F07">
        <w:rPr>
          <w:rFonts w:ascii="Arial" w:hAnsi="Arial" w:cs="Arial"/>
          <w:color w:val="000000" w:themeColor="text1"/>
          <w:sz w:val="24"/>
          <w:szCs w:val="24"/>
          <w:lang w:val="ro-RO"/>
        </w:rPr>
        <w:t>recepția lucrărilor de redare a terenului la categoria de folosință inițială.</w:t>
      </w:r>
    </w:p>
    <w:bookmarkEnd w:id="4"/>
    <w:bookmarkEnd w:id="5"/>
    <w:p w:rsidR="00556B22" w:rsidRPr="00487F07" w:rsidRDefault="00390D79" w:rsidP="00390D79">
      <w:pPr>
        <w:autoSpaceDE w:val="0"/>
        <w:autoSpaceDN w:val="0"/>
        <w:adjustRightInd w:val="0"/>
        <w:spacing w:after="0" w:line="240" w:lineRule="auto"/>
        <w:rPr>
          <w:rFonts w:ascii="Arial" w:hAnsi="Arial" w:cs="Arial"/>
          <w:b/>
          <w:i/>
          <w:sz w:val="24"/>
          <w:szCs w:val="24"/>
          <w:lang w:val="ro-RO"/>
        </w:rPr>
      </w:pPr>
      <w:r w:rsidRPr="00487F07">
        <w:rPr>
          <w:rFonts w:ascii="Arial" w:hAnsi="Arial" w:cs="Arial"/>
          <w:b/>
          <w:i/>
          <w:sz w:val="24"/>
          <w:szCs w:val="24"/>
          <w:lang w:val="ro-RO"/>
        </w:rPr>
        <w:t xml:space="preserve">b) cumularea cu alte proiecte existente și /sau aprobate. </w:t>
      </w:r>
    </w:p>
    <w:p w:rsidR="00492AC6" w:rsidRPr="00487F07" w:rsidRDefault="00492AC6" w:rsidP="00C9031E">
      <w:pPr>
        <w:autoSpaceDE w:val="0"/>
        <w:autoSpaceDN w:val="0"/>
        <w:adjustRightInd w:val="0"/>
        <w:spacing w:after="0" w:line="240" w:lineRule="auto"/>
        <w:jc w:val="both"/>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 xml:space="preserve">Proiectul propus are scopul de a extinde și de a reabilita infrastructura existentă de alimentare cu apă și canalizare în județul Harghita. </w:t>
      </w:r>
    </w:p>
    <w:p w:rsidR="00492AC6" w:rsidRPr="00487F07" w:rsidRDefault="00B84B19" w:rsidP="00A50DC1">
      <w:pPr>
        <w:spacing w:after="0"/>
        <w:ind w:firstLine="709"/>
        <w:rPr>
          <w:rFonts w:ascii="Arial" w:hAnsi="Arial" w:cs="Arial"/>
          <w:noProof/>
          <w:color w:val="000000" w:themeColor="text1"/>
          <w:sz w:val="24"/>
          <w:szCs w:val="24"/>
          <w:lang w:val="ro-RO"/>
        </w:rPr>
      </w:pPr>
      <w:r w:rsidRPr="00487F07">
        <w:rPr>
          <w:rFonts w:ascii="Arial" w:hAnsi="Arial" w:cs="Arial"/>
          <w:noProof/>
          <w:color w:val="000000" w:themeColor="text1"/>
          <w:sz w:val="24"/>
          <w:szCs w:val="24"/>
          <w:lang w:val="ro-RO"/>
        </w:rPr>
        <w:t>-</w:t>
      </w:r>
      <w:r w:rsidR="00C9031E" w:rsidRPr="00487F07">
        <w:rPr>
          <w:rFonts w:ascii="Arial" w:hAnsi="Arial" w:cs="Arial"/>
          <w:noProof/>
          <w:color w:val="000000" w:themeColor="text1"/>
          <w:sz w:val="24"/>
          <w:szCs w:val="24"/>
          <w:lang w:val="ro-RO"/>
        </w:rPr>
        <w:t>Proiectul propus intra în relaț</w:t>
      </w:r>
      <w:r w:rsidR="00492AC6" w:rsidRPr="00487F07">
        <w:rPr>
          <w:rFonts w:ascii="Arial" w:hAnsi="Arial" w:cs="Arial"/>
          <w:noProof/>
          <w:color w:val="000000" w:themeColor="text1"/>
          <w:sz w:val="24"/>
          <w:szCs w:val="24"/>
          <w:lang w:val="ro-RO"/>
        </w:rPr>
        <w:t>ie cu planuri</w:t>
      </w:r>
      <w:r w:rsidR="00C9031E" w:rsidRPr="00487F07">
        <w:rPr>
          <w:rFonts w:ascii="Arial" w:hAnsi="Arial" w:cs="Arial"/>
          <w:noProof/>
          <w:color w:val="000000" w:themeColor="text1"/>
          <w:sz w:val="24"/>
          <w:szCs w:val="24"/>
          <w:lang w:val="ro-RO"/>
        </w:rPr>
        <w:t>le de amenajare a teritoriului î</w:t>
      </w:r>
      <w:r w:rsidR="00492AC6" w:rsidRPr="00487F07">
        <w:rPr>
          <w:rFonts w:ascii="Arial" w:hAnsi="Arial" w:cs="Arial"/>
          <w:noProof/>
          <w:color w:val="000000" w:themeColor="text1"/>
          <w:sz w:val="24"/>
          <w:szCs w:val="24"/>
          <w:lang w:val="ro-RO"/>
        </w:rPr>
        <w:t>n localit</w:t>
      </w:r>
      <w:r w:rsidR="00C9031E" w:rsidRPr="00487F07">
        <w:rPr>
          <w:rFonts w:ascii="Arial" w:hAnsi="Arial" w:cs="Arial"/>
          <w:noProof/>
          <w:color w:val="000000" w:themeColor="text1"/>
          <w:sz w:val="24"/>
          <w:szCs w:val="24"/>
          <w:lang w:val="ro-RO"/>
        </w:rPr>
        <w:t>ăț</w:t>
      </w:r>
      <w:r w:rsidR="00492AC6" w:rsidRPr="00487F07">
        <w:rPr>
          <w:rFonts w:ascii="Arial" w:hAnsi="Arial" w:cs="Arial"/>
          <w:noProof/>
          <w:color w:val="000000" w:themeColor="text1"/>
          <w:sz w:val="24"/>
          <w:szCs w:val="24"/>
          <w:lang w:val="ro-RO"/>
        </w:rPr>
        <w:t>ile unde se vor desfă</w:t>
      </w:r>
      <w:r w:rsidR="00C9031E" w:rsidRPr="00487F07">
        <w:rPr>
          <w:rFonts w:ascii="Arial" w:hAnsi="Arial" w:cs="Arial"/>
          <w:noProof/>
          <w:color w:val="000000" w:themeColor="text1"/>
          <w:sz w:val="24"/>
          <w:szCs w:val="24"/>
          <w:lang w:val="ro-RO"/>
        </w:rPr>
        <w:t>ș</w:t>
      </w:r>
      <w:r w:rsidR="00492AC6" w:rsidRPr="00487F07">
        <w:rPr>
          <w:rFonts w:ascii="Arial" w:hAnsi="Arial" w:cs="Arial"/>
          <w:noProof/>
          <w:color w:val="000000" w:themeColor="text1"/>
          <w:sz w:val="24"/>
          <w:szCs w:val="24"/>
          <w:lang w:val="ro-RO"/>
        </w:rPr>
        <w:t>ura lucr</w:t>
      </w:r>
      <w:r w:rsidR="00C9031E" w:rsidRPr="00487F07">
        <w:rPr>
          <w:rFonts w:ascii="Arial" w:hAnsi="Arial" w:cs="Arial"/>
          <w:noProof/>
          <w:color w:val="000000" w:themeColor="text1"/>
          <w:sz w:val="24"/>
          <w:szCs w:val="24"/>
          <w:lang w:val="ro-RO"/>
        </w:rPr>
        <w:t>ă</w:t>
      </w:r>
      <w:r w:rsidR="00492AC6" w:rsidRPr="00487F07">
        <w:rPr>
          <w:rFonts w:ascii="Arial" w:hAnsi="Arial" w:cs="Arial"/>
          <w:noProof/>
          <w:color w:val="000000" w:themeColor="text1"/>
          <w:sz w:val="24"/>
          <w:szCs w:val="24"/>
          <w:lang w:val="ro-RO"/>
        </w:rPr>
        <w:t xml:space="preserve">ri, va intra </w:t>
      </w:r>
      <w:r w:rsidR="00C9031E" w:rsidRPr="00487F07">
        <w:rPr>
          <w:rFonts w:ascii="Arial" w:hAnsi="Arial" w:cs="Arial"/>
          <w:noProof/>
          <w:color w:val="000000" w:themeColor="text1"/>
          <w:sz w:val="24"/>
          <w:szCs w:val="24"/>
          <w:lang w:val="ro-RO"/>
        </w:rPr>
        <w:t>î</w:t>
      </w:r>
      <w:r w:rsidR="00492AC6" w:rsidRPr="00487F07">
        <w:rPr>
          <w:rFonts w:ascii="Arial" w:hAnsi="Arial" w:cs="Arial"/>
          <w:noProof/>
          <w:color w:val="000000" w:themeColor="text1"/>
          <w:sz w:val="24"/>
          <w:szCs w:val="24"/>
          <w:lang w:val="ro-RO"/>
        </w:rPr>
        <w:t>n relație cu planurile de management ale ariilor naturale protejate și cu planurile de urbanism.</w:t>
      </w:r>
    </w:p>
    <w:p w:rsidR="00492AC6" w:rsidRPr="00487F07" w:rsidRDefault="00A50DC1" w:rsidP="00390D79">
      <w:pPr>
        <w:autoSpaceDE w:val="0"/>
        <w:autoSpaceDN w:val="0"/>
        <w:adjustRightInd w:val="0"/>
        <w:spacing w:after="0" w:line="240" w:lineRule="auto"/>
        <w:rPr>
          <w:rFonts w:ascii="Arial" w:eastAsia="Times New Roman" w:hAnsi="Arial" w:cs="Arial"/>
          <w:bCs/>
          <w:noProof/>
          <w:sz w:val="24"/>
          <w:szCs w:val="24"/>
          <w:lang w:val="ro-RO" w:eastAsia="ro-RO"/>
        </w:rPr>
      </w:pPr>
      <w:r w:rsidRPr="00487F07">
        <w:rPr>
          <w:rFonts w:ascii="Arial" w:hAnsi="Arial" w:cs="Arial"/>
          <w:b/>
          <w:i/>
          <w:sz w:val="24"/>
          <w:szCs w:val="24"/>
          <w:lang w:val="ro-RO"/>
        </w:rPr>
        <w:tab/>
      </w:r>
      <w:r w:rsidRPr="00487F07">
        <w:rPr>
          <w:rFonts w:ascii="Arial" w:hAnsi="Arial" w:cs="Arial"/>
          <w:sz w:val="24"/>
          <w:szCs w:val="24"/>
          <w:lang w:val="ro-RO"/>
        </w:rPr>
        <w:t>-</w:t>
      </w:r>
      <w:r w:rsidRPr="00487F07">
        <w:rPr>
          <w:rFonts w:ascii="Arial" w:hAnsi="Arial" w:cs="Arial"/>
          <w:b/>
          <w:i/>
          <w:sz w:val="24"/>
          <w:szCs w:val="24"/>
          <w:lang w:val="ro-RO"/>
        </w:rPr>
        <w:t xml:space="preserve"> </w:t>
      </w:r>
      <w:r w:rsidRPr="00487F07">
        <w:rPr>
          <w:rFonts w:ascii="Arial" w:eastAsia="Times New Roman" w:hAnsi="Arial" w:cs="Arial"/>
          <w:bCs/>
          <w:noProof/>
          <w:sz w:val="24"/>
          <w:szCs w:val="24"/>
          <w:lang w:val="ro-RO" w:eastAsia="ro-RO"/>
        </w:rPr>
        <w:t>Pe teritoriu</w:t>
      </w:r>
      <w:r w:rsidR="009A0A5E" w:rsidRPr="00487F07">
        <w:rPr>
          <w:rFonts w:ascii="Arial" w:eastAsia="Times New Roman" w:hAnsi="Arial" w:cs="Arial"/>
          <w:bCs/>
          <w:noProof/>
          <w:sz w:val="24"/>
          <w:szCs w:val="24"/>
          <w:lang w:val="ro-RO" w:eastAsia="ro-RO"/>
        </w:rPr>
        <w:t>l Mun. Odorheiul Secuiesc sunt î</w:t>
      </w:r>
      <w:r w:rsidRPr="00487F07">
        <w:rPr>
          <w:rFonts w:ascii="Arial" w:eastAsia="Times New Roman" w:hAnsi="Arial" w:cs="Arial"/>
          <w:bCs/>
          <w:noProof/>
          <w:sz w:val="24"/>
          <w:szCs w:val="24"/>
          <w:lang w:val="ro-RO" w:eastAsia="ro-RO"/>
        </w:rPr>
        <w:t>n curs de desf</w:t>
      </w:r>
      <w:r w:rsidR="009A0A5E" w:rsidRPr="00487F07">
        <w:rPr>
          <w:rFonts w:ascii="Arial" w:eastAsia="Times New Roman" w:hAnsi="Arial" w:cs="Arial"/>
          <w:bCs/>
          <w:noProof/>
          <w:sz w:val="24"/>
          <w:szCs w:val="24"/>
          <w:lang w:val="ro-RO" w:eastAsia="ro-RO"/>
        </w:rPr>
        <w:t>ăș</w:t>
      </w:r>
      <w:r w:rsidRPr="00487F07">
        <w:rPr>
          <w:rFonts w:ascii="Arial" w:eastAsia="Times New Roman" w:hAnsi="Arial" w:cs="Arial"/>
          <w:bCs/>
          <w:noProof/>
          <w:sz w:val="24"/>
          <w:szCs w:val="24"/>
          <w:lang w:val="ro-RO" w:eastAsia="ro-RO"/>
        </w:rPr>
        <w:t>urare și implementare proiecte de dezvoltare de mare amploare asupra sistemului rutier.</w:t>
      </w:r>
    </w:p>
    <w:p w:rsidR="00A50DC1" w:rsidRPr="00487F07" w:rsidRDefault="00A50DC1" w:rsidP="00695CF4">
      <w:pPr>
        <w:pStyle w:val="Heading1"/>
        <w:rPr>
          <w:rFonts w:ascii="Arial" w:hAnsi="Arial" w:cs="Arial"/>
          <w:bCs/>
          <w:noProof/>
          <w:sz w:val="24"/>
          <w:szCs w:val="24"/>
        </w:rPr>
      </w:pPr>
      <w:r w:rsidRPr="00487F07">
        <w:rPr>
          <w:noProof/>
        </w:rPr>
        <w:lastRenderedPageBreak/>
        <w:tab/>
      </w:r>
      <w:r w:rsidRPr="00487F07">
        <w:rPr>
          <w:rFonts w:ascii="Arial" w:hAnsi="Arial" w:cs="Arial"/>
          <w:bCs/>
          <w:noProof/>
          <w:sz w:val="24"/>
          <w:szCs w:val="24"/>
        </w:rPr>
        <w:t xml:space="preserve">- </w:t>
      </w:r>
      <w:r w:rsidR="007149AF" w:rsidRPr="00487F07">
        <w:rPr>
          <w:rFonts w:ascii="Arial" w:hAnsi="Arial" w:cs="Arial"/>
          <w:bCs/>
          <w:noProof/>
          <w:sz w:val="24"/>
          <w:szCs w:val="24"/>
        </w:rPr>
        <w:t xml:space="preserve">În Comuna Tușnad </w:t>
      </w:r>
      <w:r w:rsidR="00695CF4" w:rsidRPr="00487F07">
        <w:rPr>
          <w:rFonts w:ascii="Arial" w:hAnsi="Arial" w:cs="Arial"/>
          <w:bCs/>
          <w:noProof/>
          <w:sz w:val="24"/>
          <w:szCs w:val="24"/>
        </w:rPr>
        <w:t>d</w:t>
      </w:r>
      <w:r w:rsidR="00C9031E" w:rsidRPr="00487F07">
        <w:rPr>
          <w:rFonts w:ascii="Arial" w:hAnsi="Arial" w:cs="Arial"/>
          <w:bCs/>
          <w:noProof/>
          <w:sz w:val="24"/>
          <w:szCs w:val="24"/>
        </w:rPr>
        <w:t>rumurile comunale sunt î</w:t>
      </w:r>
      <w:r w:rsidR="001A34D3" w:rsidRPr="00487F07">
        <w:rPr>
          <w:rFonts w:ascii="Arial" w:hAnsi="Arial" w:cs="Arial"/>
          <w:bCs/>
          <w:noProof/>
          <w:sz w:val="24"/>
          <w:szCs w:val="24"/>
        </w:rPr>
        <w:t xml:space="preserve">n curs de modernizare </w:t>
      </w:r>
      <w:r w:rsidR="002C138E" w:rsidRPr="00487F07">
        <w:rPr>
          <w:rFonts w:ascii="Arial" w:hAnsi="Arial" w:cs="Arial"/>
          <w:bCs/>
          <w:noProof/>
          <w:sz w:val="24"/>
          <w:szCs w:val="24"/>
        </w:rPr>
        <w:t>prin</w:t>
      </w:r>
      <w:r w:rsidR="001A34D3" w:rsidRPr="00487F07">
        <w:rPr>
          <w:rFonts w:ascii="Arial" w:hAnsi="Arial" w:cs="Arial"/>
          <w:bCs/>
          <w:noProof/>
          <w:sz w:val="24"/>
          <w:szCs w:val="24"/>
        </w:rPr>
        <w:t xml:space="preserve"> programul PNDL si AFIR</w:t>
      </w:r>
    </w:p>
    <w:bookmarkEnd w:id="2"/>
    <w:bookmarkEnd w:id="3"/>
    <w:p w:rsidR="007149AF" w:rsidRPr="00487F07" w:rsidRDefault="00E4082E" w:rsidP="007149AF">
      <w:pPr>
        <w:spacing w:after="0" w:line="240" w:lineRule="auto"/>
        <w:rPr>
          <w:rFonts w:ascii="Arial" w:hAnsi="Arial" w:cs="Arial"/>
          <w:i/>
          <w:sz w:val="24"/>
          <w:szCs w:val="24"/>
          <w:lang w:val="ro-RO"/>
        </w:rPr>
      </w:pPr>
      <w:r w:rsidRPr="00487F07">
        <w:rPr>
          <w:rFonts w:ascii="Arial" w:hAnsi="Arial" w:cs="Arial"/>
          <w:b/>
          <w:i/>
          <w:sz w:val="24"/>
          <w:szCs w:val="24"/>
          <w:lang w:val="ro-RO"/>
        </w:rPr>
        <w:t>c) utilizarea resurselor naturale, în special a solului, a terenurilor, a apei și a biodiversității</w:t>
      </w:r>
      <w:r w:rsidRPr="00487F07">
        <w:rPr>
          <w:rFonts w:ascii="Arial" w:hAnsi="Arial" w:cs="Arial"/>
          <w:i/>
          <w:sz w:val="24"/>
          <w:szCs w:val="24"/>
          <w:lang w:val="ro-RO"/>
        </w:rPr>
        <w:t>:</w:t>
      </w:r>
    </w:p>
    <w:p w:rsidR="007149AF" w:rsidRPr="00487F07" w:rsidRDefault="00C9031E" w:rsidP="00410BAF">
      <w:pPr>
        <w:pStyle w:val="ListParagraph"/>
        <w:numPr>
          <w:ilvl w:val="0"/>
          <w:numId w:val="16"/>
        </w:numPr>
        <w:spacing w:after="0" w:line="240" w:lineRule="auto"/>
        <w:ind w:hanging="720"/>
        <w:rPr>
          <w:rFonts w:ascii="Arial" w:hAnsi="Arial" w:cs="Arial"/>
          <w:bCs/>
          <w:noProof/>
          <w:sz w:val="24"/>
          <w:szCs w:val="24"/>
          <w:lang w:val="ro-RO"/>
        </w:rPr>
      </w:pPr>
      <w:r w:rsidRPr="00487F07">
        <w:rPr>
          <w:rFonts w:ascii="Arial" w:hAnsi="Arial" w:cs="Arial"/>
          <w:bCs/>
          <w:noProof/>
          <w:sz w:val="24"/>
          <w:szCs w:val="24"/>
          <w:lang w:val="ro-RO"/>
        </w:rPr>
        <w:t>Resursa naturala exploatată</w:t>
      </w:r>
      <w:r w:rsidR="00410BAF" w:rsidRPr="00487F07">
        <w:rPr>
          <w:rFonts w:ascii="Arial" w:hAnsi="Arial" w:cs="Arial"/>
          <w:bCs/>
          <w:noProof/>
          <w:sz w:val="24"/>
          <w:szCs w:val="24"/>
          <w:lang w:val="ro-RO"/>
        </w:rPr>
        <w:t xml:space="preserve">  va fi ap</w:t>
      </w:r>
      <w:r w:rsidRPr="00487F07">
        <w:rPr>
          <w:rFonts w:ascii="Arial" w:hAnsi="Arial" w:cs="Arial"/>
          <w:bCs/>
          <w:noProof/>
          <w:sz w:val="24"/>
          <w:szCs w:val="24"/>
          <w:lang w:val="ro-RO"/>
        </w:rPr>
        <w:t>ă</w:t>
      </w:r>
      <w:r w:rsidR="00410BAF" w:rsidRPr="00487F07">
        <w:rPr>
          <w:rFonts w:ascii="Arial" w:hAnsi="Arial" w:cs="Arial"/>
          <w:bCs/>
          <w:noProof/>
          <w:sz w:val="24"/>
          <w:szCs w:val="24"/>
          <w:lang w:val="ro-RO"/>
        </w:rPr>
        <w:t xml:space="preserve"> de suprafață captată</w:t>
      </w:r>
      <w:r w:rsidR="007149AF" w:rsidRPr="00487F07">
        <w:rPr>
          <w:rFonts w:ascii="Arial" w:hAnsi="Arial" w:cs="Arial"/>
          <w:bCs/>
          <w:noProof/>
          <w:sz w:val="24"/>
          <w:szCs w:val="24"/>
          <w:lang w:val="ro-RO"/>
        </w:rPr>
        <w:t xml:space="preserve"> </w:t>
      </w:r>
      <w:r w:rsidR="00410BAF" w:rsidRPr="00487F07">
        <w:rPr>
          <w:rFonts w:ascii="Arial" w:hAnsi="Arial" w:cs="Arial"/>
          <w:bCs/>
          <w:noProof/>
          <w:sz w:val="24"/>
          <w:szCs w:val="24"/>
          <w:lang w:val="ro-RO"/>
        </w:rPr>
        <w:t>în cantitate estimată 5</w:t>
      </w:r>
      <w:r w:rsidRPr="00487F07">
        <w:rPr>
          <w:rFonts w:ascii="Arial" w:hAnsi="Arial" w:cs="Arial"/>
          <w:bCs/>
          <w:noProof/>
          <w:sz w:val="24"/>
          <w:szCs w:val="24"/>
          <w:lang w:val="ro-RO"/>
        </w:rPr>
        <w:t>.</w:t>
      </w:r>
      <w:r w:rsidR="00410BAF" w:rsidRPr="00487F07">
        <w:rPr>
          <w:rFonts w:ascii="Arial" w:hAnsi="Arial" w:cs="Arial"/>
          <w:bCs/>
          <w:noProof/>
          <w:sz w:val="24"/>
          <w:szCs w:val="24"/>
          <w:lang w:val="ro-RO"/>
        </w:rPr>
        <w:t>692</w:t>
      </w:r>
      <w:r w:rsidRPr="00487F07">
        <w:rPr>
          <w:rFonts w:ascii="Arial" w:hAnsi="Arial" w:cs="Arial"/>
          <w:bCs/>
          <w:noProof/>
          <w:sz w:val="24"/>
          <w:szCs w:val="24"/>
          <w:lang w:val="ro-RO"/>
        </w:rPr>
        <w:t>.</w:t>
      </w:r>
      <w:r w:rsidR="00410BAF" w:rsidRPr="00487F07">
        <w:rPr>
          <w:rFonts w:ascii="Arial" w:hAnsi="Arial" w:cs="Arial"/>
          <w:bCs/>
          <w:noProof/>
          <w:sz w:val="24"/>
          <w:szCs w:val="24"/>
          <w:lang w:val="ro-RO"/>
        </w:rPr>
        <w:t xml:space="preserve">176 mc/an </w:t>
      </w:r>
      <w:r w:rsidR="007149AF" w:rsidRPr="00487F07">
        <w:rPr>
          <w:rFonts w:ascii="Arial" w:hAnsi="Arial" w:cs="Arial"/>
          <w:bCs/>
          <w:noProof/>
          <w:sz w:val="24"/>
          <w:szCs w:val="24"/>
          <w:lang w:val="ro-RO"/>
        </w:rPr>
        <w:t>din:</w:t>
      </w:r>
    </w:p>
    <w:p w:rsidR="007149AF" w:rsidRPr="00487F07" w:rsidRDefault="007149AF" w:rsidP="00141BC9">
      <w:pPr>
        <w:pStyle w:val="ListParagraph"/>
        <w:numPr>
          <w:ilvl w:val="0"/>
          <w:numId w:val="13"/>
        </w:numPr>
        <w:spacing w:after="0" w:line="240" w:lineRule="auto"/>
        <w:ind w:left="714" w:hanging="357"/>
        <w:jc w:val="both"/>
        <w:rPr>
          <w:rFonts w:ascii="Arial" w:hAnsi="Arial" w:cs="Arial"/>
          <w:bCs/>
          <w:noProof/>
          <w:sz w:val="24"/>
          <w:szCs w:val="24"/>
          <w:lang w:val="ro-RO"/>
        </w:rPr>
      </w:pPr>
      <w:r w:rsidRPr="00487F07">
        <w:rPr>
          <w:rFonts w:ascii="Arial" w:hAnsi="Arial" w:cs="Arial"/>
          <w:bCs/>
          <w:noProof/>
          <w:sz w:val="24"/>
          <w:szCs w:val="24"/>
          <w:lang w:val="ro-RO"/>
        </w:rPr>
        <w:t xml:space="preserve">Lacul Frumoasa, pentru Sistemul de alimentare </w:t>
      </w:r>
      <w:r w:rsidR="00C9031E" w:rsidRPr="00487F07">
        <w:rPr>
          <w:rFonts w:ascii="Arial" w:hAnsi="Arial" w:cs="Arial"/>
          <w:bCs/>
          <w:noProof/>
          <w:sz w:val="24"/>
          <w:szCs w:val="24"/>
          <w:lang w:val="ro-RO"/>
        </w:rPr>
        <w:t>cu apa Ciuc, cu subsistemele: Sâ</w:t>
      </w:r>
      <w:r w:rsidRPr="00487F07">
        <w:rPr>
          <w:rFonts w:ascii="Arial" w:hAnsi="Arial" w:cs="Arial"/>
          <w:bCs/>
          <w:noProof/>
          <w:sz w:val="24"/>
          <w:szCs w:val="24"/>
          <w:lang w:val="ro-RO"/>
        </w:rPr>
        <w:t>ndo</w:t>
      </w:r>
      <w:r w:rsidR="00C9031E" w:rsidRPr="00487F07">
        <w:rPr>
          <w:rFonts w:ascii="Arial" w:hAnsi="Arial" w:cs="Arial"/>
          <w:bCs/>
          <w:noProof/>
          <w:sz w:val="24"/>
          <w:szCs w:val="24"/>
          <w:lang w:val="ro-RO"/>
        </w:rPr>
        <w:t>minic-Mă</w:t>
      </w:r>
      <w:r w:rsidRPr="00487F07">
        <w:rPr>
          <w:rFonts w:ascii="Arial" w:hAnsi="Arial" w:cs="Arial"/>
          <w:bCs/>
          <w:noProof/>
          <w:sz w:val="24"/>
          <w:szCs w:val="24"/>
          <w:lang w:val="ro-RO"/>
        </w:rPr>
        <w:t>d</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ra</w:t>
      </w:r>
      <w:r w:rsidR="00C9031E" w:rsidRPr="00487F07">
        <w:rPr>
          <w:rFonts w:ascii="Arial" w:hAnsi="Arial" w:cs="Arial"/>
          <w:bCs/>
          <w:noProof/>
          <w:sz w:val="24"/>
          <w:szCs w:val="24"/>
          <w:lang w:val="ro-RO"/>
        </w:rPr>
        <w:t>ș</w:t>
      </w:r>
      <w:r w:rsidRPr="00487F07">
        <w:rPr>
          <w:rFonts w:ascii="Arial" w:hAnsi="Arial" w:cs="Arial"/>
          <w:bCs/>
          <w:noProof/>
          <w:sz w:val="24"/>
          <w:szCs w:val="24"/>
          <w:lang w:val="ro-RO"/>
        </w:rPr>
        <w:t xml:space="preserve">, Ciucul de Sus, Ciucul de Mijloc </w:t>
      </w:r>
      <w:r w:rsidR="00C9031E" w:rsidRPr="00487F07">
        <w:rPr>
          <w:rFonts w:ascii="Arial" w:hAnsi="Arial" w:cs="Arial"/>
          <w:bCs/>
          <w:noProof/>
          <w:sz w:val="24"/>
          <w:szCs w:val="24"/>
          <w:lang w:val="ro-RO"/>
        </w:rPr>
        <w:t>ș</w:t>
      </w:r>
      <w:r w:rsidRPr="00487F07">
        <w:rPr>
          <w:rFonts w:ascii="Arial" w:hAnsi="Arial" w:cs="Arial"/>
          <w:bCs/>
          <w:noProof/>
          <w:sz w:val="24"/>
          <w:szCs w:val="24"/>
          <w:lang w:val="ro-RO"/>
        </w:rPr>
        <w:t>i Ciucul de Jos ;</w:t>
      </w:r>
    </w:p>
    <w:p w:rsidR="007149AF" w:rsidRPr="00487F07" w:rsidRDefault="007149AF" w:rsidP="00141BC9">
      <w:pPr>
        <w:pStyle w:val="ListParagraph"/>
        <w:numPr>
          <w:ilvl w:val="0"/>
          <w:numId w:val="13"/>
        </w:numPr>
        <w:spacing w:after="0" w:line="240" w:lineRule="auto"/>
        <w:ind w:left="714" w:hanging="357"/>
        <w:jc w:val="both"/>
        <w:rPr>
          <w:rFonts w:ascii="Arial" w:hAnsi="Arial" w:cs="Arial"/>
          <w:bCs/>
          <w:noProof/>
          <w:sz w:val="24"/>
          <w:szCs w:val="24"/>
          <w:lang w:val="ro-RO"/>
        </w:rPr>
      </w:pPr>
      <w:r w:rsidRPr="00487F07">
        <w:rPr>
          <w:rFonts w:ascii="Arial" w:hAnsi="Arial" w:cs="Arial"/>
          <w:bCs/>
          <w:noProof/>
          <w:sz w:val="24"/>
          <w:szCs w:val="24"/>
          <w:lang w:val="ro-RO"/>
        </w:rPr>
        <w:t>Lacul Zetea pent</w:t>
      </w:r>
      <w:r w:rsidR="00C9031E" w:rsidRPr="00487F07">
        <w:rPr>
          <w:rFonts w:ascii="Arial" w:hAnsi="Arial" w:cs="Arial"/>
          <w:bCs/>
          <w:noProof/>
          <w:sz w:val="24"/>
          <w:szCs w:val="24"/>
          <w:lang w:val="ro-RO"/>
        </w:rPr>
        <w:t>ru Sistemul de alimentare cu apă</w:t>
      </w:r>
      <w:r w:rsidRPr="00487F07">
        <w:rPr>
          <w:rFonts w:ascii="Arial" w:hAnsi="Arial" w:cs="Arial"/>
          <w:bCs/>
          <w:noProof/>
          <w:sz w:val="24"/>
          <w:szCs w:val="24"/>
          <w:lang w:val="ro-RO"/>
        </w:rPr>
        <w:t xml:space="preserve"> Zetea – Odorheiu Secuiesc;</w:t>
      </w:r>
    </w:p>
    <w:p w:rsidR="007149AF" w:rsidRPr="00487F07" w:rsidRDefault="007149AF" w:rsidP="00141BC9">
      <w:pPr>
        <w:pStyle w:val="ListParagraph"/>
        <w:numPr>
          <w:ilvl w:val="0"/>
          <w:numId w:val="13"/>
        </w:numPr>
        <w:spacing w:after="0" w:line="240" w:lineRule="auto"/>
        <w:ind w:left="714" w:hanging="357"/>
        <w:jc w:val="both"/>
        <w:rPr>
          <w:rFonts w:ascii="Arial" w:hAnsi="Arial" w:cs="Arial"/>
          <w:bCs/>
          <w:noProof/>
          <w:sz w:val="24"/>
          <w:szCs w:val="24"/>
          <w:lang w:val="ro-RO"/>
        </w:rPr>
      </w:pPr>
      <w:r w:rsidRPr="00487F07">
        <w:rPr>
          <w:rFonts w:ascii="Arial" w:hAnsi="Arial" w:cs="Arial"/>
          <w:bCs/>
          <w:noProof/>
          <w:sz w:val="24"/>
          <w:szCs w:val="24"/>
          <w:lang w:val="ro-RO"/>
        </w:rPr>
        <w:t>P</w:t>
      </w:r>
      <w:r w:rsidR="00C9031E" w:rsidRPr="00487F07">
        <w:rPr>
          <w:rFonts w:ascii="Arial" w:hAnsi="Arial" w:cs="Arial"/>
          <w:bCs/>
          <w:noProof/>
          <w:sz w:val="24"/>
          <w:szCs w:val="24"/>
          <w:lang w:val="ro-RO"/>
        </w:rPr>
        <w:t>â</w:t>
      </w:r>
      <w:r w:rsidRPr="00487F07">
        <w:rPr>
          <w:rFonts w:ascii="Arial" w:hAnsi="Arial" w:cs="Arial"/>
          <w:bCs/>
          <w:noProof/>
          <w:sz w:val="24"/>
          <w:szCs w:val="24"/>
          <w:lang w:val="ro-RO"/>
        </w:rPr>
        <w:t>r</w:t>
      </w:r>
      <w:r w:rsidR="00C9031E" w:rsidRPr="00487F07">
        <w:rPr>
          <w:rFonts w:ascii="Arial" w:hAnsi="Arial" w:cs="Arial"/>
          <w:bCs/>
          <w:noProof/>
          <w:sz w:val="24"/>
          <w:szCs w:val="24"/>
          <w:lang w:val="ro-RO"/>
        </w:rPr>
        <w:t>âul Vâ</w:t>
      </w:r>
      <w:r w:rsidRPr="00487F07">
        <w:rPr>
          <w:rFonts w:ascii="Arial" w:hAnsi="Arial" w:cs="Arial"/>
          <w:bCs/>
          <w:noProof/>
          <w:sz w:val="24"/>
          <w:szCs w:val="24"/>
          <w:lang w:val="ro-RO"/>
        </w:rPr>
        <w:t>rghi</w:t>
      </w:r>
      <w:r w:rsidR="00C9031E" w:rsidRPr="00487F07">
        <w:rPr>
          <w:rFonts w:ascii="Arial" w:hAnsi="Arial" w:cs="Arial"/>
          <w:bCs/>
          <w:noProof/>
          <w:sz w:val="24"/>
          <w:szCs w:val="24"/>
          <w:lang w:val="ro-RO"/>
        </w:rPr>
        <w:t>ș ș</w:t>
      </w:r>
      <w:r w:rsidRPr="00487F07">
        <w:rPr>
          <w:rFonts w:ascii="Arial" w:hAnsi="Arial" w:cs="Arial"/>
          <w:bCs/>
          <w:noProof/>
          <w:sz w:val="24"/>
          <w:szCs w:val="24"/>
          <w:lang w:val="ro-RO"/>
        </w:rPr>
        <w:t>i Zmeuri</w:t>
      </w:r>
      <w:r w:rsidR="00C9031E" w:rsidRPr="00487F07">
        <w:rPr>
          <w:rFonts w:ascii="Arial" w:hAnsi="Arial" w:cs="Arial"/>
          <w:bCs/>
          <w:noProof/>
          <w:sz w:val="24"/>
          <w:szCs w:val="24"/>
          <w:lang w:val="ro-RO"/>
        </w:rPr>
        <w:t>ș</w:t>
      </w:r>
      <w:r w:rsidRPr="00487F07">
        <w:rPr>
          <w:rFonts w:ascii="Arial" w:hAnsi="Arial" w:cs="Arial"/>
          <w:bCs/>
          <w:noProof/>
          <w:sz w:val="24"/>
          <w:szCs w:val="24"/>
          <w:lang w:val="ro-RO"/>
        </w:rPr>
        <w:t xml:space="preserve"> (capt</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ri existente) pentru Sistemul independent de alimentare cu ap</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 xml:space="preserve"> Vl</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hi</w:t>
      </w:r>
      <w:r w:rsidR="00C9031E" w:rsidRPr="00487F07">
        <w:rPr>
          <w:rFonts w:ascii="Arial" w:hAnsi="Arial" w:cs="Arial"/>
          <w:bCs/>
          <w:noProof/>
          <w:sz w:val="24"/>
          <w:szCs w:val="24"/>
          <w:lang w:val="ro-RO"/>
        </w:rPr>
        <w:t>ț</w:t>
      </w:r>
      <w:r w:rsidRPr="00487F07">
        <w:rPr>
          <w:rFonts w:ascii="Arial" w:hAnsi="Arial" w:cs="Arial"/>
          <w:bCs/>
          <w:noProof/>
          <w:sz w:val="24"/>
          <w:szCs w:val="24"/>
          <w:lang w:val="ro-RO"/>
        </w:rPr>
        <w:t>a;</w:t>
      </w:r>
    </w:p>
    <w:p w:rsidR="007149AF" w:rsidRPr="00487F07" w:rsidRDefault="00C9031E" w:rsidP="00141BC9">
      <w:pPr>
        <w:pStyle w:val="ListParagraph"/>
        <w:numPr>
          <w:ilvl w:val="0"/>
          <w:numId w:val="13"/>
        </w:numPr>
        <w:spacing w:after="0" w:line="240" w:lineRule="auto"/>
        <w:ind w:left="714" w:hanging="357"/>
        <w:jc w:val="both"/>
        <w:rPr>
          <w:rFonts w:ascii="Arial" w:hAnsi="Arial" w:cs="Arial"/>
          <w:bCs/>
          <w:noProof/>
          <w:sz w:val="24"/>
          <w:szCs w:val="24"/>
          <w:lang w:val="ro-RO"/>
        </w:rPr>
      </w:pPr>
      <w:r w:rsidRPr="00487F07">
        <w:rPr>
          <w:rFonts w:ascii="Arial" w:hAnsi="Arial" w:cs="Arial"/>
          <w:bCs/>
          <w:noProof/>
          <w:sz w:val="24"/>
          <w:szCs w:val="24"/>
          <w:lang w:val="ro-RO"/>
        </w:rPr>
        <w:t>Pâ</w:t>
      </w:r>
      <w:r w:rsidR="007149AF" w:rsidRPr="00487F07">
        <w:rPr>
          <w:rFonts w:ascii="Arial" w:hAnsi="Arial" w:cs="Arial"/>
          <w:bCs/>
          <w:noProof/>
          <w:sz w:val="24"/>
          <w:szCs w:val="24"/>
          <w:lang w:val="ro-RO"/>
        </w:rPr>
        <w:t>r</w:t>
      </w:r>
      <w:r w:rsidRPr="00487F07">
        <w:rPr>
          <w:rFonts w:ascii="Arial" w:hAnsi="Arial" w:cs="Arial"/>
          <w:bCs/>
          <w:noProof/>
          <w:sz w:val="24"/>
          <w:szCs w:val="24"/>
          <w:lang w:val="ro-RO"/>
        </w:rPr>
        <w:t>â</w:t>
      </w:r>
      <w:r w:rsidR="007149AF" w:rsidRPr="00487F07">
        <w:rPr>
          <w:rFonts w:ascii="Arial" w:hAnsi="Arial" w:cs="Arial"/>
          <w:bCs/>
          <w:noProof/>
          <w:sz w:val="24"/>
          <w:szCs w:val="24"/>
          <w:lang w:val="ro-RO"/>
        </w:rPr>
        <w:t xml:space="preserve">ul Ivo pentru Sistemul </w:t>
      </w:r>
      <w:r w:rsidRPr="00487F07">
        <w:rPr>
          <w:rFonts w:ascii="Arial" w:hAnsi="Arial" w:cs="Arial"/>
          <w:bCs/>
          <w:noProof/>
          <w:sz w:val="24"/>
          <w:szCs w:val="24"/>
          <w:lang w:val="ro-RO"/>
        </w:rPr>
        <w:t>independent de alimentare cu apă</w:t>
      </w:r>
      <w:r w:rsidR="007149AF" w:rsidRPr="00487F07">
        <w:rPr>
          <w:rFonts w:ascii="Arial" w:hAnsi="Arial" w:cs="Arial"/>
          <w:bCs/>
          <w:noProof/>
          <w:sz w:val="24"/>
          <w:szCs w:val="24"/>
          <w:lang w:val="ro-RO"/>
        </w:rPr>
        <w:t xml:space="preserve"> Izvoare;</w:t>
      </w:r>
    </w:p>
    <w:p w:rsidR="00AB20D8" w:rsidRPr="00487F07" w:rsidRDefault="00C9031E" w:rsidP="007149AF">
      <w:pPr>
        <w:pStyle w:val="ListParagraph"/>
        <w:numPr>
          <w:ilvl w:val="0"/>
          <w:numId w:val="13"/>
        </w:numPr>
        <w:spacing w:after="0" w:line="240" w:lineRule="auto"/>
        <w:ind w:left="714" w:hanging="357"/>
        <w:jc w:val="both"/>
        <w:rPr>
          <w:rFonts w:ascii="Arial" w:hAnsi="Arial" w:cs="Arial"/>
          <w:bCs/>
          <w:noProof/>
          <w:sz w:val="24"/>
          <w:szCs w:val="24"/>
          <w:lang w:val="ro-RO"/>
        </w:rPr>
      </w:pPr>
      <w:r w:rsidRPr="00487F07">
        <w:rPr>
          <w:rFonts w:ascii="Arial" w:hAnsi="Arial" w:cs="Arial"/>
          <w:bCs/>
          <w:noProof/>
          <w:sz w:val="24"/>
          <w:szCs w:val="24"/>
          <w:lang w:val="ro-RO"/>
        </w:rPr>
        <w:t>Râ</w:t>
      </w:r>
      <w:r w:rsidR="007149AF" w:rsidRPr="00487F07">
        <w:rPr>
          <w:rFonts w:ascii="Arial" w:hAnsi="Arial" w:cs="Arial"/>
          <w:bCs/>
          <w:noProof/>
          <w:sz w:val="24"/>
          <w:szCs w:val="24"/>
          <w:lang w:val="ro-RO"/>
        </w:rPr>
        <w:t>ul T</w:t>
      </w:r>
      <w:r w:rsidRPr="00487F07">
        <w:rPr>
          <w:rFonts w:ascii="Arial" w:hAnsi="Arial" w:cs="Arial"/>
          <w:bCs/>
          <w:noProof/>
          <w:sz w:val="24"/>
          <w:szCs w:val="24"/>
          <w:lang w:val="ro-RO"/>
        </w:rPr>
        <w:t>â</w:t>
      </w:r>
      <w:r w:rsidR="007149AF" w:rsidRPr="00487F07">
        <w:rPr>
          <w:rFonts w:ascii="Arial" w:hAnsi="Arial" w:cs="Arial"/>
          <w:bCs/>
          <w:noProof/>
          <w:sz w:val="24"/>
          <w:szCs w:val="24"/>
          <w:lang w:val="ro-RO"/>
        </w:rPr>
        <w:t xml:space="preserve">rnava </w:t>
      </w:r>
      <w:r w:rsidR="00410BAF" w:rsidRPr="00487F07">
        <w:rPr>
          <w:rFonts w:ascii="Arial" w:hAnsi="Arial" w:cs="Arial"/>
          <w:bCs/>
          <w:noProof/>
          <w:sz w:val="24"/>
          <w:szCs w:val="24"/>
          <w:lang w:val="ro-RO"/>
        </w:rPr>
        <w:t xml:space="preserve">Mică </w:t>
      </w:r>
      <w:r w:rsidR="007149AF" w:rsidRPr="00487F07">
        <w:rPr>
          <w:rFonts w:ascii="Arial" w:hAnsi="Arial" w:cs="Arial"/>
          <w:bCs/>
          <w:noProof/>
          <w:sz w:val="24"/>
          <w:szCs w:val="24"/>
          <w:lang w:val="ro-RO"/>
        </w:rPr>
        <w:t>pentru Sistemul Indepe</w:t>
      </w:r>
      <w:r w:rsidR="006A35BE" w:rsidRPr="00487F07">
        <w:rPr>
          <w:rFonts w:ascii="Arial" w:hAnsi="Arial" w:cs="Arial"/>
          <w:bCs/>
          <w:noProof/>
          <w:sz w:val="24"/>
          <w:szCs w:val="24"/>
          <w:lang w:val="ro-RO"/>
        </w:rPr>
        <w:t>nde</w:t>
      </w:r>
      <w:r w:rsidRPr="00487F07">
        <w:rPr>
          <w:rFonts w:ascii="Arial" w:hAnsi="Arial" w:cs="Arial"/>
          <w:bCs/>
          <w:noProof/>
          <w:sz w:val="24"/>
          <w:szCs w:val="24"/>
          <w:lang w:val="ro-RO"/>
        </w:rPr>
        <w:t>n</w:t>
      </w:r>
      <w:r w:rsidR="006A35BE" w:rsidRPr="00487F07">
        <w:rPr>
          <w:rFonts w:ascii="Arial" w:hAnsi="Arial" w:cs="Arial"/>
          <w:bCs/>
          <w:noProof/>
          <w:sz w:val="24"/>
          <w:szCs w:val="24"/>
          <w:lang w:val="ro-RO"/>
        </w:rPr>
        <w:t>t de alimentare cu ap</w:t>
      </w:r>
      <w:r w:rsidRPr="00487F07">
        <w:rPr>
          <w:rFonts w:ascii="Arial" w:hAnsi="Arial" w:cs="Arial"/>
          <w:bCs/>
          <w:noProof/>
          <w:sz w:val="24"/>
          <w:szCs w:val="24"/>
          <w:lang w:val="ro-RO"/>
        </w:rPr>
        <w:t>ă</w:t>
      </w:r>
      <w:r w:rsidR="006A35BE" w:rsidRPr="00487F07">
        <w:rPr>
          <w:rFonts w:ascii="Arial" w:hAnsi="Arial" w:cs="Arial"/>
          <w:bCs/>
          <w:noProof/>
          <w:sz w:val="24"/>
          <w:szCs w:val="24"/>
          <w:lang w:val="ro-RO"/>
        </w:rPr>
        <w:t xml:space="preserve"> Praid</w:t>
      </w:r>
    </w:p>
    <w:p w:rsidR="006A35BE" w:rsidRPr="00487F07" w:rsidRDefault="00C9031E" w:rsidP="00C9031E">
      <w:pPr>
        <w:pStyle w:val="ListParagraph"/>
        <w:numPr>
          <w:ilvl w:val="0"/>
          <w:numId w:val="13"/>
        </w:numPr>
        <w:spacing w:after="0" w:line="240" w:lineRule="auto"/>
        <w:ind w:left="360"/>
        <w:rPr>
          <w:rFonts w:ascii="Arial" w:hAnsi="Arial" w:cs="Arial"/>
          <w:bCs/>
          <w:noProof/>
          <w:sz w:val="24"/>
          <w:szCs w:val="24"/>
          <w:lang w:val="ro-RO"/>
        </w:rPr>
      </w:pPr>
      <w:r w:rsidRPr="00487F07">
        <w:rPr>
          <w:rFonts w:ascii="Arial" w:hAnsi="Arial" w:cs="Arial"/>
          <w:bCs/>
          <w:noProof/>
          <w:sz w:val="24"/>
          <w:szCs w:val="24"/>
          <w:lang w:val="ro-RO"/>
        </w:rPr>
        <w:t>Alte r</w:t>
      </w:r>
      <w:r w:rsidR="006A35BE" w:rsidRPr="00487F07">
        <w:rPr>
          <w:rFonts w:ascii="Arial" w:hAnsi="Arial" w:cs="Arial"/>
          <w:bCs/>
          <w:noProof/>
          <w:sz w:val="24"/>
          <w:szCs w:val="24"/>
          <w:lang w:val="ro-RO"/>
        </w:rPr>
        <w:t>esurs</w:t>
      </w:r>
      <w:r w:rsidRPr="00487F07">
        <w:rPr>
          <w:rFonts w:ascii="Arial" w:hAnsi="Arial" w:cs="Arial"/>
          <w:bCs/>
          <w:noProof/>
          <w:sz w:val="24"/>
          <w:szCs w:val="24"/>
          <w:lang w:val="ro-RO"/>
        </w:rPr>
        <w:t>e</w:t>
      </w:r>
      <w:r w:rsidR="006A35BE" w:rsidRPr="00487F07">
        <w:rPr>
          <w:rFonts w:ascii="Arial" w:hAnsi="Arial" w:cs="Arial"/>
          <w:bCs/>
          <w:noProof/>
          <w:sz w:val="24"/>
          <w:szCs w:val="24"/>
          <w:lang w:val="ro-RO"/>
        </w:rPr>
        <w:t xml:space="preserve"> natural</w:t>
      </w:r>
      <w:r w:rsidRPr="00487F07">
        <w:rPr>
          <w:rFonts w:ascii="Arial" w:hAnsi="Arial" w:cs="Arial"/>
          <w:bCs/>
          <w:noProof/>
          <w:sz w:val="24"/>
          <w:szCs w:val="24"/>
          <w:lang w:val="ro-RO"/>
        </w:rPr>
        <w:t>e</w:t>
      </w:r>
      <w:r w:rsidR="006A35BE" w:rsidRPr="00487F07">
        <w:rPr>
          <w:rFonts w:ascii="Arial" w:hAnsi="Arial" w:cs="Arial"/>
          <w:bCs/>
          <w:noProof/>
          <w:sz w:val="24"/>
          <w:szCs w:val="24"/>
          <w:lang w:val="ro-RO"/>
        </w:rPr>
        <w:t xml:space="preserve"> utilizat</w:t>
      </w:r>
      <w:r w:rsidRPr="00487F07">
        <w:rPr>
          <w:rFonts w:ascii="Arial" w:hAnsi="Arial" w:cs="Arial"/>
          <w:bCs/>
          <w:noProof/>
          <w:sz w:val="24"/>
          <w:szCs w:val="24"/>
          <w:lang w:val="ro-RO"/>
        </w:rPr>
        <w:t>e</w:t>
      </w:r>
      <w:r w:rsidR="006A35BE" w:rsidRPr="00487F07">
        <w:rPr>
          <w:rFonts w:ascii="Arial" w:hAnsi="Arial" w:cs="Arial"/>
          <w:bCs/>
          <w:noProof/>
          <w:sz w:val="24"/>
          <w:szCs w:val="24"/>
          <w:lang w:val="ro-RO"/>
        </w:rPr>
        <w:t xml:space="preserve"> v</w:t>
      </w:r>
      <w:r w:rsidRPr="00487F07">
        <w:rPr>
          <w:rFonts w:ascii="Arial" w:hAnsi="Arial" w:cs="Arial"/>
          <w:bCs/>
          <w:noProof/>
          <w:sz w:val="24"/>
          <w:szCs w:val="24"/>
          <w:lang w:val="ro-RO"/>
        </w:rPr>
        <w:t xml:space="preserve">or </w:t>
      </w:r>
      <w:r w:rsidR="006A35BE" w:rsidRPr="00487F07">
        <w:rPr>
          <w:rFonts w:ascii="Arial" w:hAnsi="Arial" w:cs="Arial"/>
          <w:bCs/>
          <w:noProof/>
          <w:sz w:val="24"/>
          <w:szCs w:val="24"/>
          <w:lang w:val="ro-RO"/>
        </w:rPr>
        <w:t>fi:</w:t>
      </w:r>
    </w:p>
    <w:p w:rsidR="007149AF" w:rsidRPr="00487F07" w:rsidRDefault="007149AF" w:rsidP="00141BC9">
      <w:pPr>
        <w:pStyle w:val="ListParagraph"/>
        <w:numPr>
          <w:ilvl w:val="0"/>
          <w:numId w:val="13"/>
        </w:numPr>
        <w:spacing w:after="0" w:line="240" w:lineRule="auto"/>
        <w:ind w:left="714" w:hanging="357"/>
        <w:jc w:val="both"/>
        <w:rPr>
          <w:rFonts w:ascii="Arial" w:hAnsi="Arial" w:cs="Arial"/>
          <w:bCs/>
          <w:noProof/>
          <w:sz w:val="24"/>
          <w:szCs w:val="24"/>
          <w:lang w:val="ro-RO"/>
        </w:rPr>
      </w:pPr>
      <w:r w:rsidRPr="00487F07">
        <w:rPr>
          <w:rFonts w:ascii="Arial" w:hAnsi="Arial" w:cs="Arial"/>
          <w:bCs/>
          <w:noProof/>
          <w:sz w:val="24"/>
          <w:szCs w:val="24"/>
          <w:lang w:val="ro-RO"/>
        </w:rPr>
        <w:t>Nisip – utilizat pentru pozarea conductelor de alimentare cu ap</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 xml:space="preserve"> </w:t>
      </w:r>
      <w:r w:rsidR="00C9031E" w:rsidRPr="00487F07">
        <w:rPr>
          <w:rFonts w:ascii="Arial" w:hAnsi="Arial" w:cs="Arial"/>
          <w:bCs/>
          <w:noProof/>
          <w:sz w:val="24"/>
          <w:szCs w:val="24"/>
          <w:lang w:val="ro-RO"/>
        </w:rPr>
        <w:t>ș</w:t>
      </w:r>
      <w:r w:rsidRPr="00487F07">
        <w:rPr>
          <w:rFonts w:ascii="Arial" w:hAnsi="Arial" w:cs="Arial"/>
          <w:bCs/>
          <w:noProof/>
          <w:sz w:val="24"/>
          <w:szCs w:val="24"/>
          <w:lang w:val="ro-RO"/>
        </w:rPr>
        <w:t>i canalizare – cantitate estimata 979,106</w:t>
      </w:r>
      <w:r w:rsidR="00C9031E" w:rsidRPr="00487F07">
        <w:rPr>
          <w:rFonts w:ascii="Arial" w:hAnsi="Arial" w:cs="Arial"/>
          <w:bCs/>
          <w:noProof/>
          <w:sz w:val="24"/>
          <w:szCs w:val="24"/>
          <w:lang w:val="ro-RO"/>
        </w:rPr>
        <w:t>.</w:t>
      </w:r>
      <w:r w:rsidRPr="00487F07">
        <w:rPr>
          <w:rFonts w:ascii="Arial" w:hAnsi="Arial" w:cs="Arial"/>
          <w:bCs/>
          <w:noProof/>
          <w:sz w:val="24"/>
          <w:szCs w:val="24"/>
          <w:lang w:val="ro-RO"/>
        </w:rPr>
        <w:t>67 mc. Proveniență: achiziționare de la companiile de profil din zonă;</w:t>
      </w:r>
    </w:p>
    <w:p w:rsidR="007149AF" w:rsidRPr="00487F07" w:rsidRDefault="007149AF" w:rsidP="00C9031E">
      <w:pPr>
        <w:pStyle w:val="ListParagraph"/>
        <w:numPr>
          <w:ilvl w:val="0"/>
          <w:numId w:val="13"/>
        </w:numPr>
        <w:spacing w:after="0" w:line="240" w:lineRule="auto"/>
        <w:ind w:left="714" w:hanging="357"/>
        <w:jc w:val="both"/>
        <w:rPr>
          <w:rFonts w:ascii="Arial" w:hAnsi="Arial" w:cs="Arial"/>
          <w:bCs/>
          <w:noProof/>
          <w:sz w:val="24"/>
          <w:szCs w:val="24"/>
          <w:lang w:val="ro-RO"/>
        </w:rPr>
      </w:pPr>
      <w:r w:rsidRPr="00487F07">
        <w:rPr>
          <w:rFonts w:ascii="Arial" w:hAnsi="Arial" w:cs="Arial"/>
          <w:bCs/>
          <w:noProof/>
          <w:sz w:val="24"/>
          <w:szCs w:val="24"/>
          <w:lang w:val="ro-RO"/>
        </w:rPr>
        <w:t>P</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m</w:t>
      </w:r>
      <w:r w:rsidR="00C9031E" w:rsidRPr="00487F07">
        <w:rPr>
          <w:rFonts w:ascii="Arial" w:hAnsi="Arial" w:cs="Arial"/>
          <w:bCs/>
          <w:noProof/>
          <w:sz w:val="24"/>
          <w:szCs w:val="24"/>
          <w:lang w:val="ro-RO"/>
        </w:rPr>
        <w:t>â</w:t>
      </w:r>
      <w:r w:rsidRPr="00487F07">
        <w:rPr>
          <w:rFonts w:ascii="Arial" w:hAnsi="Arial" w:cs="Arial"/>
          <w:bCs/>
          <w:noProof/>
          <w:sz w:val="24"/>
          <w:szCs w:val="24"/>
          <w:lang w:val="ro-RO"/>
        </w:rPr>
        <w:t>nt rezultat din excava</w:t>
      </w:r>
      <w:r w:rsidR="00C9031E" w:rsidRPr="00487F07">
        <w:rPr>
          <w:rFonts w:ascii="Arial" w:hAnsi="Arial" w:cs="Arial"/>
          <w:bCs/>
          <w:noProof/>
          <w:sz w:val="24"/>
          <w:szCs w:val="24"/>
          <w:lang w:val="ro-RO"/>
        </w:rPr>
        <w:t>ț</w:t>
      </w:r>
      <w:r w:rsidRPr="00487F07">
        <w:rPr>
          <w:rFonts w:ascii="Arial" w:hAnsi="Arial" w:cs="Arial"/>
          <w:bCs/>
          <w:noProof/>
          <w:sz w:val="24"/>
          <w:szCs w:val="24"/>
          <w:lang w:val="ro-RO"/>
        </w:rPr>
        <w:t xml:space="preserve">ii </w:t>
      </w:r>
      <w:r w:rsidR="00C9031E" w:rsidRPr="00487F07">
        <w:rPr>
          <w:rFonts w:ascii="Arial" w:hAnsi="Arial" w:cs="Arial"/>
          <w:bCs/>
          <w:noProof/>
          <w:sz w:val="24"/>
          <w:szCs w:val="24"/>
          <w:lang w:val="ro-RO"/>
        </w:rPr>
        <w:t>ș</w:t>
      </w:r>
      <w:r w:rsidRPr="00487F07">
        <w:rPr>
          <w:rFonts w:ascii="Arial" w:hAnsi="Arial" w:cs="Arial"/>
          <w:bCs/>
          <w:noProof/>
          <w:sz w:val="24"/>
          <w:szCs w:val="24"/>
          <w:lang w:val="ro-RO"/>
        </w:rPr>
        <w:t>i utilizat pentru umplerea s</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p</w:t>
      </w:r>
      <w:r w:rsidR="00C9031E" w:rsidRPr="00487F07">
        <w:rPr>
          <w:rFonts w:ascii="Arial" w:hAnsi="Arial" w:cs="Arial"/>
          <w:bCs/>
          <w:noProof/>
          <w:sz w:val="24"/>
          <w:szCs w:val="24"/>
          <w:lang w:val="ro-RO"/>
        </w:rPr>
        <w:t>ă</w:t>
      </w:r>
      <w:r w:rsidRPr="00487F07">
        <w:rPr>
          <w:rFonts w:ascii="Arial" w:hAnsi="Arial" w:cs="Arial"/>
          <w:bCs/>
          <w:noProof/>
          <w:sz w:val="24"/>
          <w:szCs w:val="24"/>
          <w:lang w:val="ro-RO"/>
        </w:rPr>
        <w:t>turilor.</w:t>
      </w:r>
    </w:p>
    <w:p w:rsidR="006A35BE" w:rsidRPr="00487F07" w:rsidRDefault="006A35BE" w:rsidP="00410BAF">
      <w:pPr>
        <w:pStyle w:val="ListParagraph"/>
        <w:spacing w:after="0" w:line="240" w:lineRule="auto"/>
        <w:ind w:left="714"/>
        <w:jc w:val="both"/>
        <w:rPr>
          <w:rFonts w:ascii="Arial" w:hAnsi="Arial" w:cs="Arial"/>
          <w:bCs/>
          <w:noProof/>
          <w:sz w:val="24"/>
          <w:szCs w:val="24"/>
          <w:lang w:val="ro-RO"/>
        </w:rPr>
      </w:pPr>
    </w:p>
    <w:p w:rsidR="00835FA8" w:rsidRPr="00487F07" w:rsidRDefault="00835FA8" w:rsidP="00410BAF">
      <w:pPr>
        <w:pStyle w:val="ListParagraph"/>
        <w:spacing w:after="0" w:line="240" w:lineRule="auto"/>
        <w:ind w:left="714"/>
        <w:jc w:val="both"/>
        <w:rPr>
          <w:rFonts w:ascii="Arial" w:hAnsi="Arial" w:cs="Arial"/>
          <w:bCs/>
          <w:noProof/>
          <w:sz w:val="24"/>
          <w:szCs w:val="24"/>
          <w:lang w:val="ro-RO"/>
        </w:rPr>
      </w:pPr>
    </w:p>
    <w:p w:rsidR="00E4082E" w:rsidRPr="00487F07" w:rsidRDefault="00E4082E" w:rsidP="007149AF">
      <w:pPr>
        <w:autoSpaceDE w:val="0"/>
        <w:autoSpaceDN w:val="0"/>
        <w:adjustRightInd w:val="0"/>
        <w:spacing w:after="0" w:line="240" w:lineRule="auto"/>
        <w:rPr>
          <w:rFonts w:ascii="Arial" w:hAnsi="Arial" w:cs="Arial"/>
          <w:b/>
          <w:i/>
          <w:color w:val="000000"/>
          <w:sz w:val="24"/>
          <w:szCs w:val="24"/>
          <w:lang w:val="ro-RO" w:eastAsia="ro-RO"/>
        </w:rPr>
      </w:pPr>
      <w:r w:rsidRPr="00487F07">
        <w:rPr>
          <w:rFonts w:ascii="Arial" w:hAnsi="Arial" w:cs="Arial"/>
          <w:b/>
          <w:i/>
          <w:color w:val="000000"/>
          <w:sz w:val="24"/>
          <w:szCs w:val="24"/>
          <w:lang w:val="ro-RO" w:eastAsia="ro-RO"/>
        </w:rPr>
        <w:t xml:space="preserve">d) producţia de deşeuri: </w:t>
      </w:r>
    </w:p>
    <w:p w:rsidR="0045389D" w:rsidRPr="00487F07" w:rsidRDefault="0045389D" w:rsidP="0045389D">
      <w:pPr>
        <w:rPr>
          <w:rFonts w:ascii="Arial" w:hAnsi="Arial" w:cs="Arial"/>
          <w:noProof/>
          <w:color w:val="000000" w:themeColor="text1"/>
          <w:sz w:val="24"/>
          <w:lang w:val="ro-RO"/>
        </w:rPr>
      </w:pPr>
      <w:r w:rsidRPr="00487F07">
        <w:rPr>
          <w:rFonts w:ascii="Arial" w:hAnsi="Arial" w:cs="Arial"/>
          <w:noProof/>
          <w:color w:val="000000" w:themeColor="text1"/>
          <w:sz w:val="24"/>
          <w:lang w:val="ro-RO"/>
        </w:rPr>
        <w:t>Deșeuri rezul</w:t>
      </w:r>
      <w:r w:rsidR="00C9031E" w:rsidRPr="00487F07">
        <w:rPr>
          <w:rFonts w:ascii="Arial" w:hAnsi="Arial" w:cs="Arial"/>
          <w:noProof/>
          <w:color w:val="000000" w:themeColor="text1"/>
          <w:sz w:val="24"/>
          <w:lang w:val="ro-RO"/>
        </w:rPr>
        <w:t>tate î</w:t>
      </w:r>
      <w:r w:rsidRPr="00487F07">
        <w:rPr>
          <w:rFonts w:ascii="Arial" w:hAnsi="Arial" w:cs="Arial"/>
          <w:noProof/>
          <w:color w:val="000000" w:themeColor="text1"/>
          <w:sz w:val="24"/>
          <w:lang w:val="ro-RO"/>
        </w:rPr>
        <w:t>n perioada de execuție din dezafectarea unor lucr</w:t>
      </w:r>
      <w:r w:rsidR="00A13E92" w:rsidRPr="00487F07">
        <w:rPr>
          <w:rFonts w:ascii="Arial" w:hAnsi="Arial" w:cs="Arial"/>
          <w:noProof/>
          <w:color w:val="000000" w:themeColor="text1"/>
          <w:sz w:val="24"/>
          <w:lang w:val="ro-RO"/>
        </w:rPr>
        <w:t>ă</w:t>
      </w:r>
      <w:r w:rsidRPr="00487F07">
        <w:rPr>
          <w:rFonts w:ascii="Arial" w:hAnsi="Arial" w:cs="Arial"/>
          <w:noProof/>
          <w:color w:val="000000" w:themeColor="text1"/>
          <w:sz w:val="24"/>
          <w:lang w:val="ro-RO"/>
        </w:rPr>
        <w:t>ri existente</w:t>
      </w:r>
    </w:p>
    <w:tbl>
      <w:tblPr>
        <w:tblStyle w:val="TableGrid"/>
        <w:tblW w:w="0" w:type="auto"/>
        <w:tblInd w:w="831" w:type="dxa"/>
        <w:tblLook w:val="04A0" w:firstRow="1" w:lastRow="0" w:firstColumn="1" w:lastColumn="0" w:noHBand="0" w:noVBand="1"/>
      </w:tblPr>
      <w:tblGrid>
        <w:gridCol w:w="595"/>
        <w:gridCol w:w="2462"/>
        <w:gridCol w:w="1260"/>
        <w:gridCol w:w="3106"/>
        <w:gridCol w:w="1574"/>
      </w:tblGrid>
      <w:tr w:rsidR="00414419" w:rsidRPr="00487F07" w:rsidTr="00A13E92">
        <w:trPr>
          <w:tblHeader/>
        </w:trPr>
        <w:tc>
          <w:tcPr>
            <w:tcW w:w="595" w:type="dxa"/>
            <w:shd w:val="clear" w:color="auto" w:fill="DEEAF6"/>
          </w:tcPr>
          <w:p w:rsidR="00414419" w:rsidRPr="00487F07" w:rsidRDefault="00A13E92" w:rsidP="0045389D">
            <w:pPr>
              <w:jc w:val="center"/>
              <w:rPr>
                <w:rFonts w:ascii="Arial" w:hAnsi="Arial" w:cs="Arial"/>
                <w:b/>
                <w:noProof/>
                <w:color w:val="000000" w:themeColor="text1"/>
                <w:lang w:val="ro-RO"/>
              </w:rPr>
            </w:pPr>
            <w:r w:rsidRPr="00487F07">
              <w:rPr>
                <w:rFonts w:ascii="Arial" w:hAnsi="Arial" w:cs="Arial"/>
                <w:b/>
                <w:noProof/>
                <w:color w:val="000000" w:themeColor="text1"/>
                <w:lang w:val="ro-RO"/>
              </w:rPr>
              <w:t>N</w:t>
            </w:r>
            <w:r w:rsidR="00414419" w:rsidRPr="00487F07">
              <w:rPr>
                <w:rFonts w:ascii="Arial" w:hAnsi="Arial" w:cs="Arial"/>
                <w:b/>
                <w:noProof/>
                <w:color w:val="000000" w:themeColor="text1"/>
                <w:lang w:val="ro-RO"/>
              </w:rPr>
              <w:t>r. Crt.</w:t>
            </w:r>
          </w:p>
        </w:tc>
        <w:tc>
          <w:tcPr>
            <w:tcW w:w="2462" w:type="dxa"/>
            <w:shd w:val="clear" w:color="auto" w:fill="DEEAF6"/>
          </w:tcPr>
          <w:p w:rsidR="00414419" w:rsidRPr="00487F07" w:rsidRDefault="00414419" w:rsidP="0045389D">
            <w:pPr>
              <w:jc w:val="center"/>
              <w:rPr>
                <w:rFonts w:ascii="Arial" w:hAnsi="Arial" w:cs="Arial"/>
                <w:b/>
                <w:noProof/>
                <w:color w:val="000000" w:themeColor="text1"/>
                <w:lang w:val="ro-RO"/>
              </w:rPr>
            </w:pPr>
            <w:r w:rsidRPr="00487F07">
              <w:rPr>
                <w:rFonts w:ascii="Arial" w:hAnsi="Arial" w:cs="Arial"/>
                <w:b/>
                <w:noProof/>
                <w:color w:val="000000" w:themeColor="text1"/>
                <w:lang w:val="ro-RO"/>
              </w:rPr>
              <w:t>Tip deșeu</w:t>
            </w:r>
          </w:p>
        </w:tc>
        <w:tc>
          <w:tcPr>
            <w:tcW w:w="1260" w:type="dxa"/>
            <w:shd w:val="clear" w:color="auto" w:fill="DEEAF6"/>
          </w:tcPr>
          <w:p w:rsidR="00414419" w:rsidRPr="00487F07" w:rsidRDefault="00414419" w:rsidP="0045389D">
            <w:pPr>
              <w:jc w:val="center"/>
              <w:rPr>
                <w:rFonts w:ascii="Arial" w:hAnsi="Arial" w:cs="Arial"/>
                <w:b/>
                <w:noProof/>
                <w:color w:val="000000" w:themeColor="text1"/>
                <w:lang w:val="ro-RO"/>
              </w:rPr>
            </w:pPr>
            <w:r w:rsidRPr="00487F07">
              <w:rPr>
                <w:rFonts w:ascii="Arial" w:hAnsi="Arial" w:cs="Arial"/>
                <w:b/>
                <w:noProof/>
                <w:color w:val="000000" w:themeColor="text1"/>
                <w:lang w:val="ro-RO"/>
              </w:rPr>
              <w:t>Cod deșeu conf. HG 856/2002</w:t>
            </w:r>
          </w:p>
        </w:tc>
        <w:tc>
          <w:tcPr>
            <w:tcW w:w="3106" w:type="dxa"/>
            <w:shd w:val="clear" w:color="auto" w:fill="DEEAF6"/>
          </w:tcPr>
          <w:p w:rsidR="00414419" w:rsidRPr="00487F07" w:rsidRDefault="00414419" w:rsidP="0045389D">
            <w:pPr>
              <w:jc w:val="center"/>
              <w:rPr>
                <w:rFonts w:ascii="Arial" w:hAnsi="Arial" w:cs="Arial"/>
                <w:b/>
                <w:noProof/>
                <w:color w:val="000000" w:themeColor="text1"/>
                <w:lang w:val="ro-RO"/>
              </w:rPr>
            </w:pPr>
            <w:r w:rsidRPr="00487F07">
              <w:rPr>
                <w:rFonts w:ascii="Arial" w:hAnsi="Arial" w:cs="Arial"/>
                <w:b/>
                <w:noProof/>
                <w:color w:val="000000" w:themeColor="text1"/>
                <w:lang w:val="ro-RO"/>
              </w:rPr>
              <w:t>Surse deșeuri</w:t>
            </w:r>
          </w:p>
        </w:tc>
        <w:tc>
          <w:tcPr>
            <w:tcW w:w="1574" w:type="dxa"/>
            <w:shd w:val="clear" w:color="auto" w:fill="DEEAF6"/>
          </w:tcPr>
          <w:p w:rsidR="00414419" w:rsidRPr="00487F07" w:rsidRDefault="00414419" w:rsidP="0045389D">
            <w:pPr>
              <w:jc w:val="center"/>
              <w:rPr>
                <w:rFonts w:ascii="Arial" w:hAnsi="Arial" w:cs="Arial"/>
                <w:b/>
                <w:noProof/>
                <w:color w:val="000000" w:themeColor="text1"/>
                <w:lang w:val="ro-RO"/>
              </w:rPr>
            </w:pPr>
            <w:r w:rsidRPr="00487F07">
              <w:rPr>
                <w:rFonts w:ascii="Arial" w:hAnsi="Arial" w:cs="Arial"/>
                <w:b/>
                <w:noProof/>
                <w:color w:val="000000" w:themeColor="text1"/>
                <w:lang w:val="ro-RO"/>
              </w:rPr>
              <w:t>Cantitate aproximativa</w:t>
            </w:r>
          </w:p>
        </w:tc>
      </w:tr>
      <w:tr w:rsidR="00E535A0" w:rsidRPr="00487F07" w:rsidTr="00A13E92">
        <w:trPr>
          <w:tblHeader/>
        </w:trPr>
        <w:tc>
          <w:tcPr>
            <w:tcW w:w="8997" w:type="dxa"/>
            <w:gridSpan w:val="5"/>
            <w:shd w:val="clear" w:color="auto" w:fill="DEEAF6"/>
          </w:tcPr>
          <w:p w:rsidR="00E535A0" w:rsidRPr="00487F07" w:rsidRDefault="00E535A0" w:rsidP="00E535A0">
            <w:pPr>
              <w:rPr>
                <w:rFonts w:ascii="Arial" w:hAnsi="Arial" w:cs="Arial"/>
                <w:b/>
                <w:noProof/>
                <w:color w:val="000000" w:themeColor="text1"/>
                <w:lang w:val="ro-RO"/>
              </w:rPr>
            </w:pPr>
            <w:r w:rsidRPr="00487F07">
              <w:rPr>
                <w:rFonts w:ascii="Arial" w:hAnsi="Arial" w:cs="Arial"/>
                <w:b/>
                <w:noProof/>
                <w:color w:val="000000" w:themeColor="text1"/>
                <w:lang w:val="ro-RO"/>
              </w:rPr>
              <w:t>Alimentare cu apă</w:t>
            </w:r>
          </w:p>
        </w:tc>
      </w:tr>
      <w:tr w:rsidR="00414419" w:rsidRPr="00487F07" w:rsidTr="00A13E92">
        <w:tc>
          <w:tcPr>
            <w:tcW w:w="595" w:type="dxa"/>
            <w:vAlign w:val="center"/>
          </w:tcPr>
          <w:p w:rsidR="00414419" w:rsidRPr="00487F07" w:rsidRDefault="00414419"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1</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Conducte și fitinguri cu diametrul cuprins intre 150 – 350 mm</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19 12 02</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Demontarea conductelor și fitingurilor uzate</w:t>
            </w:r>
          </w:p>
        </w:tc>
        <w:tc>
          <w:tcPr>
            <w:tcW w:w="1574" w:type="dxa"/>
          </w:tcPr>
          <w:p w:rsidR="00414419" w:rsidRPr="00487F07" w:rsidRDefault="00414419" w:rsidP="0045389D">
            <w:pPr>
              <w:spacing w:before="480"/>
              <w:jc w:val="center"/>
              <w:rPr>
                <w:rFonts w:ascii="Arial" w:hAnsi="Arial" w:cs="Arial"/>
                <w:noProof/>
                <w:color w:val="000000" w:themeColor="text1"/>
                <w:lang w:val="ro-RO"/>
              </w:rPr>
            </w:pPr>
            <w:r w:rsidRPr="00487F07">
              <w:rPr>
                <w:rFonts w:ascii="Arial" w:hAnsi="Arial" w:cs="Arial"/>
                <w:lang w:val="ro-RO"/>
              </w:rPr>
              <w:t>77.237 m</w:t>
            </w:r>
          </w:p>
        </w:tc>
      </w:tr>
      <w:tr w:rsidR="00414419" w:rsidRPr="00487F07" w:rsidTr="00A13E92">
        <w:tc>
          <w:tcPr>
            <w:tcW w:w="595" w:type="dxa"/>
            <w:vAlign w:val="center"/>
          </w:tcPr>
          <w:p w:rsidR="00414419" w:rsidRPr="00487F07" w:rsidRDefault="00414419"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2</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Conducte interne și fitinguri cu diametre cuprinse între 150 - 450 mm</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19 12 02</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Provenite de la demontarea acestora datorită uzurii</w:t>
            </w:r>
          </w:p>
        </w:tc>
        <w:tc>
          <w:tcPr>
            <w:tcW w:w="1574" w:type="dxa"/>
          </w:tcPr>
          <w:p w:rsidR="00414419" w:rsidRPr="00487F07" w:rsidRDefault="00414419" w:rsidP="0045389D">
            <w:pPr>
              <w:spacing w:before="480"/>
              <w:jc w:val="center"/>
              <w:rPr>
                <w:rFonts w:ascii="Arial" w:hAnsi="Arial" w:cs="Arial"/>
                <w:noProof/>
                <w:color w:val="000000" w:themeColor="text1"/>
                <w:lang w:val="ro-RO"/>
              </w:rPr>
            </w:pPr>
            <w:r w:rsidRPr="00487F07">
              <w:rPr>
                <w:rFonts w:ascii="Arial" w:hAnsi="Arial" w:cs="Arial"/>
                <w:lang w:val="ro-RO"/>
              </w:rPr>
              <w:t>30.949 buc</w:t>
            </w:r>
          </w:p>
        </w:tc>
      </w:tr>
      <w:tr w:rsidR="00414419" w:rsidRPr="00487F07" w:rsidTr="00A13E92">
        <w:tc>
          <w:tcPr>
            <w:tcW w:w="595" w:type="dxa"/>
            <w:vAlign w:val="center"/>
          </w:tcPr>
          <w:p w:rsidR="00414419" w:rsidRPr="00487F07" w:rsidRDefault="00414419"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3</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Conducte, controale si fitinguri cu diametrul conductei mai mic de 63 mm</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19 12 02</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Provenite de la înlocuirea acestora datorită uzurii</w:t>
            </w:r>
          </w:p>
        </w:tc>
        <w:tc>
          <w:tcPr>
            <w:tcW w:w="1574" w:type="dxa"/>
          </w:tcPr>
          <w:p w:rsidR="00414419" w:rsidRPr="00487F07" w:rsidRDefault="00414419" w:rsidP="0045389D">
            <w:pPr>
              <w:spacing w:before="480"/>
              <w:jc w:val="center"/>
              <w:rPr>
                <w:rFonts w:ascii="Arial" w:hAnsi="Arial" w:cs="Arial"/>
                <w:noProof/>
                <w:color w:val="000000" w:themeColor="text1"/>
                <w:lang w:val="ro-RO"/>
              </w:rPr>
            </w:pPr>
            <w:r w:rsidRPr="00487F07">
              <w:rPr>
                <w:rFonts w:ascii="Arial" w:hAnsi="Arial" w:cs="Arial"/>
                <w:lang w:val="ro-RO"/>
              </w:rPr>
              <w:t>6.000 buc</w:t>
            </w:r>
          </w:p>
        </w:tc>
      </w:tr>
      <w:tr w:rsidR="00414419" w:rsidRPr="00487F07" w:rsidTr="00A13E92">
        <w:tc>
          <w:tcPr>
            <w:tcW w:w="595" w:type="dxa"/>
            <w:vAlign w:val="center"/>
          </w:tcPr>
          <w:p w:rsidR="00414419" w:rsidRPr="00487F07" w:rsidRDefault="00414419"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4</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Asfalt de la desfacerea drumului rutier</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17 03 02</w:t>
            </w:r>
          </w:p>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03 01*</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Desfacerea drumului rutier pentru pozarea conductelor de distribuție și branșamente</w:t>
            </w:r>
          </w:p>
        </w:tc>
        <w:tc>
          <w:tcPr>
            <w:tcW w:w="1574" w:type="dxa"/>
          </w:tcPr>
          <w:p w:rsidR="00414419" w:rsidRPr="00487F07" w:rsidRDefault="00414419" w:rsidP="0045389D">
            <w:pPr>
              <w:spacing w:before="480"/>
              <w:jc w:val="center"/>
              <w:rPr>
                <w:rFonts w:ascii="Arial" w:hAnsi="Arial" w:cs="Arial"/>
                <w:noProof/>
                <w:color w:val="000000" w:themeColor="text1"/>
                <w:lang w:val="ro-RO"/>
              </w:rPr>
            </w:pPr>
            <w:r w:rsidRPr="00487F07">
              <w:rPr>
                <w:rFonts w:ascii="Arial" w:hAnsi="Arial" w:cs="Arial"/>
                <w:lang w:val="ro-RO"/>
              </w:rPr>
              <w:t>67.800 mp</w:t>
            </w:r>
          </w:p>
        </w:tc>
      </w:tr>
      <w:tr w:rsidR="00414419" w:rsidRPr="00487F07" w:rsidTr="00A13E92">
        <w:tc>
          <w:tcPr>
            <w:tcW w:w="595" w:type="dxa"/>
            <w:vAlign w:val="center"/>
          </w:tcPr>
          <w:p w:rsidR="00414419" w:rsidRPr="00487F07" w:rsidRDefault="00414419"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5</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Balast de la desfacerea drumului rutier</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17 05 08</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Desfacerea drumului rutier pentru pozarea conductelor de distribuție și branșamente</w:t>
            </w:r>
          </w:p>
        </w:tc>
        <w:tc>
          <w:tcPr>
            <w:tcW w:w="1574" w:type="dxa"/>
          </w:tcPr>
          <w:p w:rsidR="00414419" w:rsidRPr="00487F07" w:rsidRDefault="00414419" w:rsidP="0045389D">
            <w:pPr>
              <w:spacing w:before="480"/>
              <w:jc w:val="center"/>
              <w:rPr>
                <w:rFonts w:ascii="Arial" w:hAnsi="Arial" w:cs="Arial"/>
                <w:noProof/>
                <w:color w:val="000000" w:themeColor="text1"/>
                <w:lang w:val="ro-RO"/>
              </w:rPr>
            </w:pPr>
            <w:r w:rsidRPr="00487F07">
              <w:rPr>
                <w:rFonts w:ascii="Arial" w:hAnsi="Arial" w:cs="Arial"/>
                <w:lang w:val="ro-RO"/>
              </w:rPr>
              <w:t>55.648 mp</w:t>
            </w:r>
          </w:p>
        </w:tc>
      </w:tr>
      <w:tr w:rsidR="00414419" w:rsidRPr="00487F07" w:rsidTr="00A13E92">
        <w:tc>
          <w:tcPr>
            <w:tcW w:w="595" w:type="dxa"/>
            <w:vAlign w:val="center"/>
          </w:tcPr>
          <w:p w:rsidR="00414419" w:rsidRPr="00487F07" w:rsidRDefault="00414419"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6</w:t>
            </w:r>
          </w:p>
        </w:tc>
        <w:tc>
          <w:tcPr>
            <w:tcW w:w="2462" w:type="dxa"/>
          </w:tcPr>
          <w:p w:rsidR="00414419" w:rsidRPr="00487F07" w:rsidRDefault="00414419" w:rsidP="00E535A0">
            <w:pPr>
              <w:rPr>
                <w:rFonts w:ascii="Arial" w:hAnsi="Arial" w:cs="Arial"/>
                <w:noProof/>
                <w:color w:val="000000" w:themeColor="text1"/>
                <w:lang w:val="ro-RO"/>
              </w:rPr>
            </w:pPr>
            <w:r w:rsidRPr="00487F07">
              <w:rPr>
                <w:rFonts w:ascii="Arial" w:hAnsi="Arial" w:cs="Arial"/>
                <w:noProof/>
                <w:color w:val="000000" w:themeColor="text1"/>
                <w:lang w:val="ro-RO"/>
              </w:rPr>
              <w:t xml:space="preserve">Beton </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17 01 01</w:t>
            </w:r>
          </w:p>
        </w:tc>
        <w:tc>
          <w:tcPr>
            <w:tcW w:w="3106" w:type="dxa"/>
          </w:tcPr>
          <w:p w:rsidR="00414419" w:rsidRPr="00487F07" w:rsidRDefault="00414419" w:rsidP="00E535A0">
            <w:pPr>
              <w:rPr>
                <w:rFonts w:ascii="Arial" w:hAnsi="Arial" w:cs="Arial"/>
                <w:noProof/>
                <w:color w:val="000000" w:themeColor="text1"/>
                <w:lang w:val="ro-RO"/>
              </w:rPr>
            </w:pPr>
            <w:r w:rsidRPr="00487F07">
              <w:rPr>
                <w:rFonts w:ascii="Arial" w:hAnsi="Arial" w:cs="Arial"/>
                <w:noProof/>
                <w:color w:val="000000" w:themeColor="text1"/>
                <w:lang w:val="ro-RO"/>
              </w:rPr>
              <w:t xml:space="preserve">Desfacerea </w:t>
            </w:r>
            <w:r w:rsidR="00E535A0" w:rsidRPr="00487F07">
              <w:rPr>
                <w:rFonts w:ascii="Arial" w:hAnsi="Arial" w:cs="Arial"/>
                <w:noProof/>
                <w:color w:val="000000" w:themeColor="text1"/>
                <w:lang w:val="ro-RO"/>
              </w:rPr>
              <w:t>lucrărilor existente</w:t>
            </w:r>
          </w:p>
        </w:tc>
        <w:tc>
          <w:tcPr>
            <w:tcW w:w="1574" w:type="dxa"/>
          </w:tcPr>
          <w:p w:rsidR="00414419" w:rsidRPr="00487F07" w:rsidRDefault="00414419" w:rsidP="0045389D">
            <w:pPr>
              <w:spacing w:before="480"/>
              <w:jc w:val="center"/>
              <w:rPr>
                <w:rFonts w:ascii="Arial" w:hAnsi="Arial" w:cs="Arial"/>
                <w:noProof/>
                <w:color w:val="000000" w:themeColor="text1"/>
                <w:lang w:val="ro-RO"/>
              </w:rPr>
            </w:pPr>
          </w:p>
        </w:tc>
      </w:tr>
      <w:tr w:rsidR="00E535A0" w:rsidRPr="00487F07" w:rsidTr="00A13E92">
        <w:tc>
          <w:tcPr>
            <w:tcW w:w="8997" w:type="dxa"/>
            <w:gridSpan w:val="5"/>
            <w:vAlign w:val="center"/>
          </w:tcPr>
          <w:p w:rsidR="00E535A0" w:rsidRPr="00487F07" w:rsidRDefault="00E535A0" w:rsidP="00E535A0">
            <w:pPr>
              <w:rPr>
                <w:rFonts w:ascii="Arial" w:hAnsi="Arial" w:cs="Arial"/>
                <w:b/>
                <w:noProof/>
                <w:color w:val="000000" w:themeColor="text1"/>
                <w:lang w:val="ro-RO"/>
              </w:rPr>
            </w:pPr>
            <w:r w:rsidRPr="00487F07">
              <w:rPr>
                <w:rFonts w:ascii="Arial" w:hAnsi="Arial" w:cs="Arial"/>
                <w:b/>
                <w:noProof/>
                <w:color w:val="000000" w:themeColor="text1"/>
                <w:lang w:val="ro-RO"/>
              </w:rPr>
              <w:t>Canalizare menajeră</w:t>
            </w:r>
          </w:p>
        </w:tc>
      </w:tr>
      <w:tr w:rsidR="00414419" w:rsidRPr="00487F07" w:rsidTr="00A13E92">
        <w:tc>
          <w:tcPr>
            <w:tcW w:w="595" w:type="dxa"/>
            <w:vAlign w:val="center"/>
          </w:tcPr>
          <w:p w:rsidR="00414419" w:rsidRPr="00487F07" w:rsidRDefault="00E535A0"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lastRenderedPageBreak/>
              <w:t>7</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 xml:space="preserve">Asfalt de la desfacerea sistemului rutier </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17 03 02</w:t>
            </w:r>
          </w:p>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03 01*</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Desfacerea drumului rutier pentru pozarea conductelor de canalizare</w:t>
            </w:r>
          </w:p>
        </w:tc>
        <w:tc>
          <w:tcPr>
            <w:tcW w:w="1574" w:type="dxa"/>
          </w:tcPr>
          <w:p w:rsidR="00414419" w:rsidRPr="00487F07" w:rsidRDefault="00414419" w:rsidP="0045389D">
            <w:pPr>
              <w:spacing w:before="600"/>
              <w:jc w:val="center"/>
              <w:rPr>
                <w:rFonts w:ascii="Arial" w:hAnsi="Arial" w:cs="Arial"/>
                <w:noProof/>
                <w:color w:val="000000" w:themeColor="text1"/>
                <w:lang w:val="ro-RO"/>
              </w:rPr>
            </w:pPr>
            <w:r w:rsidRPr="00487F07">
              <w:rPr>
                <w:rFonts w:ascii="Arial" w:hAnsi="Arial" w:cs="Arial"/>
                <w:lang w:val="ro-RO"/>
              </w:rPr>
              <w:t>14.700 mp</w:t>
            </w:r>
          </w:p>
        </w:tc>
      </w:tr>
      <w:tr w:rsidR="00414419" w:rsidRPr="00487F07" w:rsidTr="00A13E92">
        <w:tc>
          <w:tcPr>
            <w:tcW w:w="595" w:type="dxa"/>
            <w:vAlign w:val="center"/>
          </w:tcPr>
          <w:p w:rsidR="00414419" w:rsidRPr="00487F07" w:rsidRDefault="00E535A0"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8</w:t>
            </w:r>
          </w:p>
        </w:tc>
        <w:tc>
          <w:tcPr>
            <w:tcW w:w="2462" w:type="dxa"/>
          </w:tcPr>
          <w:p w:rsidR="00414419" w:rsidRPr="00487F07" w:rsidRDefault="00414419" w:rsidP="00E535A0">
            <w:pPr>
              <w:rPr>
                <w:rFonts w:ascii="Arial" w:hAnsi="Arial" w:cs="Arial"/>
                <w:noProof/>
                <w:color w:val="000000" w:themeColor="text1"/>
                <w:lang w:val="ro-RO"/>
              </w:rPr>
            </w:pPr>
            <w:r w:rsidRPr="00487F07">
              <w:rPr>
                <w:rFonts w:ascii="Arial" w:hAnsi="Arial" w:cs="Arial"/>
                <w:noProof/>
                <w:color w:val="000000" w:themeColor="text1"/>
                <w:lang w:val="ro-RO"/>
              </w:rPr>
              <w:t xml:space="preserve">Beton </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17 01 01</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Desfacerea drumului rutier</w:t>
            </w:r>
            <w:r w:rsidR="00E535A0" w:rsidRPr="00487F07">
              <w:rPr>
                <w:rFonts w:ascii="Arial" w:hAnsi="Arial" w:cs="Arial"/>
                <w:noProof/>
                <w:color w:val="000000" w:themeColor="text1"/>
                <w:lang w:val="ro-RO"/>
              </w:rPr>
              <w:t xml:space="preserve"> și sistemului pietonal</w:t>
            </w:r>
            <w:r w:rsidRPr="00487F07">
              <w:rPr>
                <w:rFonts w:ascii="Arial" w:hAnsi="Arial" w:cs="Arial"/>
                <w:noProof/>
                <w:color w:val="000000" w:themeColor="text1"/>
                <w:lang w:val="ro-RO"/>
              </w:rPr>
              <w:t xml:space="preserve"> pentru pozarea conductelor de canalizare</w:t>
            </w:r>
          </w:p>
        </w:tc>
        <w:tc>
          <w:tcPr>
            <w:tcW w:w="1574" w:type="dxa"/>
          </w:tcPr>
          <w:p w:rsidR="00414419" w:rsidRPr="00487F07" w:rsidRDefault="00414419" w:rsidP="0045389D">
            <w:pPr>
              <w:spacing w:before="600"/>
              <w:jc w:val="center"/>
              <w:rPr>
                <w:rFonts w:ascii="Arial" w:hAnsi="Arial" w:cs="Arial"/>
                <w:noProof/>
                <w:color w:val="000000" w:themeColor="text1"/>
                <w:lang w:val="ro-RO"/>
              </w:rPr>
            </w:pPr>
          </w:p>
        </w:tc>
      </w:tr>
      <w:tr w:rsidR="00414419" w:rsidRPr="00487F07" w:rsidTr="00A13E92">
        <w:tc>
          <w:tcPr>
            <w:tcW w:w="595" w:type="dxa"/>
            <w:vAlign w:val="center"/>
          </w:tcPr>
          <w:p w:rsidR="00414419" w:rsidRPr="00487F07" w:rsidRDefault="00E535A0" w:rsidP="0045389D">
            <w:pPr>
              <w:jc w:val="center"/>
              <w:rPr>
                <w:rFonts w:ascii="Arial" w:hAnsi="Arial" w:cs="Arial"/>
                <w:noProof/>
                <w:color w:val="000000" w:themeColor="text1"/>
                <w:lang w:val="ro-RO"/>
              </w:rPr>
            </w:pPr>
            <w:r w:rsidRPr="00487F07">
              <w:rPr>
                <w:rFonts w:ascii="Arial" w:hAnsi="Arial" w:cs="Arial"/>
                <w:noProof/>
                <w:color w:val="000000" w:themeColor="text1"/>
                <w:lang w:val="ro-RO"/>
              </w:rPr>
              <w:t>9</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Balast de la desfacerea sistemului rutier tip balast</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17 05 08</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Desfacerea drumului rutier pentru pozarea conductelor de canalizare</w:t>
            </w:r>
          </w:p>
        </w:tc>
        <w:tc>
          <w:tcPr>
            <w:tcW w:w="1574" w:type="dxa"/>
          </w:tcPr>
          <w:p w:rsidR="00414419" w:rsidRPr="00487F07" w:rsidRDefault="00414419" w:rsidP="0045389D">
            <w:pPr>
              <w:spacing w:before="600"/>
              <w:jc w:val="center"/>
              <w:rPr>
                <w:rFonts w:ascii="Arial" w:hAnsi="Arial" w:cs="Arial"/>
                <w:noProof/>
                <w:color w:val="000000" w:themeColor="text1"/>
                <w:lang w:val="ro-RO"/>
              </w:rPr>
            </w:pPr>
            <w:r w:rsidRPr="00487F07">
              <w:rPr>
                <w:rFonts w:ascii="Arial" w:hAnsi="Arial" w:cs="Arial"/>
                <w:lang w:val="ro-RO"/>
              </w:rPr>
              <w:t>2.632 mp</w:t>
            </w:r>
          </w:p>
        </w:tc>
      </w:tr>
      <w:tr w:rsidR="00414419" w:rsidRPr="00487F07" w:rsidTr="00A13E92">
        <w:tc>
          <w:tcPr>
            <w:tcW w:w="595" w:type="dxa"/>
            <w:vAlign w:val="center"/>
          </w:tcPr>
          <w:p w:rsidR="00414419" w:rsidRPr="00487F07" w:rsidRDefault="00414419" w:rsidP="00E535A0">
            <w:pPr>
              <w:jc w:val="center"/>
              <w:rPr>
                <w:rFonts w:ascii="Arial" w:hAnsi="Arial" w:cs="Arial"/>
                <w:noProof/>
                <w:color w:val="000000" w:themeColor="text1"/>
                <w:lang w:val="ro-RO"/>
              </w:rPr>
            </w:pPr>
            <w:r w:rsidRPr="00487F07">
              <w:rPr>
                <w:rFonts w:ascii="Arial" w:hAnsi="Arial" w:cs="Arial"/>
                <w:noProof/>
                <w:color w:val="000000" w:themeColor="text1"/>
                <w:lang w:val="ro-RO"/>
              </w:rPr>
              <w:t>1</w:t>
            </w:r>
            <w:r w:rsidR="00E535A0" w:rsidRPr="00487F07">
              <w:rPr>
                <w:rFonts w:ascii="Arial" w:hAnsi="Arial" w:cs="Arial"/>
                <w:noProof/>
                <w:color w:val="000000" w:themeColor="text1"/>
                <w:lang w:val="ro-RO"/>
              </w:rPr>
              <w:t>0</w:t>
            </w:r>
          </w:p>
        </w:tc>
        <w:tc>
          <w:tcPr>
            <w:tcW w:w="2462"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Asfalt de la desfacerea sistemului pietonal tip trotuar</w:t>
            </w:r>
          </w:p>
        </w:tc>
        <w:tc>
          <w:tcPr>
            <w:tcW w:w="1260"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17 03 02</w:t>
            </w:r>
          </w:p>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17 03 01*</w:t>
            </w:r>
          </w:p>
        </w:tc>
        <w:tc>
          <w:tcPr>
            <w:tcW w:w="3106" w:type="dxa"/>
          </w:tcPr>
          <w:p w:rsidR="00414419" w:rsidRPr="00487F07" w:rsidRDefault="00414419" w:rsidP="0045389D">
            <w:pPr>
              <w:rPr>
                <w:rFonts w:ascii="Arial" w:hAnsi="Arial" w:cs="Arial"/>
                <w:noProof/>
                <w:color w:val="000000" w:themeColor="text1"/>
                <w:lang w:val="ro-RO"/>
              </w:rPr>
            </w:pPr>
            <w:r w:rsidRPr="00487F07">
              <w:rPr>
                <w:rFonts w:ascii="Arial" w:hAnsi="Arial" w:cs="Arial"/>
                <w:noProof/>
                <w:color w:val="000000" w:themeColor="text1"/>
                <w:lang w:val="ro-RO"/>
              </w:rPr>
              <w:t>Desfacerea sistemului pietonal pentru pozarea conductelor de canalizare și conducte racord</w:t>
            </w:r>
          </w:p>
        </w:tc>
        <w:tc>
          <w:tcPr>
            <w:tcW w:w="1574" w:type="dxa"/>
          </w:tcPr>
          <w:p w:rsidR="00414419" w:rsidRPr="00487F07" w:rsidRDefault="00414419" w:rsidP="0045389D">
            <w:pPr>
              <w:spacing w:before="600"/>
              <w:jc w:val="center"/>
              <w:rPr>
                <w:rFonts w:ascii="Arial" w:hAnsi="Arial" w:cs="Arial"/>
                <w:noProof/>
                <w:color w:val="000000" w:themeColor="text1"/>
                <w:lang w:val="ro-RO"/>
              </w:rPr>
            </w:pPr>
            <w:r w:rsidRPr="00487F07">
              <w:rPr>
                <w:rFonts w:ascii="Arial" w:hAnsi="Arial" w:cs="Arial"/>
                <w:lang w:val="ro-RO"/>
              </w:rPr>
              <w:t>450 mp</w:t>
            </w:r>
          </w:p>
        </w:tc>
      </w:tr>
    </w:tbl>
    <w:p w:rsidR="0045389D" w:rsidRPr="00487F07" w:rsidRDefault="0045389D" w:rsidP="0045389D">
      <w:pPr>
        <w:spacing w:before="120"/>
        <w:rPr>
          <w:rFonts w:ascii="Arial" w:hAnsi="Arial" w:cs="Arial"/>
          <w:bCs/>
          <w:noProof/>
          <w:color w:val="000000" w:themeColor="text1"/>
          <w:sz w:val="24"/>
          <w:lang w:val="ro-RO"/>
        </w:rPr>
      </w:pPr>
      <w:r w:rsidRPr="00487F07">
        <w:rPr>
          <w:rFonts w:ascii="Arial" w:hAnsi="Arial" w:cs="Arial"/>
          <w:bCs/>
          <w:noProof/>
          <w:color w:val="000000" w:themeColor="text1"/>
          <w:sz w:val="24"/>
          <w:lang w:val="ro-RO"/>
        </w:rPr>
        <w:t>Tipuri de d</w:t>
      </w:r>
      <w:r w:rsidR="00A13E92" w:rsidRPr="00487F07">
        <w:rPr>
          <w:rFonts w:ascii="Arial" w:hAnsi="Arial" w:cs="Arial"/>
          <w:bCs/>
          <w:noProof/>
          <w:color w:val="000000" w:themeColor="text1"/>
          <w:sz w:val="24"/>
          <w:lang w:val="ro-RO"/>
        </w:rPr>
        <w:t>eşeuri generate pe amplasament î</w:t>
      </w:r>
      <w:r w:rsidRPr="00487F07">
        <w:rPr>
          <w:rFonts w:ascii="Arial" w:hAnsi="Arial" w:cs="Arial"/>
          <w:bCs/>
          <w:noProof/>
          <w:color w:val="000000" w:themeColor="text1"/>
          <w:sz w:val="24"/>
          <w:lang w:val="ro-RO"/>
        </w:rPr>
        <w:t xml:space="preserve">n faza de organizare de </w:t>
      </w:r>
      <w:r w:rsidR="00A13E92" w:rsidRPr="00487F07">
        <w:rPr>
          <w:rFonts w:ascii="Arial" w:hAnsi="Arial" w:cs="Arial"/>
          <w:bCs/>
          <w:noProof/>
          <w:color w:val="000000" w:themeColor="text1"/>
          <w:sz w:val="24"/>
          <w:lang w:val="ro-RO"/>
        </w:rPr>
        <w:t>ș</w:t>
      </w:r>
      <w:r w:rsidRPr="00487F07">
        <w:rPr>
          <w:rFonts w:ascii="Arial" w:hAnsi="Arial" w:cs="Arial"/>
          <w:bCs/>
          <w:noProof/>
          <w:color w:val="000000" w:themeColor="text1"/>
          <w:sz w:val="24"/>
          <w:lang w:val="ro-RO"/>
        </w:rPr>
        <w:t>antier,</w:t>
      </w:r>
      <w:r w:rsidR="00A13E92" w:rsidRPr="00487F07">
        <w:rPr>
          <w:rFonts w:ascii="Arial" w:hAnsi="Arial" w:cs="Arial"/>
          <w:bCs/>
          <w:noProof/>
          <w:color w:val="000000" w:themeColor="text1"/>
          <w:sz w:val="24"/>
          <w:lang w:val="ro-RO"/>
        </w:rPr>
        <w:t xml:space="preserve"> în timpul </w:t>
      </w:r>
      <w:r w:rsidRPr="00487F07">
        <w:rPr>
          <w:rFonts w:ascii="Arial" w:hAnsi="Arial" w:cs="Arial"/>
          <w:bCs/>
          <w:noProof/>
          <w:color w:val="000000" w:themeColor="text1"/>
          <w:sz w:val="24"/>
          <w:lang w:val="ro-RO"/>
        </w:rPr>
        <w:t>execu</w:t>
      </w:r>
      <w:r w:rsidR="00A13E92" w:rsidRPr="00487F07">
        <w:rPr>
          <w:rFonts w:ascii="Arial" w:hAnsi="Arial" w:cs="Arial"/>
          <w:bCs/>
          <w:noProof/>
          <w:color w:val="000000" w:themeColor="text1"/>
          <w:sz w:val="24"/>
          <w:lang w:val="ro-RO"/>
        </w:rPr>
        <w:t>ției</w:t>
      </w:r>
      <w:r w:rsidRPr="00487F07">
        <w:rPr>
          <w:rFonts w:ascii="Arial" w:hAnsi="Arial" w:cs="Arial"/>
          <w:bCs/>
          <w:noProof/>
          <w:color w:val="000000" w:themeColor="text1"/>
          <w:sz w:val="24"/>
          <w:lang w:val="ro-RO"/>
        </w:rPr>
        <w:t xml:space="preserve"> lucr</w:t>
      </w:r>
      <w:r w:rsidR="00A13E92" w:rsidRPr="00487F07">
        <w:rPr>
          <w:rFonts w:ascii="Arial" w:hAnsi="Arial" w:cs="Arial"/>
          <w:bCs/>
          <w:noProof/>
          <w:color w:val="000000" w:themeColor="text1"/>
          <w:sz w:val="24"/>
          <w:lang w:val="ro-RO"/>
        </w:rPr>
        <w:t>ă</w:t>
      </w:r>
      <w:r w:rsidRPr="00487F07">
        <w:rPr>
          <w:rFonts w:ascii="Arial" w:hAnsi="Arial" w:cs="Arial"/>
          <w:bCs/>
          <w:noProof/>
          <w:color w:val="000000" w:themeColor="text1"/>
          <w:sz w:val="24"/>
          <w:lang w:val="ro-RO"/>
        </w:rPr>
        <w:t>rilor</w:t>
      </w:r>
    </w:p>
    <w:tbl>
      <w:tblPr>
        <w:tblW w:w="45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38"/>
        <w:gridCol w:w="1531"/>
        <w:gridCol w:w="2088"/>
        <w:gridCol w:w="1981"/>
        <w:gridCol w:w="2231"/>
      </w:tblGrid>
      <w:tr w:rsidR="00E535A0" w:rsidRPr="00487F07" w:rsidTr="00A13E92">
        <w:trPr>
          <w:tblHeader/>
          <w:jc w:val="center"/>
        </w:trPr>
        <w:tc>
          <w:tcPr>
            <w:tcW w:w="683" w:type="pct"/>
            <w:shd w:val="clear" w:color="auto" w:fill="DEEAF6"/>
            <w:tcMar>
              <w:left w:w="0" w:type="dxa"/>
              <w:right w:w="0" w:type="dxa"/>
            </w:tcMar>
            <w:vAlign w:val="center"/>
          </w:tcPr>
          <w:p w:rsidR="00E535A0" w:rsidRPr="00487F07" w:rsidRDefault="00E535A0"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Sursele de deşeuri</w:t>
            </w:r>
          </w:p>
          <w:p w:rsidR="00E535A0" w:rsidRPr="00487F07" w:rsidRDefault="00E535A0"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(etapele proiectulu)</w:t>
            </w:r>
          </w:p>
        </w:tc>
        <w:tc>
          <w:tcPr>
            <w:tcW w:w="844" w:type="pct"/>
            <w:shd w:val="clear" w:color="auto" w:fill="DEEAF6"/>
            <w:tcMar>
              <w:left w:w="0" w:type="dxa"/>
              <w:right w:w="0" w:type="dxa"/>
            </w:tcMar>
            <w:vAlign w:val="center"/>
          </w:tcPr>
          <w:p w:rsidR="00E535A0" w:rsidRPr="00487F07" w:rsidRDefault="00E535A0"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Cod deşeu conf. HG 856/2002</w:t>
            </w:r>
          </w:p>
        </w:tc>
        <w:tc>
          <w:tcPr>
            <w:tcW w:w="1151" w:type="pct"/>
            <w:shd w:val="clear" w:color="auto" w:fill="DEEAF6"/>
            <w:tcMar>
              <w:left w:w="0" w:type="dxa"/>
              <w:right w:w="0" w:type="dxa"/>
            </w:tcMar>
            <w:vAlign w:val="center"/>
          </w:tcPr>
          <w:p w:rsidR="00E535A0" w:rsidRPr="00487F07" w:rsidRDefault="00E535A0"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Tip deşeu generat</w:t>
            </w:r>
          </w:p>
        </w:tc>
        <w:tc>
          <w:tcPr>
            <w:tcW w:w="1092" w:type="pct"/>
            <w:shd w:val="clear" w:color="auto" w:fill="DEEAF6"/>
            <w:tcMar>
              <w:left w:w="0" w:type="dxa"/>
              <w:right w:w="0" w:type="dxa"/>
            </w:tcMar>
            <w:vAlign w:val="center"/>
          </w:tcPr>
          <w:p w:rsidR="00E535A0" w:rsidRPr="00487F07" w:rsidRDefault="00E535A0" w:rsidP="00872631">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Mod de depozitare temporar</w:t>
            </w:r>
            <w:r w:rsidR="00872631" w:rsidRPr="00487F07">
              <w:rPr>
                <w:rFonts w:cs="Arial"/>
                <w:b/>
                <w:noProof/>
                <w:color w:val="000000" w:themeColor="text1"/>
                <w:sz w:val="20"/>
                <w:szCs w:val="20"/>
                <w:lang w:val="ro-RO"/>
              </w:rPr>
              <w:t>ă</w:t>
            </w:r>
          </w:p>
        </w:tc>
        <w:tc>
          <w:tcPr>
            <w:tcW w:w="1230" w:type="pct"/>
            <w:shd w:val="clear" w:color="auto" w:fill="DEEAF6"/>
            <w:tcMar>
              <w:left w:w="0" w:type="dxa"/>
              <w:right w:w="0" w:type="dxa"/>
            </w:tcMar>
            <w:vAlign w:val="center"/>
          </w:tcPr>
          <w:p w:rsidR="00E535A0" w:rsidRPr="00487F07" w:rsidRDefault="00E535A0" w:rsidP="00872631">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Modalit</w:t>
            </w:r>
            <w:r w:rsidR="00872631" w:rsidRPr="00487F07">
              <w:rPr>
                <w:rFonts w:cs="Arial"/>
                <w:b/>
                <w:noProof/>
                <w:color w:val="000000" w:themeColor="text1"/>
                <w:sz w:val="20"/>
                <w:szCs w:val="20"/>
                <w:lang w:val="ro-RO"/>
              </w:rPr>
              <w:t>ă</w:t>
            </w:r>
            <w:r w:rsidRPr="00487F07">
              <w:rPr>
                <w:rFonts w:cs="Arial"/>
                <w:b/>
                <w:noProof/>
                <w:color w:val="000000" w:themeColor="text1"/>
                <w:sz w:val="20"/>
                <w:szCs w:val="20"/>
                <w:lang w:val="ro-RO"/>
              </w:rPr>
              <w:t>ţile de gestionare</w:t>
            </w:r>
          </w:p>
        </w:tc>
      </w:tr>
      <w:tr w:rsidR="00E535A0" w:rsidRPr="00487F07" w:rsidTr="00A13E92">
        <w:trPr>
          <w:jc w:val="center"/>
        </w:trPr>
        <w:tc>
          <w:tcPr>
            <w:tcW w:w="683" w:type="pct"/>
            <w:vMerge w:val="restart"/>
            <w:tcMar>
              <w:left w:w="0" w:type="dxa"/>
              <w:right w:w="0" w:type="dxa"/>
            </w:tcMar>
            <w:vAlign w:val="center"/>
          </w:tcPr>
          <w:p w:rsidR="00E535A0" w:rsidRPr="00487F07" w:rsidRDefault="00E535A0"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Organizarea de şantier</w:t>
            </w: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17 09 04</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Deseuri de constructii provenite din organizarea de santier</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recipienti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Reutilizare la realizarea umpluturilor</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13 02 08*</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Uleiuri uzate provenite de la utilajele folosite</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recipienti etansi</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Eliminare prin firma autorizata</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15 02 03</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Absorbanti, materiale filtrante, materiale de lustruire si imbracaminte de protectie, altele decat cele specificate la 15 02 02*</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recipienti etansi</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Eliminare prin firma autorizata</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15 02 02*</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Materiale absorbante cu continut de substante chimice periculoase(carpe, nisip, rumegus etc)</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recipienti etansi</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Eliminare prin firma autorizata</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20 03 01</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Deseuri menajere generate de personalul implicat în construcție</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recipienti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Eliminare prin firma de salubritate</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15 01 01/</w:t>
            </w:r>
          </w:p>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15 01 02/</w:t>
            </w:r>
          </w:p>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15 01 03</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Deseuri de ambalaje provenite de la materiile prime nepericulose utilizate in realizarea si finisarea constructiilor</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recipienti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Valorificare prin operatori economici autorizati</w:t>
            </w:r>
          </w:p>
        </w:tc>
      </w:tr>
      <w:tr w:rsidR="00E535A0" w:rsidRPr="00487F07" w:rsidTr="00A13E92">
        <w:trPr>
          <w:jc w:val="center"/>
        </w:trPr>
        <w:tc>
          <w:tcPr>
            <w:tcW w:w="683" w:type="pct"/>
            <w:vMerge w:val="restart"/>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p w:rsidR="00E535A0" w:rsidRPr="00487F07" w:rsidRDefault="00E535A0" w:rsidP="0045389D">
            <w:pPr>
              <w:spacing w:after="0" w:line="240" w:lineRule="auto"/>
              <w:rPr>
                <w:rFonts w:cs="Arial"/>
                <w:b/>
                <w:noProof/>
                <w:color w:val="000000" w:themeColor="text1"/>
                <w:sz w:val="20"/>
                <w:szCs w:val="20"/>
                <w:lang w:val="ro-RO"/>
              </w:rPr>
            </w:pPr>
          </w:p>
          <w:p w:rsidR="00E535A0" w:rsidRPr="00487F07" w:rsidRDefault="00E535A0" w:rsidP="0045389D">
            <w:pPr>
              <w:spacing w:after="0" w:line="240" w:lineRule="auto"/>
              <w:rPr>
                <w:rFonts w:cs="Arial"/>
                <w:b/>
                <w:noProof/>
                <w:color w:val="000000" w:themeColor="text1"/>
                <w:sz w:val="20"/>
                <w:szCs w:val="20"/>
                <w:lang w:val="ro-RO"/>
              </w:rPr>
            </w:pPr>
          </w:p>
          <w:p w:rsidR="00E535A0" w:rsidRPr="00487F07" w:rsidRDefault="00E535A0" w:rsidP="0045389D">
            <w:pPr>
              <w:spacing w:after="0" w:line="240" w:lineRule="auto"/>
              <w:rPr>
                <w:rFonts w:cs="Arial"/>
                <w:b/>
                <w:noProof/>
                <w:color w:val="000000" w:themeColor="text1"/>
                <w:sz w:val="20"/>
                <w:szCs w:val="20"/>
                <w:lang w:val="ro-RO"/>
              </w:rPr>
            </w:pPr>
          </w:p>
          <w:p w:rsidR="00E535A0" w:rsidRPr="00487F07" w:rsidRDefault="00E535A0"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Etapa de realizare a investiţiei</w:t>
            </w: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lastRenderedPageBreak/>
              <w:t>15 01 10*</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 xml:space="preserve">Deseuri de ambalaje provenite de la materiile </w:t>
            </w:r>
            <w:r w:rsidRPr="00487F07">
              <w:rPr>
                <w:rFonts w:cs="Arial"/>
                <w:noProof/>
                <w:color w:val="000000" w:themeColor="text1"/>
                <w:sz w:val="20"/>
                <w:szCs w:val="20"/>
                <w:lang w:val="ro-RO"/>
              </w:rPr>
              <w:lastRenderedPageBreak/>
              <w:t>prime si materialele auxiliare utilizate la finisarea lucrarilor</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lastRenderedPageBreak/>
              <w:t xml:space="preserve">Depozitare temporara in recipienti pe </w:t>
            </w:r>
            <w:r w:rsidRPr="00487F07">
              <w:rPr>
                <w:rFonts w:cs="Arial"/>
                <w:noProof/>
                <w:color w:val="000000" w:themeColor="text1"/>
                <w:sz w:val="20"/>
                <w:szCs w:val="20"/>
                <w:lang w:val="ro-RO"/>
              </w:rPr>
              <w:lastRenderedPageBreak/>
              <w:t>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lastRenderedPageBreak/>
              <w:t>Eliminare prin firma autorizata</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17 01 01</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Deşeuri de beton de la constructia clădirilor și fundațiilor</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Reutilizare la realizarea umpluturilor</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17 01 07</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Amestecuri de beton, caramizi, tigle si materiale ceramice, altele decat cele specificate la 17 01 06*</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Reutilizare la realizarea umpluturilor</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17 02 03</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Deseuri din materiale plastice(resturi de teava PVC, etc.)</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Valorificare prin operatori economici autorizati</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17 02 01</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Deşeuri lemnoase(cofraje)</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Reutilizare ca şi combustibil pentru instalaţii de ardere pe lemn</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17 04 05</w:t>
            </w:r>
          </w:p>
          <w:p w:rsidR="00E535A0" w:rsidRPr="00487F07" w:rsidRDefault="00E535A0" w:rsidP="0045389D">
            <w:pPr>
              <w:spacing w:after="0" w:line="240" w:lineRule="auto"/>
              <w:jc w:val="center"/>
              <w:rPr>
                <w:rFonts w:cs="Arial"/>
                <w:noProof/>
                <w:color w:val="000000" w:themeColor="text1"/>
                <w:sz w:val="20"/>
                <w:szCs w:val="20"/>
                <w:lang w:val="ro-RO"/>
              </w:rPr>
            </w:pP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Deşeuri metalice de la armaturi, alte construcţii</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recipienţi etanşi</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Valorificare prin firme autorizate</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17 04 07</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Amestecuri metalice</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recipienţi etanşi sau pe platforma amenajata</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Valorificare prin firme autorizate</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17 04 11</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Deşeuri de cabluri de la realizarea branşamentului reţelei electrice, realizarea sistemului de iluminat interior</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recipienţi etanşi</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Valorificare prin firme autorizate</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p>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17 05 04</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Pamant şi pietre din excavarea fundaţiilor</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Reutilizare la realizarea umpluturilor</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06 04/</w:t>
            </w:r>
          </w:p>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17 06 03*</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Deseuri de materiale izolante nepericuloase/periculoase hidroizolatie</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pe amplasamentul organizarii de şantier</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Eliminare prin firma autorizata</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20 03 01</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Deşeuri menajere</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Colectare in pubele ecologice</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Eliminare prin firma de salubritate</w:t>
            </w:r>
          </w:p>
        </w:tc>
      </w:tr>
      <w:tr w:rsidR="00E535A0" w:rsidRPr="00487F07" w:rsidTr="00A13E92">
        <w:trPr>
          <w:jc w:val="center"/>
        </w:trPr>
        <w:tc>
          <w:tcPr>
            <w:tcW w:w="683" w:type="pct"/>
            <w:vMerge/>
            <w:tcMar>
              <w:left w:w="0" w:type="dxa"/>
              <w:right w:w="0" w:type="dxa"/>
            </w:tcMar>
            <w:vAlign w:val="center"/>
          </w:tcPr>
          <w:p w:rsidR="00E535A0" w:rsidRPr="00487F07" w:rsidRDefault="00E535A0" w:rsidP="0045389D">
            <w:pPr>
              <w:spacing w:after="0" w:line="240" w:lineRule="auto"/>
              <w:rPr>
                <w:rFonts w:cs="Arial"/>
                <w:b/>
                <w:noProof/>
                <w:color w:val="000000" w:themeColor="text1"/>
                <w:sz w:val="20"/>
                <w:szCs w:val="20"/>
                <w:lang w:val="ro-RO"/>
              </w:rPr>
            </w:pPr>
          </w:p>
        </w:tc>
        <w:tc>
          <w:tcPr>
            <w:tcW w:w="844"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13 01 13*</w:t>
            </w:r>
          </w:p>
        </w:tc>
        <w:tc>
          <w:tcPr>
            <w:tcW w:w="1151"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Uleiuri hidraulice</w:t>
            </w:r>
          </w:p>
        </w:tc>
        <w:tc>
          <w:tcPr>
            <w:tcW w:w="1092"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Depozitare temporara in recipienti etansi</w:t>
            </w:r>
          </w:p>
        </w:tc>
        <w:tc>
          <w:tcPr>
            <w:tcW w:w="1230" w:type="pct"/>
            <w:tcMar>
              <w:left w:w="0" w:type="dxa"/>
              <w:right w:w="0" w:type="dxa"/>
            </w:tcMar>
            <w:vAlign w:val="center"/>
          </w:tcPr>
          <w:p w:rsidR="00E535A0" w:rsidRPr="00487F07" w:rsidRDefault="00E535A0" w:rsidP="0045389D">
            <w:pPr>
              <w:spacing w:after="0" w:line="240" w:lineRule="auto"/>
              <w:jc w:val="center"/>
              <w:rPr>
                <w:rFonts w:cs="Arial"/>
                <w:noProof/>
                <w:color w:val="000000" w:themeColor="text1"/>
                <w:sz w:val="20"/>
                <w:szCs w:val="20"/>
                <w:lang w:val="ro-RO"/>
              </w:rPr>
            </w:pPr>
            <w:r w:rsidRPr="00487F07">
              <w:rPr>
                <w:rFonts w:cs="Arial"/>
                <w:noProof/>
                <w:color w:val="000000" w:themeColor="text1"/>
                <w:sz w:val="20"/>
                <w:szCs w:val="20"/>
                <w:lang w:val="ro-RO"/>
              </w:rPr>
              <w:t>Eliminare prin firma autorizata</w:t>
            </w:r>
          </w:p>
        </w:tc>
      </w:tr>
    </w:tbl>
    <w:p w:rsidR="0045389D" w:rsidRPr="00487F07" w:rsidRDefault="003E5C97" w:rsidP="00E4082E">
      <w:pPr>
        <w:autoSpaceDE w:val="0"/>
        <w:autoSpaceDN w:val="0"/>
        <w:adjustRightInd w:val="0"/>
        <w:spacing w:after="0" w:line="240" w:lineRule="auto"/>
        <w:jc w:val="both"/>
        <w:rPr>
          <w:rFonts w:ascii="Arial" w:hAnsi="Arial" w:cs="Arial"/>
          <w:b/>
          <w:i/>
          <w:sz w:val="24"/>
          <w:szCs w:val="24"/>
          <w:lang w:val="ro-RO"/>
        </w:rPr>
      </w:pPr>
      <w:r w:rsidRPr="00487F07">
        <w:rPr>
          <w:rFonts w:ascii="Arial" w:hAnsi="Arial" w:cs="Arial"/>
          <w:noProof/>
          <w:color w:val="000000" w:themeColor="text1"/>
          <w:sz w:val="24"/>
          <w:lang w:val="ro-RO"/>
        </w:rPr>
        <w:t>Deșeurile rezultate în perioada de funcționare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1198"/>
        <w:gridCol w:w="1900"/>
        <w:gridCol w:w="1257"/>
        <w:gridCol w:w="1773"/>
        <w:gridCol w:w="2617"/>
      </w:tblGrid>
      <w:tr w:rsidR="0045389D" w:rsidRPr="00487F07" w:rsidTr="003E5C97">
        <w:trPr>
          <w:trHeight w:val="1359"/>
          <w:tblHeader/>
          <w:jc w:val="center"/>
        </w:trPr>
        <w:tc>
          <w:tcPr>
            <w:tcW w:w="709" w:type="pct"/>
            <w:shd w:val="clear" w:color="auto" w:fill="DEEAF6"/>
            <w:vAlign w:val="center"/>
          </w:tcPr>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Sursele de deșeuri</w:t>
            </w:r>
          </w:p>
        </w:tc>
        <w:tc>
          <w:tcPr>
            <w:tcW w:w="588" w:type="pct"/>
            <w:shd w:val="clear" w:color="auto" w:fill="DEEAF6"/>
            <w:vAlign w:val="center"/>
          </w:tcPr>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Cod deșeu conf. HG 856/2002</w:t>
            </w:r>
          </w:p>
        </w:tc>
        <w:tc>
          <w:tcPr>
            <w:tcW w:w="932" w:type="pct"/>
            <w:shd w:val="clear" w:color="auto" w:fill="DEEAF6"/>
            <w:vAlign w:val="center"/>
          </w:tcPr>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Denumire si tip deșeu generat</w:t>
            </w:r>
          </w:p>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(periculos, nepericulos, inert)</w:t>
            </w:r>
          </w:p>
        </w:tc>
        <w:tc>
          <w:tcPr>
            <w:tcW w:w="617" w:type="pct"/>
            <w:shd w:val="clear" w:color="auto" w:fill="DEEAF6"/>
            <w:vAlign w:val="center"/>
          </w:tcPr>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Cantitate</w:t>
            </w:r>
          </w:p>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Kg/h</w:t>
            </w:r>
          </w:p>
        </w:tc>
        <w:tc>
          <w:tcPr>
            <w:tcW w:w="870" w:type="pct"/>
            <w:shd w:val="clear" w:color="auto" w:fill="DEEAF6"/>
            <w:vAlign w:val="center"/>
          </w:tcPr>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Mod de depozitare temporara</w:t>
            </w:r>
          </w:p>
        </w:tc>
        <w:tc>
          <w:tcPr>
            <w:tcW w:w="1284" w:type="pct"/>
            <w:shd w:val="clear" w:color="auto" w:fill="DEEAF6"/>
            <w:vAlign w:val="center"/>
          </w:tcPr>
          <w:p w:rsidR="0045389D" w:rsidRPr="00487F07" w:rsidRDefault="0045389D" w:rsidP="0045389D">
            <w:pPr>
              <w:spacing w:after="0" w:line="240" w:lineRule="auto"/>
              <w:jc w:val="center"/>
              <w:rPr>
                <w:rFonts w:cs="Arial"/>
                <w:b/>
                <w:noProof/>
                <w:color w:val="000000" w:themeColor="text1"/>
                <w:sz w:val="20"/>
                <w:szCs w:val="20"/>
                <w:lang w:val="ro-RO"/>
              </w:rPr>
            </w:pPr>
            <w:r w:rsidRPr="00487F07">
              <w:rPr>
                <w:rFonts w:cs="Arial"/>
                <w:b/>
                <w:noProof/>
                <w:color w:val="000000" w:themeColor="text1"/>
                <w:sz w:val="20"/>
                <w:szCs w:val="20"/>
                <w:lang w:val="ro-RO"/>
              </w:rPr>
              <w:t>Modalitățile propuse de gestionare a deșeurilor</w:t>
            </w:r>
          </w:p>
        </w:tc>
      </w:tr>
      <w:tr w:rsidR="0045389D" w:rsidRPr="00487F07" w:rsidTr="0045389D">
        <w:trPr>
          <w:trHeight w:val="307"/>
          <w:jc w:val="center"/>
        </w:trPr>
        <w:tc>
          <w:tcPr>
            <w:tcW w:w="5000" w:type="pct"/>
            <w:gridSpan w:val="6"/>
            <w:vAlign w:val="center"/>
          </w:tcPr>
          <w:p w:rsidR="0045389D" w:rsidRPr="00487F07" w:rsidRDefault="0045389D" w:rsidP="0045389D">
            <w:pPr>
              <w:spacing w:after="0" w:line="240" w:lineRule="auto"/>
              <w:rPr>
                <w:rFonts w:cs="Arial"/>
                <w:b/>
                <w:noProof/>
                <w:color w:val="000000" w:themeColor="text1"/>
                <w:sz w:val="20"/>
                <w:szCs w:val="20"/>
                <w:lang w:val="ro-RO"/>
              </w:rPr>
            </w:pPr>
            <w:r w:rsidRPr="00487F07">
              <w:rPr>
                <w:rFonts w:cs="Arial"/>
                <w:b/>
                <w:noProof/>
                <w:color w:val="000000" w:themeColor="text1"/>
                <w:sz w:val="20"/>
                <w:szCs w:val="20"/>
                <w:lang w:val="ro-RO"/>
              </w:rPr>
              <w:t xml:space="preserve">Deseuri de productie statia de epurare </w:t>
            </w:r>
          </w:p>
        </w:tc>
      </w:tr>
      <w:tr w:rsidR="0045389D" w:rsidRPr="00487F07" w:rsidTr="003E5C97">
        <w:trPr>
          <w:trHeight w:val="815"/>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Statia de epurare</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19 09 02</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Namol rezultat in statia de epurare</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lunar</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Depozitare pe platforma amenajata</w:t>
            </w:r>
          </w:p>
        </w:tc>
        <w:tc>
          <w:tcPr>
            <w:tcW w:w="1284" w:type="pct"/>
          </w:tcPr>
          <w:p w:rsidR="0045389D" w:rsidRPr="00487F07" w:rsidRDefault="0045389D" w:rsidP="0045389D">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Deshidratare, compostare si valorificare in culurile de salcie energetica</w:t>
            </w:r>
          </w:p>
        </w:tc>
      </w:tr>
      <w:tr w:rsidR="0045389D" w:rsidRPr="00487F07" w:rsidTr="0045389D">
        <w:trPr>
          <w:trHeight w:val="329"/>
          <w:jc w:val="center"/>
        </w:trPr>
        <w:tc>
          <w:tcPr>
            <w:tcW w:w="5000" w:type="pct"/>
            <w:gridSpan w:val="6"/>
            <w:vAlign w:val="center"/>
          </w:tcPr>
          <w:p w:rsidR="0045389D" w:rsidRPr="00487F07" w:rsidRDefault="0045389D" w:rsidP="0045389D">
            <w:pPr>
              <w:spacing w:after="0" w:line="240" w:lineRule="auto"/>
              <w:rPr>
                <w:rFonts w:cs="Arial"/>
                <w:b/>
                <w:bCs/>
                <w:noProof/>
                <w:color w:val="000000" w:themeColor="text1"/>
                <w:sz w:val="20"/>
                <w:szCs w:val="20"/>
                <w:lang w:val="ro-RO"/>
              </w:rPr>
            </w:pPr>
            <w:r w:rsidRPr="00487F07">
              <w:rPr>
                <w:rFonts w:cs="Arial"/>
                <w:b/>
                <w:bCs/>
                <w:noProof/>
                <w:color w:val="000000" w:themeColor="text1"/>
                <w:sz w:val="20"/>
                <w:szCs w:val="20"/>
                <w:lang w:val="ro-RO"/>
              </w:rPr>
              <w:lastRenderedPageBreak/>
              <w:t>Alte deseuri generate pe amplasament</w:t>
            </w:r>
          </w:p>
        </w:tc>
      </w:tr>
      <w:tr w:rsidR="0045389D" w:rsidRPr="00487F07" w:rsidTr="003E5C97">
        <w:trPr>
          <w:trHeight w:val="637"/>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Incinte de lucru</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20 03 01</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Deseuri menajere</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lunar</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Containere specializate</w:t>
            </w:r>
          </w:p>
        </w:tc>
        <w:tc>
          <w:tcPr>
            <w:tcW w:w="1284" w:type="pct"/>
          </w:tcPr>
          <w:p w:rsidR="0045389D" w:rsidRPr="00487F07" w:rsidRDefault="0045389D" w:rsidP="0045389D">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Eliminare prin operator autorizat</w:t>
            </w:r>
          </w:p>
        </w:tc>
      </w:tr>
      <w:tr w:rsidR="0045389D" w:rsidRPr="00487F07" w:rsidTr="003E5C97">
        <w:trPr>
          <w:trHeight w:val="1425"/>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 xml:space="preserve">Laborator </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15 01 07</w:t>
            </w:r>
          </w:p>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16 05 07*</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Deseuri de la reactivi subst. chimice:</w:t>
            </w:r>
          </w:p>
          <w:p w:rsidR="0045389D" w:rsidRPr="00487F07" w:rsidRDefault="0045389D" w:rsidP="0045389D">
            <w:pPr>
              <w:numPr>
                <w:ilvl w:val="0"/>
                <w:numId w:val="18"/>
              </w:numPr>
              <w:spacing w:after="0" w:line="240" w:lineRule="auto"/>
              <w:jc w:val="both"/>
              <w:rPr>
                <w:rFonts w:cs="Arial"/>
                <w:noProof/>
                <w:color w:val="000000" w:themeColor="text1"/>
                <w:sz w:val="20"/>
                <w:szCs w:val="20"/>
                <w:lang w:val="ro-RO"/>
              </w:rPr>
            </w:pPr>
            <w:r w:rsidRPr="00487F07">
              <w:rPr>
                <w:rFonts w:cs="Arial"/>
                <w:noProof/>
                <w:color w:val="000000" w:themeColor="text1"/>
                <w:sz w:val="20"/>
                <w:szCs w:val="20"/>
                <w:lang w:val="ro-RO"/>
              </w:rPr>
              <w:t>sticle, flacoane</w:t>
            </w:r>
          </w:p>
          <w:p w:rsidR="0045389D" w:rsidRPr="00487F07" w:rsidRDefault="0045389D" w:rsidP="0045389D">
            <w:pPr>
              <w:numPr>
                <w:ilvl w:val="0"/>
                <w:numId w:val="18"/>
              </w:numPr>
              <w:spacing w:after="0" w:line="240" w:lineRule="auto"/>
              <w:jc w:val="both"/>
              <w:rPr>
                <w:rFonts w:cs="Arial"/>
                <w:noProof/>
                <w:color w:val="000000" w:themeColor="text1"/>
                <w:sz w:val="20"/>
                <w:szCs w:val="20"/>
                <w:lang w:val="ro-RO"/>
              </w:rPr>
            </w:pPr>
            <w:r w:rsidRPr="00487F07">
              <w:rPr>
                <w:rFonts w:cs="Arial"/>
                <w:noProof/>
                <w:color w:val="000000" w:themeColor="text1"/>
                <w:sz w:val="20"/>
                <w:szCs w:val="20"/>
                <w:lang w:val="ro-RO"/>
              </w:rPr>
              <w:t>deseuri netoxice</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lunar</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Containere specializate, magazia de reactivi</w:t>
            </w:r>
          </w:p>
        </w:tc>
        <w:tc>
          <w:tcPr>
            <w:tcW w:w="1284" w:type="pct"/>
          </w:tcPr>
          <w:p w:rsidR="0045389D" w:rsidRPr="00487F07" w:rsidRDefault="00E535A0" w:rsidP="00E535A0">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Valorificate</w:t>
            </w:r>
            <w:r w:rsidR="0045389D" w:rsidRPr="00487F07">
              <w:rPr>
                <w:rFonts w:cs="Arial"/>
                <w:bCs/>
                <w:noProof/>
                <w:color w:val="000000" w:themeColor="text1"/>
                <w:sz w:val="20"/>
                <w:szCs w:val="20"/>
                <w:lang w:val="ro-RO"/>
              </w:rPr>
              <w:t xml:space="preserve"> prin operator autorizat</w:t>
            </w:r>
          </w:p>
        </w:tc>
      </w:tr>
      <w:tr w:rsidR="0045389D" w:rsidRPr="00487F07" w:rsidTr="003E5C97">
        <w:trPr>
          <w:trHeight w:val="1173"/>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Ateliere intretinere, auto</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16 06 05</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Baterii si acumulatori uzati</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anual</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Amplasamente dedicate</w:t>
            </w:r>
          </w:p>
        </w:tc>
        <w:tc>
          <w:tcPr>
            <w:tcW w:w="1284" w:type="pct"/>
          </w:tcPr>
          <w:p w:rsidR="0045389D" w:rsidRPr="00487F07" w:rsidRDefault="0045389D" w:rsidP="0045389D">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Valorificare operatori specializati</w:t>
            </w:r>
          </w:p>
        </w:tc>
      </w:tr>
      <w:tr w:rsidR="0045389D" w:rsidRPr="00487F07" w:rsidTr="003E5C97">
        <w:trPr>
          <w:trHeight w:val="688"/>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Atelier auto</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16 01 03</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Anvelope scoase din uz</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anual</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Amplasamente dedicate</w:t>
            </w:r>
          </w:p>
        </w:tc>
        <w:tc>
          <w:tcPr>
            <w:tcW w:w="1284" w:type="pct"/>
          </w:tcPr>
          <w:p w:rsidR="0045389D" w:rsidRPr="00487F07" w:rsidRDefault="0045389D" w:rsidP="0045389D">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Valorificare operatori specializati</w:t>
            </w:r>
          </w:p>
        </w:tc>
      </w:tr>
      <w:tr w:rsidR="0045389D" w:rsidRPr="00487F07" w:rsidTr="003E5C97">
        <w:trPr>
          <w:trHeight w:val="666"/>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Ateliere intretinere</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16 01 17</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Deseuri metalice</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anual</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 xml:space="preserve">Boxe </w:t>
            </w:r>
          </w:p>
        </w:tc>
        <w:tc>
          <w:tcPr>
            <w:tcW w:w="1284" w:type="pct"/>
          </w:tcPr>
          <w:p w:rsidR="0045389D" w:rsidRPr="00487F07" w:rsidRDefault="0045389D" w:rsidP="0045389D">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Valorificare operatori specializati</w:t>
            </w:r>
          </w:p>
        </w:tc>
      </w:tr>
      <w:tr w:rsidR="0045389D" w:rsidRPr="00487F07" w:rsidTr="003E5C97">
        <w:trPr>
          <w:trHeight w:val="786"/>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Incinte de lucru</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15 01 03</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Deseuri de lemn</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lunar</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Platforme amenajate</w:t>
            </w:r>
          </w:p>
        </w:tc>
        <w:tc>
          <w:tcPr>
            <w:tcW w:w="1284" w:type="pct"/>
          </w:tcPr>
          <w:p w:rsidR="0045389D" w:rsidRPr="00487F07" w:rsidRDefault="0045389D" w:rsidP="0045389D">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Valorificare operatori specializati</w:t>
            </w:r>
          </w:p>
        </w:tc>
      </w:tr>
      <w:tr w:rsidR="0045389D" w:rsidRPr="00487F07" w:rsidTr="003E5C97">
        <w:trPr>
          <w:trHeight w:val="778"/>
          <w:jc w:val="center"/>
        </w:trPr>
        <w:tc>
          <w:tcPr>
            <w:tcW w:w="709"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Incinte de lucru</w:t>
            </w:r>
          </w:p>
        </w:tc>
        <w:tc>
          <w:tcPr>
            <w:tcW w:w="588"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15 01 10*</w:t>
            </w:r>
          </w:p>
        </w:tc>
        <w:tc>
          <w:tcPr>
            <w:tcW w:w="932"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Deseuri ambalaje diverse</w:t>
            </w:r>
          </w:p>
        </w:tc>
        <w:tc>
          <w:tcPr>
            <w:tcW w:w="617"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Se vor cuantifica lunar</w:t>
            </w:r>
          </w:p>
        </w:tc>
        <w:tc>
          <w:tcPr>
            <w:tcW w:w="870" w:type="pct"/>
          </w:tcPr>
          <w:p w:rsidR="0045389D" w:rsidRPr="00487F07" w:rsidRDefault="0045389D" w:rsidP="0045389D">
            <w:pPr>
              <w:spacing w:after="0" w:line="240" w:lineRule="auto"/>
              <w:rPr>
                <w:rFonts w:cs="Arial"/>
                <w:noProof/>
                <w:color w:val="000000" w:themeColor="text1"/>
                <w:sz w:val="20"/>
                <w:szCs w:val="20"/>
                <w:lang w:val="ro-RO"/>
              </w:rPr>
            </w:pPr>
            <w:r w:rsidRPr="00487F07">
              <w:rPr>
                <w:rFonts w:cs="Arial"/>
                <w:noProof/>
                <w:color w:val="000000" w:themeColor="text1"/>
                <w:sz w:val="20"/>
                <w:szCs w:val="20"/>
                <w:lang w:val="ro-RO"/>
              </w:rPr>
              <w:t>Containere pentru colectare selectiva</w:t>
            </w:r>
          </w:p>
        </w:tc>
        <w:tc>
          <w:tcPr>
            <w:tcW w:w="1284" w:type="pct"/>
          </w:tcPr>
          <w:p w:rsidR="0045389D" w:rsidRPr="00487F07" w:rsidRDefault="0045389D" w:rsidP="0045389D">
            <w:pPr>
              <w:spacing w:after="0" w:line="240" w:lineRule="auto"/>
              <w:rPr>
                <w:rFonts w:cs="Arial"/>
                <w:bCs/>
                <w:noProof/>
                <w:color w:val="000000" w:themeColor="text1"/>
                <w:sz w:val="20"/>
                <w:szCs w:val="20"/>
                <w:lang w:val="ro-RO"/>
              </w:rPr>
            </w:pPr>
            <w:r w:rsidRPr="00487F07">
              <w:rPr>
                <w:rFonts w:cs="Arial"/>
                <w:bCs/>
                <w:noProof/>
                <w:color w:val="000000" w:themeColor="text1"/>
                <w:sz w:val="20"/>
                <w:szCs w:val="20"/>
                <w:lang w:val="ro-RO"/>
              </w:rPr>
              <w:t>Valorificare operatori specializati</w:t>
            </w:r>
          </w:p>
        </w:tc>
      </w:tr>
    </w:tbl>
    <w:p w:rsidR="0045389D" w:rsidRPr="00487F07" w:rsidRDefault="0045389D" w:rsidP="00E4082E">
      <w:pPr>
        <w:autoSpaceDE w:val="0"/>
        <w:autoSpaceDN w:val="0"/>
        <w:adjustRightInd w:val="0"/>
        <w:spacing w:after="0" w:line="240" w:lineRule="auto"/>
        <w:jc w:val="both"/>
        <w:rPr>
          <w:rFonts w:ascii="Arial" w:hAnsi="Arial" w:cs="Arial"/>
          <w:b/>
          <w:i/>
          <w:sz w:val="24"/>
          <w:szCs w:val="24"/>
          <w:lang w:val="ro-RO"/>
        </w:rPr>
      </w:pPr>
    </w:p>
    <w:p w:rsidR="00E4082E" w:rsidRPr="00487F07" w:rsidRDefault="00E4082E" w:rsidP="00E4082E">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b/>
          <w:i/>
          <w:sz w:val="24"/>
          <w:szCs w:val="24"/>
          <w:lang w:val="ro-RO"/>
        </w:rPr>
        <w:t>e) poluarea și alte efecte nocive</w:t>
      </w:r>
      <w:r w:rsidRPr="00487F07">
        <w:rPr>
          <w:rFonts w:ascii="Arial" w:hAnsi="Arial" w:cs="Arial"/>
          <w:sz w:val="24"/>
          <w:szCs w:val="24"/>
          <w:lang w:val="ro-RO"/>
        </w:rPr>
        <w:t>:</w:t>
      </w:r>
    </w:p>
    <w:p w:rsidR="00151052" w:rsidRPr="00487F07" w:rsidRDefault="00B841D5" w:rsidP="00B841D5">
      <w:pPr>
        <w:autoSpaceDE w:val="0"/>
        <w:autoSpaceDN w:val="0"/>
        <w:adjustRightInd w:val="0"/>
        <w:spacing w:after="0" w:line="240" w:lineRule="auto"/>
        <w:jc w:val="both"/>
        <w:rPr>
          <w:rFonts w:ascii="Arial" w:eastAsia="Times New Roman" w:hAnsi="Arial" w:cs="Arial"/>
          <w:b/>
          <w:i/>
          <w:sz w:val="24"/>
          <w:szCs w:val="24"/>
          <w:lang w:val="ro-RO"/>
        </w:rPr>
      </w:pPr>
      <w:r w:rsidRPr="00487F07">
        <w:rPr>
          <w:rFonts w:ascii="Arial" w:eastAsia="Times New Roman" w:hAnsi="Arial" w:cs="Arial"/>
          <w:b/>
          <w:i/>
          <w:sz w:val="24"/>
          <w:szCs w:val="24"/>
          <w:lang w:val="ro-RO"/>
        </w:rPr>
        <w:t>1.emisii în aer</w:t>
      </w:r>
      <w:r w:rsidR="00F82962" w:rsidRPr="00487F07">
        <w:rPr>
          <w:rFonts w:ascii="Arial" w:eastAsia="Times New Roman" w:hAnsi="Arial" w:cs="Arial"/>
          <w:b/>
          <w:i/>
          <w:sz w:val="24"/>
          <w:szCs w:val="24"/>
          <w:lang w:val="ro-RO"/>
        </w:rPr>
        <w:t xml:space="preserve"> </w:t>
      </w:r>
    </w:p>
    <w:p w:rsidR="003E5C97" w:rsidRPr="00487F07" w:rsidRDefault="003E5C97" w:rsidP="00B841D5">
      <w:pPr>
        <w:autoSpaceDE w:val="0"/>
        <w:autoSpaceDN w:val="0"/>
        <w:adjustRightInd w:val="0"/>
        <w:spacing w:after="0" w:line="240" w:lineRule="auto"/>
        <w:jc w:val="both"/>
        <w:rPr>
          <w:rFonts w:ascii="Arial" w:eastAsia="Times New Roman" w:hAnsi="Arial" w:cs="Arial"/>
          <w:i/>
          <w:sz w:val="24"/>
          <w:szCs w:val="24"/>
          <w:u w:val="single"/>
          <w:lang w:val="ro-RO"/>
        </w:rPr>
      </w:pPr>
      <w:r w:rsidRPr="00487F07">
        <w:rPr>
          <w:rFonts w:ascii="Arial" w:eastAsia="Times New Roman" w:hAnsi="Arial" w:cs="Arial"/>
          <w:i/>
          <w:sz w:val="24"/>
          <w:szCs w:val="24"/>
          <w:u w:val="single"/>
          <w:lang w:val="ro-RO"/>
        </w:rPr>
        <w:t>În faza de construire</w:t>
      </w:r>
    </w:p>
    <w:p w:rsidR="003E5C97" w:rsidRPr="00487F07" w:rsidRDefault="003E5C97" w:rsidP="003E5C97">
      <w:pPr>
        <w:spacing w:after="0"/>
        <w:rPr>
          <w:rFonts w:ascii="Arial" w:hAnsi="Arial" w:cs="Arial"/>
          <w:noProof/>
          <w:sz w:val="24"/>
          <w:szCs w:val="24"/>
          <w:lang w:val="ro-RO"/>
        </w:rPr>
      </w:pPr>
      <w:r w:rsidRPr="00487F07">
        <w:rPr>
          <w:rFonts w:ascii="Arial" w:hAnsi="Arial" w:cs="Arial"/>
          <w:noProof/>
          <w:sz w:val="24"/>
          <w:szCs w:val="24"/>
          <w:lang w:val="ro-RO"/>
        </w:rPr>
        <w:t xml:space="preserve">Impactul proiectului asupra aerului </w:t>
      </w:r>
      <w:r w:rsidR="00872631" w:rsidRPr="00487F07">
        <w:rPr>
          <w:rFonts w:ascii="Arial" w:hAnsi="Arial" w:cs="Arial"/>
          <w:noProof/>
          <w:sz w:val="24"/>
          <w:szCs w:val="24"/>
          <w:lang w:val="ro-RO"/>
        </w:rPr>
        <w:t>î</w:t>
      </w:r>
      <w:r w:rsidRPr="00487F07">
        <w:rPr>
          <w:rFonts w:ascii="Arial" w:hAnsi="Arial" w:cs="Arial"/>
          <w:noProof/>
          <w:sz w:val="24"/>
          <w:szCs w:val="24"/>
          <w:lang w:val="ro-RO"/>
        </w:rPr>
        <w:t>n perioada de executare a investi</w:t>
      </w:r>
      <w:r w:rsidR="00872631" w:rsidRPr="00487F07">
        <w:rPr>
          <w:rFonts w:ascii="Arial" w:hAnsi="Arial" w:cs="Arial"/>
          <w:noProof/>
          <w:sz w:val="24"/>
          <w:szCs w:val="24"/>
          <w:lang w:val="ro-RO"/>
        </w:rPr>
        <w:t>ț</w:t>
      </w:r>
      <w:r w:rsidRPr="00487F07">
        <w:rPr>
          <w:rFonts w:ascii="Arial" w:hAnsi="Arial" w:cs="Arial"/>
          <w:noProof/>
          <w:sz w:val="24"/>
          <w:szCs w:val="24"/>
          <w:lang w:val="ro-RO"/>
        </w:rPr>
        <w:t>iei, const</w:t>
      </w:r>
      <w:r w:rsidR="00872631" w:rsidRPr="00487F07">
        <w:rPr>
          <w:rFonts w:ascii="Arial" w:hAnsi="Arial" w:cs="Arial"/>
          <w:noProof/>
          <w:sz w:val="24"/>
          <w:szCs w:val="24"/>
          <w:lang w:val="ro-RO"/>
        </w:rPr>
        <w:t>ă</w:t>
      </w:r>
      <w:r w:rsidRPr="00487F07">
        <w:rPr>
          <w:rFonts w:ascii="Arial" w:hAnsi="Arial" w:cs="Arial"/>
          <w:noProof/>
          <w:sz w:val="24"/>
          <w:szCs w:val="24"/>
          <w:lang w:val="ro-RO"/>
        </w:rPr>
        <w:t xml:space="preserve"> </w:t>
      </w:r>
      <w:r w:rsidR="00872631" w:rsidRPr="00487F07">
        <w:rPr>
          <w:rFonts w:ascii="Arial" w:hAnsi="Arial" w:cs="Arial"/>
          <w:noProof/>
          <w:sz w:val="24"/>
          <w:szCs w:val="24"/>
          <w:lang w:val="ro-RO"/>
        </w:rPr>
        <w:t>în generarea de poluanț</w:t>
      </w:r>
      <w:r w:rsidRPr="00487F07">
        <w:rPr>
          <w:rFonts w:ascii="Arial" w:hAnsi="Arial" w:cs="Arial"/>
          <w:noProof/>
          <w:sz w:val="24"/>
          <w:szCs w:val="24"/>
          <w:lang w:val="ro-RO"/>
        </w:rPr>
        <w:t>i atmosferici de c</w:t>
      </w:r>
      <w:r w:rsidR="00872631" w:rsidRPr="00487F07">
        <w:rPr>
          <w:rFonts w:ascii="Arial" w:hAnsi="Arial" w:cs="Arial"/>
          <w:noProof/>
          <w:sz w:val="24"/>
          <w:szCs w:val="24"/>
          <w:lang w:val="ro-RO"/>
        </w:rPr>
        <w:t>ă</w:t>
      </w:r>
      <w:r w:rsidRPr="00487F07">
        <w:rPr>
          <w:rFonts w:ascii="Arial" w:hAnsi="Arial" w:cs="Arial"/>
          <w:noProof/>
          <w:sz w:val="24"/>
          <w:szCs w:val="24"/>
          <w:lang w:val="ro-RO"/>
        </w:rPr>
        <w:t>t</w:t>
      </w:r>
      <w:r w:rsidR="00872631" w:rsidRPr="00487F07">
        <w:rPr>
          <w:rFonts w:ascii="Arial" w:hAnsi="Arial" w:cs="Arial"/>
          <w:noProof/>
          <w:sz w:val="24"/>
          <w:szCs w:val="24"/>
          <w:lang w:val="ro-RO"/>
        </w:rPr>
        <w:t>re vehiculele rutiere, utilaje ș</w:t>
      </w:r>
      <w:r w:rsidRPr="00487F07">
        <w:rPr>
          <w:rFonts w:ascii="Arial" w:hAnsi="Arial" w:cs="Arial"/>
          <w:noProof/>
          <w:sz w:val="24"/>
          <w:szCs w:val="24"/>
          <w:lang w:val="ro-RO"/>
        </w:rPr>
        <w:t xml:space="preserve">i manipularea materialelor </w:t>
      </w:r>
      <w:r w:rsidR="00872631" w:rsidRPr="00487F07">
        <w:rPr>
          <w:rFonts w:ascii="Arial" w:hAnsi="Arial" w:cs="Arial"/>
          <w:noProof/>
          <w:sz w:val="24"/>
          <w:szCs w:val="24"/>
          <w:lang w:val="ro-RO"/>
        </w:rPr>
        <w:t>î</w:t>
      </w:r>
      <w:r w:rsidRPr="00487F07">
        <w:rPr>
          <w:rFonts w:ascii="Arial" w:hAnsi="Arial" w:cs="Arial"/>
          <w:noProof/>
          <w:sz w:val="24"/>
          <w:szCs w:val="24"/>
          <w:lang w:val="ro-RO"/>
        </w:rPr>
        <w:t>ns</w:t>
      </w:r>
      <w:r w:rsidR="00872631" w:rsidRPr="00487F07">
        <w:rPr>
          <w:rFonts w:ascii="Arial" w:hAnsi="Arial" w:cs="Arial"/>
          <w:noProof/>
          <w:sz w:val="24"/>
          <w:szCs w:val="24"/>
          <w:lang w:val="ro-RO"/>
        </w:rPr>
        <w:t>ă</w:t>
      </w:r>
      <w:r w:rsidRPr="00487F07">
        <w:rPr>
          <w:rFonts w:ascii="Arial" w:hAnsi="Arial" w:cs="Arial"/>
          <w:noProof/>
          <w:sz w:val="24"/>
          <w:szCs w:val="24"/>
          <w:lang w:val="ro-RO"/>
        </w:rPr>
        <w:t xml:space="preserve"> acesta va fi cu caracter temporar </w:t>
      </w:r>
      <w:r w:rsidR="00872631" w:rsidRPr="00487F07">
        <w:rPr>
          <w:rFonts w:ascii="Arial" w:hAnsi="Arial" w:cs="Arial"/>
          <w:noProof/>
          <w:sz w:val="24"/>
          <w:szCs w:val="24"/>
          <w:lang w:val="ro-RO"/>
        </w:rPr>
        <w:t>ș</w:t>
      </w:r>
      <w:r w:rsidRPr="00487F07">
        <w:rPr>
          <w:rFonts w:ascii="Arial" w:hAnsi="Arial" w:cs="Arial"/>
          <w:noProof/>
          <w:sz w:val="24"/>
          <w:szCs w:val="24"/>
          <w:lang w:val="ro-RO"/>
        </w:rPr>
        <w:t>i se vor lua m</w:t>
      </w:r>
      <w:r w:rsidR="00872631" w:rsidRPr="00487F07">
        <w:rPr>
          <w:rFonts w:ascii="Arial" w:hAnsi="Arial" w:cs="Arial"/>
          <w:noProof/>
          <w:sz w:val="24"/>
          <w:szCs w:val="24"/>
          <w:lang w:val="ro-RO"/>
        </w:rPr>
        <w:t>ă</w:t>
      </w:r>
      <w:r w:rsidRPr="00487F07">
        <w:rPr>
          <w:rFonts w:ascii="Arial" w:hAnsi="Arial" w:cs="Arial"/>
          <w:noProof/>
          <w:sz w:val="24"/>
          <w:szCs w:val="24"/>
          <w:lang w:val="ro-RO"/>
        </w:rPr>
        <w:t>suri pentru limitarea emisiilor.</w:t>
      </w:r>
    </w:p>
    <w:p w:rsidR="003E5C97" w:rsidRPr="00487F07" w:rsidRDefault="003E5C97" w:rsidP="003E5C97">
      <w:pPr>
        <w:spacing w:after="0"/>
        <w:rPr>
          <w:rFonts w:ascii="Arial" w:hAnsi="Arial" w:cs="Arial"/>
          <w:noProof/>
          <w:sz w:val="24"/>
          <w:szCs w:val="24"/>
          <w:lang w:val="ro-RO"/>
        </w:rPr>
      </w:pPr>
      <w:r w:rsidRPr="00487F07">
        <w:rPr>
          <w:rFonts w:ascii="Arial" w:hAnsi="Arial" w:cs="Arial"/>
          <w:noProof/>
          <w:sz w:val="24"/>
          <w:szCs w:val="24"/>
          <w:lang w:val="ro-RO"/>
        </w:rPr>
        <w:tab/>
        <w:t xml:space="preserve">Poluarea specifică activității utilajelor se apreciază după consumul de carburanți (substanțe poluante NOx, CO, COVNMnm, particule materiale din arderea carburanților etc.), aria pe care se desfășoară aceste activități </w:t>
      </w:r>
      <w:r w:rsidR="00872631" w:rsidRPr="00487F07">
        <w:rPr>
          <w:rFonts w:ascii="Arial" w:hAnsi="Arial" w:cs="Arial"/>
          <w:noProof/>
          <w:sz w:val="24"/>
          <w:szCs w:val="24"/>
          <w:lang w:val="ro-RO"/>
        </w:rPr>
        <w:t>ș</w:t>
      </w:r>
      <w:r w:rsidRPr="00487F07">
        <w:rPr>
          <w:rFonts w:ascii="Arial" w:hAnsi="Arial" w:cs="Arial"/>
          <w:noProof/>
          <w:sz w:val="24"/>
          <w:szCs w:val="24"/>
          <w:lang w:val="ro-RO"/>
        </w:rPr>
        <w:t>i tipul/categoria drumurilor pe rutele de transport stabilite.</w:t>
      </w:r>
      <w:r w:rsidRPr="00487F07">
        <w:rPr>
          <w:rFonts w:ascii="Arial" w:eastAsia="Times New Roman" w:hAnsi="Arial" w:cs="Arial"/>
          <w:i/>
          <w:sz w:val="24"/>
          <w:szCs w:val="24"/>
          <w:lang w:val="ro-RO"/>
        </w:rPr>
        <w:tab/>
      </w:r>
    </w:p>
    <w:p w:rsidR="003E5C97" w:rsidRPr="00487F07" w:rsidRDefault="003E5C97" w:rsidP="003E5C97">
      <w:pPr>
        <w:autoSpaceDE w:val="0"/>
        <w:autoSpaceDN w:val="0"/>
        <w:adjustRightInd w:val="0"/>
        <w:spacing w:after="0" w:line="240" w:lineRule="auto"/>
        <w:jc w:val="both"/>
        <w:rPr>
          <w:rFonts w:ascii="Arial" w:eastAsia="Times New Roman" w:hAnsi="Arial" w:cs="Arial"/>
          <w:i/>
          <w:sz w:val="24"/>
          <w:szCs w:val="24"/>
          <w:u w:val="single"/>
          <w:lang w:val="ro-RO"/>
        </w:rPr>
      </w:pPr>
      <w:r w:rsidRPr="00487F07">
        <w:rPr>
          <w:rFonts w:ascii="Arial" w:eastAsia="Times New Roman" w:hAnsi="Arial" w:cs="Arial"/>
          <w:i/>
          <w:sz w:val="24"/>
          <w:szCs w:val="24"/>
          <w:u w:val="single"/>
          <w:lang w:val="ro-RO"/>
        </w:rPr>
        <w:t xml:space="preserve">În timpul exploatării </w:t>
      </w:r>
    </w:p>
    <w:p w:rsidR="003E5C97" w:rsidRPr="00487F07" w:rsidRDefault="003E5C97" w:rsidP="003E5C97">
      <w:pPr>
        <w:autoSpaceDE w:val="0"/>
        <w:autoSpaceDN w:val="0"/>
        <w:adjustRightInd w:val="0"/>
        <w:spacing w:after="0" w:line="240" w:lineRule="auto"/>
        <w:jc w:val="both"/>
        <w:rPr>
          <w:rFonts w:ascii="Arial" w:eastAsia="Times New Roman" w:hAnsi="Arial" w:cs="Arial"/>
          <w:i/>
          <w:sz w:val="24"/>
          <w:szCs w:val="24"/>
          <w:lang w:val="ro-RO"/>
        </w:rPr>
      </w:pPr>
      <w:r w:rsidRPr="00487F07">
        <w:rPr>
          <w:rFonts w:ascii="Arial" w:hAnsi="Arial" w:cs="Arial"/>
          <w:noProof/>
          <w:sz w:val="24"/>
          <w:szCs w:val="24"/>
          <w:lang w:val="ro-RO"/>
        </w:rPr>
        <w:t>Impactul asupra calității aerului se manifestă pe de o parte legate de controlul mirosurilor și reducerea emisiilor de poluan</w:t>
      </w:r>
      <w:r w:rsidR="00872631" w:rsidRPr="00487F07">
        <w:rPr>
          <w:rFonts w:ascii="Arial" w:hAnsi="Arial" w:cs="Arial"/>
          <w:noProof/>
          <w:sz w:val="24"/>
          <w:szCs w:val="24"/>
          <w:lang w:val="ro-RO"/>
        </w:rPr>
        <w:t>ț</w:t>
      </w:r>
      <w:r w:rsidRPr="00487F07">
        <w:rPr>
          <w:rFonts w:ascii="Arial" w:hAnsi="Arial" w:cs="Arial"/>
          <w:noProof/>
          <w:sz w:val="24"/>
          <w:szCs w:val="24"/>
          <w:lang w:val="ro-RO"/>
        </w:rPr>
        <w:t xml:space="preserve">i </w:t>
      </w:r>
      <w:r w:rsidR="00872631" w:rsidRPr="00487F07">
        <w:rPr>
          <w:rFonts w:ascii="Arial" w:hAnsi="Arial" w:cs="Arial"/>
          <w:noProof/>
          <w:sz w:val="24"/>
          <w:szCs w:val="24"/>
          <w:lang w:val="ro-RO"/>
        </w:rPr>
        <w:t>în cadrul staț</w:t>
      </w:r>
      <w:r w:rsidRPr="00487F07">
        <w:rPr>
          <w:rFonts w:ascii="Arial" w:hAnsi="Arial" w:cs="Arial"/>
          <w:noProof/>
          <w:sz w:val="24"/>
          <w:szCs w:val="24"/>
          <w:lang w:val="ro-RO"/>
        </w:rPr>
        <w:t xml:space="preserve">iei de epurare </w:t>
      </w:r>
      <w:r w:rsidR="00872631" w:rsidRPr="00487F07">
        <w:rPr>
          <w:rFonts w:ascii="Arial" w:hAnsi="Arial" w:cs="Arial"/>
          <w:noProof/>
          <w:sz w:val="24"/>
          <w:szCs w:val="24"/>
          <w:lang w:val="ro-RO"/>
        </w:rPr>
        <w:t>și gospodăria nă</w:t>
      </w:r>
      <w:r w:rsidRPr="00487F07">
        <w:rPr>
          <w:rFonts w:ascii="Arial" w:hAnsi="Arial" w:cs="Arial"/>
          <w:noProof/>
          <w:sz w:val="24"/>
          <w:szCs w:val="24"/>
          <w:lang w:val="ro-RO"/>
        </w:rPr>
        <w:t>molului, iar pe de altă parte, contribuția f</w:t>
      </w:r>
      <w:r w:rsidR="00872631" w:rsidRPr="00487F07">
        <w:rPr>
          <w:rFonts w:ascii="Arial" w:hAnsi="Arial" w:cs="Arial"/>
          <w:noProof/>
          <w:sz w:val="24"/>
          <w:szCs w:val="24"/>
          <w:lang w:val="ro-RO"/>
        </w:rPr>
        <w:t>ă</w:t>
      </w:r>
      <w:r w:rsidRPr="00487F07">
        <w:rPr>
          <w:rFonts w:ascii="Arial" w:hAnsi="Arial" w:cs="Arial"/>
          <w:noProof/>
          <w:sz w:val="24"/>
          <w:szCs w:val="24"/>
          <w:lang w:val="ro-RO"/>
        </w:rPr>
        <w:t>r</w:t>
      </w:r>
      <w:r w:rsidR="00872631" w:rsidRPr="00487F07">
        <w:rPr>
          <w:rFonts w:ascii="Arial" w:hAnsi="Arial" w:cs="Arial"/>
          <w:noProof/>
          <w:sz w:val="24"/>
          <w:szCs w:val="24"/>
          <w:lang w:val="ro-RO"/>
        </w:rPr>
        <w:t>ă</w:t>
      </w:r>
      <w:r w:rsidRPr="00487F07">
        <w:rPr>
          <w:rFonts w:ascii="Arial" w:hAnsi="Arial" w:cs="Arial"/>
          <w:noProof/>
          <w:sz w:val="24"/>
          <w:szCs w:val="24"/>
          <w:lang w:val="ro-RO"/>
        </w:rPr>
        <w:t xml:space="preserve"> efecte cuantificabile </w:t>
      </w:r>
      <w:r w:rsidR="00872631" w:rsidRPr="00487F07">
        <w:rPr>
          <w:rFonts w:ascii="Arial" w:hAnsi="Arial" w:cs="Arial"/>
          <w:noProof/>
          <w:sz w:val="24"/>
          <w:szCs w:val="24"/>
          <w:lang w:val="ro-RO"/>
        </w:rPr>
        <w:t>ș</w:t>
      </w:r>
      <w:r w:rsidRPr="00487F07">
        <w:rPr>
          <w:rFonts w:ascii="Arial" w:hAnsi="Arial" w:cs="Arial"/>
          <w:noProof/>
          <w:sz w:val="24"/>
          <w:szCs w:val="24"/>
          <w:lang w:val="ro-RO"/>
        </w:rPr>
        <w:t>i cu influen</w:t>
      </w:r>
      <w:r w:rsidR="00872631" w:rsidRPr="00487F07">
        <w:rPr>
          <w:rFonts w:ascii="Arial" w:hAnsi="Arial" w:cs="Arial"/>
          <w:noProof/>
          <w:sz w:val="24"/>
          <w:szCs w:val="24"/>
          <w:lang w:val="ro-RO"/>
        </w:rPr>
        <w:t>ț</w:t>
      </w:r>
      <w:r w:rsidRPr="00487F07">
        <w:rPr>
          <w:rFonts w:ascii="Arial" w:hAnsi="Arial" w:cs="Arial"/>
          <w:noProof/>
          <w:sz w:val="24"/>
          <w:szCs w:val="24"/>
          <w:lang w:val="ro-RO"/>
        </w:rPr>
        <w:t>a nesemnificativ</w:t>
      </w:r>
      <w:r w:rsidR="00872631" w:rsidRPr="00487F07">
        <w:rPr>
          <w:rFonts w:ascii="Arial" w:hAnsi="Arial" w:cs="Arial"/>
          <w:noProof/>
          <w:sz w:val="24"/>
          <w:szCs w:val="24"/>
          <w:lang w:val="ro-RO"/>
        </w:rPr>
        <w:t>ă</w:t>
      </w:r>
      <w:r w:rsidRPr="00487F07">
        <w:rPr>
          <w:rFonts w:ascii="Arial" w:hAnsi="Arial" w:cs="Arial"/>
          <w:noProof/>
          <w:sz w:val="24"/>
          <w:szCs w:val="24"/>
          <w:lang w:val="ro-RO"/>
        </w:rPr>
        <w:t xml:space="preserve"> asupra calit</w:t>
      </w:r>
      <w:r w:rsidR="00872631" w:rsidRPr="00487F07">
        <w:rPr>
          <w:rFonts w:ascii="Arial" w:hAnsi="Arial" w:cs="Arial"/>
          <w:noProof/>
          <w:sz w:val="24"/>
          <w:szCs w:val="24"/>
          <w:lang w:val="ro-RO"/>
        </w:rPr>
        <w:t>ăț</w:t>
      </w:r>
      <w:r w:rsidRPr="00487F07">
        <w:rPr>
          <w:rFonts w:ascii="Arial" w:hAnsi="Arial" w:cs="Arial"/>
          <w:noProof/>
          <w:sz w:val="24"/>
          <w:szCs w:val="24"/>
          <w:lang w:val="ro-RO"/>
        </w:rPr>
        <w:t>ii factorului de mediu „aer", reprezentat</w:t>
      </w:r>
      <w:r w:rsidR="00872631" w:rsidRPr="00487F07">
        <w:rPr>
          <w:rFonts w:ascii="Arial" w:hAnsi="Arial" w:cs="Arial"/>
          <w:noProof/>
          <w:sz w:val="24"/>
          <w:szCs w:val="24"/>
          <w:lang w:val="ro-RO"/>
        </w:rPr>
        <w:t>ă</w:t>
      </w:r>
      <w:r w:rsidRPr="00487F07">
        <w:rPr>
          <w:rFonts w:ascii="Arial" w:hAnsi="Arial" w:cs="Arial"/>
          <w:noProof/>
          <w:sz w:val="24"/>
          <w:szCs w:val="24"/>
          <w:lang w:val="ro-RO"/>
        </w:rPr>
        <w:t xml:space="preserve"> de sistemul de canalizare.</w:t>
      </w:r>
    </w:p>
    <w:p w:rsidR="00027F2C" w:rsidRPr="00487F07" w:rsidRDefault="00B841D5" w:rsidP="002240B8">
      <w:pPr>
        <w:spacing w:after="0"/>
        <w:jc w:val="both"/>
        <w:rPr>
          <w:rFonts w:ascii="Arial" w:eastAsia="Times New Roman" w:hAnsi="Arial" w:cs="Arial"/>
          <w:b/>
          <w:i/>
          <w:sz w:val="24"/>
          <w:szCs w:val="24"/>
          <w:lang w:val="ro-RO"/>
        </w:rPr>
      </w:pPr>
      <w:r w:rsidRPr="00487F07">
        <w:rPr>
          <w:rFonts w:ascii="Arial" w:eastAsia="Times New Roman" w:hAnsi="Arial" w:cs="Arial"/>
          <w:b/>
          <w:i/>
          <w:sz w:val="24"/>
          <w:szCs w:val="24"/>
          <w:lang w:val="ro-RO"/>
        </w:rPr>
        <w:t>2. emisii în apă:</w:t>
      </w:r>
    </w:p>
    <w:p w:rsidR="003E5C97" w:rsidRPr="00487F07" w:rsidRDefault="003E5C97" w:rsidP="003E5C97">
      <w:pPr>
        <w:spacing w:after="0" w:line="240" w:lineRule="auto"/>
        <w:rPr>
          <w:rFonts w:ascii="Arial" w:hAnsi="Arial" w:cs="Arial"/>
          <w:noProof/>
          <w:sz w:val="24"/>
          <w:szCs w:val="24"/>
          <w:u w:val="single"/>
          <w:lang w:val="ro-RO"/>
        </w:rPr>
      </w:pPr>
      <w:r w:rsidRPr="00487F07">
        <w:rPr>
          <w:rFonts w:ascii="Arial" w:hAnsi="Arial" w:cs="Arial"/>
          <w:noProof/>
          <w:sz w:val="24"/>
          <w:szCs w:val="24"/>
          <w:u w:val="single"/>
          <w:lang w:val="ro-RO"/>
        </w:rPr>
        <w:t>Sursele de poluare pe timpul execu</w:t>
      </w:r>
      <w:r w:rsidRPr="00487F07">
        <w:rPr>
          <w:rFonts w:ascii="Arial" w:eastAsia="Times New Roman" w:hAnsi="Arial" w:cs="Arial"/>
          <w:noProof/>
          <w:sz w:val="24"/>
          <w:szCs w:val="24"/>
          <w:u w:val="single"/>
          <w:lang w:val="ro-RO"/>
        </w:rPr>
        <w:t>ț</w:t>
      </w:r>
      <w:r w:rsidRPr="00487F07">
        <w:rPr>
          <w:rFonts w:ascii="Arial" w:hAnsi="Arial" w:cs="Arial"/>
          <w:noProof/>
          <w:sz w:val="24"/>
          <w:szCs w:val="24"/>
          <w:u w:val="single"/>
          <w:lang w:val="ro-RO"/>
        </w:rPr>
        <w:t>iei pot fi:</w:t>
      </w:r>
    </w:p>
    <w:p w:rsidR="003E5C97" w:rsidRPr="00487F07" w:rsidRDefault="003E5C97" w:rsidP="00872631">
      <w:pPr>
        <w:spacing w:after="0" w:line="240" w:lineRule="auto"/>
        <w:jc w:val="both"/>
        <w:rPr>
          <w:rFonts w:ascii="Arial" w:hAnsi="Arial" w:cs="Arial"/>
          <w:noProof/>
          <w:sz w:val="24"/>
          <w:szCs w:val="24"/>
          <w:lang w:val="ro-RO"/>
        </w:rPr>
      </w:pPr>
      <w:r w:rsidRPr="00487F07">
        <w:rPr>
          <w:rFonts w:ascii="Arial" w:hAnsi="Arial" w:cs="Arial"/>
          <w:noProof/>
          <w:sz w:val="24"/>
          <w:szCs w:val="24"/>
          <w:lang w:val="ro-RO"/>
        </w:rPr>
        <w:lastRenderedPageBreak/>
        <w:tab/>
        <w:t>- organizarea de santier</w:t>
      </w:r>
      <w:r w:rsidR="00872631" w:rsidRPr="00487F07">
        <w:rPr>
          <w:rFonts w:ascii="Arial" w:hAnsi="Arial" w:cs="Arial"/>
          <w:noProof/>
          <w:sz w:val="24"/>
          <w:szCs w:val="24"/>
          <w:lang w:val="ro-RO"/>
        </w:rPr>
        <w:t>-</w:t>
      </w:r>
      <w:r w:rsidRPr="00487F07">
        <w:rPr>
          <w:rFonts w:ascii="Arial" w:hAnsi="Arial" w:cs="Arial"/>
          <w:noProof/>
          <w:sz w:val="24"/>
          <w:szCs w:val="24"/>
          <w:lang w:val="ro-RO"/>
        </w:rPr>
        <w:t xml:space="preserve"> prin apele uzate menajere provenite de la grupurile sanitare, neepurate sau insuficient epurate.</w:t>
      </w:r>
    </w:p>
    <w:p w:rsidR="003E5C97" w:rsidRPr="00487F07" w:rsidRDefault="003E5C97" w:rsidP="00872631">
      <w:pPr>
        <w:spacing w:after="0" w:line="240" w:lineRule="auto"/>
        <w:jc w:val="both"/>
        <w:rPr>
          <w:rFonts w:ascii="Arial" w:hAnsi="Arial" w:cs="Arial"/>
          <w:noProof/>
          <w:sz w:val="24"/>
          <w:szCs w:val="24"/>
          <w:lang w:val="ro-RO"/>
        </w:rPr>
      </w:pPr>
      <w:r w:rsidRPr="00487F07">
        <w:rPr>
          <w:rFonts w:ascii="Arial" w:hAnsi="Arial" w:cs="Arial"/>
          <w:noProof/>
          <w:sz w:val="24"/>
          <w:szCs w:val="24"/>
          <w:lang w:val="ro-RO"/>
        </w:rPr>
        <w:tab/>
        <w:t>- lucr</w:t>
      </w:r>
      <w:r w:rsidR="00872631" w:rsidRPr="00487F07">
        <w:rPr>
          <w:rFonts w:ascii="Arial" w:hAnsi="Arial" w:cs="Arial"/>
          <w:noProof/>
          <w:sz w:val="24"/>
          <w:szCs w:val="24"/>
          <w:lang w:val="ro-RO"/>
        </w:rPr>
        <w:t>ă</w:t>
      </w:r>
      <w:r w:rsidRPr="00487F07">
        <w:rPr>
          <w:rFonts w:ascii="Arial" w:hAnsi="Arial" w:cs="Arial"/>
          <w:noProof/>
          <w:sz w:val="24"/>
          <w:szCs w:val="24"/>
          <w:lang w:val="ro-RO"/>
        </w:rPr>
        <w:t>rile desf</w:t>
      </w:r>
      <w:r w:rsidR="00872631" w:rsidRPr="00487F07">
        <w:rPr>
          <w:rFonts w:ascii="Arial" w:hAnsi="Arial" w:cs="Arial"/>
          <w:noProof/>
          <w:sz w:val="24"/>
          <w:szCs w:val="24"/>
          <w:lang w:val="ro-RO"/>
        </w:rPr>
        <w:t>ășurate pe ș</w:t>
      </w:r>
      <w:r w:rsidRPr="00487F07">
        <w:rPr>
          <w:rFonts w:ascii="Arial" w:hAnsi="Arial" w:cs="Arial"/>
          <w:noProof/>
          <w:sz w:val="24"/>
          <w:szCs w:val="24"/>
          <w:lang w:val="ro-RO"/>
        </w:rPr>
        <w:t xml:space="preserve">antier </w:t>
      </w:r>
      <w:r w:rsidR="00872631" w:rsidRPr="00487F07">
        <w:rPr>
          <w:rFonts w:ascii="Arial" w:hAnsi="Arial" w:cs="Arial"/>
          <w:noProof/>
          <w:sz w:val="24"/>
          <w:szCs w:val="24"/>
          <w:lang w:val="ro-RO"/>
        </w:rPr>
        <w:t>ș</w:t>
      </w:r>
      <w:r w:rsidR="00756D0B" w:rsidRPr="00487F07">
        <w:rPr>
          <w:rFonts w:ascii="Arial" w:hAnsi="Arial" w:cs="Arial"/>
          <w:noProof/>
          <w:sz w:val="24"/>
          <w:szCs w:val="24"/>
          <w:lang w:val="ro-RO"/>
        </w:rPr>
        <w:t>i</w:t>
      </w:r>
      <w:r w:rsidRPr="00487F07">
        <w:rPr>
          <w:rFonts w:ascii="Arial" w:hAnsi="Arial" w:cs="Arial"/>
          <w:noProof/>
          <w:sz w:val="24"/>
          <w:szCs w:val="24"/>
          <w:lang w:val="ro-RO"/>
        </w:rPr>
        <w:t xml:space="preserve"> traficul utilajelor </w:t>
      </w:r>
      <w:r w:rsidR="00872631" w:rsidRPr="00487F07">
        <w:rPr>
          <w:rFonts w:ascii="Arial" w:hAnsi="Arial" w:cs="Arial"/>
          <w:noProof/>
          <w:sz w:val="24"/>
          <w:szCs w:val="24"/>
          <w:lang w:val="ro-RO"/>
        </w:rPr>
        <w:t>ș</w:t>
      </w:r>
      <w:r w:rsidRPr="00487F07">
        <w:rPr>
          <w:rFonts w:ascii="Arial" w:hAnsi="Arial" w:cs="Arial"/>
          <w:noProof/>
          <w:sz w:val="24"/>
          <w:szCs w:val="24"/>
          <w:lang w:val="ro-RO"/>
        </w:rPr>
        <w:t>i mijloacelor de transport</w:t>
      </w:r>
      <w:r w:rsidR="00872631" w:rsidRPr="00487F07">
        <w:rPr>
          <w:rFonts w:ascii="Arial" w:hAnsi="Arial" w:cs="Arial"/>
          <w:noProof/>
          <w:sz w:val="24"/>
          <w:szCs w:val="24"/>
          <w:lang w:val="ro-RO"/>
        </w:rPr>
        <w:t>, care</w:t>
      </w:r>
      <w:r w:rsidRPr="00487F07">
        <w:rPr>
          <w:rFonts w:ascii="Arial" w:hAnsi="Arial" w:cs="Arial"/>
          <w:noProof/>
          <w:sz w:val="24"/>
          <w:szCs w:val="24"/>
          <w:lang w:val="ro-RO"/>
        </w:rPr>
        <w:t xml:space="preserve"> sunt generatoare de </w:t>
      </w:r>
      <w:r w:rsidR="00872631" w:rsidRPr="00487F07">
        <w:rPr>
          <w:rFonts w:ascii="Arial" w:hAnsi="Arial" w:cs="Arial"/>
          <w:noProof/>
          <w:sz w:val="24"/>
          <w:szCs w:val="24"/>
          <w:lang w:val="ro-RO"/>
        </w:rPr>
        <w:t>poluanți ș</w:t>
      </w:r>
      <w:r w:rsidRPr="00487F07">
        <w:rPr>
          <w:rFonts w:ascii="Arial" w:hAnsi="Arial" w:cs="Arial"/>
          <w:noProof/>
          <w:sz w:val="24"/>
          <w:szCs w:val="24"/>
          <w:lang w:val="ro-RO"/>
        </w:rPr>
        <w:t>i pulberi care, prin intermediul ploilor, spal</w:t>
      </w:r>
      <w:r w:rsidR="00872631" w:rsidRPr="00487F07">
        <w:rPr>
          <w:rFonts w:ascii="Arial" w:hAnsi="Arial" w:cs="Arial"/>
          <w:noProof/>
          <w:sz w:val="24"/>
          <w:szCs w:val="24"/>
          <w:lang w:val="ro-RO"/>
        </w:rPr>
        <w:t>ă</w:t>
      </w:r>
      <w:r w:rsidRPr="00487F07">
        <w:rPr>
          <w:rFonts w:ascii="Arial" w:hAnsi="Arial" w:cs="Arial"/>
          <w:noProof/>
          <w:sz w:val="24"/>
          <w:szCs w:val="24"/>
          <w:lang w:val="ro-RO"/>
        </w:rPr>
        <w:t xml:space="preserve"> suprafa</w:t>
      </w:r>
      <w:r w:rsidR="00872631" w:rsidRPr="00487F07">
        <w:rPr>
          <w:rFonts w:ascii="Arial" w:hAnsi="Arial" w:cs="Arial"/>
          <w:noProof/>
          <w:sz w:val="24"/>
          <w:szCs w:val="24"/>
          <w:lang w:val="ro-RO"/>
        </w:rPr>
        <w:t>ț</w:t>
      </w:r>
      <w:r w:rsidRPr="00487F07">
        <w:rPr>
          <w:rFonts w:ascii="Arial" w:hAnsi="Arial" w:cs="Arial"/>
          <w:noProof/>
          <w:sz w:val="24"/>
          <w:szCs w:val="24"/>
          <w:lang w:val="ro-RO"/>
        </w:rPr>
        <w:t>a organiz</w:t>
      </w:r>
      <w:r w:rsidR="00872631" w:rsidRPr="00487F07">
        <w:rPr>
          <w:rFonts w:ascii="Arial" w:hAnsi="Arial" w:cs="Arial"/>
          <w:noProof/>
          <w:sz w:val="24"/>
          <w:szCs w:val="24"/>
          <w:lang w:val="ro-RO"/>
        </w:rPr>
        <w:t>ă</w:t>
      </w:r>
      <w:r w:rsidRPr="00487F07">
        <w:rPr>
          <w:rFonts w:ascii="Arial" w:hAnsi="Arial" w:cs="Arial"/>
          <w:noProof/>
          <w:sz w:val="24"/>
          <w:szCs w:val="24"/>
          <w:lang w:val="ro-RO"/>
        </w:rPr>
        <w:t xml:space="preserve">rii de </w:t>
      </w:r>
      <w:r w:rsidR="00872631" w:rsidRPr="00487F07">
        <w:rPr>
          <w:rFonts w:ascii="Arial" w:hAnsi="Arial" w:cs="Arial"/>
          <w:noProof/>
          <w:sz w:val="24"/>
          <w:szCs w:val="24"/>
          <w:lang w:val="ro-RO"/>
        </w:rPr>
        <w:t>ș</w:t>
      </w:r>
      <w:r w:rsidRPr="00487F07">
        <w:rPr>
          <w:rFonts w:ascii="Arial" w:hAnsi="Arial" w:cs="Arial"/>
          <w:noProof/>
          <w:sz w:val="24"/>
          <w:szCs w:val="24"/>
          <w:lang w:val="ro-RO"/>
        </w:rPr>
        <w:t>antier, rezult</w:t>
      </w:r>
      <w:r w:rsidR="00872631" w:rsidRPr="00487F07">
        <w:rPr>
          <w:rFonts w:ascii="Arial" w:hAnsi="Arial" w:cs="Arial"/>
          <w:noProof/>
          <w:sz w:val="24"/>
          <w:szCs w:val="24"/>
          <w:lang w:val="ro-RO"/>
        </w:rPr>
        <w:t>â</w:t>
      </w:r>
      <w:r w:rsidRPr="00487F07">
        <w:rPr>
          <w:rFonts w:ascii="Arial" w:hAnsi="Arial" w:cs="Arial"/>
          <w:noProof/>
          <w:sz w:val="24"/>
          <w:szCs w:val="24"/>
          <w:lang w:val="ro-RO"/>
        </w:rPr>
        <w:t xml:space="preserve">nd astfel ape pluviale </w:t>
      </w:r>
      <w:r w:rsidR="00872631" w:rsidRPr="00487F07">
        <w:rPr>
          <w:rFonts w:ascii="Arial" w:hAnsi="Arial" w:cs="Arial"/>
          <w:noProof/>
          <w:sz w:val="24"/>
          <w:szCs w:val="24"/>
          <w:lang w:val="ro-RO"/>
        </w:rPr>
        <w:t>poluate</w:t>
      </w:r>
      <w:r w:rsidRPr="00487F07">
        <w:rPr>
          <w:rFonts w:ascii="Arial" w:hAnsi="Arial" w:cs="Arial"/>
          <w:noProof/>
          <w:sz w:val="24"/>
          <w:szCs w:val="24"/>
          <w:lang w:val="ro-RO"/>
        </w:rPr>
        <w:t>.</w:t>
      </w:r>
    </w:p>
    <w:p w:rsidR="003E5C97" w:rsidRPr="00487F07" w:rsidRDefault="003E5C97" w:rsidP="00872631">
      <w:pPr>
        <w:spacing w:after="0" w:line="240" w:lineRule="auto"/>
        <w:jc w:val="both"/>
        <w:rPr>
          <w:rFonts w:ascii="Arial" w:hAnsi="Arial" w:cs="Arial"/>
          <w:noProof/>
          <w:sz w:val="24"/>
          <w:szCs w:val="24"/>
          <w:lang w:val="ro-RO"/>
        </w:rPr>
      </w:pPr>
      <w:r w:rsidRPr="00487F07">
        <w:rPr>
          <w:rFonts w:ascii="Arial" w:hAnsi="Arial" w:cs="Arial"/>
          <w:noProof/>
          <w:sz w:val="24"/>
          <w:szCs w:val="24"/>
          <w:lang w:val="ro-RO"/>
        </w:rPr>
        <w:tab/>
        <w:t>- depozitarea pe termen lung a de</w:t>
      </w:r>
      <w:r w:rsidRPr="00487F07">
        <w:rPr>
          <w:rFonts w:ascii="Arial" w:eastAsia="Times New Roman" w:hAnsi="Arial" w:cs="Arial"/>
          <w:noProof/>
          <w:sz w:val="24"/>
          <w:szCs w:val="24"/>
          <w:lang w:val="ro-RO"/>
        </w:rPr>
        <w:t>ș</w:t>
      </w:r>
      <w:r w:rsidR="00756D0B" w:rsidRPr="00487F07">
        <w:rPr>
          <w:rFonts w:ascii="Arial" w:hAnsi="Arial" w:cs="Arial"/>
          <w:noProof/>
          <w:sz w:val="24"/>
          <w:szCs w:val="24"/>
          <w:lang w:val="ro-RO"/>
        </w:rPr>
        <w:t>eurilor rezultate î</w:t>
      </w:r>
      <w:r w:rsidRPr="00487F07">
        <w:rPr>
          <w:rFonts w:ascii="Arial" w:hAnsi="Arial" w:cs="Arial"/>
          <w:noProof/>
          <w:sz w:val="24"/>
          <w:szCs w:val="24"/>
          <w:lang w:val="ro-RO"/>
        </w:rPr>
        <w:t>n perioada de execu</w:t>
      </w:r>
      <w:r w:rsidRPr="00487F07">
        <w:rPr>
          <w:rFonts w:ascii="Arial" w:eastAsia="Times New Roman" w:hAnsi="Arial" w:cs="Arial"/>
          <w:noProof/>
          <w:sz w:val="24"/>
          <w:szCs w:val="24"/>
          <w:lang w:val="ro-RO"/>
        </w:rPr>
        <w:t>ț</w:t>
      </w:r>
      <w:r w:rsidRPr="00487F07">
        <w:rPr>
          <w:rFonts w:ascii="Arial" w:hAnsi="Arial" w:cs="Arial"/>
          <w:noProof/>
          <w:sz w:val="24"/>
          <w:szCs w:val="24"/>
          <w:lang w:val="ro-RO"/>
        </w:rPr>
        <w:t>ie</w:t>
      </w:r>
    </w:p>
    <w:p w:rsidR="003E5C97" w:rsidRPr="00487F07" w:rsidRDefault="00756D0B" w:rsidP="00872631">
      <w:pPr>
        <w:spacing w:after="0" w:line="240" w:lineRule="auto"/>
        <w:jc w:val="both"/>
        <w:rPr>
          <w:rFonts w:ascii="Arial" w:hAnsi="Arial" w:cs="Arial"/>
          <w:noProof/>
          <w:sz w:val="24"/>
          <w:szCs w:val="24"/>
          <w:lang w:val="ro-RO"/>
        </w:rPr>
      </w:pPr>
      <w:r w:rsidRPr="00487F07">
        <w:rPr>
          <w:rFonts w:ascii="Arial" w:hAnsi="Arial" w:cs="Arial"/>
          <w:noProof/>
          <w:sz w:val="24"/>
          <w:szCs w:val="24"/>
          <w:lang w:val="ro-RO"/>
        </w:rPr>
        <w:tab/>
        <w:t>- depozitarea în condiț</w:t>
      </w:r>
      <w:r w:rsidR="003E5C97" w:rsidRPr="00487F07">
        <w:rPr>
          <w:rFonts w:ascii="Arial" w:hAnsi="Arial" w:cs="Arial"/>
          <w:noProof/>
          <w:sz w:val="24"/>
          <w:szCs w:val="24"/>
          <w:lang w:val="ro-RO"/>
        </w:rPr>
        <w:t>ii necorespunz</w:t>
      </w:r>
      <w:r w:rsidRPr="00487F07">
        <w:rPr>
          <w:rFonts w:ascii="Arial" w:hAnsi="Arial" w:cs="Arial"/>
          <w:noProof/>
          <w:sz w:val="24"/>
          <w:szCs w:val="24"/>
          <w:lang w:val="ro-RO"/>
        </w:rPr>
        <w:t>ă</w:t>
      </w:r>
      <w:r w:rsidR="003E5C97" w:rsidRPr="00487F07">
        <w:rPr>
          <w:rFonts w:ascii="Arial" w:hAnsi="Arial" w:cs="Arial"/>
          <w:noProof/>
          <w:sz w:val="24"/>
          <w:szCs w:val="24"/>
          <w:lang w:val="ro-RO"/>
        </w:rPr>
        <w:t>toare a combustibililor utiliza</w:t>
      </w:r>
      <w:r w:rsidRPr="00487F07">
        <w:rPr>
          <w:rFonts w:ascii="Arial" w:hAnsi="Arial" w:cs="Arial"/>
          <w:noProof/>
          <w:sz w:val="24"/>
          <w:szCs w:val="24"/>
          <w:lang w:val="ro-RO"/>
        </w:rPr>
        <w:t>ț</w:t>
      </w:r>
      <w:r w:rsidR="003E5C97" w:rsidRPr="00487F07">
        <w:rPr>
          <w:rFonts w:ascii="Arial" w:hAnsi="Arial" w:cs="Arial"/>
          <w:noProof/>
          <w:sz w:val="24"/>
          <w:szCs w:val="24"/>
          <w:lang w:val="ro-RO"/>
        </w:rPr>
        <w:t>i pentru func</w:t>
      </w:r>
      <w:r w:rsidRPr="00487F07">
        <w:rPr>
          <w:rFonts w:ascii="Arial" w:hAnsi="Arial" w:cs="Arial"/>
          <w:noProof/>
          <w:sz w:val="24"/>
          <w:szCs w:val="24"/>
          <w:lang w:val="ro-RO"/>
        </w:rPr>
        <w:t>ț</w:t>
      </w:r>
      <w:r w:rsidR="003E5C97" w:rsidRPr="00487F07">
        <w:rPr>
          <w:rFonts w:ascii="Arial" w:hAnsi="Arial" w:cs="Arial"/>
          <w:noProof/>
          <w:sz w:val="24"/>
          <w:szCs w:val="24"/>
          <w:lang w:val="ro-RO"/>
        </w:rPr>
        <w:t>ionarea ma</w:t>
      </w:r>
      <w:r w:rsidRPr="00487F07">
        <w:rPr>
          <w:rFonts w:ascii="Arial" w:hAnsi="Arial" w:cs="Arial"/>
          <w:noProof/>
          <w:sz w:val="24"/>
          <w:szCs w:val="24"/>
          <w:lang w:val="ro-RO"/>
        </w:rPr>
        <w:t>ș</w:t>
      </w:r>
      <w:r w:rsidR="003E5C97" w:rsidRPr="00487F07">
        <w:rPr>
          <w:rFonts w:ascii="Arial" w:hAnsi="Arial" w:cs="Arial"/>
          <w:noProof/>
          <w:sz w:val="24"/>
          <w:szCs w:val="24"/>
          <w:lang w:val="ro-RO"/>
        </w:rPr>
        <w:t xml:space="preserve">inilor </w:t>
      </w:r>
      <w:r w:rsidRPr="00487F07">
        <w:rPr>
          <w:rFonts w:ascii="Arial" w:hAnsi="Arial" w:cs="Arial"/>
          <w:noProof/>
          <w:sz w:val="24"/>
          <w:szCs w:val="24"/>
          <w:lang w:val="ro-RO"/>
        </w:rPr>
        <w:t>și utilajelor utilizate î</w:t>
      </w:r>
      <w:r w:rsidR="003E5C97" w:rsidRPr="00487F07">
        <w:rPr>
          <w:rFonts w:ascii="Arial" w:hAnsi="Arial" w:cs="Arial"/>
          <w:noProof/>
          <w:sz w:val="24"/>
          <w:szCs w:val="24"/>
          <w:lang w:val="ro-RO"/>
        </w:rPr>
        <w:t>n realizarea lucr</w:t>
      </w:r>
      <w:r w:rsidRPr="00487F07">
        <w:rPr>
          <w:rFonts w:ascii="Arial" w:hAnsi="Arial" w:cs="Arial"/>
          <w:noProof/>
          <w:sz w:val="24"/>
          <w:szCs w:val="24"/>
          <w:lang w:val="ro-RO"/>
        </w:rPr>
        <w:t>ă</w:t>
      </w:r>
      <w:r w:rsidR="003E5C97" w:rsidRPr="00487F07">
        <w:rPr>
          <w:rFonts w:ascii="Arial" w:hAnsi="Arial" w:cs="Arial"/>
          <w:noProof/>
          <w:sz w:val="24"/>
          <w:szCs w:val="24"/>
          <w:lang w:val="ro-RO"/>
        </w:rPr>
        <w:t>rilor de construc</w:t>
      </w:r>
      <w:r w:rsidRPr="00487F07">
        <w:rPr>
          <w:rFonts w:ascii="Arial" w:hAnsi="Arial" w:cs="Arial"/>
          <w:noProof/>
          <w:sz w:val="24"/>
          <w:szCs w:val="24"/>
          <w:lang w:val="ro-RO"/>
        </w:rPr>
        <w:t>ț</w:t>
      </w:r>
      <w:r w:rsidR="003E5C97" w:rsidRPr="00487F07">
        <w:rPr>
          <w:rFonts w:ascii="Arial" w:hAnsi="Arial" w:cs="Arial"/>
          <w:noProof/>
          <w:sz w:val="24"/>
          <w:szCs w:val="24"/>
          <w:lang w:val="ro-RO"/>
        </w:rPr>
        <w:t>ie</w:t>
      </w:r>
    </w:p>
    <w:p w:rsidR="003E5C97" w:rsidRPr="00487F07" w:rsidRDefault="00756D0B" w:rsidP="00872631">
      <w:pPr>
        <w:spacing w:after="0" w:line="240" w:lineRule="auto"/>
        <w:jc w:val="both"/>
        <w:rPr>
          <w:rFonts w:ascii="Arial" w:hAnsi="Arial" w:cs="Arial"/>
          <w:noProof/>
          <w:sz w:val="24"/>
          <w:szCs w:val="24"/>
          <w:lang w:val="ro-RO"/>
        </w:rPr>
      </w:pPr>
      <w:r w:rsidRPr="00487F07">
        <w:rPr>
          <w:rFonts w:ascii="Arial" w:hAnsi="Arial" w:cs="Arial"/>
          <w:noProof/>
          <w:sz w:val="24"/>
          <w:szCs w:val="24"/>
          <w:lang w:val="ro-RO"/>
        </w:rPr>
        <w:tab/>
        <w:t>- î</w:t>
      </w:r>
      <w:r w:rsidR="0089360A" w:rsidRPr="00487F07">
        <w:rPr>
          <w:rFonts w:ascii="Arial" w:hAnsi="Arial" w:cs="Arial"/>
          <w:noProof/>
          <w:sz w:val="24"/>
          <w:szCs w:val="24"/>
          <w:lang w:val="ro-RO"/>
        </w:rPr>
        <w:t>ntreț</w:t>
      </w:r>
      <w:r w:rsidR="003E5C97" w:rsidRPr="00487F07">
        <w:rPr>
          <w:rFonts w:ascii="Arial" w:hAnsi="Arial" w:cs="Arial"/>
          <w:noProof/>
          <w:sz w:val="24"/>
          <w:szCs w:val="24"/>
          <w:lang w:val="ro-RO"/>
        </w:rPr>
        <w:t>inerea necorespunz</w:t>
      </w:r>
      <w:r w:rsidR="0089360A" w:rsidRPr="00487F07">
        <w:rPr>
          <w:rFonts w:ascii="Arial" w:hAnsi="Arial" w:cs="Arial"/>
          <w:noProof/>
          <w:sz w:val="24"/>
          <w:szCs w:val="24"/>
          <w:lang w:val="ro-RO"/>
        </w:rPr>
        <w:t>ă</w:t>
      </w:r>
      <w:r w:rsidR="003E5C97" w:rsidRPr="00487F07">
        <w:rPr>
          <w:rFonts w:ascii="Arial" w:hAnsi="Arial" w:cs="Arial"/>
          <w:noProof/>
          <w:sz w:val="24"/>
          <w:szCs w:val="24"/>
          <w:lang w:val="ro-RO"/>
        </w:rPr>
        <w:t>toare a utilajelor utilizate pentru realizarea lucr</w:t>
      </w:r>
      <w:r w:rsidR="0089360A" w:rsidRPr="00487F07">
        <w:rPr>
          <w:rFonts w:ascii="Arial" w:hAnsi="Arial" w:cs="Arial"/>
          <w:noProof/>
          <w:sz w:val="24"/>
          <w:szCs w:val="24"/>
          <w:lang w:val="ro-RO"/>
        </w:rPr>
        <w:t>ă</w:t>
      </w:r>
      <w:r w:rsidR="003E5C97" w:rsidRPr="00487F07">
        <w:rPr>
          <w:rFonts w:ascii="Arial" w:hAnsi="Arial" w:cs="Arial"/>
          <w:noProof/>
          <w:sz w:val="24"/>
          <w:szCs w:val="24"/>
          <w:lang w:val="ro-RO"/>
        </w:rPr>
        <w:t>rilor propuse</w:t>
      </w:r>
    </w:p>
    <w:p w:rsidR="003E5C97" w:rsidRPr="00487F07" w:rsidRDefault="003E5C97" w:rsidP="00872631">
      <w:pPr>
        <w:spacing w:after="0" w:line="240" w:lineRule="auto"/>
        <w:jc w:val="both"/>
        <w:rPr>
          <w:rFonts w:ascii="Arial" w:hAnsi="Arial" w:cs="Arial"/>
          <w:noProof/>
          <w:sz w:val="24"/>
          <w:szCs w:val="24"/>
          <w:lang w:val="ro-RO"/>
        </w:rPr>
      </w:pPr>
      <w:r w:rsidRPr="00487F07">
        <w:rPr>
          <w:rFonts w:ascii="Arial" w:hAnsi="Arial" w:cs="Arial"/>
          <w:noProof/>
          <w:sz w:val="24"/>
          <w:szCs w:val="24"/>
          <w:lang w:val="ro-RO"/>
        </w:rPr>
        <w:tab/>
        <w:t>- sta</w:t>
      </w:r>
      <w:r w:rsidR="0089360A" w:rsidRPr="00487F07">
        <w:rPr>
          <w:rFonts w:ascii="Arial" w:hAnsi="Arial" w:cs="Arial"/>
          <w:noProof/>
          <w:sz w:val="24"/>
          <w:szCs w:val="24"/>
          <w:lang w:val="ro-RO"/>
        </w:rPr>
        <w:t>ț</w:t>
      </w:r>
      <w:r w:rsidR="001659D3" w:rsidRPr="00487F07">
        <w:rPr>
          <w:rFonts w:ascii="Arial" w:hAnsi="Arial" w:cs="Arial"/>
          <w:noProof/>
          <w:sz w:val="24"/>
          <w:szCs w:val="24"/>
          <w:lang w:val="ro-RO"/>
        </w:rPr>
        <w:t>iile de mentenanță</w:t>
      </w:r>
      <w:r w:rsidRPr="00487F07">
        <w:rPr>
          <w:rFonts w:ascii="Arial" w:hAnsi="Arial" w:cs="Arial"/>
          <w:noProof/>
          <w:sz w:val="24"/>
          <w:szCs w:val="24"/>
          <w:lang w:val="ro-RO"/>
        </w:rPr>
        <w:t xml:space="preserve"> a utilajelor </w:t>
      </w:r>
      <w:r w:rsidR="001659D3" w:rsidRPr="00487F07">
        <w:rPr>
          <w:rFonts w:ascii="Arial" w:hAnsi="Arial" w:cs="Arial"/>
          <w:noProof/>
          <w:sz w:val="24"/>
          <w:szCs w:val="24"/>
          <w:lang w:val="ro-RO"/>
        </w:rPr>
        <w:t>ș</w:t>
      </w:r>
      <w:r w:rsidRPr="00487F07">
        <w:rPr>
          <w:rFonts w:ascii="Arial" w:hAnsi="Arial" w:cs="Arial"/>
          <w:noProof/>
          <w:sz w:val="24"/>
          <w:szCs w:val="24"/>
          <w:lang w:val="ro-RO"/>
        </w:rPr>
        <w:t xml:space="preserve">i mijloacelor de transport pot genera uleiuri, combustibili </w:t>
      </w:r>
      <w:r w:rsidR="001659D3" w:rsidRPr="00487F07">
        <w:rPr>
          <w:rFonts w:ascii="Arial" w:hAnsi="Arial" w:cs="Arial"/>
          <w:noProof/>
          <w:sz w:val="24"/>
          <w:szCs w:val="24"/>
          <w:lang w:val="ro-RO"/>
        </w:rPr>
        <w:t>și apă</w:t>
      </w:r>
      <w:r w:rsidRPr="00487F07">
        <w:rPr>
          <w:rFonts w:ascii="Arial" w:hAnsi="Arial" w:cs="Arial"/>
          <w:noProof/>
          <w:sz w:val="24"/>
          <w:szCs w:val="24"/>
          <w:lang w:val="ro-RO"/>
        </w:rPr>
        <w:t xml:space="preserve"> uzat</w:t>
      </w:r>
      <w:r w:rsidR="001659D3" w:rsidRPr="00487F07">
        <w:rPr>
          <w:rFonts w:ascii="Arial" w:hAnsi="Arial" w:cs="Arial"/>
          <w:noProof/>
          <w:sz w:val="24"/>
          <w:szCs w:val="24"/>
          <w:lang w:val="ro-RO"/>
        </w:rPr>
        <w:t>ă</w:t>
      </w:r>
      <w:r w:rsidRPr="00487F07">
        <w:rPr>
          <w:rFonts w:ascii="Arial" w:hAnsi="Arial" w:cs="Arial"/>
          <w:noProof/>
          <w:sz w:val="24"/>
          <w:szCs w:val="24"/>
          <w:lang w:val="ro-RO"/>
        </w:rPr>
        <w:t xml:space="preserve"> de la sp</w:t>
      </w:r>
      <w:r w:rsidR="001659D3" w:rsidRPr="00487F07">
        <w:rPr>
          <w:rFonts w:ascii="Arial" w:hAnsi="Arial" w:cs="Arial"/>
          <w:noProof/>
          <w:sz w:val="24"/>
          <w:szCs w:val="24"/>
          <w:lang w:val="ro-RO"/>
        </w:rPr>
        <w:t>ă</w:t>
      </w:r>
      <w:r w:rsidRPr="00487F07">
        <w:rPr>
          <w:rFonts w:ascii="Arial" w:hAnsi="Arial" w:cs="Arial"/>
          <w:noProof/>
          <w:sz w:val="24"/>
          <w:szCs w:val="24"/>
          <w:lang w:val="ro-RO"/>
        </w:rPr>
        <w:t>larea ma</w:t>
      </w:r>
      <w:r w:rsidR="001659D3" w:rsidRPr="00487F07">
        <w:rPr>
          <w:rFonts w:ascii="Arial" w:hAnsi="Arial" w:cs="Arial"/>
          <w:noProof/>
          <w:sz w:val="24"/>
          <w:szCs w:val="24"/>
          <w:lang w:val="ro-RO"/>
        </w:rPr>
        <w:t>ș</w:t>
      </w:r>
      <w:r w:rsidRPr="00487F07">
        <w:rPr>
          <w:rFonts w:ascii="Arial" w:hAnsi="Arial" w:cs="Arial"/>
          <w:noProof/>
          <w:sz w:val="24"/>
          <w:szCs w:val="24"/>
          <w:lang w:val="ro-RO"/>
        </w:rPr>
        <w:t>inilor.</w:t>
      </w:r>
    </w:p>
    <w:p w:rsidR="003E5C97" w:rsidRPr="00487F07" w:rsidRDefault="001659D3" w:rsidP="00872631">
      <w:pPr>
        <w:spacing w:after="0" w:line="240" w:lineRule="auto"/>
        <w:jc w:val="both"/>
        <w:rPr>
          <w:rFonts w:ascii="Arial" w:hAnsi="Arial" w:cs="Arial"/>
          <w:noProof/>
          <w:sz w:val="24"/>
          <w:szCs w:val="24"/>
          <w:lang w:val="ro-RO"/>
        </w:rPr>
      </w:pPr>
      <w:r w:rsidRPr="00487F07">
        <w:rPr>
          <w:rFonts w:ascii="Arial" w:hAnsi="Arial" w:cs="Arial"/>
          <w:noProof/>
          <w:sz w:val="24"/>
          <w:szCs w:val="24"/>
          <w:lang w:val="ro-RO"/>
        </w:rPr>
        <w:tab/>
        <w:t>- utilajele ș</w:t>
      </w:r>
      <w:r w:rsidR="003E5C97" w:rsidRPr="00487F07">
        <w:rPr>
          <w:rFonts w:ascii="Arial" w:hAnsi="Arial" w:cs="Arial"/>
          <w:noProof/>
          <w:sz w:val="24"/>
          <w:szCs w:val="24"/>
          <w:lang w:val="ro-RO"/>
        </w:rPr>
        <w:t xml:space="preserve">i mijloacele de transport ale </w:t>
      </w:r>
      <w:r w:rsidRPr="00487F07">
        <w:rPr>
          <w:rFonts w:ascii="Arial" w:hAnsi="Arial" w:cs="Arial"/>
          <w:noProof/>
          <w:sz w:val="24"/>
          <w:szCs w:val="24"/>
          <w:lang w:val="ro-RO"/>
        </w:rPr>
        <w:t>ș</w:t>
      </w:r>
      <w:r w:rsidR="003E5C97" w:rsidRPr="00487F07">
        <w:rPr>
          <w:rFonts w:ascii="Arial" w:hAnsi="Arial" w:cs="Arial"/>
          <w:noProof/>
          <w:sz w:val="24"/>
          <w:szCs w:val="24"/>
          <w:lang w:val="ro-RO"/>
        </w:rPr>
        <w:t>antierului datorit</w:t>
      </w:r>
      <w:r w:rsidRPr="00487F07">
        <w:rPr>
          <w:rFonts w:ascii="Arial" w:hAnsi="Arial" w:cs="Arial"/>
          <w:noProof/>
          <w:sz w:val="24"/>
          <w:szCs w:val="24"/>
          <w:lang w:val="ro-RO"/>
        </w:rPr>
        <w:t>ă</w:t>
      </w:r>
      <w:r w:rsidR="003E5C97" w:rsidRPr="00487F07">
        <w:rPr>
          <w:rFonts w:ascii="Arial" w:hAnsi="Arial" w:cs="Arial"/>
          <w:noProof/>
          <w:sz w:val="24"/>
          <w:szCs w:val="24"/>
          <w:lang w:val="ro-RO"/>
        </w:rPr>
        <w:t xml:space="preserve"> accidentelor prin deversarea de materiale, combustibili, uleiuri.</w:t>
      </w:r>
    </w:p>
    <w:p w:rsidR="003E5C97" w:rsidRPr="00487F07" w:rsidRDefault="001659D3" w:rsidP="00414419">
      <w:pPr>
        <w:suppressAutoHyphens/>
        <w:spacing w:after="120" w:line="240" w:lineRule="auto"/>
        <w:rPr>
          <w:rFonts w:ascii="Arial" w:eastAsia="Times New Roman" w:hAnsi="Arial" w:cs="Arial"/>
          <w:sz w:val="24"/>
          <w:szCs w:val="24"/>
          <w:u w:val="single"/>
          <w:lang w:val="ro-RO"/>
        </w:rPr>
      </w:pPr>
      <w:r w:rsidRPr="00487F07">
        <w:rPr>
          <w:rFonts w:ascii="Arial" w:eastAsia="Times New Roman" w:hAnsi="Arial" w:cs="Arial"/>
          <w:sz w:val="24"/>
          <w:szCs w:val="24"/>
          <w:u w:val="single"/>
          <w:lang w:val="ro-RO"/>
        </w:rPr>
        <w:t>Î</w:t>
      </w:r>
      <w:r w:rsidR="003E5C97" w:rsidRPr="00487F07">
        <w:rPr>
          <w:rFonts w:ascii="Arial" w:eastAsia="Times New Roman" w:hAnsi="Arial" w:cs="Arial"/>
          <w:sz w:val="24"/>
          <w:szCs w:val="24"/>
          <w:u w:val="single"/>
          <w:lang w:val="ro-RO"/>
        </w:rPr>
        <w:t>n timpul exploatării</w:t>
      </w:r>
    </w:p>
    <w:p w:rsidR="003E5C97" w:rsidRPr="00487F07" w:rsidRDefault="003E5C97" w:rsidP="00414419">
      <w:pPr>
        <w:spacing w:after="0"/>
        <w:rPr>
          <w:rFonts w:ascii="Arial" w:hAnsi="Arial" w:cs="Arial"/>
          <w:noProof/>
          <w:sz w:val="24"/>
          <w:szCs w:val="24"/>
          <w:lang w:val="ro-RO"/>
        </w:rPr>
      </w:pPr>
      <w:r w:rsidRPr="00487F07">
        <w:rPr>
          <w:rFonts w:ascii="Arial" w:hAnsi="Arial" w:cs="Arial"/>
          <w:noProof/>
          <w:sz w:val="24"/>
          <w:szCs w:val="24"/>
          <w:lang w:val="ro-RO"/>
        </w:rPr>
        <w:t>Proiectul prevede realizarea a dou</w:t>
      </w:r>
      <w:r w:rsidR="00414419" w:rsidRPr="00487F07">
        <w:rPr>
          <w:rFonts w:ascii="Arial" w:hAnsi="Arial" w:cs="Arial"/>
          <w:noProof/>
          <w:sz w:val="24"/>
          <w:szCs w:val="24"/>
          <w:lang w:val="ro-RO"/>
        </w:rPr>
        <w:t>ă</w:t>
      </w:r>
      <w:r w:rsidRPr="00487F07">
        <w:rPr>
          <w:rFonts w:ascii="Arial" w:hAnsi="Arial" w:cs="Arial"/>
          <w:noProof/>
          <w:sz w:val="24"/>
          <w:szCs w:val="24"/>
          <w:lang w:val="ro-RO"/>
        </w:rPr>
        <w:t xml:space="preserve"> tipuri principale de lucr</w:t>
      </w:r>
      <w:r w:rsidR="001659D3" w:rsidRPr="00487F07">
        <w:rPr>
          <w:rFonts w:ascii="Arial" w:hAnsi="Arial" w:cs="Arial"/>
          <w:noProof/>
          <w:sz w:val="24"/>
          <w:szCs w:val="24"/>
          <w:lang w:val="ro-RO"/>
        </w:rPr>
        <w:t>ă</w:t>
      </w:r>
      <w:r w:rsidRPr="00487F07">
        <w:rPr>
          <w:rFonts w:ascii="Arial" w:hAnsi="Arial" w:cs="Arial"/>
          <w:noProof/>
          <w:sz w:val="24"/>
          <w:szCs w:val="24"/>
          <w:lang w:val="ro-RO"/>
        </w:rPr>
        <w:t>ri:</w:t>
      </w:r>
    </w:p>
    <w:p w:rsidR="003E5C97" w:rsidRPr="00487F07" w:rsidRDefault="001659D3" w:rsidP="00414419">
      <w:pPr>
        <w:numPr>
          <w:ilvl w:val="0"/>
          <w:numId w:val="21"/>
        </w:numPr>
        <w:spacing w:after="0"/>
        <w:jc w:val="both"/>
        <w:rPr>
          <w:rFonts w:ascii="Arial" w:hAnsi="Arial" w:cs="Arial"/>
          <w:noProof/>
          <w:sz w:val="24"/>
          <w:szCs w:val="24"/>
          <w:lang w:val="ro-RO"/>
        </w:rPr>
      </w:pPr>
      <w:r w:rsidRPr="00487F07">
        <w:rPr>
          <w:rFonts w:ascii="Arial" w:hAnsi="Arial" w:cs="Arial"/>
          <w:noProof/>
          <w:sz w:val="24"/>
          <w:szCs w:val="24"/>
          <w:lang w:val="ro-RO"/>
        </w:rPr>
        <w:t>lucră</w:t>
      </w:r>
      <w:r w:rsidR="003E5C97" w:rsidRPr="00487F07">
        <w:rPr>
          <w:rFonts w:ascii="Arial" w:hAnsi="Arial" w:cs="Arial"/>
          <w:noProof/>
          <w:sz w:val="24"/>
          <w:szCs w:val="24"/>
          <w:lang w:val="ro-RO"/>
        </w:rPr>
        <w:t>ri liniare const</w:t>
      </w:r>
      <w:r w:rsidRPr="00487F07">
        <w:rPr>
          <w:rFonts w:ascii="Arial" w:hAnsi="Arial" w:cs="Arial"/>
          <w:noProof/>
          <w:sz w:val="24"/>
          <w:szCs w:val="24"/>
          <w:lang w:val="ro-RO"/>
        </w:rPr>
        <w:t>â</w:t>
      </w:r>
      <w:r w:rsidR="003E5C97" w:rsidRPr="00487F07">
        <w:rPr>
          <w:rFonts w:ascii="Arial" w:hAnsi="Arial" w:cs="Arial"/>
          <w:noProof/>
          <w:sz w:val="24"/>
          <w:szCs w:val="24"/>
          <w:lang w:val="ro-RO"/>
        </w:rPr>
        <w:t>nd din conducte de transport fluide (apa potabil</w:t>
      </w:r>
      <w:r w:rsidRPr="00487F07">
        <w:rPr>
          <w:rFonts w:ascii="Arial" w:hAnsi="Arial" w:cs="Arial"/>
          <w:noProof/>
          <w:sz w:val="24"/>
          <w:szCs w:val="24"/>
          <w:lang w:val="ro-RO"/>
        </w:rPr>
        <w:t>ă</w:t>
      </w:r>
      <w:r w:rsidR="003E5C97" w:rsidRPr="00487F07">
        <w:rPr>
          <w:rFonts w:ascii="Arial" w:hAnsi="Arial" w:cs="Arial"/>
          <w:noProof/>
          <w:sz w:val="24"/>
          <w:szCs w:val="24"/>
          <w:lang w:val="ro-RO"/>
        </w:rPr>
        <w:t xml:space="preserve"> </w:t>
      </w:r>
      <w:r w:rsidRPr="00487F07">
        <w:rPr>
          <w:rFonts w:ascii="Arial" w:hAnsi="Arial" w:cs="Arial"/>
          <w:noProof/>
          <w:sz w:val="24"/>
          <w:szCs w:val="24"/>
          <w:lang w:val="ro-RO"/>
        </w:rPr>
        <w:t>ș</w:t>
      </w:r>
      <w:r w:rsidR="003E5C97" w:rsidRPr="00487F07">
        <w:rPr>
          <w:rFonts w:ascii="Arial" w:hAnsi="Arial" w:cs="Arial"/>
          <w:noProof/>
          <w:sz w:val="24"/>
          <w:szCs w:val="24"/>
          <w:lang w:val="ro-RO"/>
        </w:rPr>
        <w:t>i ape uzate menajere), pe traseul c</w:t>
      </w:r>
      <w:r w:rsidRPr="00487F07">
        <w:rPr>
          <w:rFonts w:ascii="Arial" w:hAnsi="Arial" w:cs="Arial"/>
          <w:noProof/>
          <w:sz w:val="24"/>
          <w:szCs w:val="24"/>
          <w:lang w:val="ro-RO"/>
        </w:rPr>
        <w:t>ă</w:t>
      </w:r>
      <w:r w:rsidR="003E5C97" w:rsidRPr="00487F07">
        <w:rPr>
          <w:rFonts w:ascii="Arial" w:hAnsi="Arial" w:cs="Arial"/>
          <w:noProof/>
          <w:sz w:val="24"/>
          <w:szCs w:val="24"/>
          <w:lang w:val="ro-RO"/>
        </w:rPr>
        <w:t>rora sunt amplasate punctual lucr</w:t>
      </w:r>
      <w:r w:rsidRPr="00487F07">
        <w:rPr>
          <w:rFonts w:ascii="Arial" w:hAnsi="Arial" w:cs="Arial"/>
          <w:noProof/>
          <w:sz w:val="24"/>
          <w:szCs w:val="24"/>
          <w:lang w:val="ro-RO"/>
        </w:rPr>
        <w:t>ă</w:t>
      </w:r>
      <w:r w:rsidR="003E5C97" w:rsidRPr="00487F07">
        <w:rPr>
          <w:rFonts w:ascii="Arial" w:hAnsi="Arial" w:cs="Arial"/>
          <w:noProof/>
          <w:sz w:val="24"/>
          <w:szCs w:val="24"/>
          <w:lang w:val="ro-RO"/>
        </w:rPr>
        <w:t>ri specifice mici (sta</w:t>
      </w:r>
      <w:r w:rsidRPr="00487F07">
        <w:rPr>
          <w:rFonts w:ascii="Arial" w:hAnsi="Arial" w:cs="Arial"/>
          <w:noProof/>
          <w:sz w:val="24"/>
          <w:szCs w:val="24"/>
          <w:lang w:val="ro-RO"/>
        </w:rPr>
        <w:t>ț</w:t>
      </w:r>
      <w:r w:rsidR="003E5C97" w:rsidRPr="00487F07">
        <w:rPr>
          <w:rFonts w:ascii="Arial" w:hAnsi="Arial" w:cs="Arial"/>
          <w:noProof/>
          <w:sz w:val="24"/>
          <w:szCs w:val="24"/>
          <w:lang w:val="ro-RO"/>
        </w:rPr>
        <w:t>ii de pompare, c</w:t>
      </w:r>
      <w:r w:rsidRPr="00487F07">
        <w:rPr>
          <w:rFonts w:ascii="Arial" w:hAnsi="Arial" w:cs="Arial"/>
          <w:noProof/>
          <w:sz w:val="24"/>
          <w:szCs w:val="24"/>
          <w:lang w:val="ro-RO"/>
        </w:rPr>
        <w:t>ă</w:t>
      </w:r>
      <w:r w:rsidR="003E5C97" w:rsidRPr="00487F07">
        <w:rPr>
          <w:rFonts w:ascii="Arial" w:hAnsi="Arial" w:cs="Arial"/>
          <w:noProof/>
          <w:sz w:val="24"/>
          <w:szCs w:val="24"/>
          <w:lang w:val="ro-RO"/>
        </w:rPr>
        <w:t>mine);</w:t>
      </w:r>
    </w:p>
    <w:p w:rsidR="003E5C97" w:rsidRPr="00487F07" w:rsidRDefault="001659D3" w:rsidP="00414419">
      <w:pPr>
        <w:numPr>
          <w:ilvl w:val="0"/>
          <w:numId w:val="21"/>
        </w:numPr>
        <w:spacing w:after="0"/>
        <w:jc w:val="both"/>
        <w:rPr>
          <w:rFonts w:ascii="Arial" w:hAnsi="Arial" w:cs="Arial"/>
          <w:noProof/>
          <w:sz w:val="24"/>
          <w:szCs w:val="24"/>
          <w:lang w:val="ro-RO"/>
        </w:rPr>
      </w:pPr>
      <w:r w:rsidRPr="00487F07">
        <w:rPr>
          <w:rFonts w:ascii="Arial" w:hAnsi="Arial" w:cs="Arial"/>
          <w:noProof/>
          <w:sz w:val="24"/>
          <w:szCs w:val="24"/>
          <w:lang w:val="ro-RO"/>
        </w:rPr>
        <w:t>lucră</w:t>
      </w:r>
      <w:r w:rsidR="003E5C97" w:rsidRPr="00487F07">
        <w:rPr>
          <w:rFonts w:ascii="Arial" w:hAnsi="Arial" w:cs="Arial"/>
          <w:noProof/>
          <w:sz w:val="24"/>
          <w:szCs w:val="24"/>
          <w:lang w:val="ro-RO"/>
        </w:rPr>
        <w:t xml:space="preserve">ri punctuale </w:t>
      </w:r>
      <w:r w:rsidRPr="00487F07">
        <w:rPr>
          <w:rFonts w:ascii="Arial" w:hAnsi="Arial" w:cs="Arial"/>
          <w:noProof/>
          <w:sz w:val="24"/>
          <w:szCs w:val="24"/>
          <w:lang w:val="ro-RO"/>
        </w:rPr>
        <w:t>ș</w:t>
      </w:r>
      <w:r w:rsidR="003E5C97" w:rsidRPr="00487F07">
        <w:rPr>
          <w:rFonts w:ascii="Arial" w:hAnsi="Arial" w:cs="Arial"/>
          <w:noProof/>
          <w:sz w:val="24"/>
          <w:szCs w:val="24"/>
          <w:lang w:val="ro-RO"/>
        </w:rPr>
        <w:t>i anume lucr</w:t>
      </w:r>
      <w:r w:rsidRPr="00487F07">
        <w:rPr>
          <w:rFonts w:ascii="Arial" w:hAnsi="Arial" w:cs="Arial"/>
          <w:noProof/>
          <w:sz w:val="24"/>
          <w:szCs w:val="24"/>
          <w:lang w:val="ro-RO"/>
        </w:rPr>
        <w:t>ă</w:t>
      </w:r>
      <w:r w:rsidR="003E5C97" w:rsidRPr="00487F07">
        <w:rPr>
          <w:rFonts w:ascii="Arial" w:hAnsi="Arial" w:cs="Arial"/>
          <w:noProof/>
          <w:sz w:val="24"/>
          <w:szCs w:val="24"/>
          <w:lang w:val="ro-RO"/>
        </w:rPr>
        <w:t xml:space="preserve">ri de </w:t>
      </w:r>
      <w:r w:rsidR="000B562C" w:rsidRPr="00487F07">
        <w:rPr>
          <w:rFonts w:ascii="Arial" w:hAnsi="Arial" w:cs="Arial"/>
          <w:noProof/>
          <w:sz w:val="24"/>
          <w:szCs w:val="24"/>
          <w:lang w:val="ro-RO"/>
        </w:rPr>
        <w:t>înființare/</w:t>
      </w:r>
      <w:r w:rsidR="003E5C97" w:rsidRPr="00487F07">
        <w:rPr>
          <w:rFonts w:ascii="Arial" w:hAnsi="Arial" w:cs="Arial"/>
          <w:noProof/>
          <w:sz w:val="24"/>
          <w:szCs w:val="24"/>
          <w:lang w:val="ro-RO"/>
        </w:rPr>
        <w:t>modificare/imbun</w:t>
      </w:r>
      <w:r w:rsidRPr="00487F07">
        <w:rPr>
          <w:rFonts w:ascii="Arial" w:hAnsi="Arial" w:cs="Arial"/>
          <w:noProof/>
          <w:sz w:val="24"/>
          <w:szCs w:val="24"/>
          <w:lang w:val="ro-RO"/>
        </w:rPr>
        <w:t>ă</w:t>
      </w:r>
      <w:r w:rsidR="003E5C97" w:rsidRPr="00487F07">
        <w:rPr>
          <w:rFonts w:ascii="Arial" w:hAnsi="Arial" w:cs="Arial"/>
          <w:noProof/>
          <w:sz w:val="24"/>
          <w:szCs w:val="24"/>
          <w:lang w:val="ro-RO"/>
        </w:rPr>
        <w:t>t</w:t>
      </w:r>
      <w:r w:rsidRPr="00487F07">
        <w:rPr>
          <w:rFonts w:ascii="Arial" w:hAnsi="Arial" w:cs="Arial"/>
          <w:noProof/>
          <w:sz w:val="24"/>
          <w:szCs w:val="24"/>
          <w:lang w:val="ro-RO"/>
        </w:rPr>
        <w:t>ăț</w:t>
      </w:r>
      <w:r w:rsidR="003E5C97" w:rsidRPr="00487F07">
        <w:rPr>
          <w:rFonts w:ascii="Arial" w:hAnsi="Arial" w:cs="Arial"/>
          <w:noProof/>
          <w:sz w:val="24"/>
          <w:szCs w:val="24"/>
          <w:lang w:val="ro-RO"/>
        </w:rPr>
        <w:t>ire a sta</w:t>
      </w:r>
      <w:r w:rsidRPr="00487F07">
        <w:rPr>
          <w:rFonts w:ascii="Arial" w:hAnsi="Arial" w:cs="Arial"/>
          <w:noProof/>
          <w:sz w:val="24"/>
          <w:szCs w:val="24"/>
          <w:lang w:val="ro-RO"/>
        </w:rPr>
        <w:t>ț</w:t>
      </w:r>
      <w:r w:rsidR="003E5C97" w:rsidRPr="00487F07">
        <w:rPr>
          <w:rFonts w:ascii="Arial" w:hAnsi="Arial" w:cs="Arial"/>
          <w:noProof/>
          <w:sz w:val="24"/>
          <w:szCs w:val="24"/>
          <w:lang w:val="ro-RO"/>
        </w:rPr>
        <w:t>i</w:t>
      </w:r>
      <w:r w:rsidRPr="00487F07">
        <w:rPr>
          <w:rFonts w:ascii="Arial" w:hAnsi="Arial" w:cs="Arial"/>
          <w:noProof/>
          <w:sz w:val="24"/>
          <w:szCs w:val="24"/>
          <w:lang w:val="ro-RO"/>
        </w:rPr>
        <w:t>i</w:t>
      </w:r>
      <w:r w:rsidR="000B562C" w:rsidRPr="00487F07">
        <w:rPr>
          <w:rFonts w:ascii="Arial" w:hAnsi="Arial" w:cs="Arial"/>
          <w:noProof/>
          <w:sz w:val="24"/>
          <w:szCs w:val="24"/>
          <w:lang w:val="ro-RO"/>
        </w:rPr>
        <w:t>lor de epurare</w:t>
      </w:r>
      <w:r w:rsidR="00970D56" w:rsidRPr="00487F07">
        <w:rPr>
          <w:rFonts w:ascii="Arial" w:hAnsi="Arial" w:cs="Arial"/>
          <w:noProof/>
          <w:sz w:val="24"/>
          <w:szCs w:val="24"/>
          <w:lang w:val="ro-RO"/>
        </w:rPr>
        <w:t>, lucrări de înființare de captări de ape.</w:t>
      </w:r>
    </w:p>
    <w:p w:rsidR="003E5C97" w:rsidRPr="00487F07" w:rsidRDefault="001659D3" w:rsidP="001659D3">
      <w:pPr>
        <w:spacing w:after="0"/>
        <w:rPr>
          <w:rFonts w:ascii="Arial" w:hAnsi="Arial" w:cs="Arial"/>
          <w:noProof/>
          <w:sz w:val="24"/>
          <w:szCs w:val="24"/>
          <w:lang w:val="ro-RO"/>
        </w:rPr>
      </w:pPr>
      <w:r w:rsidRPr="00487F07">
        <w:rPr>
          <w:rFonts w:ascii="Arial" w:hAnsi="Arial" w:cs="Arial"/>
          <w:noProof/>
          <w:sz w:val="24"/>
          <w:szCs w:val="24"/>
          <w:lang w:val="ro-RO"/>
        </w:rPr>
        <w:t>În perioada funcționării ș</w:t>
      </w:r>
      <w:r w:rsidR="003E5C97" w:rsidRPr="00487F07">
        <w:rPr>
          <w:rFonts w:ascii="Arial" w:hAnsi="Arial" w:cs="Arial"/>
          <w:noProof/>
          <w:sz w:val="24"/>
          <w:szCs w:val="24"/>
          <w:lang w:val="ro-RO"/>
        </w:rPr>
        <w:t>i exploat</w:t>
      </w:r>
      <w:r w:rsidRPr="00487F07">
        <w:rPr>
          <w:rFonts w:ascii="Arial" w:hAnsi="Arial" w:cs="Arial"/>
          <w:noProof/>
          <w:sz w:val="24"/>
          <w:szCs w:val="24"/>
          <w:lang w:val="ro-RO"/>
        </w:rPr>
        <w:t>ă</w:t>
      </w:r>
      <w:r w:rsidR="003E5C97" w:rsidRPr="00487F07">
        <w:rPr>
          <w:rFonts w:ascii="Arial" w:hAnsi="Arial" w:cs="Arial"/>
          <w:noProof/>
          <w:sz w:val="24"/>
          <w:szCs w:val="24"/>
          <w:lang w:val="ro-RO"/>
        </w:rPr>
        <w:t>rii</w:t>
      </w:r>
      <w:r w:rsidRPr="00487F07">
        <w:rPr>
          <w:rFonts w:ascii="Arial" w:hAnsi="Arial" w:cs="Arial"/>
          <w:noProof/>
          <w:sz w:val="24"/>
          <w:szCs w:val="24"/>
          <w:lang w:val="ro-RO"/>
        </w:rPr>
        <w:t xml:space="preserve"> sistemelor de alimentare cu apă</w:t>
      </w:r>
      <w:r w:rsidR="003E5C97" w:rsidRPr="00487F07">
        <w:rPr>
          <w:rFonts w:ascii="Arial" w:hAnsi="Arial" w:cs="Arial"/>
          <w:noProof/>
          <w:sz w:val="24"/>
          <w:szCs w:val="24"/>
          <w:lang w:val="ro-RO"/>
        </w:rPr>
        <w:t xml:space="preserve">, canalizare </w:t>
      </w:r>
      <w:r w:rsidRPr="00487F07">
        <w:rPr>
          <w:rFonts w:ascii="Arial" w:hAnsi="Arial" w:cs="Arial"/>
          <w:noProof/>
          <w:sz w:val="24"/>
          <w:szCs w:val="24"/>
          <w:lang w:val="ro-RO"/>
        </w:rPr>
        <w:t>ș</w:t>
      </w:r>
      <w:r w:rsidR="003E5C97" w:rsidRPr="00487F07">
        <w:rPr>
          <w:rFonts w:ascii="Arial" w:hAnsi="Arial" w:cs="Arial"/>
          <w:noProof/>
          <w:sz w:val="24"/>
          <w:szCs w:val="24"/>
          <w:lang w:val="ro-RO"/>
        </w:rPr>
        <w:t xml:space="preserve">i epurare controlul surselor de ape uzate va fi total. </w:t>
      </w:r>
    </w:p>
    <w:p w:rsidR="003E5C97" w:rsidRPr="00487F07" w:rsidRDefault="003E5C97" w:rsidP="00970D56">
      <w:pPr>
        <w:spacing w:after="0"/>
        <w:jc w:val="both"/>
        <w:rPr>
          <w:rFonts w:ascii="Arial" w:hAnsi="Arial" w:cs="Arial"/>
          <w:noProof/>
          <w:sz w:val="24"/>
          <w:szCs w:val="24"/>
          <w:lang w:val="ro-RO"/>
        </w:rPr>
      </w:pPr>
      <w:r w:rsidRPr="00487F07">
        <w:rPr>
          <w:rFonts w:ascii="Arial" w:hAnsi="Arial" w:cs="Arial"/>
          <w:noProof/>
          <w:sz w:val="24"/>
          <w:szCs w:val="24"/>
          <w:lang w:val="ro-RO"/>
        </w:rPr>
        <w:tab/>
        <w:t>Din ampl</w:t>
      </w:r>
      <w:r w:rsidR="001659D3" w:rsidRPr="00487F07">
        <w:rPr>
          <w:rFonts w:ascii="Arial" w:hAnsi="Arial" w:cs="Arial"/>
          <w:noProof/>
          <w:sz w:val="24"/>
          <w:szCs w:val="24"/>
          <w:lang w:val="ro-RO"/>
        </w:rPr>
        <w:t>asament ș</w:t>
      </w:r>
      <w:r w:rsidRPr="00487F07">
        <w:rPr>
          <w:rFonts w:ascii="Arial" w:hAnsi="Arial" w:cs="Arial"/>
          <w:noProof/>
          <w:sz w:val="24"/>
          <w:szCs w:val="24"/>
          <w:lang w:val="ro-RO"/>
        </w:rPr>
        <w:t>i de pe traseul conductelor de transport ape uzate menajere, nu vor fi descărcate direct, în corpuri de apă de suprafață sau subterane nici un tip de efluent – cu excepția apei</w:t>
      </w:r>
      <w:r w:rsidR="001659D3" w:rsidRPr="00487F07">
        <w:rPr>
          <w:rFonts w:ascii="Arial" w:hAnsi="Arial" w:cs="Arial"/>
          <w:noProof/>
          <w:sz w:val="24"/>
          <w:szCs w:val="24"/>
          <w:lang w:val="ro-RO"/>
        </w:rPr>
        <w:t xml:space="preserve"> pluviale drenate de pe suprafețele libere de teren (zonă</w:t>
      </w:r>
      <w:r w:rsidRPr="00487F07">
        <w:rPr>
          <w:rFonts w:ascii="Arial" w:hAnsi="Arial" w:cs="Arial"/>
          <w:noProof/>
          <w:sz w:val="24"/>
          <w:szCs w:val="24"/>
          <w:lang w:val="ro-RO"/>
        </w:rPr>
        <w:t xml:space="preserve"> verde neutilizată) la precipitații mari, de către rigolele perimetrale.</w:t>
      </w:r>
    </w:p>
    <w:p w:rsidR="003E5C97" w:rsidRPr="00487F07" w:rsidRDefault="003E5C97" w:rsidP="00970D56">
      <w:pPr>
        <w:spacing w:after="0"/>
        <w:jc w:val="both"/>
        <w:rPr>
          <w:rFonts w:ascii="Arial" w:hAnsi="Arial" w:cs="Arial"/>
          <w:noProof/>
          <w:sz w:val="24"/>
          <w:szCs w:val="24"/>
          <w:lang w:val="ro-RO"/>
        </w:rPr>
      </w:pPr>
      <w:r w:rsidRPr="00487F07">
        <w:rPr>
          <w:rFonts w:ascii="Arial" w:hAnsi="Arial" w:cs="Arial"/>
          <w:noProof/>
          <w:sz w:val="24"/>
          <w:szCs w:val="24"/>
          <w:lang w:val="ro-RO"/>
        </w:rPr>
        <w:tab/>
        <w:t>Bazinele, tancurile și platformele de stocare a n</w:t>
      </w:r>
      <w:r w:rsidR="001659D3" w:rsidRPr="00487F07">
        <w:rPr>
          <w:rFonts w:ascii="Arial" w:hAnsi="Arial" w:cs="Arial"/>
          <w:noProof/>
          <w:sz w:val="24"/>
          <w:szCs w:val="24"/>
          <w:lang w:val="ro-RO"/>
        </w:rPr>
        <w:t>ă</w:t>
      </w:r>
      <w:r w:rsidRPr="00487F07">
        <w:rPr>
          <w:rFonts w:ascii="Arial" w:hAnsi="Arial" w:cs="Arial"/>
          <w:noProof/>
          <w:sz w:val="24"/>
          <w:szCs w:val="24"/>
          <w:lang w:val="ro-RO"/>
        </w:rPr>
        <w:t xml:space="preserve">molurilor, vor fi construite etanș și vor fi prevăzute </w:t>
      </w:r>
      <w:r w:rsidR="001659D3" w:rsidRPr="00487F07">
        <w:rPr>
          <w:rFonts w:ascii="Arial" w:hAnsi="Arial" w:cs="Arial"/>
          <w:noProof/>
          <w:sz w:val="24"/>
          <w:szCs w:val="24"/>
          <w:lang w:val="ro-RO"/>
        </w:rPr>
        <w:t xml:space="preserve">cu </w:t>
      </w:r>
      <w:r w:rsidRPr="00487F07">
        <w:rPr>
          <w:rFonts w:ascii="Arial" w:hAnsi="Arial" w:cs="Arial"/>
          <w:noProof/>
          <w:sz w:val="24"/>
          <w:szCs w:val="24"/>
          <w:lang w:val="ro-RO"/>
        </w:rPr>
        <w:t xml:space="preserve">rigole de drenare și colectare a apelor </w:t>
      </w:r>
      <w:r w:rsidR="00970D56" w:rsidRPr="00487F07">
        <w:rPr>
          <w:rFonts w:ascii="Arial" w:hAnsi="Arial" w:cs="Arial"/>
          <w:noProof/>
          <w:sz w:val="24"/>
          <w:szCs w:val="24"/>
          <w:lang w:val="ro-RO"/>
        </w:rPr>
        <w:t>poluate</w:t>
      </w:r>
      <w:r w:rsidRPr="00487F07">
        <w:rPr>
          <w:rFonts w:ascii="Arial" w:hAnsi="Arial" w:cs="Arial"/>
          <w:noProof/>
          <w:sz w:val="24"/>
          <w:szCs w:val="24"/>
          <w:lang w:val="ro-RO"/>
        </w:rPr>
        <w:t xml:space="preserve"> sau potențial impurificate din fiecare zonă sensibilă. Manevrarea n</w:t>
      </w:r>
      <w:r w:rsidR="001659D3" w:rsidRPr="00487F07">
        <w:rPr>
          <w:rFonts w:ascii="Arial" w:hAnsi="Arial" w:cs="Arial"/>
          <w:noProof/>
          <w:sz w:val="24"/>
          <w:szCs w:val="24"/>
          <w:lang w:val="ro-RO"/>
        </w:rPr>
        <w:t>ă</w:t>
      </w:r>
      <w:r w:rsidRPr="00487F07">
        <w:rPr>
          <w:rFonts w:ascii="Arial" w:hAnsi="Arial" w:cs="Arial"/>
          <w:noProof/>
          <w:sz w:val="24"/>
          <w:szCs w:val="24"/>
          <w:lang w:val="ro-RO"/>
        </w:rPr>
        <w:t>molurilor se va efectua cu mijloace mecanice pe suprafețe betonate.</w:t>
      </w:r>
    </w:p>
    <w:p w:rsidR="003E5C97" w:rsidRPr="00487F07" w:rsidRDefault="003E5C97" w:rsidP="00414419">
      <w:pPr>
        <w:spacing w:after="0"/>
        <w:rPr>
          <w:rFonts w:ascii="Arial" w:hAnsi="Arial" w:cs="Arial"/>
          <w:noProof/>
          <w:sz w:val="24"/>
          <w:szCs w:val="24"/>
          <w:lang w:val="ro-RO"/>
        </w:rPr>
      </w:pPr>
      <w:r w:rsidRPr="00487F07">
        <w:rPr>
          <w:rFonts w:ascii="Arial" w:hAnsi="Arial" w:cs="Arial"/>
          <w:noProof/>
          <w:sz w:val="24"/>
          <w:szCs w:val="24"/>
          <w:lang w:val="ro-RO"/>
        </w:rPr>
        <w:t>Sursele de poluanti pentru ape de suprafa</w:t>
      </w:r>
      <w:r w:rsidR="001659D3" w:rsidRPr="00487F07">
        <w:rPr>
          <w:rFonts w:ascii="Arial" w:hAnsi="Arial" w:cs="Arial"/>
          <w:noProof/>
          <w:sz w:val="24"/>
          <w:szCs w:val="24"/>
          <w:lang w:val="ro-RO"/>
        </w:rPr>
        <w:t>ță</w:t>
      </w:r>
      <w:r w:rsidRPr="00487F07">
        <w:rPr>
          <w:rFonts w:ascii="Arial" w:hAnsi="Arial" w:cs="Arial"/>
          <w:noProof/>
          <w:sz w:val="24"/>
          <w:szCs w:val="24"/>
          <w:lang w:val="ro-RO"/>
        </w:rPr>
        <w:t xml:space="preserve"> sau freat</w:t>
      </w:r>
      <w:r w:rsidR="001659D3" w:rsidRPr="00487F07">
        <w:rPr>
          <w:rFonts w:ascii="Arial" w:hAnsi="Arial" w:cs="Arial"/>
          <w:noProof/>
          <w:sz w:val="24"/>
          <w:szCs w:val="24"/>
          <w:lang w:val="ro-RO"/>
        </w:rPr>
        <w:t>ice, sunt reprezentate de evacuă</w:t>
      </w:r>
      <w:r w:rsidRPr="00487F07">
        <w:rPr>
          <w:rFonts w:ascii="Arial" w:hAnsi="Arial" w:cs="Arial"/>
          <w:noProof/>
          <w:sz w:val="24"/>
          <w:szCs w:val="24"/>
          <w:lang w:val="ro-RO"/>
        </w:rPr>
        <w:t>rile de ap</w:t>
      </w:r>
      <w:r w:rsidR="001659D3" w:rsidRPr="00487F07">
        <w:rPr>
          <w:rFonts w:ascii="Arial" w:hAnsi="Arial" w:cs="Arial"/>
          <w:noProof/>
          <w:sz w:val="24"/>
          <w:szCs w:val="24"/>
          <w:lang w:val="ro-RO"/>
        </w:rPr>
        <w:t>ă</w:t>
      </w:r>
      <w:r w:rsidRPr="00487F07">
        <w:rPr>
          <w:rFonts w:ascii="Arial" w:hAnsi="Arial" w:cs="Arial"/>
          <w:noProof/>
          <w:sz w:val="24"/>
          <w:szCs w:val="24"/>
          <w:lang w:val="ro-RO"/>
        </w:rPr>
        <w:t xml:space="preserve"> uzat</w:t>
      </w:r>
      <w:r w:rsidR="001659D3" w:rsidRPr="00487F07">
        <w:rPr>
          <w:rFonts w:ascii="Arial" w:hAnsi="Arial" w:cs="Arial"/>
          <w:noProof/>
          <w:sz w:val="24"/>
          <w:szCs w:val="24"/>
          <w:lang w:val="ro-RO"/>
        </w:rPr>
        <w:t>ă</w:t>
      </w:r>
      <w:r w:rsidRPr="00487F07">
        <w:rPr>
          <w:rFonts w:ascii="Arial" w:hAnsi="Arial" w:cs="Arial"/>
          <w:noProof/>
          <w:sz w:val="24"/>
          <w:szCs w:val="24"/>
          <w:lang w:val="ro-RO"/>
        </w:rPr>
        <w:t xml:space="preserve"> provenite de la gospod</w:t>
      </w:r>
      <w:r w:rsidR="001659D3" w:rsidRPr="00487F07">
        <w:rPr>
          <w:rFonts w:ascii="Arial" w:hAnsi="Arial" w:cs="Arial"/>
          <w:noProof/>
          <w:sz w:val="24"/>
          <w:szCs w:val="24"/>
          <w:lang w:val="ro-RO"/>
        </w:rPr>
        <w:t>ă</w:t>
      </w:r>
      <w:r w:rsidRPr="00487F07">
        <w:rPr>
          <w:rFonts w:ascii="Arial" w:hAnsi="Arial" w:cs="Arial"/>
          <w:noProof/>
          <w:sz w:val="24"/>
          <w:szCs w:val="24"/>
          <w:lang w:val="ro-RO"/>
        </w:rPr>
        <w:t>riile popula</w:t>
      </w:r>
      <w:r w:rsidR="001659D3" w:rsidRPr="00487F07">
        <w:rPr>
          <w:rFonts w:ascii="Arial" w:hAnsi="Arial" w:cs="Arial"/>
          <w:noProof/>
          <w:sz w:val="24"/>
          <w:szCs w:val="24"/>
          <w:lang w:val="ro-RO"/>
        </w:rPr>
        <w:t>ț</w:t>
      </w:r>
      <w:r w:rsidRPr="00487F07">
        <w:rPr>
          <w:rFonts w:ascii="Arial" w:hAnsi="Arial" w:cs="Arial"/>
          <w:noProof/>
          <w:sz w:val="24"/>
          <w:szCs w:val="24"/>
          <w:lang w:val="ro-RO"/>
        </w:rPr>
        <w:t xml:space="preserve">iei </w:t>
      </w:r>
      <w:r w:rsidR="001659D3" w:rsidRPr="00487F07">
        <w:rPr>
          <w:rFonts w:ascii="Arial" w:hAnsi="Arial" w:cs="Arial"/>
          <w:noProof/>
          <w:sz w:val="24"/>
          <w:szCs w:val="24"/>
          <w:lang w:val="ro-RO"/>
        </w:rPr>
        <w:t>ș</w:t>
      </w:r>
      <w:r w:rsidRPr="00487F07">
        <w:rPr>
          <w:rFonts w:ascii="Arial" w:hAnsi="Arial" w:cs="Arial"/>
          <w:noProof/>
          <w:sz w:val="24"/>
          <w:szCs w:val="24"/>
          <w:lang w:val="ro-RO"/>
        </w:rPr>
        <w:t>i de la agen</w:t>
      </w:r>
      <w:r w:rsidR="001659D3" w:rsidRPr="00487F07">
        <w:rPr>
          <w:rFonts w:ascii="Arial" w:hAnsi="Arial" w:cs="Arial"/>
          <w:noProof/>
          <w:sz w:val="24"/>
          <w:szCs w:val="24"/>
          <w:lang w:val="ro-RO"/>
        </w:rPr>
        <w:t>ț</w:t>
      </w:r>
      <w:r w:rsidRPr="00487F07">
        <w:rPr>
          <w:rFonts w:ascii="Arial" w:hAnsi="Arial" w:cs="Arial"/>
          <w:noProof/>
          <w:sz w:val="24"/>
          <w:szCs w:val="24"/>
          <w:lang w:val="ro-RO"/>
        </w:rPr>
        <w:t>ii ec</w:t>
      </w:r>
      <w:r w:rsidR="001659D3" w:rsidRPr="00487F07">
        <w:rPr>
          <w:rFonts w:ascii="Arial" w:hAnsi="Arial" w:cs="Arial"/>
          <w:noProof/>
          <w:sz w:val="24"/>
          <w:szCs w:val="24"/>
          <w:lang w:val="ro-RO"/>
        </w:rPr>
        <w:t>onomici care îș</w:t>
      </w:r>
      <w:r w:rsidRPr="00487F07">
        <w:rPr>
          <w:rFonts w:ascii="Arial" w:hAnsi="Arial" w:cs="Arial"/>
          <w:noProof/>
          <w:sz w:val="24"/>
          <w:szCs w:val="24"/>
          <w:lang w:val="ro-RO"/>
        </w:rPr>
        <w:t>i desf</w:t>
      </w:r>
      <w:r w:rsidR="001659D3" w:rsidRPr="00487F07">
        <w:rPr>
          <w:rFonts w:ascii="Arial" w:hAnsi="Arial" w:cs="Arial"/>
          <w:noProof/>
          <w:sz w:val="24"/>
          <w:szCs w:val="24"/>
          <w:lang w:val="ro-RO"/>
        </w:rPr>
        <w:t>ăș</w:t>
      </w:r>
      <w:r w:rsidRPr="00487F07">
        <w:rPr>
          <w:rFonts w:ascii="Arial" w:hAnsi="Arial" w:cs="Arial"/>
          <w:noProof/>
          <w:sz w:val="24"/>
          <w:szCs w:val="24"/>
          <w:lang w:val="ro-RO"/>
        </w:rPr>
        <w:t>oar</w:t>
      </w:r>
      <w:r w:rsidR="001659D3" w:rsidRPr="00487F07">
        <w:rPr>
          <w:rFonts w:ascii="Arial" w:hAnsi="Arial" w:cs="Arial"/>
          <w:noProof/>
          <w:sz w:val="24"/>
          <w:szCs w:val="24"/>
          <w:lang w:val="ro-RO"/>
        </w:rPr>
        <w:t>ă</w:t>
      </w:r>
      <w:r w:rsidRPr="00487F07">
        <w:rPr>
          <w:rFonts w:ascii="Arial" w:hAnsi="Arial" w:cs="Arial"/>
          <w:noProof/>
          <w:sz w:val="24"/>
          <w:szCs w:val="24"/>
          <w:lang w:val="ro-RO"/>
        </w:rPr>
        <w:t xml:space="preserve"> activitatea </w:t>
      </w:r>
      <w:r w:rsidR="001659D3" w:rsidRPr="00487F07">
        <w:rPr>
          <w:rFonts w:ascii="Arial" w:hAnsi="Arial" w:cs="Arial"/>
          <w:noProof/>
          <w:sz w:val="24"/>
          <w:szCs w:val="24"/>
          <w:lang w:val="ro-RO"/>
        </w:rPr>
        <w:t>î</w:t>
      </w:r>
      <w:r w:rsidRPr="00487F07">
        <w:rPr>
          <w:rFonts w:ascii="Arial" w:hAnsi="Arial" w:cs="Arial"/>
          <w:noProof/>
          <w:sz w:val="24"/>
          <w:szCs w:val="24"/>
          <w:lang w:val="ro-RO"/>
        </w:rPr>
        <w:t>n localit</w:t>
      </w:r>
      <w:r w:rsidR="001659D3" w:rsidRPr="00487F07">
        <w:rPr>
          <w:rFonts w:ascii="Arial" w:hAnsi="Arial" w:cs="Arial"/>
          <w:noProof/>
          <w:sz w:val="24"/>
          <w:szCs w:val="24"/>
          <w:lang w:val="ro-RO"/>
        </w:rPr>
        <w:t>ăț</w:t>
      </w:r>
      <w:r w:rsidRPr="00487F07">
        <w:rPr>
          <w:rFonts w:ascii="Arial" w:hAnsi="Arial" w:cs="Arial"/>
          <w:noProof/>
          <w:sz w:val="24"/>
          <w:szCs w:val="24"/>
          <w:lang w:val="ro-RO"/>
        </w:rPr>
        <w:t>ile din zona arondat</w:t>
      </w:r>
      <w:r w:rsidR="001659D3" w:rsidRPr="00487F07">
        <w:rPr>
          <w:rFonts w:ascii="Arial" w:hAnsi="Arial" w:cs="Arial"/>
          <w:noProof/>
          <w:sz w:val="24"/>
          <w:szCs w:val="24"/>
          <w:lang w:val="ro-RO"/>
        </w:rPr>
        <w:t>ă</w:t>
      </w:r>
      <w:r w:rsidRPr="00487F07">
        <w:rPr>
          <w:rFonts w:ascii="Arial" w:hAnsi="Arial" w:cs="Arial"/>
          <w:noProof/>
          <w:sz w:val="24"/>
          <w:szCs w:val="24"/>
          <w:lang w:val="ro-RO"/>
        </w:rPr>
        <w:t>, care ar urma s</w:t>
      </w:r>
      <w:r w:rsidR="001659D3" w:rsidRPr="00487F07">
        <w:rPr>
          <w:rFonts w:ascii="Arial" w:hAnsi="Arial" w:cs="Arial"/>
          <w:noProof/>
          <w:sz w:val="24"/>
          <w:szCs w:val="24"/>
          <w:lang w:val="ro-RO"/>
        </w:rPr>
        <w:t>ă fie preluate de staț</w:t>
      </w:r>
      <w:r w:rsidRPr="00487F07">
        <w:rPr>
          <w:rFonts w:ascii="Arial" w:hAnsi="Arial" w:cs="Arial"/>
          <w:noProof/>
          <w:sz w:val="24"/>
          <w:szCs w:val="24"/>
          <w:lang w:val="ro-RO"/>
        </w:rPr>
        <w:t>i</w:t>
      </w:r>
      <w:r w:rsidR="001659D3" w:rsidRPr="00487F07">
        <w:rPr>
          <w:rFonts w:ascii="Arial" w:hAnsi="Arial" w:cs="Arial"/>
          <w:noProof/>
          <w:sz w:val="24"/>
          <w:szCs w:val="24"/>
          <w:lang w:val="ro-RO"/>
        </w:rPr>
        <w:t>ile</w:t>
      </w:r>
      <w:r w:rsidRPr="00487F07">
        <w:rPr>
          <w:rFonts w:ascii="Arial" w:hAnsi="Arial" w:cs="Arial"/>
          <w:noProof/>
          <w:sz w:val="24"/>
          <w:szCs w:val="24"/>
          <w:lang w:val="ro-RO"/>
        </w:rPr>
        <w:t xml:space="preserve"> de epurare.</w:t>
      </w:r>
    </w:p>
    <w:p w:rsidR="003E5C97" w:rsidRPr="00487F07" w:rsidRDefault="003E5C97" w:rsidP="00414419">
      <w:pPr>
        <w:numPr>
          <w:ilvl w:val="0"/>
          <w:numId w:val="21"/>
        </w:numPr>
        <w:suppressAutoHyphens/>
        <w:spacing w:after="0" w:line="240" w:lineRule="auto"/>
        <w:rPr>
          <w:rFonts w:ascii="Arial" w:eastAsia="Times New Roman" w:hAnsi="Arial" w:cs="Arial"/>
          <w:i/>
          <w:sz w:val="24"/>
          <w:szCs w:val="24"/>
          <w:lang w:val="ro-RO"/>
        </w:rPr>
      </w:pPr>
      <w:r w:rsidRPr="00487F07">
        <w:rPr>
          <w:rFonts w:ascii="Arial" w:hAnsi="Arial" w:cs="Arial"/>
          <w:noProof/>
          <w:sz w:val="24"/>
          <w:szCs w:val="24"/>
          <w:lang w:val="ro-RO"/>
        </w:rPr>
        <w:t>Apele uzate de tip fecaloid</w:t>
      </w:r>
      <w:r w:rsidR="000B562C" w:rsidRPr="00487F07">
        <w:rPr>
          <w:rFonts w:ascii="Arial" w:hAnsi="Arial" w:cs="Arial"/>
          <w:noProof/>
          <w:sz w:val="24"/>
          <w:szCs w:val="24"/>
          <w:lang w:val="ro-RO"/>
        </w:rPr>
        <w:t xml:space="preserve"> menajer care vor fi colectate ș</w:t>
      </w:r>
      <w:r w:rsidRPr="00487F07">
        <w:rPr>
          <w:rFonts w:ascii="Arial" w:hAnsi="Arial" w:cs="Arial"/>
          <w:noProof/>
          <w:sz w:val="24"/>
          <w:szCs w:val="24"/>
          <w:lang w:val="ro-RO"/>
        </w:rPr>
        <w:t>i care vor intra în fluxul de epurare în stațiile de epurare autorizate, vor corespunde limitelor impuse în HG 352/2005 care modifică și completează HG 188/2002 – NTPA 002 privind condițiile de descărcare a apelor uzate în rețelele de canalizare a localităților și direct în stațiile de epurare</w:t>
      </w:r>
    </w:p>
    <w:p w:rsidR="003E5C97" w:rsidRPr="00487F07" w:rsidRDefault="003E5C97" w:rsidP="00414419">
      <w:pPr>
        <w:pStyle w:val="ListParagraph"/>
        <w:numPr>
          <w:ilvl w:val="0"/>
          <w:numId w:val="21"/>
        </w:numPr>
        <w:spacing w:after="0"/>
        <w:rPr>
          <w:rFonts w:ascii="Arial" w:hAnsi="Arial" w:cs="Arial"/>
          <w:noProof/>
          <w:sz w:val="24"/>
          <w:szCs w:val="24"/>
          <w:lang w:val="ro-RO"/>
        </w:rPr>
      </w:pPr>
      <w:r w:rsidRPr="00487F07">
        <w:rPr>
          <w:rFonts w:ascii="Arial" w:hAnsi="Arial" w:cs="Arial"/>
          <w:noProof/>
          <w:sz w:val="24"/>
          <w:szCs w:val="24"/>
          <w:lang w:val="ro-RO"/>
        </w:rPr>
        <w:t>în cazul în care tehnologia este</w:t>
      </w:r>
      <w:r w:rsidR="000B562C" w:rsidRPr="00487F07">
        <w:rPr>
          <w:rFonts w:ascii="Arial" w:hAnsi="Arial" w:cs="Arial"/>
          <w:noProof/>
          <w:sz w:val="24"/>
          <w:szCs w:val="24"/>
          <w:lang w:val="ro-RO"/>
        </w:rPr>
        <w:t xml:space="preserve"> exploatată</w:t>
      </w:r>
      <w:r w:rsidR="001659D3" w:rsidRPr="00487F07">
        <w:rPr>
          <w:rFonts w:ascii="Arial" w:hAnsi="Arial" w:cs="Arial"/>
          <w:noProof/>
          <w:sz w:val="24"/>
          <w:szCs w:val="24"/>
          <w:lang w:val="ro-RO"/>
        </w:rPr>
        <w:t xml:space="preserve"> corespunză</w:t>
      </w:r>
      <w:r w:rsidRPr="00487F07">
        <w:rPr>
          <w:rFonts w:ascii="Arial" w:hAnsi="Arial" w:cs="Arial"/>
          <w:noProof/>
          <w:sz w:val="24"/>
          <w:szCs w:val="24"/>
          <w:lang w:val="ro-RO"/>
        </w:rPr>
        <w:t>tor, infrastructura de alimentare cu ap</w:t>
      </w:r>
      <w:r w:rsidR="001659D3" w:rsidRPr="00487F07">
        <w:rPr>
          <w:rFonts w:ascii="Arial" w:hAnsi="Arial" w:cs="Arial"/>
          <w:noProof/>
          <w:sz w:val="24"/>
          <w:szCs w:val="24"/>
          <w:lang w:val="ro-RO"/>
        </w:rPr>
        <w:t>ă</w:t>
      </w:r>
      <w:r w:rsidRPr="00487F07">
        <w:rPr>
          <w:rFonts w:ascii="Arial" w:hAnsi="Arial" w:cs="Arial"/>
          <w:noProof/>
          <w:sz w:val="24"/>
          <w:szCs w:val="24"/>
          <w:lang w:val="ro-RO"/>
        </w:rPr>
        <w:t xml:space="preserve"> </w:t>
      </w:r>
      <w:r w:rsidR="001659D3" w:rsidRPr="00487F07">
        <w:rPr>
          <w:rFonts w:ascii="Arial" w:hAnsi="Arial" w:cs="Arial"/>
          <w:noProof/>
          <w:sz w:val="24"/>
          <w:szCs w:val="24"/>
          <w:lang w:val="ro-RO"/>
        </w:rPr>
        <w:t>ș</w:t>
      </w:r>
      <w:r w:rsidRPr="00487F07">
        <w:rPr>
          <w:rFonts w:ascii="Arial" w:hAnsi="Arial" w:cs="Arial"/>
          <w:noProof/>
          <w:sz w:val="24"/>
          <w:szCs w:val="24"/>
          <w:lang w:val="ro-RO"/>
        </w:rPr>
        <w:t>i canal nu va produce polu</w:t>
      </w:r>
      <w:r w:rsidRPr="00487F07">
        <w:rPr>
          <w:rFonts w:ascii="Arial" w:eastAsia="Times New Roman" w:hAnsi="Arial" w:cs="Arial"/>
          <w:noProof/>
          <w:sz w:val="24"/>
          <w:szCs w:val="24"/>
          <w:lang w:val="ro-RO"/>
        </w:rPr>
        <w:t>ă</w:t>
      </w:r>
      <w:r w:rsidRPr="00487F07">
        <w:rPr>
          <w:rFonts w:ascii="Arial" w:hAnsi="Arial" w:cs="Arial"/>
          <w:noProof/>
          <w:sz w:val="24"/>
          <w:szCs w:val="24"/>
          <w:lang w:val="ro-RO"/>
        </w:rPr>
        <w:t>ri care s</w:t>
      </w:r>
      <w:r w:rsidR="001659D3" w:rsidRPr="00487F07">
        <w:rPr>
          <w:rFonts w:ascii="Arial" w:hAnsi="Arial" w:cs="Arial"/>
          <w:noProof/>
          <w:sz w:val="24"/>
          <w:szCs w:val="24"/>
          <w:lang w:val="ro-RO"/>
        </w:rPr>
        <w:t>ă</w:t>
      </w:r>
      <w:r w:rsidRPr="00487F07">
        <w:rPr>
          <w:rFonts w:ascii="Arial" w:hAnsi="Arial" w:cs="Arial"/>
          <w:noProof/>
          <w:sz w:val="24"/>
          <w:szCs w:val="24"/>
          <w:lang w:val="ro-RO"/>
        </w:rPr>
        <w:t xml:space="preserve"> afecteze factorii de mediu: sol, ape de suprafa</w:t>
      </w:r>
      <w:r w:rsidRPr="00487F07">
        <w:rPr>
          <w:rFonts w:ascii="Arial" w:eastAsia="Times New Roman" w:hAnsi="Arial" w:cs="Arial"/>
          <w:noProof/>
          <w:sz w:val="24"/>
          <w:szCs w:val="24"/>
          <w:lang w:val="ro-RO"/>
        </w:rPr>
        <w:t>ță</w:t>
      </w:r>
      <w:r w:rsidRPr="00487F07">
        <w:rPr>
          <w:rFonts w:ascii="Arial" w:hAnsi="Arial" w:cs="Arial"/>
          <w:noProof/>
          <w:sz w:val="24"/>
          <w:szCs w:val="24"/>
          <w:lang w:val="ro-RO"/>
        </w:rPr>
        <w:t xml:space="preserve"> sau subterane. S-a adoptat o schem</w:t>
      </w:r>
      <w:r w:rsidRPr="00487F07">
        <w:rPr>
          <w:rFonts w:ascii="Arial" w:eastAsia="Times New Roman" w:hAnsi="Arial" w:cs="Arial"/>
          <w:noProof/>
          <w:sz w:val="24"/>
          <w:szCs w:val="24"/>
          <w:lang w:val="ro-RO"/>
        </w:rPr>
        <w:t>ă</w:t>
      </w:r>
      <w:r w:rsidRPr="00487F07">
        <w:rPr>
          <w:rFonts w:ascii="Arial" w:hAnsi="Arial" w:cs="Arial"/>
          <w:noProof/>
          <w:sz w:val="24"/>
          <w:szCs w:val="24"/>
          <w:lang w:val="ro-RO"/>
        </w:rPr>
        <w:t xml:space="preserve"> tehnologic</w:t>
      </w:r>
      <w:r w:rsidRPr="00487F07">
        <w:rPr>
          <w:rFonts w:ascii="Arial" w:eastAsia="Times New Roman" w:hAnsi="Arial" w:cs="Arial"/>
          <w:noProof/>
          <w:sz w:val="24"/>
          <w:szCs w:val="24"/>
          <w:lang w:val="ro-RO"/>
        </w:rPr>
        <w:t>ă</w:t>
      </w:r>
      <w:r w:rsidRPr="00487F07">
        <w:rPr>
          <w:rFonts w:ascii="Arial" w:hAnsi="Arial" w:cs="Arial"/>
          <w:noProof/>
          <w:sz w:val="24"/>
          <w:szCs w:val="24"/>
          <w:lang w:val="ro-RO"/>
        </w:rPr>
        <w:t xml:space="preserve"> modern</w:t>
      </w:r>
      <w:r w:rsidRPr="00487F07">
        <w:rPr>
          <w:rFonts w:ascii="Arial" w:eastAsia="Times New Roman" w:hAnsi="Arial" w:cs="Arial"/>
          <w:noProof/>
          <w:sz w:val="24"/>
          <w:szCs w:val="24"/>
          <w:lang w:val="ro-RO"/>
        </w:rPr>
        <w:t>ă</w:t>
      </w:r>
      <w:r w:rsidRPr="00487F07">
        <w:rPr>
          <w:rFonts w:ascii="Arial" w:hAnsi="Arial" w:cs="Arial"/>
          <w:noProof/>
          <w:sz w:val="24"/>
          <w:szCs w:val="24"/>
          <w:lang w:val="ro-RO"/>
        </w:rPr>
        <w:t>, iar de</w:t>
      </w:r>
      <w:r w:rsidRPr="00487F07">
        <w:rPr>
          <w:rFonts w:ascii="Arial" w:eastAsia="Times New Roman" w:hAnsi="Arial" w:cs="Arial"/>
          <w:noProof/>
          <w:sz w:val="24"/>
          <w:szCs w:val="24"/>
          <w:lang w:val="ro-RO"/>
        </w:rPr>
        <w:t>ș</w:t>
      </w:r>
      <w:r w:rsidRPr="00487F07">
        <w:rPr>
          <w:rFonts w:ascii="Arial" w:hAnsi="Arial" w:cs="Arial"/>
          <w:noProof/>
          <w:sz w:val="24"/>
          <w:szCs w:val="24"/>
          <w:lang w:val="ro-RO"/>
        </w:rPr>
        <w:t>eurile rezultate ca urmare a procesului tehnologic (n</w:t>
      </w:r>
      <w:r w:rsidRPr="00487F07">
        <w:rPr>
          <w:rFonts w:ascii="Arial" w:eastAsia="Times New Roman" w:hAnsi="Arial" w:cs="Arial"/>
          <w:noProof/>
          <w:sz w:val="24"/>
          <w:szCs w:val="24"/>
          <w:lang w:val="ro-RO"/>
        </w:rPr>
        <w:t>ă</w:t>
      </w:r>
      <w:r w:rsidRPr="00487F07">
        <w:rPr>
          <w:rFonts w:ascii="Arial" w:hAnsi="Arial" w:cs="Arial"/>
          <w:noProof/>
          <w:sz w:val="24"/>
          <w:szCs w:val="24"/>
          <w:lang w:val="ro-RO"/>
        </w:rPr>
        <w:t xml:space="preserve">mol </w:t>
      </w:r>
      <w:r w:rsidR="000B562C" w:rsidRPr="00487F07">
        <w:rPr>
          <w:rFonts w:ascii="Arial" w:hAnsi="Arial" w:cs="Arial"/>
          <w:noProof/>
          <w:sz w:val="24"/>
          <w:szCs w:val="24"/>
          <w:lang w:val="ro-RO"/>
        </w:rPr>
        <w:t xml:space="preserve">) </w:t>
      </w:r>
      <w:r w:rsidRPr="00487F07">
        <w:rPr>
          <w:rFonts w:ascii="Arial" w:eastAsia="Times New Roman" w:hAnsi="Arial" w:cs="Arial"/>
          <w:noProof/>
          <w:sz w:val="24"/>
          <w:szCs w:val="24"/>
          <w:lang w:val="ro-RO"/>
        </w:rPr>
        <w:t>ș</w:t>
      </w:r>
      <w:r w:rsidRPr="00487F07">
        <w:rPr>
          <w:rFonts w:ascii="Arial" w:hAnsi="Arial" w:cs="Arial"/>
          <w:noProof/>
          <w:sz w:val="24"/>
          <w:szCs w:val="24"/>
          <w:lang w:val="ro-RO"/>
        </w:rPr>
        <w:t>i ap</w:t>
      </w:r>
      <w:r w:rsidR="000B562C" w:rsidRPr="00487F07">
        <w:rPr>
          <w:rFonts w:ascii="Arial" w:hAnsi="Arial" w:cs="Arial"/>
          <w:noProof/>
          <w:sz w:val="24"/>
          <w:szCs w:val="24"/>
          <w:lang w:val="ro-RO"/>
        </w:rPr>
        <w:t>a</w:t>
      </w:r>
      <w:r w:rsidRPr="00487F07">
        <w:rPr>
          <w:rFonts w:ascii="Arial" w:hAnsi="Arial" w:cs="Arial"/>
          <w:noProof/>
          <w:sz w:val="24"/>
          <w:szCs w:val="24"/>
          <w:lang w:val="ro-RO"/>
        </w:rPr>
        <w:t xml:space="preserve"> de sp</w:t>
      </w:r>
      <w:r w:rsidRPr="00487F07">
        <w:rPr>
          <w:rFonts w:ascii="Arial" w:eastAsia="Times New Roman" w:hAnsi="Arial" w:cs="Arial"/>
          <w:noProof/>
          <w:sz w:val="24"/>
          <w:szCs w:val="24"/>
          <w:lang w:val="ro-RO"/>
        </w:rPr>
        <w:t>ă</w:t>
      </w:r>
      <w:r w:rsidRPr="00487F07">
        <w:rPr>
          <w:rFonts w:ascii="Arial" w:hAnsi="Arial" w:cs="Arial"/>
          <w:noProof/>
          <w:sz w:val="24"/>
          <w:szCs w:val="24"/>
          <w:lang w:val="ro-RO"/>
        </w:rPr>
        <w:t>lare de la filtre sunt recuperate, apa de sp</w:t>
      </w:r>
      <w:r w:rsidRPr="00487F07">
        <w:rPr>
          <w:rFonts w:ascii="Arial" w:eastAsia="Times New Roman" w:hAnsi="Arial" w:cs="Arial"/>
          <w:noProof/>
          <w:sz w:val="24"/>
          <w:szCs w:val="24"/>
          <w:lang w:val="ro-RO"/>
        </w:rPr>
        <w:t>ă</w:t>
      </w:r>
      <w:r w:rsidR="001659D3" w:rsidRPr="00487F07">
        <w:rPr>
          <w:rFonts w:ascii="Arial" w:hAnsi="Arial" w:cs="Arial"/>
          <w:noProof/>
          <w:sz w:val="24"/>
          <w:szCs w:val="24"/>
          <w:lang w:val="ro-RO"/>
        </w:rPr>
        <w:t>lare nemaifiind descă</w:t>
      </w:r>
      <w:r w:rsidRPr="00487F07">
        <w:rPr>
          <w:rFonts w:ascii="Arial" w:hAnsi="Arial" w:cs="Arial"/>
          <w:noProof/>
          <w:sz w:val="24"/>
          <w:szCs w:val="24"/>
          <w:lang w:val="ro-RO"/>
        </w:rPr>
        <w:t>rcat</w:t>
      </w:r>
      <w:r w:rsidRPr="00487F07">
        <w:rPr>
          <w:rFonts w:ascii="Arial" w:eastAsia="Times New Roman" w:hAnsi="Arial" w:cs="Arial"/>
          <w:noProof/>
          <w:sz w:val="24"/>
          <w:szCs w:val="24"/>
          <w:lang w:val="ro-RO"/>
        </w:rPr>
        <w:t>ă</w:t>
      </w:r>
      <w:r w:rsidRPr="00487F07">
        <w:rPr>
          <w:rFonts w:ascii="Arial" w:hAnsi="Arial" w:cs="Arial"/>
          <w:noProof/>
          <w:sz w:val="24"/>
          <w:szCs w:val="24"/>
          <w:lang w:val="ro-RO"/>
        </w:rPr>
        <w:t xml:space="preserve"> în emisar.</w:t>
      </w:r>
    </w:p>
    <w:p w:rsidR="003E5C97" w:rsidRPr="00487F07" w:rsidRDefault="003E5C97" w:rsidP="00414419">
      <w:pPr>
        <w:pStyle w:val="ListParagraph"/>
        <w:numPr>
          <w:ilvl w:val="0"/>
          <w:numId w:val="21"/>
        </w:numPr>
        <w:spacing w:after="0"/>
        <w:rPr>
          <w:rFonts w:ascii="Arial" w:hAnsi="Arial" w:cs="Arial"/>
          <w:noProof/>
          <w:sz w:val="24"/>
          <w:szCs w:val="24"/>
          <w:lang w:val="ro-RO"/>
        </w:rPr>
      </w:pPr>
      <w:r w:rsidRPr="00487F07">
        <w:rPr>
          <w:rFonts w:ascii="Arial" w:hAnsi="Arial" w:cs="Arial"/>
          <w:noProof/>
          <w:sz w:val="24"/>
          <w:szCs w:val="24"/>
          <w:lang w:val="ro-RO"/>
        </w:rPr>
        <w:t>Poluarea apelor subterane nu se poate produce decât în mod accidental, în condiţiile fisurării conductelor de canalizare.</w:t>
      </w:r>
    </w:p>
    <w:p w:rsidR="00EC24DD" w:rsidRPr="00487F07" w:rsidRDefault="00B841D5" w:rsidP="00D4585B">
      <w:pPr>
        <w:autoSpaceDE w:val="0"/>
        <w:autoSpaceDN w:val="0"/>
        <w:adjustRightInd w:val="0"/>
        <w:spacing w:after="0" w:line="240" w:lineRule="auto"/>
        <w:jc w:val="both"/>
        <w:rPr>
          <w:rFonts w:ascii="Arial" w:eastAsia="Times New Roman" w:hAnsi="Arial" w:cs="Arial"/>
          <w:i/>
          <w:sz w:val="24"/>
          <w:szCs w:val="24"/>
          <w:lang w:val="ro-RO"/>
        </w:rPr>
      </w:pPr>
      <w:r w:rsidRPr="00487F07">
        <w:rPr>
          <w:rFonts w:ascii="Arial" w:eastAsia="Times New Roman" w:hAnsi="Arial" w:cs="Arial"/>
          <w:b/>
          <w:i/>
          <w:sz w:val="24"/>
          <w:szCs w:val="24"/>
          <w:lang w:val="ro-RO"/>
        </w:rPr>
        <w:lastRenderedPageBreak/>
        <w:t>3.emisii în sol</w:t>
      </w:r>
      <w:r w:rsidRPr="00487F07">
        <w:rPr>
          <w:rFonts w:ascii="Arial" w:eastAsia="Times New Roman" w:hAnsi="Arial" w:cs="Arial"/>
          <w:i/>
          <w:sz w:val="24"/>
          <w:szCs w:val="24"/>
          <w:lang w:val="ro-RO"/>
        </w:rPr>
        <w:t>:</w:t>
      </w:r>
    </w:p>
    <w:p w:rsidR="00407A65" w:rsidRPr="00487F07" w:rsidRDefault="00407A65" w:rsidP="00407A6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487F07">
        <w:rPr>
          <w:rFonts w:ascii="Arial" w:eastAsia="Times New Roman" w:hAnsi="Arial" w:cs="Arial"/>
          <w:i/>
          <w:sz w:val="24"/>
          <w:szCs w:val="24"/>
          <w:lang w:val="ro-RO"/>
        </w:rPr>
        <w:t>-În</w:t>
      </w:r>
      <w:proofErr w:type="spellEnd"/>
      <w:r w:rsidRPr="00487F07">
        <w:rPr>
          <w:rFonts w:ascii="Arial" w:eastAsia="Times New Roman" w:hAnsi="Arial" w:cs="Arial"/>
          <w:i/>
          <w:sz w:val="24"/>
          <w:szCs w:val="24"/>
          <w:lang w:val="ro-RO"/>
        </w:rPr>
        <w:t xml:space="preserve"> faza de construire surs</w:t>
      </w:r>
      <w:r w:rsidR="000B562C" w:rsidRPr="00487F07">
        <w:rPr>
          <w:rFonts w:ascii="Arial" w:eastAsia="Times New Roman" w:hAnsi="Arial" w:cs="Arial"/>
          <w:i/>
          <w:sz w:val="24"/>
          <w:szCs w:val="24"/>
          <w:lang w:val="ro-RO"/>
        </w:rPr>
        <w:t>a</w:t>
      </w:r>
      <w:r w:rsidRPr="00487F07">
        <w:rPr>
          <w:rFonts w:ascii="Arial" w:eastAsia="Times New Roman" w:hAnsi="Arial" w:cs="Arial"/>
          <w:i/>
          <w:sz w:val="24"/>
          <w:szCs w:val="24"/>
          <w:lang w:val="ro-RO"/>
        </w:rPr>
        <w:t xml:space="preserve"> de poluare a solului pot rezulta</w:t>
      </w:r>
      <w:r w:rsidRPr="00487F07">
        <w:rPr>
          <w:rFonts w:ascii="Arial" w:eastAsia="Times New Roman" w:hAnsi="Arial" w:cs="Arial"/>
          <w:b/>
          <w:i/>
          <w:sz w:val="24"/>
          <w:szCs w:val="24"/>
          <w:lang w:val="ro-RO"/>
        </w:rPr>
        <w:t xml:space="preserve"> </w:t>
      </w:r>
      <w:r w:rsidRPr="00487F07">
        <w:rPr>
          <w:rFonts w:ascii="Arial" w:eastAsia="Times New Roman" w:hAnsi="Arial" w:cs="Arial"/>
          <w:i/>
          <w:sz w:val="24"/>
          <w:szCs w:val="24"/>
          <w:lang w:val="ro-RO"/>
        </w:rPr>
        <w:t>din circulația utilajelor grele și a mijloacelor de transport, organizările de șantier, defecțiuni tehnice ale utilajelor, scurgeri de combustibil.</w:t>
      </w:r>
    </w:p>
    <w:p w:rsidR="00407A65" w:rsidRPr="00487F07" w:rsidRDefault="00407A65" w:rsidP="00407A65">
      <w:pPr>
        <w:spacing w:after="0"/>
        <w:rPr>
          <w:rFonts w:ascii="Arial" w:hAnsi="Arial" w:cs="Arial"/>
          <w:noProof/>
          <w:sz w:val="24"/>
          <w:szCs w:val="24"/>
          <w:lang w:val="ro-RO"/>
        </w:rPr>
      </w:pPr>
      <w:r w:rsidRPr="00487F07">
        <w:rPr>
          <w:rFonts w:ascii="Arial" w:hAnsi="Arial" w:cs="Arial"/>
          <w:noProof/>
          <w:sz w:val="24"/>
          <w:szCs w:val="24"/>
          <w:lang w:val="ro-RO"/>
        </w:rPr>
        <w:t>Calitatea solului şi a subsolului nu va fi afectată semnificativ de lucrările de realizare a investiţiei.</w:t>
      </w:r>
    </w:p>
    <w:p w:rsidR="00407A65" w:rsidRPr="00487F07" w:rsidRDefault="00407A65" w:rsidP="00407A65">
      <w:pPr>
        <w:autoSpaceDE w:val="0"/>
        <w:autoSpaceDN w:val="0"/>
        <w:adjustRightInd w:val="0"/>
        <w:spacing w:after="0" w:line="240" w:lineRule="auto"/>
        <w:jc w:val="both"/>
        <w:rPr>
          <w:rFonts w:ascii="Arial" w:eastAsia="Times New Roman" w:hAnsi="Arial" w:cs="Arial"/>
          <w:i/>
          <w:sz w:val="24"/>
          <w:szCs w:val="24"/>
          <w:lang w:val="ro-RO"/>
        </w:rPr>
      </w:pPr>
      <w:proofErr w:type="spellStart"/>
      <w:r w:rsidRPr="00487F07">
        <w:rPr>
          <w:rFonts w:ascii="Arial" w:eastAsia="Times New Roman" w:hAnsi="Arial" w:cs="Arial"/>
          <w:i/>
          <w:sz w:val="24"/>
          <w:szCs w:val="24"/>
          <w:lang w:val="ro-RO"/>
        </w:rPr>
        <w:t>-în</w:t>
      </w:r>
      <w:proofErr w:type="spellEnd"/>
      <w:r w:rsidRPr="00487F07">
        <w:rPr>
          <w:rFonts w:ascii="Arial" w:eastAsia="Times New Roman" w:hAnsi="Arial" w:cs="Arial"/>
          <w:i/>
          <w:sz w:val="24"/>
          <w:szCs w:val="24"/>
          <w:lang w:val="ro-RO"/>
        </w:rPr>
        <w:t xml:space="preserve"> timpul exploatării :-</w:t>
      </w:r>
      <w:r w:rsidRPr="00487F07">
        <w:rPr>
          <w:rFonts w:ascii="Arial" w:hAnsi="Arial" w:cs="Arial"/>
          <w:noProof/>
          <w:sz w:val="24"/>
          <w:szCs w:val="24"/>
          <w:lang w:val="ro-RO"/>
        </w:rPr>
        <w:t xml:space="preserve"> Sursele posibile de poluare a solului datorate funcţionării staţiei de </w:t>
      </w:r>
      <w:r w:rsidR="000B562C" w:rsidRPr="00487F07">
        <w:rPr>
          <w:rFonts w:ascii="Arial" w:hAnsi="Arial" w:cs="Arial"/>
          <w:noProof/>
          <w:sz w:val="24"/>
          <w:szCs w:val="24"/>
          <w:lang w:val="ro-RO"/>
        </w:rPr>
        <w:t>epurare sunt emisiile de poluanț</w:t>
      </w:r>
      <w:r w:rsidRPr="00487F07">
        <w:rPr>
          <w:rFonts w:ascii="Arial" w:hAnsi="Arial" w:cs="Arial"/>
          <w:noProof/>
          <w:sz w:val="24"/>
          <w:szCs w:val="24"/>
          <w:lang w:val="ro-RO"/>
        </w:rPr>
        <w:t>i proveni</w:t>
      </w:r>
      <w:r w:rsidR="000B562C" w:rsidRPr="00487F07">
        <w:rPr>
          <w:rFonts w:ascii="Arial" w:hAnsi="Arial" w:cs="Arial"/>
          <w:noProof/>
          <w:sz w:val="24"/>
          <w:szCs w:val="24"/>
          <w:lang w:val="ro-RO"/>
        </w:rPr>
        <w:t>ț</w:t>
      </w:r>
      <w:r w:rsidRPr="00487F07">
        <w:rPr>
          <w:rFonts w:ascii="Arial" w:hAnsi="Arial" w:cs="Arial"/>
          <w:noProof/>
          <w:sz w:val="24"/>
          <w:szCs w:val="24"/>
          <w:lang w:val="ro-RO"/>
        </w:rPr>
        <w:t>i din procesul de tratare a apei uzate, care pot ajunge accidental la suprafa</w:t>
      </w:r>
      <w:r w:rsidR="000B562C" w:rsidRPr="00487F07">
        <w:rPr>
          <w:rFonts w:ascii="Arial" w:hAnsi="Arial" w:cs="Arial"/>
          <w:noProof/>
          <w:sz w:val="24"/>
          <w:szCs w:val="24"/>
          <w:lang w:val="ro-RO"/>
        </w:rPr>
        <w:t>ț</w:t>
      </w:r>
      <w:r w:rsidRPr="00487F07">
        <w:rPr>
          <w:rFonts w:ascii="Arial" w:hAnsi="Arial" w:cs="Arial"/>
          <w:noProof/>
          <w:sz w:val="24"/>
          <w:szCs w:val="24"/>
          <w:lang w:val="ro-RO"/>
        </w:rPr>
        <w:t xml:space="preserve">a solului, </w:t>
      </w:r>
      <w:r w:rsidR="000B562C" w:rsidRPr="00487F07">
        <w:rPr>
          <w:rFonts w:ascii="Arial" w:hAnsi="Arial" w:cs="Arial"/>
          <w:noProof/>
          <w:sz w:val="24"/>
          <w:szCs w:val="24"/>
          <w:lang w:val="ro-RO"/>
        </w:rPr>
        <w:t>î</w:t>
      </w:r>
      <w:r w:rsidRPr="00487F07">
        <w:rPr>
          <w:rFonts w:ascii="Arial" w:hAnsi="Arial" w:cs="Arial"/>
          <w:noProof/>
          <w:sz w:val="24"/>
          <w:szCs w:val="24"/>
          <w:lang w:val="ro-RO"/>
        </w:rPr>
        <w:t>n zona de evacuare a efluentului</w:t>
      </w:r>
      <w:r w:rsidR="000B562C" w:rsidRPr="00487F07">
        <w:rPr>
          <w:rFonts w:ascii="Arial" w:hAnsi="Arial" w:cs="Arial"/>
          <w:noProof/>
          <w:sz w:val="24"/>
          <w:szCs w:val="24"/>
          <w:lang w:val="ro-RO"/>
        </w:rPr>
        <w:t>.</w:t>
      </w:r>
    </w:p>
    <w:p w:rsidR="002C775A" w:rsidRPr="00487F07" w:rsidRDefault="00B841D5" w:rsidP="00B841D5">
      <w:pPr>
        <w:autoSpaceDE w:val="0"/>
        <w:autoSpaceDN w:val="0"/>
        <w:adjustRightInd w:val="0"/>
        <w:spacing w:after="0" w:line="240" w:lineRule="auto"/>
        <w:jc w:val="both"/>
        <w:rPr>
          <w:rFonts w:ascii="Arial" w:eastAsia="Times New Roman" w:hAnsi="Arial" w:cs="Arial"/>
          <w:i/>
          <w:sz w:val="24"/>
          <w:szCs w:val="24"/>
          <w:lang w:val="ro-RO"/>
        </w:rPr>
      </w:pPr>
      <w:r w:rsidRPr="00487F07">
        <w:rPr>
          <w:rFonts w:ascii="Arial" w:eastAsia="Times New Roman" w:hAnsi="Arial" w:cs="Arial"/>
          <w:b/>
          <w:i/>
          <w:sz w:val="24"/>
          <w:szCs w:val="24"/>
          <w:lang w:val="ro-RO"/>
        </w:rPr>
        <w:t>4.zgomot</w:t>
      </w:r>
      <w:r w:rsidRPr="00487F07">
        <w:rPr>
          <w:rFonts w:ascii="Arial" w:eastAsia="Times New Roman" w:hAnsi="Arial" w:cs="Arial"/>
          <w:i/>
          <w:sz w:val="24"/>
          <w:szCs w:val="24"/>
          <w:lang w:val="ro-RO"/>
        </w:rPr>
        <w:t>:-</w:t>
      </w:r>
      <w:bookmarkStart w:id="6" w:name="_Hlk507694400"/>
    </w:p>
    <w:bookmarkEnd w:id="6"/>
    <w:p w:rsidR="00407A65" w:rsidRPr="00487F07" w:rsidRDefault="00407A65" w:rsidP="00407A65">
      <w:pPr>
        <w:autoSpaceDE w:val="0"/>
        <w:autoSpaceDN w:val="0"/>
        <w:adjustRightInd w:val="0"/>
        <w:spacing w:after="0" w:line="240" w:lineRule="auto"/>
        <w:jc w:val="both"/>
        <w:rPr>
          <w:rFonts w:ascii="Arial" w:eastAsia="Times New Roman" w:hAnsi="Arial" w:cs="Arial"/>
          <w:i/>
          <w:sz w:val="24"/>
          <w:szCs w:val="24"/>
          <w:lang w:val="ro-RO"/>
        </w:rPr>
      </w:pPr>
      <w:r w:rsidRPr="00487F07">
        <w:rPr>
          <w:rFonts w:ascii="Arial" w:eastAsia="Times New Roman" w:hAnsi="Arial" w:cs="Arial"/>
          <w:bCs/>
          <w:i/>
          <w:sz w:val="24"/>
          <w:szCs w:val="24"/>
          <w:lang w:val="ro-RO"/>
        </w:rPr>
        <w:t xml:space="preserve">În faza de construire </w:t>
      </w:r>
      <w:proofErr w:type="spellStart"/>
      <w:r w:rsidRPr="00487F07">
        <w:rPr>
          <w:rFonts w:ascii="Arial" w:eastAsia="Times New Roman" w:hAnsi="Arial" w:cs="Arial"/>
          <w:bCs/>
          <w:i/>
          <w:sz w:val="24"/>
          <w:szCs w:val="24"/>
          <w:lang w:val="ro-RO"/>
        </w:rPr>
        <w:t>-</w:t>
      </w:r>
      <w:r w:rsidRPr="00487F07">
        <w:rPr>
          <w:rFonts w:ascii="Arial" w:eastAsia="Times New Roman" w:hAnsi="Arial" w:cs="Arial"/>
          <w:i/>
          <w:sz w:val="24"/>
          <w:szCs w:val="24"/>
          <w:lang w:val="ro-RO"/>
        </w:rPr>
        <w:t>sursa</w:t>
      </w:r>
      <w:proofErr w:type="spellEnd"/>
      <w:r w:rsidRPr="00487F07">
        <w:rPr>
          <w:rFonts w:ascii="Arial" w:eastAsia="Times New Roman" w:hAnsi="Arial" w:cs="Arial"/>
          <w:i/>
          <w:sz w:val="24"/>
          <w:szCs w:val="24"/>
          <w:lang w:val="ro-RO"/>
        </w:rPr>
        <w:t xml:space="preserve"> principală de zgomot şi vibraţii este reprezentată de circulaţia mijloacelor de transport şi a utilajelor de construcţie.</w:t>
      </w:r>
    </w:p>
    <w:p w:rsidR="00970D56" w:rsidRPr="00487F07" w:rsidRDefault="00407A65" w:rsidP="00970D56">
      <w:pPr>
        <w:spacing w:after="0" w:line="240" w:lineRule="auto"/>
        <w:rPr>
          <w:rFonts w:ascii="Arial" w:hAnsi="Arial" w:cs="Arial"/>
          <w:noProof/>
          <w:sz w:val="24"/>
          <w:szCs w:val="24"/>
          <w:lang w:val="ro-RO"/>
        </w:rPr>
      </w:pPr>
      <w:r w:rsidRPr="00487F07">
        <w:rPr>
          <w:rFonts w:ascii="Arial" w:eastAsia="Times New Roman" w:hAnsi="Arial" w:cs="Arial"/>
          <w:i/>
          <w:sz w:val="24"/>
          <w:szCs w:val="24"/>
          <w:lang w:val="ro-RO"/>
        </w:rPr>
        <w:t xml:space="preserve">În faza de </w:t>
      </w:r>
      <w:proofErr w:type="spellStart"/>
      <w:r w:rsidRPr="00487F07">
        <w:rPr>
          <w:rFonts w:ascii="Arial" w:eastAsia="Times New Roman" w:hAnsi="Arial" w:cs="Arial"/>
          <w:i/>
          <w:sz w:val="24"/>
          <w:szCs w:val="24"/>
          <w:lang w:val="ro-RO"/>
        </w:rPr>
        <w:t>exploatare-</w:t>
      </w:r>
      <w:proofErr w:type="spellEnd"/>
      <w:r w:rsidRPr="00487F07">
        <w:rPr>
          <w:rFonts w:ascii="Arial" w:eastAsia="Times New Roman" w:hAnsi="Arial" w:cs="Arial"/>
          <w:i/>
          <w:sz w:val="24"/>
          <w:szCs w:val="24"/>
          <w:lang w:val="ro-RO"/>
        </w:rPr>
        <w:t>.</w:t>
      </w:r>
      <w:r w:rsidRPr="00487F07">
        <w:rPr>
          <w:rFonts w:ascii="Arial" w:hAnsi="Arial" w:cs="Arial"/>
          <w:noProof/>
          <w:sz w:val="24"/>
          <w:szCs w:val="24"/>
          <w:lang w:val="ro-RO"/>
        </w:rPr>
        <w:t xml:space="preserve"> Sursel</w:t>
      </w:r>
      <w:r w:rsidR="000B562C" w:rsidRPr="00487F07">
        <w:rPr>
          <w:rFonts w:ascii="Arial" w:hAnsi="Arial" w:cs="Arial"/>
          <w:noProof/>
          <w:sz w:val="24"/>
          <w:szCs w:val="24"/>
          <w:lang w:val="ro-RO"/>
        </w:rPr>
        <w:t>e de zgomot î</w:t>
      </w:r>
      <w:r w:rsidRPr="00487F07">
        <w:rPr>
          <w:rFonts w:ascii="Arial" w:hAnsi="Arial" w:cs="Arial"/>
          <w:noProof/>
          <w:sz w:val="24"/>
          <w:szCs w:val="24"/>
          <w:lang w:val="ro-RO"/>
        </w:rPr>
        <w:t>n zona sta</w:t>
      </w:r>
      <w:r w:rsidR="000B562C" w:rsidRPr="00487F07">
        <w:rPr>
          <w:rFonts w:ascii="Arial" w:hAnsi="Arial" w:cs="Arial"/>
          <w:noProof/>
          <w:sz w:val="24"/>
          <w:szCs w:val="24"/>
          <w:lang w:val="ro-RO"/>
        </w:rPr>
        <w:t>ț</w:t>
      </w:r>
      <w:r w:rsidRPr="00487F07">
        <w:rPr>
          <w:rFonts w:ascii="Arial" w:hAnsi="Arial" w:cs="Arial"/>
          <w:noProof/>
          <w:sz w:val="24"/>
          <w:szCs w:val="24"/>
          <w:lang w:val="ro-RO"/>
        </w:rPr>
        <w:t>iei de epurare sunt cele specifice acestei activit</w:t>
      </w:r>
      <w:r w:rsidR="000B562C" w:rsidRPr="00487F07">
        <w:rPr>
          <w:rFonts w:ascii="Arial" w:hAnsi="Arial" w:cs="Arial"/>
          <w:noProof/>
          <w:sz w:val="24"/>
          <w:szCs w:val="24"/>
          <w:lang w:val="ro-RO"/>
        </w:rPr>
        <w:t>ăț</w:t>
      </w:r>
      <w:r w:rsidR="00970D56" w:rsidRPr="00487F07">
        <w:rPr>
          <w:rFonts w:ascii="Arial" w:hAnsi="Arial" w:cs="Arial"/>
          <w:noProof/>
          <w:sz w:val="24"/>
          <w:szCs w:val="24"/>
          <w:lang w:val="ro-RO"/>
        </w:rPr>
        <w:t>i prin</w:t>
      </w:r>
      <w:r w:rsidRPr="00487F07">
        <w:rPr>
          <w:rFonts w:ascii="Arial" w:hAnsi="Arial" w:cs="Arial"/>
          <w:noProof/>
          <w:sz w:val="24"/>
          <w:szCs w:val="24"/>
          <w:lang w:val="ro-RO"/>
        </w:rPr>
        <w:t xml:space="preserve"> func</w:t>
      </w:r>
      <w:r w:rsidR="000B562C" w:rsidRPr="00487F07">
        <w:rPr>
          <w:rFonts w:ascii="Arial" w:hAnsi="Arial" w:cs="Arial"/>
          <w:noProof/>
          <w:sz w:val="24"/>
          <w:szCs w:val="24"/>
          <w:lang w:val="ro-RO"/>
        </w:rPr>
        <w:t>ț</w:t>
      </w:r>
      <w:r w:rsidRPr="00487F07">
        <w:rPr>
          <w:rFonts w:ascii="Arial" w:hAnsi="Arial" w:cs="Arial"/>
          <w:noProof/>
          <w:sz w:val="24"/>
          <w:szCs w:val="24"/>
          <w:lang w:val="ro-RO"/>
        </w:rPr>
        <w:t xml:space="preserve">ionarea electropompelor </w:t>
      </w:r>
      <w:r w:rsidR="000B562C" w:rsidRPr="00487F07">
        <w:rPr>
          <w:rFonts w:ascii="Arial" w:hAnsi="Arial" w:cs="Arial"/>
          <w:noProof/>
          <w:sz w:val="24"/>
          <w:szCs w:val="24"/>
          <w:lang w:val="ro-RO"/>
        </w:rPr>
        <w:t>ș</w:t>
      </w:r>
      <w:r w:rsidRPr="00487F07">
        <w:rPr>
          <w:rFonts w:ascii="Arial" w:hAnsi="Arial" w:cs="Arial"/>
          <w:noProof/>
          <w:sz w:val="24"/>
          <w:szCs w:val="24"/>
          <w:lang w:val="ro-RO"/>
        </w:rPr>
        <w:t>i a turbosuflantelor.</w:t>
      </w:r>
    </w:p>
    <w:p w:rsidR="00407A65" w:rsidRPr="00487F07" w:rsidRDefault="00407A65" w:rsidP="00970D56">
      <w:pPr>
        <w:spacing w:after="0" w:line="240" w:lineRule="auto"/>
        <w:ind w:firstLine="720"/>
        <w:rPr>
          <w:rFonts w:ascii="Arial" w:hAnsi="Arial" w:cs="Arial"/>
          <w:noProof/>
          <w:sz w:val="24"/>
          <w:szCs w:val="24"/>
          <w:lang w:val="ro-RO"/>
        </w:rPr>
      </w:pPr>
      <w:r w:rsidRPr="00487F07">
        <w:rPr>
          <w:rFonts w:ascii="Arial" w:hAnsi="Arial" w:cs="Arial"/>
          <w:noProof/>
          <w:sz w:val="24"/>
          <w:szCs w:val="24"/>
          <w:lang w:val="ro-RO"/>
        </w:rPr>
        <w:t xml:space="preserve">Electropompele  cu care </w:t>
      </w:r>
      <w:r w:rsidR="00211129" w:rsidRPr="00487F07">
        <w:rPr>
          <w:rFonts w:ascii="Arial" w:hAnsi="Arial" w:cs="Arial"/>
          <w:noProof/>
          <w:sz w:val="24"/>
          <w:szCs w:val="24"/>
          <w:lang w:val="ro-RO"/>
        </w:rPr>
        <w:t>su</w:t>
      </w:r>
      <w:r w:rsidRPr="00487F07">
        <w:rPr>
          <w:rFonts w:ascii="Arial" w:hAnsi="Arial" w:cs="Arial"/>
          <w:noProof/>
          <w:sz w:val="24"/>
          <w:szCs w:val="24"/>
          <w:lang w:val="ro-RO"/>
        </w:rPr>
        <w:t>nt dotate sta</w:t>
      </w:r>
      <w:r w:rsidR="000B562C" w:rsidRPr="00487F07">
        <w:rPr>
          <w:rFonts w:ascii="Arial" w:hAnsi="Arial" w:cs="Arial"/>
          <w:noProof/>
          <w:sz w:val="24"/>
          <w:szCs w:val="24"/>
          <w:lang w:val="ro-RO"/>
        </w:rPr>
        <w:t>ț</w:t>
      </w:r>
      <w:r w:rsidRPr="00487F07">
        <w:rPr>
          <w:rFonts w:ascii="Arial" w:hAnsi="Arial" w:cs="Arial"/>
          <w:noProof/>
          <w:sz w:val="24"/>
          <w:szCs w:val="24"/>
          <w:lang w:val="ro-RO"/>
        </w:rPr>
        <w:t xml:space="preserve">iile de pompare a apei uzate fiind submersibile </w:t>
      </w:r>
      <w:r w:rsidR="000B562C" w:rsidRPr="00487F07">
        <w:rPr>
          <w:rFonts w:ascii="Arial" w:hAnsi="Arial" w:cs="Arial"/>
          <w:noProof/>
          <w:sz w:val="24"/>
          <w:szCs w:val="24"/>
          <w:lang w:val="ro-RO"/>
        </w:rPr>
        <w:t>ș</w:t>
      </w:r>
      <w:r w:rsidRPr="00487F07">
        <w:rPr>
          <w:rFonts w:ascii="Arial" w:hAnsi="Arial" w:cs="Arial"/>
          <w:noProof/>
          <w:sz w:val="24"/>
          <w:szCs w:val="24"/>
          <w:lang w:val="ro-RO"/>
        </w:rPr>
        <w:t xml:space="preserve">i montate </w:t>
      </w:r>
      <w:r w:rsidR="000B562C" w:rsidRPr="00487F07">
        <w:rPr>
          <w:rFonts w:ascii="Arial" w:hAnsi="Arial" w:cs="Arial"/>
          <w:noProof/>
          <w:sz w:val="24"/>
          <w:szCs w:val="24"/>
          <w:lang w:val="ro-RO"/>
        </w:rPr>
        <w:t>î</w:t>
      </w:r>
      <w:r w:rsidRPr="00487F07">
        <w:rPr>
          <w:rFonts w:ascii="Arial" w:hAnsi="Arial" w:cs="Arial"/>
          <w:noProof/>
          <w:sz w:val="24"/>
          <w:szCs w:val="24"/>
          <w:lang w:val="ro-RO"/>
        </w:rPr>
        <w:t>n interiorul chesoanelor</w:t>
      </w:r>
      <w:r w:rsidR="000B562C" w:rsidRPr="00487F07">
        <w:rPr>
          <w:rFonts w:ascii="Arial" w:hAnsi="Arial" w:cs="Arial"/>
          <w:noProof/>
          <w:sz w:val="24"/>
          <w:szCs w:val="24"/>
          <w:lang w:val="ro-RO"/>
        </w:rPr>
        <w:t>-</w:t>
      </w:r>
      <w:r w:rsidRPr="00487F07">
        <w:rPr>
          <w:rFonts w:ascii="Arial" w:hAnsi="Arial" w:cs="Arial"/>
          <w:noProof/>
          <w:sz w:val="24"/>
          <w:szCs w:val="24"/>
          <w:lang w:val="ro-RO"/>
        </w:rPr>
        <w:t xml:space="preserve"> nu vor produce zgomote sesizabile de receptori externi. </w:t>
      </w:r>
    </w:p>
    <w:p w:rsidR="00407A65" w:rsidRPr="00487F07" w:rsidRDefault="00407A65" w:rsidP="00970D56">
      <w:pPr>
        <w:spacing w:after="0" w:line="240" w:lineRule="auto"/>
        <w:rPr>
          <w:rFonts w:ascii="Arial" w:hAnsi="Arial" w:cs="Arial"/>
          <w:noProof/>
          <w:sz w:val="24"/>
          <w:szCs w:val="24"/>
          <w:lang w:val="ro-RO"/>
        </w:rPr>
      </w:pPr>
      <w:r w:rsidRPr="00487F07">
        <w:rPr>
          <w:rFonts w:ascii="Arial" w:hAnsi="Arial" w:cs="Arial"/>
          <w:noProof/>
          <w:sz w:val="24"/>
          <w:szCs w:val="24"/>
          <w:lang w:val="ro-RO"/>
        </w:rPr>
        <w:tab/>
        <w:t>Pompele pentru recircularea n</w:t>
      </w:r>
      <w:r w:rsidR="000B562C" w:rsidRPr="00487F07">
        <w:rPr>
          <w:rFonts w:ascii="Arial" w:hAnsi="Arial" w:cs="Arial"/>
          <w:noProof/>
          <w:sz w:val="24"/>
          <w:szCs w:val="24"/>
          <w:lang w:val="ro-RO"/>
        </w:rPr>
        <w:t>ă</w:t>
      </w:r>
      <w:r w:rsidRPr="00487F07">
        <w:rPr>
          <w:rFonts w:ascii="Arial" w:hAnsi="Arial" w:cs="Arial"/>
          <w:noProof/>
          <w:sz w:val="24"/>
          <w:szCs w:val="24"/>
          <w:lang w:val="ro-RO"/>
        </w:rPr>
        <w:t>molului fiind de putere mic</w:t>
      </w:r>
      <w:r w:rsidR="000B562C" w:rsidRPr="00487F07">
        <w:rPr>
          <w:rFonts w:ascii="Arial" w:hAnsi="Arial" w:cs="Arial"/>
          <w:noProof/>
          <w:sz w:val="24"/>
          <w:szCs w:val="24"/>
          <w:lang w:val="ro-RO"/>
        </w:rPr>
        <w:t>ă</w:t>
      </w:r>
      <w:r w:rsidRPr="00487F07">
        <w:rPr>
          <w:rFonts w:ascii="Arial" w:hAnsi="Arial" w:cs="Arial"/>
          <w:noProof/>
          <w:sz w:val="24"/>
          <w:szCs w:val="24"/>
          <w:lang w:val="ro-RO"/>
        </w:rPr>
        <w:t xml:space="preserve"> </w:t>
      </w:r>
      <w:r w:rsidR="000B562C" w:rsidRPr="00487F07">
        <w:rPr>
          <w:rFonts w:ascii="Arial" w:hAnsi="Arial" w:cs="Arial"/>
          <w:noProof/>
          <w:sz w:val="24"/>
          <w:szCs w:val="24"/>
          <w:lang w:val="ro-RO"/>
        </w:rPr>
        <w:t>ș</w:t>
      </w:r>
      <w:r w:rsidRPr="00487F07">
        <w:rPr>
          <w:rFonts w:ascii="Arial" w:hAnsi="Arial" w:cs="Arial"/>
          <w:noProof/>
          <w:sz w:val="24"/>
          <w:szCs w:val="24"/>
          <w:lang w:val="ro-RO"/>
        </w:rPr>
        <w:t xml:space="preserve">i montate </w:t>
      </w:r>
      <w:r w:rsidR="000B562C" w:rsidRPr="00487F07">
        <w:rPr>
          <w:rFonts w:ascii="Arial" w:hAnsi="Arial" w:cs="Arial"/>
          <w:noProof/>
          <w:sz w:val="24"/>
          <w:szCs w:val="24"/>
          <w:lang w:val="ro-RO"/>
        </w:rPr>
        <w:t>î</w:t>
      </w:r>
      <w:r w:rsidRPr="00487F07">
        <w:rPr>
          <w:rFonts w:ascii="Arial" w:hAnsi="Arial" w:cs="Arial"/>
          <w:noProof/>
          <w:sz w:val="24"/>
          <w:szCs w:val="24"/>
          <w:lang w:val="ro-RO"/>
        </w:rPr>
        <w:t xml:space="preserve">n compartimente subterane ale bazinului de aerare, vor produce, de asemenea zgomote slab perceptibile </w:t>
      </w:r>
      <w:r w:rsidR="000B562C" w:rsidRPr="00487F07">
        <w:rPr>
          <w:rFonts w:ascii="Arial" w:hAnsi="Arial" w:cs="Arial"/>
          <w:noProof/>
          <w:sz w:val="24"/>
          <w:szCs w:val="24"/>
          <w:lang w:val="ro-RO"/>
        </w:rPr>
        <w:t>î</w:t>
      </w:r>
      <w:r w:rsidRPr="00487F07">
        <w:rPr>
          <w:rFonts w:ascii="Arial" w:hAnsi="Arial" w:cs="Arial"/>
          <w:noProof/>
          <w:sz w:val="24"/>
          <w:szCs w:val="24"/>
          <w:lang w:val="ro-RO"/>
        </w:rPr>
        <w:t xml:space="preserve">n exterior. </w:t>
      </w:r>
    </w:p>
    <w:p w:rsidR="00407A65" w:rsidRPr="00487F07" w:rsidRDefault="00407A65" w:rsidP="00407A65">
      <w:pPr>
        <w:autoSpaceDE w:val="0"/>
        <w:autoSpaceDN w:val="0"/>
        <w:adjustRightInd w:val="0"/>
        <w:spacing w:after="0" w:line="240" w:lineRule="auto"/>
        <w:jc w:val="both"/>
        <w:rPr>
          <w:rFonts w:ascii="Arial" w:hAnsi="Arial" w:cs="Arial"/>
          <w:noProof/>
          <w:sz w:val="24"/>
          <w:szCs w:val="24"/>
          <w:lang w:val="ro-RO"/>
        </w:rPr>
      </w:pPr>
      <w:r w:rsidRPr="00487F07">
        <w:rPr>
          <w:rFonts w:ascii="Arial" w:hAnsi="Arial" w:cs="Arial"/>
          <w:noProof/>
          <w:sz w:val="24"/>
          <w:szCs w:val="24"/>
          <w:lang w:val="ro-RO"/>
        </w:rPr>
        <w:tab/>
        <w:t>Nivelul zgomotului produs de  turbosuflante la 1 m distanta de agregat va fi de 86 db(A). Pentru atenuarea zgomotului produs de turbosuflante acestea vor fi prev</w:t>
      </w:r>
      <w:r w:rsidR="00970D56" w:rsidRPr="00487F07">
        <w:rPr>
          <w:rFonts w:ascii="Arial" w:hAnsi="Arial" w:cs="Arial"/>
          <w:noProof/>
          <w:sz w:val="24"/>
          <w:szCs w:val="24"/>
          <w:lang w:val="ro-RO"/>
        </w:rPr>
        <w:t>ă</w:t>
      </w:r>
      <w:r w:rsidRPr="00487F07">
        <w:rPr>
          <w:rFonts w:ascii="Arial" w:hAnsi="Arial" w:cs="Arial"/>
          <w:noProof/>
          <w:sz w:val="24"/>
          <w:szCs w:val="24"/>
          <w:lang w:val="ro-RO"/>
        </w:rPr>
        <w:t>zute cu carcase fonoabsorbante, nivelul zgomotului sc</w:t>
      </w:r>
      <w:r w:rsidR="00970D56" w:rsidRPr="00487F07">
        <w:rPr>
          <w:rFonts w:ascii="Arial" w:hAnsi="Arial" w:cs="Arial"/>
          <w:noProof/>
          <w:sz w:val="24"/>
          <w:szCs w:val="24"/>
          <w:lang w:val="ro-RO"/>
        </w:rPr>
        <w:t>ă</w:t>
      </w:r>
      <w:r w:rsidRPr="00487F07">
        <w:rPr>
          <w:rFonts w:ascii="Arial" w:hAnsi="Arial" w:cs="Arial"/>
          <w:noProof/>
          <w:sz w:val="24"/>
          <w:szCs w:val="24"/>
          <w:lang w:val="ro-RO"/>
        </w:rPr>
        <w:t>z</w:t>
      </w:r>
      <w:r w:rsidR="00970D56" w:rsidRPr="00487F07">
        <w:rPr>
          <w:rFonts w:ascii="Arial" w:hAnsi="Arial" w:cs="Arial"/>
          <w:noProof/>
          <w:sz w:val="24"/>
          <w:szCs w:val="24"/>
          <w:lang w:val="ro-RO"/>
        </w:rPr>
        <w:t>â</w:t>
      </w:r>
      <w:r w:rsidRPr="00487F07">
        <w:rPr>
          <w:rFonts w:ascii="Arial" w:hAnsi="Arial" w:cs="Arial"/>
          <w:noProof/>
          <w:sz w:val="24"/>
          <w:szCs w:val="24"/>
          <w:lang w:val="ro-RO"/>
        </w:rPr>
        <w:t>nd p</w:t>
      </w:r>
      <w:r w:rsidR="00970D56" w:rsidRPr="00487F07">
        <w:rPr>
          <w:rFonts w:ascii="Arial" w:hAnsi="Arial" w:cs="Arial"/>
          <w:noProof/>
          <w:sz w:val="24"/>
          <w:szCs w:val="24"/>
          <w:lang w:val="ro-RO"/>
        </w:rPr>
        <w:t>â</w:t>
      </w:r>
      <w:r w:rsidRPr="00487F07">
        <w:rPr>
          <w:rFonts w:ascii="Arial" w:hAnsi="Arial" w:cs="Arial"/>
          <w:noProof/>
          <w:sz w:val="24"/>
          <w:szCs w:val="24"/>
          <w:lang w:val="ro-RO"/>
        </w:rPr>
        <w:t>n</w:t>
      </w:r>
      <w:r w:rsidR="00970D56" w:rsidRPr="00487F07">
        <w:rPr>
          <w:rFonts w:ascii="Arial" w:hAnsi="Arial" w:cs="Arial"/>
          <w:noProof/>
          <w:sz w:val="24"/>
          <w:szCs w:val="24"/>
          <w:lang w:val="ro-RO"/>
        </w:rPr>
        <w:t>ă</w:t>
      </w:r>
      <w:r w:rsidRPr="00487F07">
        <w:rPr>
          <w:rFonts w:ascii="Arial" w:hAnsi="Arial" w:cs="Arial"/>
          <w:noProof/>
          <w:sz w:val="24"/>
          <w:szCs w:val="24"/>
          <w:lang w:val="ro-RO"/>
        </w:rPr>
        <w:t xml:space="preserve"> la 68 db(A). Turbosuflantele fiind mon</w:t>
      </w:r>
      <w:r w:rsidR="00970D56" w:rsidRPr="00487F07">
        <w:rPr>
          <w:rFonts w:ascii="Arial" w:hAnsi="Arial" w:cs="Arial"/>
          <w:noProof/>
          <w:sz w:val="24"/>
          <w:szCs w:val="24"/>
          <w:lang w:val="ro-RO"/>
        </w:rPr>
        <w:t>tate î</w:t>
      </w:r>
      <w:r w:rsidRPr="00487F07">
        <w:rPr>
          <w:rFonts w:ascii="Arial" w:hAnsi="Arial" w:cs="Arial"/>
          <w:noProof/>
          <w:sz w:val="24"/>
          <w:szCs w:val="24"/>
          <w:lang w:val="ro-RO"/>
        </w:rPr>
        <w:t>n cl</w:t>
      </w:r>
      <w:r w:rsidR="00970D56" w:rsidRPr="00487F07">
        <w:rPr>
          <w:rFonts w:ascii="Arial" w:hAnsi="Arial" w:cs="Arial"/>
          <w:noProof/>
          <w:sz w:val="24"/>
          <w:szCs w:val="24"/>
          <w:lang w:val="ro-RO"/>
        </w:rPr>
        <w:t>ădire închisă, la 1 m î</w:t>
      </w:r>
      <w:r w:rsidRPr="00487F07">
        <w:rPr>
          <w:rFonts w:ascii="Arial" w:hAnsi="Arial" w:cs="Arial"/>
          <w:noProof/>
          <w:sz w:val="24"/>
          <w:szCs w:val="24"/>
          <w:lang w:val="ro-RO"/>
        </w:rPr>
        <w:t>n exteriorul acesteia, nivelul zgomotului nu va dep</w:t>
      </w:r>
      <w:r w:rsidR="00970D56" w:rsidRPr="00487F07">
        <w:rPr>
          <w:rFonts w:ascii="Arial" w:hAnsi="Arial" w:cs="Arial"/>
          <w:noProof/>
          <w:sz w:val="24"/>
          <w:szCs w:val="24"/>
          <w:lang w:val="ro-RO"/>
        </w:rPr>
        <w:t>ăș</w:t>
      </w:r>
      <w:r w:rsidRPr="00487F07">
        <w:rPr>
          <w:rFonts w:ascii="Arial" w:hAnsi="Arial" w:cs="Arial"/>
          <w:noProof/>
          <w:sz w:val="24"/>
          <w:szCs w:val="24"/>
          <w:lang w:val="ro-RO"/>
        </w:rPr>
        <w:t>i 60 db(A). Aceste zgomote se produc pe toat</w:t>
      </w:r>
      <w:r w:rsidR="00970D56" w:rsidRPr="00487F07">
        <w:rPr>
          <w:rFonts w:ascii="Arial" w:hAnsi="Arial" w:cs="Arial"/>
          <w:noProof/>
          <w:sz w:val="24"/>
          <w:szCs w:val="24"/>
          <w:lang w:val="ro-RO"/>
        </w:rPr>
        <w:t>ă</w:t>
      </w:r>
      <w:r w:rsidRPr="00487F07">
        <w:rPr>
          <w:rFonts w:ascii="Arial" w:hAnsi="Arial" w:cs="Arial"/>
          <w:noProof/>
          <w:sz w:val="24"/>
          <w:szCs w:val="24"/>
          <w:lang w:val="ro-RO"/>
        </w:rPr>
        <w:t xml:space="preserve"> durata de func</w:t>
      </w:r>
      <w:r w:rsidR="00970D56" w:rsidRPr="00487F07">
        <w:rPr>
          <w:rFonts w:ascii="Arial" w:hAnsi="Arial" w:cs="Arial"/>
          <w:noProof/>
          <w:sz w:val="24"/>
          <w:szCs w:val="24"/>
          <w:lang w:val="ro-RO"/>
        </w:rPr>
        <w:t>ț</w:t>
      </w:r>
      <w:r w:rsidRPr="00487F07">
        <w:rPr>
          <w:rFonts w:ascii="Arial" w:hAnsi="Arial" w:cs="Arial"/>
          <w:noProof/>
          <w:sz w:val="24"/>
          <w:szCs w:val="24"/>
          <w:lang w:val="ro-RO"/>
        </w:rPr>
        <w:t>ionare a sta</w:t>
      </w:r>
      <w:r w:rsidR="00970D56" w:rsidRPr="00487F07">
        <w:rPr>
          <w:rFonts w:ascii="Arial" w:hAnsi="Arial" w:cs="Arial"/>
          <w:noProof/>
          <w:sz w:val="24"/>
          <w:szCs w:val="24"/>
          <w:lang w:val="ro-RO"/>
        </w:rPr>
        <w:t>ț</w:t>
      </w:r>
      <w:r w:rsidRPr="00487F07">
        <w:rPr>
          <w:rFonts w:ascii="Arial" w:hAnsi="Arial" w:cs="Arial"/>
          <w:noProof/>
          <w:sz w:val="24"/>
          <w:szCs w:val="24"/>
          <w:lang w:val="ro-RO"/>
        </w:rPr>
        <w:t xml:space="preserve">iei de epurare. </w:t>
      </w:r>
    </w:p>
    <w:p w:rsidR="00E4082E" w:rsidRPr="00487F07" w:rsidRDefault="00E4082E" w:rsidP="00E4082E">
      <w:pPr>
        <w:autoSpaceDE w:val="0"/>
        <w:autoSpaceDN w:val="0"/>
        <w:adjustRightInd w:val="0"/>
        <w:spacing w:after="0" w:line="240" w:lineRule="auto"/>
        <w:jc w:val="both"/>
        <w:rPr>
          <w:rFonts w:ascii="Arial" w:hAnsi="Arial" w:cs="Arial"/>
          <w:color w:val="FF0000"/>
          <w:sz w:val="24"/>
          <w:szCs w:val="24"/>
          <w:lang w:val="ro-RO"/>
        </w:rPr>
      </w:pPr>
      <w:r w:rsidRPr="00487F07">
        <w:rPr>
          <w:rFonts w:ascii="Arial" w:hAnsi="Arial" w:cs="Arial"/>
          <w:b/>
          <w:i/>
          <w:sz w:val="24"/>
          <w:szCs w:val="24"/>
          <w:lang w:val="ro-RO"/>
        </w:rPr>
        <w:t>f) riscurile de accidente majore și/sau dezastre relevante pentru proiectul în cauză</w:t>
      </w:r>
      <w:r w:rsidRPr="00487F07">
        <w:rPr>
          <w:rFonts w:ascii="Arial" w:hAnsi="Arial" w:cs="Arial"/>
          <w:i/>
          <w:sz w:val="24"/>
          <w:szCs w:val="24"/>
          <w:lang w:val="ro-RO"/>
        </w:rPr>
        <w:t xml:space="preserve">, </w:t>
      </w:r>
      <w:r w:rsidRPr="00487F07">
        <w:rPr>
          <w:rFonts w:ascii="Arial" w:hAnsi="Arial" w:cs="Arial"/>
          <w:b/>
          <w:i/>
          <w:sz w:val="24"/>
          <w:szCs w:val="24"/>
          <w:lang w:val="ro-RO"/>
        </w:rPr>
        <w:t>inclusiv cele cauzate de schimbările climatice, conform cunoștințelor științifice</w:t>
      </w:r>
      <w:r w:rsidRPr="00487F07">
        <w:rPr>
          <w:rFonts w:ascii="Arial" w:hAnsi="Arial" w:cs="Arial"/>
          <w:b/>
          <w:i/>
          <w:color w:val="FF0000"/>
          <w:sz w:val="24"/>
          <w:szCs w:val="24"/>
          <w:lang w:val="ro-RO"/>
        </w:rPr>
        <w:t>:</w:t>
      </w:r>
      <w:r w:rsidRPr="00487F07">
        <w:rPr>
          <w:rFonts w:ascii="Arial" w:hAnsi="Arial" w:cs="Arial"/>
          <w:color w:val="FF0000"/>
          <w:sz w:val="24"/>
          <w:szCs w:val="24"/>
          <w:lang w:val="ro-RO"/>
        </w:rPr>
        <w:t>.</w:t>
      </w:r>
    </w:p>
    <w:p w:rsidR="001572C8" w:rsidRPr="00487F07" w:rsidRDefault="001572C8" w:rsidP="001572C8">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Conform punctului de vedere nr. 2.450.336/20.01.2020 al Inspectoratului pentru Situaţii de Urgenţă „Oltul” al judeţului Harghita înregistrat la APM Harghita la nr.497/22.01.2020,</w:t>
      </w:r>
      <w:r w:rsidR="00970D56" w:rsidRPr="00487F07">
        <w:rPr>
          <w:rFonts w:ascii="Arial" w:hAnsi="Arial" w:cs="Arial"/>
          <w:sz w:val="24"/>
          <w:szCs w:val="24"/>
          <w:lang w:val="ro-RO"/>
        </w:rPr>
        <w:t xml:space="preserve"> este obligatorie obţinerea </w:t>
      </w:r>
      <w:r w:rsidRPr="00487F07">
        <w:rPr>
          <w:rFonts w:ascii="Arial" w:hAnsi="Arial" w:cs="Arial"/>
          <w:sz w:val="24"/>
          <w:szCs w:val="24"/>
          <w:lang w:val="ro-RO"/>
        </w:rPr>
        <w:t>autorizaţi</w:t>
      </w:r>
      <w:r w:rsidR="00970D56" w:rsidRPr="00487F07">
        <w:rPr>
          <w:rFonts w:ascii="Arial" w:hAnsi="Arial" w:cs="Arial"/>
          <w:sz w:val="24"/>
          <w:szCs w:val="24"/>
          <w:lang w:val="ro-RO"/>
        </w:rPr>
        <w:t>e</w:t>
      </w:r>
      <w:r w:rsidRPr="00487F07">
        <w:rPr>
          <w:rFonts w:ascii="Arial" w:hAnsi="Arial" w:cs="Arial"/>
          <w:sz w:val="24"/>
          <w:szCs w:val="24"/>
          <w:lang w:val="ro-RO"/>
        </w:rPr>
        <w:t>i de securitate la incendiu.</w:t>
      </w:r>
    </w:p>
    <w:p w:rsidR="001572C8" w:rsidRPr="00487F07" w:rsidRDefault="001572C8" w:rsidP="001572C8">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noProof/>
          <w:color w:val="000000" w:themeColor="text1"/>
          <w:sz w:val="24"/>
          <w:lang w:val="ro-RO" w:bidi="en-US"/>
        </w:rPr>
        <w:t>Prin natura proceselor tehnologice desf</w:t>
      </w:r>
      <w:r w:rsidR="00970D56" w:rsidRPr="00487F07">
        <w:rPr>
          <w:rFonts w:ascii="Arial" w:hAnsi="Arial" w:cs="Arial"/>
          <w:noProof/>
          <w:color w:val="000000" w:themeColor="text1"/>
          <w:sz w:val="24"/>
          <w:lang w:val="ro-RO" w:bidi="en-US"/>
        </w:rPr>
        <w:t>ăș</w:t>
      </w:r>
      <w:r w:rsidRPr="00487F07">
        <w:rPr>
          <w:rFonts w:ascii="Arial" w:hAnsi="Arial" w:cs="Arial"/>
          <w:noProof/>
          <w:color w:val="000000" w:themeColor="text1"/>
          <w:sz w:val="24"/>
          <w:lang w:val="ro-RO" w:bidi="en-US"/>
        </w:rPr>
        <w:t xml:space="preserve">urate </w:t>
      </w:r>
      <w:r w:rsidR="00970D56" w:rsidRPr="00487F07">
        <w:rPr>
          <w:rFonts w:ascii="Arial" w:hAnsi="Arial" w:cs="Arial"/>
          <w:noProof/>
          <w:color w:val="000000" w:themeColor="text1"/>
          <w:sz w:val="24"/>
          <w:lang w:val="ro-RO" w:bidi="en-US"/>
        </w:rPr>
        <w:t>î</w:t>
      </w:r>
      <w:r w:rsidRPr="00487F07">
        <w:rPr>
          <w:rFonts w:ascii="Arial" w:hAnsi="Arial" w:cs="Arial"/>
          <w:noProof/>
          <w:color w:val="000000" w:themeColor="text1"/>
          <w:sz w:val="24"/>
          <w:lang w:val="ro-RO" w:bidi="en-US"/>
        </w:rPr>
        <w:t>n cadrul proiectului, pe amplasament se utilizeaz</w:t>
      </w:r>
      <w:r w:rsidR="00970D56" w:rsidRPr="00487F07">
        <w:rPr>
          <w:rFonts w:ascii="Arial" w:hAnsi="Arial" w:cs="Arial"/>
          <w:noProof/>
          <w:color w:val="000000" w:themeColor="text1"/>
          <w:sz w:val="24"/>
          <w:lang w:val="ro-RO" w:bidi="en-US"/>
        </w:rPr>
        <w:t>ă</w:t>
      </w:r>
      <w:r w:rsidRPr="00487F07">
        <w:rPr>
          <w:rFonts w:ascii="Arial" w:hAnsi="Arial" w:cs="Arial"/>
          <w:noProof/>
          <w:color w:val="000000" w:themeColor="text1"/>
          <w:sz w:val="24"/>
          <w:lang w:val="ro-RO" w:bidi="en-US"/>
        </w:rPr>
        <w:t xml:space="preserve"> </w:t>
      </w:r>
      <w:r w:rsidRPr="00487F07">
        <w:rPr>
          <w:rFonts w:ascii="Arial" w:hAnsi="Arial" w:cs="Arial"/>
          <w:noProof/>
          <w:color w:val="000000" w:themeColor="text1"/>
          <w:sz w:val="24"/>
          <w:szCs w:val="24"/>
          <w:lang w:val="ro-RO" w:bidi="en-US"/>
        </w:rPr>
        <w:t>unele substan</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e </w:t>
      </w:r>
      <w:r w:rsidR="00970D56" w:rsidRPr="00487F07">
        <w:rPr>
          <w:rFonts w:ascii="Arial" w:hAnsi="Arial" w:cs="Arial"/>
          <w:noProof/>
          <w:color w:val="000000" w:themeColor="text1"/>
          <w:sz w:val="24"/>
          <w:szCs w:val="24"/>
          <w:lang w:val="ro-RO" w:bidi="en-US"/>
        </w:rPr>
        <w:t>și preparate chimice, î</w:t>
      </w:r>
      <w:r w:rsidRPr="00487F07">
        <w:rPr>
          <w:rFonts w:ascii="Arial" w:hAnsi="Arial" w:cs="Arial"/>
          <w:noProof/>
          <w:color w:val="000000" w:themeColor="text1"/>
          <w:sz w:val="24"/>
          <w:szCs w:val="24"/>
          <w:lang w:val="ro-RO" w:bidi="en-US"/>
        </w:rPr>
        <w:t>n cadrul anumitor fluxuri tehnologice: hipoclorit de sodiu, clor gazos, uleiuri hidraulice,uleiuri de motor, motorină,uleiuri lubrifianți, materiale dezinfectante, oxigen, acetilenă.</w:t>
      </w:r>
    </w:p>
    <w:p w:rsidR="001572C8" w:rsidRPr="00487F07" w:rsidRDefault="001572C8" w:rsidP="001572C8">
      <w:pPr>
        <w:spacing w:after="0"/>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t>Depozitarea substan</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elor </w:t>
      </w:r>
      <w:r w:rsidR="00970D56" w:rsidRPr="00487F07">
        <w:rPr>
          <w:rFonts w:ascii="Arial" w:hAnsi="Arial" w:cs="Arial"/>
          <w:noProof/>
          <w:color w:val="000000" w:themeColor="text1"/>
          <w:sz w:val="24"/>
          <w:szCs w:val="24"/>
          <w:lang w:val="ro-RO" w:bidi="en-US"/>
        </w:rPr>
        <w:t>ș</w:t>
      </w:r>
      <w:r w:rsidRPr="00487F07">
        <w:rPr>
          <w:rFonts w:ascii="Arial" w:hAnsi="Arial" w:cs="Arial"/>
          <w:noProof/>
          <w:color w:val="000000" w:themeColor="text1"/>
          <w:sz w:val="24"/>
          <w:szCs w:val="24"/>
          <w:lang w:val="ro-RO" w:bidi="en-US"/>
        </w:rPr>
        <w:t>i preparatelor chimice se face separat pe amplasament</w:t>
      </w:r>
      <w:r w:rsidR="00970D56" w:rsidRPr="00487F07">
        <w:rPr>
          <w:rFonts w:ascii="Arial" w:hAnsi="Arial" w:cs="Arial"/>
          <w:noProof/>
          <w:color w:val="000000" w:themeColor="text1"/>
          <w:sz w:val="24"/>
          <w:szCs w:val="24"/>
          <w:lang w:val="ro-RO" w:bidi="en-US"/>
        </w:rPr>
        <w:t>e</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func</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ie de caracteristicile </w:t>
      </w:r>
      <w:r w:rsidR="00970D56" w:rsidRPr="00487F07">
        <w:rPr>
          <w:rFonts w:ascii="Arial" w:hAnsi="Arial" w:cs="Arial"/>
          <w:noProof/>
          <w:color w:val="000000" w:themeColor="text1"/>
          <w:sz w:val="24"/>
          <w:szCs w:val="24"/>
          <w:lang w:val="ro-RO" w:bidi="en-US"/>
        </w:rPr>
        <w:t>ș</w:t>
      </w:r>
      <w:r w:rsidRPr="00487F07">
        <w:rPr>
          <w:rFonts w:ascii="Arial" w:hAnsi="Arial" w:cs="Arial"/>
          <w:noProof/>
          <w:color w:val="000000" w:themeColor="text1"/>
          <w:sz w:val="24"/>
          <w:szCs w:val="24"/>
          <w:lang w:val="ro-RO" w:bidi="en-US"/>
        </w:rPr>
        <w:t>i utilizarea lor, dup</w:t>
      </w:r>
      <w:r w:rsidR="00970D56" w:rsidRPr="00487F07">
        <w:rPr>
          <w:rFonts w:ascii="Arial" w:hAnsi="Arial" w:cs="Arial"/>
          <w:noProof/>
          <w:color w:val="000000" w:themeColor="text1"/>
          <w:sz w:val="24"/>
          <w:szCs w:val="24"/>
          <w:lang w:val="ro-RO" w:bidi="en-US"/>
        </w:rPr>
        <w:t>ă cum urmează</w:t>
      </w:r>
      <w:r w:rsidRPr="00487F07">
        <w:rPr>
          <w:rFonts w:ascii="Arial" w:hAnsi="Arial" w:cs="Arial"/>
          <w:noProof/>
          <w:color w:val="000000" w:themeColor="text1"/>
          <w:sz w:val="24"/>
          <w:szCs w:val="24"/>
          <w:lang w:val="ro-RO" w:bidi="en-US"/>
        </w:rPr>
        <w:t>:</w:t>
      </w:r>
    </w:p>
    <w:p w:rsidR="001572C8" w:rsidRPr="00487F07" w:rsidRDefault="001572C8" w:rsidP="001572C8">
      <w:pPr>
        <w:numPr>
          <w:ilvl w:val="0"/>
          <w:numId w:val="22"/>
        </w:numPr>
        <w:spacing w:after="0"/>
        <w:jc w:val="both"/>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t>hipocloritul se depoziteaz</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 xml:space="preserve">n butoi de 60 de litri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containerul sta</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iilor de tratare ap</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w:t>
      </w:r>
    </w:p>
    <w:p w:rsidR="001572C8" w:rsidRPr="00487F07" w:rsidRDefault="001572C8" w:rsidP="001572C8">
      <w:pPr>
        <w:numPr>
          <w:ilvl w:val="0"/>
          <w:numId w:val="22"/>
        </w:numPr>
        <w:spacing w:after="0"/>
        <w:jc w:val="both"/>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t>motorina se depoziteaz</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 xml:space="preserve">n container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imediata vecin</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tate a cl</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dirii admini</w:t>
      </w:r>
      <w:r w:rsidR="00970D56" w:rsidRPr="00487F07">
        <w:rPr>
          <w:rFonts w:ascii="Arial" w:hAnsi="Arial" w:cs="Arial"/>
          <w:noProof/>
          <w:color w:val="000000" w:themeColor="text1"/>
          <w:sz w:val="24"/>
          <w:szCs w:val="24"/>
          <w:lang w:val="ro-RO" w:bidi="en-US"/>
        </w:rPr>
        <w:t>strative din incinta tehnologică</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ntr-o cuv</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de reten</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ie, sau</w:t>
      </w:r>
      <w:r w:rsidR="00970D56" w:rsidRPr="00487F07">
        <w:rPr>
          <w:rFonts w:ascii="Arial" w:hAnsi="Arial" w:cs="Arial"/>
          <w:noProof/>
          <w:color w:val="000000" w:themeColor="text1"/>
          <w:sz w:val="24"/>
          <w:szCs w:val="24"/>
          <w:lang w:val="ro-RO" w:bidi="en-US"/>
        </w:rPr>
        <w:t xml:space="preserve"> î</w:t>
      </w:r>
      <w:r w:rsidRPr="00487F07">
        <w:rPr>
          <w:rFonts w:ascii="Arial" w:hAnsi="Arial" w:cs="Arial"/>
          <w:noProof/>
          <w:color w:val="000000" w:themeColor="text1"/>
          <w:sz w:val="24"/>
          <w:szCs w:val="24"/>
          <w:lang w:val="ro-RO" w:bidi="en-US"/>
        </w:rPr>
        <w:t xml:space="preserve">n magazine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 xml:space="preserve">n cazul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care nu se face alimentarea la sta</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iile de livrare carburan</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w:t>
      </w:r>
    </w:p>
    <w:p w:rsidR="001572C8" w:rsidRPr="00487F07" w:rsidRDefault="001572C8" w:rsidP="001572C8">
      <w:pPr>
        <w:numPr>
          <w:ilvl w:val="0"/>
          <w:numId w:val="22"/>
        </w:numPr>
        <w:spacing w:after="0"/>
        <w:jc w:val="both"/>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t>uleiurile minerale se depoziteaz</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incinta sta</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iei de epurare</w:t>
      </w:r>
      <w:r w:rsidR="00970D56" w:rsidRPr="00487F07">
        <w:rPr>
          <w:rFonts w:ascii="Arial" w:hAnsi="Arial" w:cs="Arial"/>
          <w:noProof/>
          <w:color w:val="000000" w:themeColor="text1"/>
          <w:sz w:val="24"/>
          <w:szCs w:val="24"/>
          <w:lang w:val="ro-RO" w:bidi="en-US"/>
        </w:rPr>
        <w:t>, în</w:t>
      </w:r>
      <w:r w:rsidRPr="00487F07">
        <w:rPr>
          <w:rFonts w:ascii="Arial" w:hAnsi="Arial" w:cs="Arial"/>
          <w:noProof/>
          <w:color w:val="000000" w:themeColor="text1"/>
          <w:sz w:val="24"/>
          <w:szCs w:val="24"/>
          <w:lang w:val="ro-RO" w:bidi="en-US"/>
        </w:rPr>
        <w:t xml:space="preserve"> atelierul de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ntre</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inere utilaje;</w:t>
      </w:r>
    </w:p>
    <w:p w:rsidR="001572C8" w:rsidRPr="00487F07" w:rsidRDefault="001572C8" w:rsidP="001572C8">
      <w:pPr>
        <w:numPr>
          <w:ilvl w:val="0"/>
          <w:numId w:val="22"/>
        </w:numPr>
        <w:spacing w:after="0"/>
        <w:jc w:val="both"/>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t>substan</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ele </w:t>
      </w:r>
      <w:r w:rsidR="00970D56" w:rsidRPr="00487F07">
        <w:rPr>
          <w:rFonts w:ascii="Arial" w:hAnsi="Arial" w:cs="Arial"/>
          <w:noProof/>
          <w:color w:val="000000" w:themeColor="text1"/>
          <w:sz w:val="24"/>
          <w:szCs w:val="24"/>
          <w:lang w:val="ro-RO" w:bidi="en-US"/>
        </w:rPr>
        <w:t>ș</w:t>
      </w:r>
      <w:r w:rsidRPr="00487F07">
        <w:rPr>
          <w:rFonts w:ascii="Arial" w:hAnsi="Arial" w:cs="Arial"/>
          <w:noProof/>
          <w:color w:val="000000" w:themeColor="text1"/>
          <w:sz w:val="24"/>
          <w:szCs w:val="24"/>
          <w:lang w:val="ro-RO" w:bidi="en-US"/>
        </w:rPr>
        <w:t>i preparatele chimice utilizate pentru func</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ionarea sta</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iei de epurare </w:t>
      </w:r>
      <w:r w:rsidR="00EE6014" w:rsidRPr="00487F07">
        <w:rPr>
          <w:rFonts w:ascii="Arial" w:hAnsi="Arial" w:cs="Arial"/>
          <w:noProof/>
          <w:color w:val="000000" w:themeColor="text1"/>
          <w:sz w:val="24"/>
          <w:szCs w:val="24"/>
          <w:lang w:val="ro-RO" w:bidi="en-US"/>
        </w:rPr>
        <w:t>,</w:t>
      </w:r>
      <w:r w:rsidRPr="00487F07">
        <w:rPr>
          <w:rFonts w:ascii="Arial" w:hAnsi="Arial" w:cs="Arial"/>
          <w:noProof/>
          <w:color w:val="000000" w:themeColor="text1"/>
          <w:sz w:val="24"/>
          <w:szCs w:val="24"/>
          <w:lang w:val="ro-RO" w:bidi="en-US"/>
        </w:rPr>
        <w:t>se depoziteaz</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containerul pentru aditivi</w:t>
      </w:r>
      <w:r w:rsidR="00970D56" w:rsidRPr="00487F07">
        <w:rPr>
          <w:rFonts w:ascii="Arial" w:hAnsi="Arial" w:cs="Arial"/>
          <w:noProof/>
          <w:color w:val="000000" w:themeColor="text1"/>
          <w:sz w:val="24"/>
          <w:szCs w:val="24"/>
          <w:lang w:val="ro-RO" w:bidi="en-US"/>
        </w:rPr>
        <w:t xml:space="preserve"> chimici special amenajat, poziț</w:t>
      </w:r>
      <w:r w:rsidRPr="00487F07">
        <w:rPr>
          <w:rFonts w:ascii="Arial" w:hAnsi="Arial" w:cs="Arial"/>
          <w:noProof/>
          <w:color w:val="000000" w:themeColor="text1"/>
          <w:sz w:val="24"/>
          <w:szCs w:val="24"/>
          <w:lang w:val="ro-RO" w:bidi="en-US"/>
        </w:rPr>
        <w:t>ionat l</w:t>
      </w:r>
      <w:r w:rsidR="00970D56" w:rsidRPr="00487F07">
        <w:rPr>
          <w:rFonts w:ascii="Arial" w:hAnsi="Arial" w:cs="Arial"/>
          <w:noProof/>
          <w:color w:val="000000" w:themeColor="text1"/>
          <w:sz w:val="24"/>
          <w:szCs w:val="24"/>
          <w:lang w:val="ro-RO" w:bidi="en-US"/>
        </w:rPr>
        <w:t>â</w:t>
      </w:r>
      <w:r w:rsidRPr="00487F07">
        <w:rPr>
          <w:rFonts w:ascii="Arial" w:hAnsi="Arial" w:cs="Arial"/>
          <w:noProof/>
          <w:color w:val="000000" w:themeColor="text1"/>
          <w:sz w:val="24"/>
          <w:szCs w:val="24"/>
          <w:lang w:val="ro-RO" w:bidi="en-US"/>
        </w:rPr>
        <w:t>ng</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sta</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ia de epurare,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ambalajele originale.</w:t>
      </w:r>
    </w:p>
    <w:p w:rsidR="001572C8" w:rsidRPr="00487F07" w:rsidRDefault="001572C8" w:rsidP="001572C8">
      <w:pPr>
        <w:numPr>
          <w:ilvl w:val="0"/>
          <w:numId w:val="22"/>
        </w:numPr>
        <w:spacing w:after="0"/>
        <w:jc w:val="both"/>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t>materialele dezinfectante utilizate la igienizarea spa</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iilor se depoziteaz</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magazia amenajat</w:t>
      </w:r>
      <w:r w:rsidR="00970D56"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sta</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ia de epurare. </w:t>
      </w:r>
    </w:p>
    <w:p w:rsidR="001572C8" w:rsidRPr="00487F07" w:rsidRDefault="001572C8" w:rsidP="007A0A98">
      <w:pPr>
        <w:spacing w:after="0"/>
        <w:jc w:val="both"/>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tab/>
        <w:t>Depozitarea substan</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 xml:space="preserve">elor </w:t>
      </w:r>
      <w:r w:rsidR="00970D56" w:rsidRPr="00487F07">
        <w:rPr>
          <w:rFonts w:ascii="Arial" w:hAnsi="Arial" w:cs="Arial"/>
          <w:noProof/>
          <w:color w:val="000000" w:themeColor="text1"/>
          <w:sz w:val="24"/>
          <w:szCs w:val="24"/>
          <w:lang w:val="ro-RO" w:bidi="en-US"/>
        </w:rPr>
        <w:t>ș</w:t>
      </w:r>
      <w:r w:rsidRPr="00487F07">
        <w:rPr>
          <w:rFonts w:ascii="Arial" w:hAnsi="Arial" w:cs="Arial"/>
          <w:noProof/>
          <w:color w:val="000000" w:themeColor="text1"/>
          <w:sz w:val="24"/>
          <w:szCs w:val="24"/>
          <w:lang w:val="ro-RO" w:bidi="en-US"/>
        </w:rPr>
        <w:t>i preparatelor chimice se va face conform  cerin</w:t>
      </w:r>
      <w:r w:rsidR="00970D56"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el</w:t>
      </w:r>
      <w:r w:rsidR="00970D56" w:rsidRPr="00487F07">
        <w:rPr>
          <w:rFonts w:ascii="Arial" w:hAnsi="Arial" w:cs="Arial"/>
          <w:noProof/>
          <w:color w:val="000000" w:themeColor="text1"/>
          <w:sz w:val="24"/>
          <w:szCs w:val="24"/>
          <w:lang w:val="ro-RO" w:bidi="en-US"/>
        </w:rPr>
        <w:t>or</w:t>
      </w:r>
      <w:r w:rsidRPr="00487F07">
        <w:rPr>
          <w:rFonts w:ascii="Arial" w:hAnsi="Arial" w:cs="Arial"/>
          <w:noProof/>
          <w:color w:val="000000" w:themeColor="text1"/>
          <w:sz w:val="24"/>
          <w:szCs w:val="24"/>
          <w:lang w:val="ro-RO" w:bidi="en-US"/>
        </w:rPr>
        <w:t xml:space="preserve"> specificate </w:t>
      </w:r>
      <w:r w:rsidR="00970D56"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fi</w:t>
      </w:r>
      <w:r w:rsidR="00970D56" w:rsidRPr="00487F07">
        <w:rPr>
          <w:rFonts w:ascii="Arial" w:hAnsi="Arial" w:cs="Arial"/>
          <w:noProof/>
          <w:color w:val="000000" w:themeColor="text1"/>
          <w:sz w:val="24"/>
          <w:szCs w:val="24"/>
          <w:lang w:val="ro-RO" w:bidi="en-US"/>
        </w:rPr>
        <w:t>șele tehnice de s</w:t>
      </w:r>
      <w:r w:rsidRPr="00487F07">
        <w:rPr>
          <w:rFonts w:ascii="Arial" w:hAnsi="Arial" w:cs="Arial"/>
          <w:noProof/>
          <w:color w:val="000000" w:themeColor="text1"/>
          <w:sz w:val="24"/>
          <w:szCs w:val="24"/>
          <w:lang w:val="ro-RO" w:bidi="en-US"/>
        </w:rPr>
        <w:t>ecuritate.</w:t>
      </w:r>
    </w:p>
    <w:p w:rsidR="001572C8" w:rsidRPr="00487F07" w:rsidRDefault="001572C8" w:rsidP="007A0A98">
      <w:pPr>
        <w:spacing w:after="0"/>
        <w:jc w:val="both"/>
        <w:rPr>
          <w:rFonts w:ascii="Arial" w:hAnsi="Arial" w:cs="Arial"/>
          <w:noProof/>
          <w:color w:val="000000" w:themeColor="text1"/>
          <w:sz w:val="24"/>
          <w:szCs w:val="24"/>
          <w:lang w:val="ro-RO" w:bidi="en-US"/>
        </w:rPr>
      </w:pPr>
      <w:r w:rsidRPr="00487F07">
        <w:rPr>
          <w:rFonts w:ascii="Arial" w:hAnsi="Arial" w:cs="Arial"/>
          <w:noProof/>
          <w:color w:val="000000" w:themeColor="text1"/>
          <w:sz w:val="24"/>
          <w:szCs w:val="24"/>
          <w:lang w:val="ro-RO" w:bidi="en-US"/>
        </w:rPr>
        <w:lastRenderedPageBreak/>
        <w:tab/>
        <w:t>Transportul acestora se face fie de c</w:t>
      </w:r>
      <w:r w:rsidR="007A0A98"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 xml:space="preserve">tre furnizor(ca </w:t>
      </w:r>
      <w:r w:rsidR="007A0A98" w:rsidRPr="00487F07">
        <w:rPr>
          <w:rFonts w:ascii="Arial" w:hAnsi="Arial" w:cs="Arial"/>
          <w:noProof/>
          <w:color w:val="000000" w:themeColor="text1"/>
          <w:sz w:val="24"/>
          <w:szCs w:val="24"/>
          <w:lang w:val="ro-RO" w:bidi="en-US"/>
        </w:rPr>
        <w:t>î</w:t>
      </w:r>
      <w:r w:rsidRPr="00487F07">
        <w:rPr>
          <w:rFonts w:ascii="Arial" w:hAnsi="Arial" w:cs="Arial"/>
          <w:noProof/>
          <w:color w:val="000000" w:themeColor="text1"/>
          <w:sz w:val="24"/>
          <w:szCs w:val="24"/>
          <w:lang w:val="ro-RO" w:bidi="en-US"/>
        </w:rPr>
        <w:t>n cazul acidului sulfuric, cu returnarea recipientului), fie de c</w:t>
      </w:r>
      <w:r w:rsidR="007A0A98" w:rsidRPr="00487F07">
        <w:rPr>
          <w:rFonts w:ascii="Arial" w:hAnsi="Arial" w:cs="Arial"/>
          <w:noProof/>
          <w:color w:val="000000" w:themeColor="text1"/>
          <w:sz w:val="24"/>
          <w:szCs w:val="24"/>
          <w:lang w:val="ro-RO" w:bidi="en-US"/>
        </w:rPr>
        <w:t>ă</w:t>
      </w:r>
      <w:r w:rsidRPr="00487F07">
        <w:rPr>
          <w:rFonts w:ascii="Arial" w:hAnsi="Arial" w:cs="Arial"/>
          <w:noProof/>
          <w:color w:val="000000" w:themeColor="text1"/>
          <w:sz w:val="24"/>
          <w:szCs w:val="24"/>
          <w:lang w:val="ro-RO" w:bidi="en-US"/>
        </w:rPr>
        <w:t>tre firme de transport autorizate pentru transportul substan</w:t>
      </w:r>
      <w:r w:rsidR="007A0A98" w:rsidRPr="00487F07">
        <w:rPr>
          <w:rFonts w:ascii="Arial" w:hAnsi="Arial" w:cs="Arial"/>
          <w:noProof/>
          <w:color w:val="000000" w:themeColor="text1"/>
          <w:sz w:val="24"/>
          <w:szCs w:val="24"/>
          <w:lang w:val="ro-RO" w:bidi="en-US"/>
        </w:rPr>
        <w:t>ț</w:t>
      </w:r>
      <w:r w:rsidRPr="00487F07">
        <w:rPr>
          <w:rFonts w:ascii="Arial" w:hAnsi="Arial" w:cs="Arial"/>
          <w:noProof/>
          <w:color w:val="000000" w:themeColor="text1"/>
          <w:sz w:val="24"/>
          <w:szCs w:val="24"/>
          <w:lang w:val="ro-RO" w:bidi="en-US"/>
        </w:rPr>
        <w:t>elor periculoase.</w:t>
      </w:r>
    </w:p>
    <w:p w:rsidR="001572C8" w:rsidRPr="00487F07" w:rsidRDefault="001572C8" w:rsidP="007A0A98">
      <w:pPr>
        <w:spacing w:after="0" w:line="240" w:lineRule="auto"/>
        <w:ind w:firstLine="567"/>
        <w:jc w:val="both"/>
        <w:rPr>
          <w:rFonts w:ascii="Arial" w:hAnsi="Arial" w:cs="Arial"/>
          <w:sz w:val="24"/>
          <w:szCs w:val="24"/>
          <w:lang w:val="ro-RO"/>
        </w:rPr>
      </w:pPr>
      <w:r w:rsidRPr="00487F07">
        <w:rPr>
          <w:rFonts w:ascii="Arial" w:hAnsi="Arial" w:cs="Arial"/>
          <w:b/>
          <w:bCs/>
          <w:noProof/>
          <w:color w:val="000000" w:themeColor="text1"/>
          <w:sz w:val="24"/>
          <w:szCs w:val="24"/>
          <w:lang w:val="ro-RO"/>
        </w:rPr>
        <w:t>Schimbarea clime</w:t>
      </w:r>
      <w:r w:rsidR="007A0A98" w:rsidRPr="00487F07">
        <w:rPr>
          <w:rFonts w:ascii="Arial" w:hAnsi="Arial" w:cs="Arial"/>
          <w:b/>
          <w:bCs/>
          <w:noProof/>
          <w:color w:val="000000" w:themeColor="text1"/>
          <w:sz w:val="24"/>
          <w:szCs w:val="24"/>
          <w:lang w:val="ro-RO"/>
        </w:rPr>
        <w:t>i va avea, de asemenea, efecte ș</w:t>
      </w:r>
      <w:r w:rsidRPr="00487F07">
        <w:rPr>
          <w:rFonts w:ascii="Arial" w:hAnsi="Arial" w:cs="Arial"/>
          <w:b/>
          <w:bCs/>
          <w:noProof/>
          <w:color w:val="000000" w:themeColor="text1"/>
          <w:sz w:val="24"/>
          <w:szCs w:val="24"/>
          <w:lang w:val="ro-RO"/>
        </w:rPr>
        <w:t xml:space="preserve">i </w:t>
      </w:r>
      <w:r w:rsidR="007A0A98" w:rsidRPr="00487F07">
        <w:rPr>
          <w:rFonts w:ascii="Arial" w:hAnsi="Arial" w:cs="Arial"/>
          <w:b/>
          <w:bCs/>
          <w:noProof/>
          <w:color w:val="000000" w:themeColor="text1"/>
          <w:sz w:val="24"/>
          <w:szCs w:val="24"/>
          <w:lang w:val="ro-RO"/>
        </w:rPr>
        <w:t>asupra mediului social, precum ș</w:t>
      </w:r>
      <w:r w:rsidRPr="00487F07">
        <w:rPr>
          <w:rFonts w:ascii="Arial" w:hAnsi="Arial" w:cs="Arial"/>
          <w:b/>
          <w:bCs/>
          <w:noProof/>
          <w:color w:val="000000" w:themeColor="text1"/>
          <w:sz w:val="24"/>
          <w:szCs w:val="24"/>
          <w:lang w:val="ro-RO"/>
        </w:rPr>
        <w:t>i asupra aspectelor de mediu (aer, apa sol).R</w:t>
      </w:r>
      <w:r w:rsidRPr="00487F07">
        <w:rPr>
          <w:rFonts w:ascii="Arial" w:hAnsi="Arial" w:cs="Arial"/>
          <w:bCs/>
          <w:noProof/>
          <w:color w:val="000000" w:themeColor="text1"/>
          <w:sz w:val="24"/>
          <w:szCs w:val="24"/>
          <w:lang w:val="ro-RO"/>
        </w:rPr>
        <w:t>educerile de precipitaţii</w:t>
      </w:r>
      <w:r w:rsidR="007A0A98" w:rsidRPr="00487F07">
        <w:rPr>
          <w:rFonts w:ascii="Arial" w:hAnsi="Arial" w:cs="Arial"/>
          <w:bCs/>
          <w:noProof/>
          <w:color w:val="000000" w:themeColor="text1"/>
          <w:sz w:val="24"/>
          <w:szCs w:val="24"/>
          <w:lang w:val="ro-RO"/>
        </w:rPr>
        <w:t xml:space="preserve"> poate afecta disponibilitatea ș</w:t>
      </w:r>
      <w:r w:rsidRPr="00487F07">
        <w:rPr>
          <w:rFonts w:ascii="Arial" w:hAnsi="Arial" w:cs="Arial"/>
          <w:bCs/>
          <w:noProof/>
          <w:color w:val="000000" w:themeColor="text1"/>
          <w:sz w:val="24"/>
          <w:szCs w:val="24"/>
          <w:lang w:val="ro-RO"/>
        </w:rPr>
        <w:t>i calitatea resurselor de apă de</w:t>
      </w:r>
      <w:r w:rsidR="007A0A98" w:rsidRPr="00487F07">
        <w:rPr>
          <w:rFonts w:ascii="Arial" w:hAnsi="Arial" w:cs="Arial"/>
          <w:bCs/>
          <w:noProof/>
          <w:color w:val="000000" w:themeColor="text1"/>
          <w:sz w:val="24"/>
          <w:szCs w:val="24"/>
          <w:lang w:val="ro-RO"/>
        </w:rPr>
        <w:t xml:space="preserve"> care depinde alimentarea cu apă</w:t>
      </w:r>
      <w:r w:rsidRPr="00487F07">
        <w:rPr>
          <w:rFonts w:ascii="Arial" w:hAnsi="Arial" w:cs="Arial"/>
          <w:bCs/>
          <w:noProof/>
          <w:color w:val="000000" w:themeColor="text1"/>
          <w:sz w:val="24"/>
          <w:szCs w:val="24"/>
          <w:lang w:val="ro-RO"/>
        </w:rPr>
        <w:t xml:space="preserve"> potabil</w:t>
      </w:r>
      <w:r w:rsidR="007A0A98" w:rsidRPr="00487F07">
        <w:rPr>
          <w:rFonts w:ascii="Arial" w:hAnsi="Arial" w:cs="Arial"/>
          <w:bCs/>
          <w:noProof/>
          <w:color w:val="000000" w:themeColor="text1"/>
          <w:sz w:val="24"/>
          <w:szCs w:val="24"/>
          <w:lang w:val="ro-RO"/>
        </w:rPr>
        <w:t>ă</w:t>
      </w:r>
      <w:r w:rsidRPr="00487F07">
        <w:rPr>
          <w:rFonts w:ascii="Arial" w:hAnsi="Arial" w:cs="Arial"/>
          <w:bCs/>
          <w:noProof/>
          <w:color w:val="000000" w:themeColor="text1"/>
          <w:sz w:val="24"/>
          <w:szCs w:val="24"/>
          <w:lang w:val="ro-RO"/>
        </w:rPr>
        <w:t xml:space="preserve"> a popula</w:t>
      </w:r>
      <w:r w:rsidR="007A0A98" w:rsidRPr="00487F07">
        <w:rPr>
          <w:rFonts w:ascii="Arial" w:hAnsi="Arial" w:cs="Arial"/>
          <w:bCs/>
          <w:noProof/>
          <w:color w:val="000000" w:themeColor="text1"/>
          <w:sz w:val="24"/>
          <w:szCs w:val="24"/>
          <w:lang w:val="ro-RO"/>
        </w:rPr>
        <w:t>ț</w:t>
      </w:r>
      <w:r w:rsidRPr="00487F07">
        <w:rPr>
          <w:rFonts w:ascii="Arial" w:hAnsi="Arial" w:cs="Arial"/>
          <w:bCs/>
          <w:noProof/>
          <w:color w:val="000000" w:themeColor="text1"/>
          <w:sz w:val="24"/>
          <w:szCs w:val="24"/>
          <w:lang w:val="ro-RO"/>
        </w:rPr>
        <w:t xml:space="preserve">iei </w:t>
      </w:r>
      <w:r w:rsidR="007A0A98" w:rsidRPr="00487F07">
        <w:rPr>
          <w:rFonts w:ascii="Arial" w:hAnsi="Arial" w:cs="Arial"/>
          <w:bCs/>
          <w:noProof/>
          <w:color w:val="000000" w:themeColor="text1"/>
          <w:sz w:val="24"/>
          <w:szCs w:val="24"/>
          <w:lang w:val="ro-RO"/>
        </w:rPr>
        <w:t>ș</w:t>
      </w:r>
      <w:r w:rsidRPr="00487F07">
        <w:rPr>
          <w:rFonts w:ascii="Arial" w:hAnsi="Arial" w:cs="Arial"/>
          <w:bCs/>
          <w:noProof/>
          <w:color w:val="000000" w:themeColor="text1"/>
          <w:sz w:val="24"/>
          <w:szCs w:val="24"/>
          <w:lang w:val="ro-RO"/>
        </w:rPr>
        <w:t xml:space="preserve">i industriei din aria </w:t>
      </w:r>
      <w:r w:rsidR="007A0A98" w:rsidRPr="00487F07">
        <w:rPr>
          <w:rFonts w:ascii="Arial" w:hAnsi="Arial" w:cs="Arial"/>
          <w:bCs/>
          <w:noProof/>
          <w:color w:val="000000" w:themeColor="text1"/>
          <w:sz w:val="24"/>
          <w:szCs w:val="24"/>
          <w:lang w:val="ro-RO"/>
        </w:rPr>
        <w:t>de operare a S.C. HARVIZ S.A., î</w:t>
      </w:r>
      <w:r w:rsidRPr="00487F07">
        <w:rPr>
          <w:rFonts w:ascii="Arial" w:hAnsi="Arial" w:cs="Arial"/>
          <w:bCs/>
          <w:noProof/>
          <w:color w:val="000000" w:themeColor="text1"/>
          <w:sz w:val="24"/>
          <w:szCs w:val="24"/>
          <w:lang w:val="ro-RO"/>
        </w:rPr>
        <w:t>n cadrul aglomer</w:t>
      </w:r>
      <w:r w:rsidR="007A0A98" w:rsidRPr="00487F07">
        <w:rPr>
          <w:rFonts w:ascii="Arial" w:hAnsi="Arial" w:cs="Arial"/>
          <w:bCs/>
          <w:noProof/>
          <w:color w:val="000000" w:themeColor="text1"/>
          <w:sz w:val="24"/>
          <w:szCs w:val="24"/>
          <w:lang w:val="ro-RO"/>
        </w:rPr>
        <w:t>ă</w:t>
      </w:r>
      <w:r w:rsidRPr="00487F07">
        <w:rPr>
          <w:rFonts w:ascii="Arial" w:hAnsi="Arial" w:cs="Arial"/>
          <w:bCs/>
          <w:noProof/>
          <w:color w:val="000000" w:themeColor="text1"/>
          <w:sz w:val="24"/>
          <w:szCs w:val="24"/>
          <w:lang w:val="ro-RO"/>
        </w:rPr>
        <w:t xml:space="preserve">rilor propuse </w:t>
      </w:r>
      <w:r w:rsidR="007A0A98" w:rsidRPr="00487F07">
        <w:rPr>
          <w:rFonts w:ascii="Arial" w:hAnsi="Arial" w:cs="Arial"/>
          <w:bCs/>
          <w:noProof/>
          <w:color w:val="000000" w:themeColor="text1"/>
          <w:sz w:val="24"/>
          <w:szCs w:val="24"/>
          <w:lang w:val="ro-RO"/>
        </w:rPr>
        <w:t>î</w:t>
      </w:r>
      <w:r w:rsidRPr="00487F07">
        <w:rPr>
          <w:rFonts w:ascii="Arial" w:hAnsi="Arial" w:cs="Arial"/>
          <w:bCs/>
          <w:noProof/>
          <w:color w:val="000000" w:themeColor="text1"/>
          <w:sz w:val="24"/>
          <w:szCs w:val="24"/>
          <w:lang w:val="ro-RO"/>
        </w:rPr>
        <w:t>n proiect</w:t>
      </w:r>
    </w:p>
    <w:p w:rsidR="00435CED" w:rsidRPr="00487F07" w:rsidRDefault="00E4082E" w:rsidP="00CF3366">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b/>
          <w:i/>
          <w:sz w:val="24"/>
          <w:szCs w:val="24"/>
          <w:lang w:val="ro-RO"/>
        </w:rPr>
        <w:t xml:space="preserve">g) riscurile pentru sănătatea umană </w:t>
      </w:r>
      <w:r w:rsidRPr="00487F07">
        <w:rPr>
          <w:rFonts w:ascii="Arial" w:hAnsi="Arial" w:cs="Arial"/>
          <w:i/>
          <w:sz w:val="24"/>
          <w:szCs w:val="24"/>
          <w:lang w:val="ro-RO"/>
        </w:rPr>
        <w:t xml:space="preserve">(de exemplu, din cauza contaminării apei sau a poluării atmosferice): </w:t>
      </w:r>
      <w:r w:rsidR="001572C8" w:rsidRPr="00487F07">
        <w:rPr>
          <w:rFonts w:ascii="Arial" w:hAnsi="Arial" w:cs="Arial"/>
          <w:i/>
          <w:sz w:val="24"/>
          <w:szCs w:val="24"/>
          <w:lang w:val="ro-RO"/>
        </w:rPr>
        <w:t>nu este cazul.</w:t>
      </w:r>
    </w:p>
    <w:p w:rsidR="00E4082E" w:rsidRPr="00487F07" w:rsidRDefault="00E4082E" w:rsidP="00141BC9">
      <w:pPr>
        <w:pStyle w:val="BodyText"/>
        <w:numPr>
          <w:ilvl w:val="0"/>
          <w:numId w:val="1"/>
        </w:numPr>
        <w:ind w:left="360" w:right="344"/>
        <w:rPr>
          <w:rFonts w:cs="Arial"/>
          <w:b/>
          <w:lang w:val="ro-RO"/>
        </w:rPr>
      </w:pPr>
      <w:r w:rsidRPr="00487F07">
        <w:rPr>
          <w:rFonts w:cs="Arial"/>
          <w:b/>
          <w:lang w:val="ro-RO"/>
        </w:rPr>
        <w:t>Amplasarea proiectului</w:t>
      </w:r>
    </w:p>
    <w:p w:rsidR="00012CE0" w:rsidRPr="00487F07" w:rsidRDefault="00E4082E" w:rsidP="007A0A98">
      <w:pPr>
        <w:pStyle w:val="BodyText"/>
        <w:numPr>
          <w:ilvl w:val="0"/>
          <w:numId w:val="23"/>
        </w:numPr>
        <w:ind w:left="0" w:right="-54" w:firstLine="90"/>
        <w:jc w:val="both"/>
        <w:rPr>
          <w:rFonts w:eastAsiaTheme="minorEastAsia" w:cs="Arial"/>
          <w:noProof/>
          <w:color w:val="000000" w:themeColor="text1"/>
          <w:lang w:val="ro-RO"/>
        </w:rPr>
      </w:pPr>
      <w:r w:rsidRPr="00487F07">
        <w:rPr>
          <w:rFonts w:cs="Arial"/>
          <w:b/>
          <w:lang w:val="ro-RO"/>
        </w:rPr>
        <w:t xml:space="preserve"> utilizarea actuală și aprobată a terenului: </w:t>
      </w:r>
      <w:r w:rsidR="00012CE0" w:rsidRPr="00487F07">
        <w:rPr>
          <w:rFonts w:cs="Arial"/>
          <w:lang w:val="ro-RO"/>
        </w:rPr>
        <w:t xml:space="preserve">lucrările prevăzute prin proiect </w:t>
      </w:r>
      <w:r w:rsidR="007A0A98" w:rsidRPr="00487F07">
        <w:rPr>
          <w:noProof/>
          <w:lang w:val="ro-RO"/>
        </w:rPr>
        <w:t>sunt propuse a se dezvolta într-un numă</w:t>
      </w:r>
      <w:r w:rsidR="00012CE0" w:rsidRPr="00487F07">
        <w:rPr>
          <w:noProof/>
          <w:lang w:val="ro-RO"/>
        </w:rPr>
        <w:t>r de 25 unit</w:t>
      </w:r>
      <w:r w:rsidR="007A0A98" w:rsidRPr="00487F07">
        <w:rPr>
          <w:noProof/>
          <w:lang w:val="ro-RO"/>
        </w:rPr>
        <w:t>ăț</w:t>
      </w:r>
      <w:r w:rsidR="00012CE0" w:rsidRPr="00487F07">
        <w:rPr>
          <w:noProof/>
          <w:lang w:val="ro-RO"/>
        </w:rPr>
        <w:t>i administrativ teritoriale din judetul Harghita, iar terenurile pe care se va amplasa proiectul apar</w:t>
      </w:r>
      <w:r w:rsidR="007A0A98" w:rsidRPr="00487F07">
        <w:rPr>
          <w:noProof/>
          <w:lang w:val="ro-RO"/>
        </w:rPr>
        <w:t>ț</w:t>
      </w:r>
      <w:r w:rsidR="00012CE0" w:rsidRPr="00487F07">
        <w:rPr>
          <w:noProof/>
          <w:lang w:val="ro-RO"/>
        </w:rPr>
        <w:t xml:space="preserve">in domeniului public și privat </w:t>
      </w:r>
      <w:r w:rsidR="007A0A98" w:rsidRPr="00487F07">
        <w:rPr>
          <w:noProof/>
          <w:lang w:val="ro-RO"/>
        </w:rPr>
        <w:t>în intravilanul ș</w:t>
      </w:r>
      <w:r w:rsidR="00012CE0" w:rsidRPr="00487F07">
        <w:rPr>
          <w:noProof/>
          <w:lang w:val="ro-RO"/>
        </w:rPr>
        <w:t>i extravilanul UAT-urilor</w:t>
      </w:r>
      <w:r w:rsidR="00012CE0" w:rsidRPr="00487F07">
        <w:rPr>
          <w:rFonts w:cs="Arial"/>
          <w:lang w:val="ro-RO"/>
        </w:rPr>
        <w:t xml:space="preserve">  </w:t>
      </w:r>
      <w:r w:rsidR="00012CE0" w:rsidRPr="00487F07">
        <w:rPr>
          <w:rFonts w:cs="Arial"/>
          <w:i/>
          <w:lang w:val="ro-RO"/>
        </w:rPr>
        <w:t xml:space="preserve">conform Certificatului de urbanism </w:t>
      </w:r>
      <w:r w:rsidR="00012CE0" w:rsidRPr="00487F07">
        <w:rPr>
          <w:rFonts w:eastAsiaTheme="minorEastAsia" w:cs="Arial"/>
          <w:noProof/>
          <w:color w:val="000000" w:themeColor="text1"/>
          <w:lang w:val="ro-RO"/>
        </w:rPr>
        <w:t xml:space="preserve">nr. 61 din 18.09.2019 eliberat de Consiliul Judetean Harghita </w:t>
      </w:r>
    </w:p>
    <w:p w:rsidR="00012CE0" w:rsidRPr="00487F07" w:rsidRDefault="007A0A98" w:rsidP="007A0A98">
      <w:pPr>
        <w:pStyle w:val="Default"/>
        <w:jc w:val="both"/>
        <w:rPr>
          <w:bCs/>
          <w:noProof/>
          <w:lang w:val="ro-RO" w:eastAsia="ro-RO"/>
        </w:rPr>
      </w:pPr>
      <w:r w:rsidRPr="00487F07">
        <w:rPr>
          <w:bCs/>
          <w:noProof/>
          <w:lang w:val="ro-RO" w:eastAsia="ro-RO"/>
        </w:rPr>
        <w:t>Folosinț</w:t>
      </w:r>
      <w:r w:rsidR="00012CE0" w:rsidRPr="00487F07">
        <w:rPr>
          <w:bCs/>
          <w:noProof/>
          <w:lang w:val="ro-RO" w:eastAsia="ro-RO"/>
        </w:rPr>
        <w:t>a actual</w:t>
      </w:r>
      <w:r w:rsidRPr="00487F07">
        <w:rPr>
          <w:bCs/>
          <w:noProof/>
          <w:lang w:val="ro-RO" w:eastAsia="ro-RO"/>
        </w:rPr>
        <w:t>ă</w:t>
      </w:r>
      <w:r w:rsidR="00012CE0" w:rsidRPr="00487F07">
        <w:rPr>
          <w:bCs/>
          <w:noProof/>
          <w:lang w:val="ro-RO" w:eastAsia="ro-RO"/>
        </w:rPr>
        <w:t>: zona drumurilor na</w:t>
      </w:r>
      <w:r w:rsidRPr="00487F07">
        <w:rPr>
          <w:bCs/>
          <w:noProof/>
          <w:lang w:val="ro-RO" w:eastAsia="ro-RO"/>
        </w:rPr>
        <w:t>ț</w:t>
      </w:r>
      <w:r w:rsidR="00012CE0" w:rsidRPr="00487F07">
        <w:rPr>
          <w:bCs/>
          <w:noProof/>
          <w:lang w:val="ro-RO" w:eastAsia="ro-RO"/>
        </w:rPr>
        <w:t>ionale, jude</w:t>
      </w:r>
      <w:r w:rsidRPr="00487F07">
        <w:rPr>
          <w:bCs/>
          <w:noProof/>
          <w:lang w:val="ro-RO" w:eastAsia="ro-RO"/>
        </w:rPr>
        <w:t>ț</w:t>
      </w:r>
      <w:r w:rsidR="00012CE0" w:rsidRPr="00487F07">
        <w:rPr>
          <w:bCs/>
          <w:noProof/>
          <w:lang w:val="ro-RO" w:eastAsia="ro-RO"/>
        </w:rPr>
        <w:t>ene, drumuri comunale, str</w:t>
      </w:r>
      <w:r w:rsidRPr="00487F07">
        <w:rPr>
          <w:bCs/>
          <w:noProof/>
          <w:lang w:val="ro-RO" w:eastAsia="ro-RO"/>
        </w:rPr>
        <w:t>ă</w:t>
      </w:r>
      <w:r w:rsidR="00012CE0" w:rsidRPr="00487F07">
        <w:rPr>
          <w:bCs/>
          <w:noProof/>
          <w:lang w:val="ro-RO" w:eastAsia="ro-RO"/>
        </w:rPr>
        <w:t xml:space="preserve">zi, terenuri agricole, terenuri Natura 2000, terenuri silvice, zone monumente istorice </w:t>
      </w:r>
      <w:r w:rsidRPr="00487F07">
        <w:rPr>
          <w:bCs/>
          <w:noProof/>
          <w:lang w:val="ro-RO" w:eastAsia="ro-RO"/>
        </w:rPr>
        <w:t>ș</w:t>
      </w:r>
      <w:r w:rsidR="00012CE0" w:rsidRPr="00487F07">
        <w:rPr>
          <w:bCs/>
          <w:noProof/>
          <w:lang w:val="ro-RO" w:eastAsia="ro-RO"/>
        </w:rPr>
        <w:t>i situri arh</w:t>
      </w:r>
      <w:r w:rsidRPr="00487F07">
        <w:rPr>
          <w:bCs/>
          <w:noProof/>
          <w:lang w:val="ro-RO" w:eastAsia="ro-RO"/>
        </w:rPr>
        <w:t>e</w:t>
      </w:r>
      <w:r w:rsidR="00012CE0" w:rsidRPr="00487F07">
        <w:rPr>
          <w:bCs/>
          <w:noProof/>
          <w:lang w:val="ro-RO" w:eastAsia="ro-RO"/>
        </w:rPr>
        <w:t>ologice</w:t>
      </w:r>
    </w:p>
    <w:p w:rsidR="00012CE0" w:rsidRPr="00487F07" w:rsidRDefault="007A0A98" w:rsidP="007A0A98">
      <w:pPr>
        <w:jc w:val="both"/>
        <w:rPr>
          <w:rFonts w:ascii="Arial" w:eastAsia="Times New Roman" w:hAnsi="Arial" w:cs="Arial"/>
          <w:bCs/>
          <w:noProof/>
          <w:sz w:val="24"/>
          <w:szCs w:val="24"/>
          <w:lang w:val="ro-RO" w:eastAsia="ro-RO"/>
        </w:rPr>
      </w:pPr>
      <w:r w:rsidRPr="00487F07">
        <w:rPr>
          <w:rFonts w:ascii="Arial" w:eastAsia="Times New Roman" w:hAnsi="Arial" w:cs="Arial"/>
          <w:bCs/>
          <w:noProof/>
          <w:sz w:val="24"/>
          <w:szCs w:val="24"/>
          <w:lang w:val="ro-RO" w:eastAsia="ro-RO"/>
        </w:rPr>
        <w:t>Suprafaț</w:t>
      </w:r>
      <w:r w:rsidR="00012CE0" w:rsidRPr="00487F07">
        <w:rPr>
          <w:rFonts w:ascii="Arial" w:eastAsia="Times New Roman" w:hAnsi="Arial" w:cs="Arial"/>
          <w:bCs/>
          <w:noProof/>
          <w:sz w:val="24"/>
          <w:szCs w:val="24"/>
          <w:lang w:val="ro-RO" w:eastAsia="ro-RO"/>
        </w:rPr>
        <w:t>a total</w:t>
      </w:r>
      <w:r w:rsidRPr="00487F07">
        <w:rPr>
          <w:rFonts w:ascii="Arial" w:eastAsia="Times New Roman" w:hAnsi="Arial" w:cs="Arial"/>
          <w:bCs/>
          <w:noProof/>
          <w:sz w:val="24"/>
          <w:szCs w:val="24"/>
          <w:lang w:val="ro-RO" w:eastAsia="ro-RO"/>
        </w:rPr>
        <w:t>ă</w:t>
      </w:r>
      <w:r w:rsidR="00012CE0" w:rsidRPr="00487F07">
        <w:rPr>
          <w:rFonts w:ascii="Arial" w:eastAsia="Times New Roman" w:hAnsi="Arial" w:cs="Arial"/>
          <w:bCs/>
          <w:noProof/>
          <w:sz w:val="24"/>
          <w:szCs w:val="24"/>
          <w:lang w:val="ro-RO" w:eastAsia="ro-RO"/>
        </w:rPr>
        <w:t xml:space="preserve"> pentru care s-a solicitat Certificatul de Urbanism este de 1.564.599 mp.</w:t>
      </w:r>
    </w:p>
    <w:p w:rsidR="000E3E69" w:rsidRPr="00487F07" w:rsidRDefault="00E4082E" w:rsidP="007A0A98">
      <w:pPr>
        <w:pStyle w:val="BodyText"/>
        <w:ind w:right="-54"/>
        <w:jc w:val="both"/>
        <w:rPr>
          <w:rFonts w:cs="Arial"/>
          <w:i/>
          <w:lang w:val="ro-RO"/>
        </w:rPr>
      </w:pPr>
      <w:r w:rsidRPr="00487F07">
        <w:rPr>
          <w:rFonts w:cs="Arial"/>
          <w:b/>
          <w:lang w:val="ro-RO"/>
        </w:rPr>
        <w:t xml:space="preserve">b) bogăția, disponibilitatea, calitatea și capacitatea de regenerare relative ale resurselor naturale </w:t>
      </w:r>
      <w:r w:rsidRPr="00487F07">
        <w:rPr>
          <w:rFonts w:cs="Arial"/>
          <w:lang w:val="ro-RO"/>
        </w:rPr>
        <w:t>(inclusiv solul, terenurile, apa și biodiversitatea) din zonă și din subteranul acesteia:</w:t>
      </w:r>
      <w:r w:rsidR="00FB7F2B" w:rsidRPr="00487F07">
        <w:rPr>
          <w:rFonts w:cs="Arial"/>
          <w:lang w:val="ro-RO"/>
        </w:rPr>
        <w:t xml:space="preserve"> </w:t>
      </w:r>
      <w:r w:rsidR="000E3E69" w:rsidRPr="00487F07">
        <w:rPr>
          <w:rFonts w:cs="Arial"/>
          <w:noProof/>
          <w:lang w:val="ro-RO"/>
        </w:rPr>
        <w:t xml:space="preserve">În urma lucrărilor de reabilitare a aducțiunilor din Sistemele de apa din </w:t>
      </w:r>
      <w:r w:rsidR="005F3F83" w:rsidRPr="00487F07">
        <w:rPr>
          <w:rFonts w:cs="Arial"/>
          <w:noProof/>
          <w:lang w:val="ro-RO"/>
        </w:rPr>
        <w:t>j</w:t>
      </w:r>
      <w:r w:rsidR="000E3E69" w:rsidRPr="00487F07">
        <w:rPr>
          <w:rFonts w:cs="Arial"/>
          <w:noProof/>
          <w:lang w:val="ro-RO"/>
        </w:rPr>
        <w:t>ude</w:t>
      </w:r>
      <w:r w:rsidR="005F3F83" w:rsidRPr="00487F07">
        <w:rPr>
          <w:rFonts w:cs="Arial"/>
          <w:noProof/>
          <w:lang w:val="ro-RO"/>
        </w:rPr>
        <w:t>ț</w:t>
      </w:r>
      <w:r w:rsidR="000E3E69" w:rsidRPr="00487F07">
        <w:rPr>
          <w:rFonts w:cs="Arial"/>
          <w:noProof/>
          <w:lang w:val="ro-RO"/>
        </w:rPr>
        <w:t xml:space="preserve">ul Harghita pierderile reale de apă vor fi reduse. Ca urmare vor rezulta </w:t>
      </w:r>
      <w:r w:rsidR="005F3F83" w:rsidRPr="00487F07">
        <w:rPr>
          <w:rFonts w:cs="Arial"/>
          <w:noProof/>
          <w:lang w:val="ro-RO"/>
        </w:rPr>
        <w:t>reduceri de prierderi de apă</w:t>
      </w:r>
      <w:r w:rsidR="000E3E69" w:rsidRPr="00487F07">
        <w:rPr>
          <w:rFonts w:cs="Arial"/>
          <w:noProof/>
          <w:lang w:val="ro-RO"/>
        </w:rPr>
        <w:t xml:space="preserve"> ce este necesar a fi tratată pentru a satisface cerințele din sistem</w:t>
      </w:r>
      <w:r w:rsidR="000E3E69" w:rsidRPr="00487F07">
        <w:rPr>
          <w:rFonts w:cs="Arial"/>
          <w:i/>
          <w:lang w:val="ro-RO"/>
        </w:rPr>
        <w:t>.</w:t>
      </w:r>
    </w:p>
    <w:p w:rsidR="000E3E69" w:rsidRPr="00487F07" w:rsidRDefault="000E3E69" w:rsidP="000E3E69">
      <w:pPr>
        <w:spacing w:after="0"/>
        <w:ind w:firstLine="709"/>
        <w:rPr>
          <w:rFonts w:ascii="Arial" w:hAnsi="Arial" w:cs="Arial"/>
          <w:sz w:val="24"/>
          <w:szCs w:val="24"/>
          <w:lang w:val="ro-RO"/>
        </w:rPr>
      </w:pPr>
      <w:r w:rsidRPr="00487F07">
        <w:rPr>
          <w:rFonts w:ascii="Arial" w:hAnsi="Arial" w:cs="Arial"/>
          <w:sz w:val="24"/>
          <w:szCs w:val="24"/>
          <w:lang w:val="ro-RO"/>
        </w:rPr>
        <w:t xml:space="preserve">Proiectul propus </w:t>
      </w:r>
      <w:r w:rsidR="005F3F83" w:rsidRPr="00487F07">
        <w:rPr>
          <w:rFonts w:ascii="Arial" w:hAnsi="Arial" w:cs="Arial"/>
          <w:sz w:val="24"/>
          <w:szCs w:val="24"/>
          <w:lang w:val="ro-RO"/>
        </w:rPr>
        <w:t>traversează ș</w:t>
      </w:r>
      <w:r w:rsidRPr="00487F07">
        <w:rPr>
          <w:rFonts w:ascii="Arial" w:hAnsi="Arial" w:cs="Arial"/>
          <w:sz w:val="24"/>
          <w:szCs w:val="24"/>
          <w:lang w:val="ro-RO"/>
        </w:rPr>
        <w:t>i chiar intr</w:t>
      </w:r>
      <w:r w:rsidR="005F3F83" w:rsidRPr="00487F07">
        <w:rPr>
          <w:rFonts w:ascii="Arial" w:hAnsi="Arial" w:cs="Arial"/>
          <w:sz w:val="24"/>
          <w:szCs w:val="24"/>
          <w:lang w:val="ro-RO"/>
        </w:rPr>
        <w:t>ă în perimetrele de protecț</w:t>
      </w:r>
      <w:r w:rsidRPr="00487F07">
        <w:rPr>
          <w:rFonts w:ascii="Arial" w:hAnsi="Arial" w:cs="Arial"/>
          <w:sz w:val="24"/>
          <w:szCs w:val="24"/>
          <w:lang w:val="ro-RO"/>
        </w:rPr>
        <w:t>ie hidrogeologic</w:t>
      </w:r>
      <w:r w:rsidR="005F3F83" w:rsidRPr="00487F07">
        <w:rPr>
          <w:rFonts w:ascii="Arial" w:hAnsi="Arial" w:cs="Arial"/>
          <w:sz w:val="24"/>
          <w:szCs w:val="24"/>
          <w:lang w:val="ro-RO"/>
        </w:rPr>
        <w:t>ă</w:t>
      </w:r>
      <w:r w:rsidRPr="00487F07">
        <w:rPr>
          <w:rFonts w:ascii="Arial" w:hAnsi="Arial" w:cs="Arial"/>
          <w:sz w:val="24"/>
          <w:szCs w:val="24"/>
          <w:lang w:val="ro-RO"/>
        </w:rPr>
        <w:t xml:space="preserve"> a apelor minerale din perimetrul Sâncrăieni, Dealul Cetății, </w:t>
      </w:r>
      <w:proofErr w:type="spellStart"/>
      <w:r w:rsidRPr="00487F07">
        <w:rPr>
          <w:rFonts w:ascii="Arial" w:hAnsi="Arial" w:cs="Arial"/>
          <w:sz w:val="24"/>
          <w:szCs w:val="24"/>
          <w:lang w:val="ro-RO"/>
        </w:rPr>
        <w:t>Fișag</w:t>
      </w:r>
      <w:proofErr w:type="spellEnd"/>
      <w:r w:rsidRPr="00487F07">
        <w:rPr>
          <w:rFonts w:ascii="Arial" w:hAnsi="Arial" w:cs="Arial"/>
          <w:sz w:val="24"/>
          <w:szCs w:val="24"/>
          <w:lang w:val="ro-RO"/>
        </w:rPr>
        <w:t xml:space="preserve">, </w:t>
      </w:r>
      <w:proofErr w:type="spellStart"/>
      <w:r w:rsidRPr="00487F07">
        <w:rPr>
          <w:rFonts w:ascii="Arial" w:hAnsi="Arial" w:cs="Arial"/>
          <w:sz w:val="24"/>
          <w:szCs w:val="24"/>
          <w:lang w:val="ro-RO"/>
        </w:rPr>
        <w:t>Chendere</w:t>
      </w:r>
      <w:r w:rsidR="005F3F83" w:rsidRPr="00487F07">
        <w:rPr>
          <w:rFonts w:ascii="Arial" w:hAnsi="Arial" w:cs="Arial"/>
          <w:sz w:val="24"/>
          <w:szCs w:val="24"/>
          <w:lang w:val="ro-RO"/>
        </w:rPr>
        <w:t>ș</w:t>
      </w:r>
      <w:proofErr w:type="spellEnd"/>
      <w:r w:rsidRPr="00487F07">
        <w:rPr>
          <w:rFonts w:ascii="Arial" w:hAnsi="Arial" w:cs="Arial"/>
          <w:sz w:val="24"/>
          <w:szCs w:val="24"/>
          <w:lang w:val="ro-RO"/>
        </w:rPr>
        <w:t xml:space="preserve">, </w:t>
      </w:r>
      <w:r w:rsidR="005F3F83" w:rsidRPr="00487F07">
        <w:rPr>
          <w:rFonts w:ascii="Arial" w:hAnsi="Arial" w:cs="Arial"/>
          <w:sz w:val="24"/>
          <w:szCs w:val="24"/>
          <w:lang w:val="ro-RO"/>
        </w:rPr>
        <w:t xml:space="preserve">stația de epurare de la Cetățuia  va fi construită în perimetrul hidrogeologic al apelor minerale, </w:t>
      </w:r>
      <w:r w:rsidRPr="00487F07">
        <w:rPr>
          <w:rFonts w:ascii="Arial" w:hAnsi="Arial" w:cs="Arial"/>
          <w:sz w:val="24"/>
          <w:szCs w:val="24"/>
          <w:lang w:val="ro-RO"/>
        </w:rPr>
        <w:t xml:space="preserve">impactul </w:t>
      </w:r>
      <w:r w:rsidR="005F3F83" w:rsidRPr="00487F07">
        <w:rPr>
          <w:rFonts w:ascii="Arial" w:hAnsi="Arial" w:cs="Arial"/>
          <w:sz w:val="24"/>
          <w:szCs w:val="24"/>
          <w:lang w:val="ro-RO"/>
        </w:rPr>
        <w:t xml:space="preserve">asupra apelor minerale </w:t>
      </w:r>
      <w:r w:rsidRPr="00487F07">
        <w:rPr>
          <w:rFonts w:ascii="Arial" w:hAnsi="Arial" w:cs="Arial"/>
          <w:sz w:val="24"/>
          <w:szCs w:val="24"/>
          <w:lang w:val="ro-RO"/>
        </w:rPr>
        <w:t>fiind necesar a</w:t>
      </w:r>
      <w:r w:rsidR="00903EA6" w:rsidRPr="00487F07">
        <w:rPr>
          <w:rFonts w:ascii="Arial" w:hAnsi="Arial" w:cs="Arial"/>
          <w:sz w:val="24"/>
          <w:szCs w:val="24"/>
          <w:lang w:val="ro-RO"/>
        </w:rPr>
        <w:t xml:space="preserve"> se</w:t>
      </w:r>
      <w:r w:rsidRPr="00487F07">
        <w:rPr>
          <w:rFonts w:ascii="Arial" w:hAnsi="Arial" w:cs="Arial"/>
          <w:sz w:val="24"/>
          <w:szCs w:val="24"/>
          <w:lang w:val="ro-RO"/>
        </w:rPr>
        <w:t xml:space="preserve"> determina.</w:t>
      </w:r>
    </w:p>
    <w:p w:rsidR="000E3E69" w:rsidRPr="00487F07" w:rsidRDefault="000E3E69" w:rsidP="003549E8">
      <w:pPr>
        <w:pStyle w:val="Default"/>
        <w:ind w:firstLine="709"/>
        <w:jc w:val="both"/>
        <w:rPr>
          <w:lang w:val="ro-RO"/>
        </w:rPr>
      </w:pPr>
      <w:r w:rsidRPr="00487F07">
        <w:rPr>
          <w:lang w:val="ro-RO"/>
        </w:rPr>
        <w:t xml:space="preserve">Captările noi din localitatea Praid, Izvoarele pot </w:t>
      </w:r>
      <w:r w:rsidR="009523F5" w:rsidRPr="00487F07">
        <w:rPr>
          <w:lang w:val="ro-RO"/>
        </w:rPr>
        <w:t xml:space="preserve">bloca libera mișcare a speciilor din </w:t>
      </w:r>
      <w:proofErr w:type="spellStart"/>
      <w:r w:rsidR="009523F5" w:rsidRPr="00487F07">
        <w:rPr>
          <w:lang w:val="ro-RO"/>
        </w:rPr>
        <w:t>pârâurile</w:t>
      </w:r>
      <w:proofErr w:type="spellEnd"/>
      <w:r w:rsidR="009523F5" w:rsidRPr="00487F07">
        <w:rPr>
          <w:lang w:val="ro-RO"/>
        </w:rPr>
        <w:t xml:space="preserve"> Băutor și Creanga Mare </w:t>
      </w:r>
      <w:r w:rsidRPr="00487F07">
        <w:rPr>
          <w:lang w:val="ro-RO"/>
        </w:rPr>
        <w:t>cre</w:t>
      </w:r>
      <w:r w:rsidR="009523F5" w:rsidRPr="00487F07">
        <w:rPr>
          <w:lang w:val="ro-RO"/>
        </w:rPr>
        <w:t>ând</w:t>
      </w:r>
      <w:r w:rsidRPr="00487F07">
        <w:rPr>
          <w:lang w:val="ro-RO"/>
        </w:rPr>
        <w:t xml:space="preserve"> obstacol</w:t>
      </w:r>
      <w:r w:rsidR="009523F5" w:rsidRPr="00487F07">
        <w:rPr>
          <w:lang w:val="ro-RO"/>
        </w:rPr>
        <w:t>e</w:t>
      </w:r>
      <w:r w:rsidRPr="00487F07">
        <w:rPr>
          <w:lang w:val="ro-RO"/>
        </w:rPr>
        <w:t xml:space="preserve"> în conectivitatea longitudinală a </w:t>
      </w:r>
      <w:proofErr w:type="spellStart"/>
      <w:r w:rsidRPr="00487F07">
        <w:rPr>
          <w:lang w:val="ro-RO"/>
        </w:rPr>
        <w:t>pârâurilor</w:t>
      </w:r>
      <w:proofErr w:type="spellEnd"/>
      <w:r w:rsidRPr="00487F07">
        <w:rPr>
          <w:lang w:val="ro-RO"/>
        </w:rPr>
        <w:t xml:space="preserve">, în cazul în care nu se vor realiza scări de pești, sau </w:t>
      </w:r>
      <w:proofErr w:type="spellStart"/>
      <w:r w:rsidRPr="00487F07">
        <w:rPr>
          <w:lang w:val="ro-RO"/>
        </w:rPr>
        <w:t>by-passuri</w:t>
      </w:r>
      <w:proofErr w:type="spellEnd"/>
      <w:r w:rsidRPr="00487F07">
        <w:rPr>
          <w:lang w:val="ro-RO"/>
        </w:rPr>
        <w:t xml:space="preserve"> adecvate </w:t>
      </w:r>
      <w:r w:rsidR="009523F5" w:rsidRPr="00487F07">
        <w:rPr>
          <w:lang w:val="ro-RO"/>
        </w:rPr>
        <w:t xml:space="preserve">proiectate </w:t>
      </w:r>
      <w:r w:rsidRPr="00487F07">
        <w:rPr>
          <w:lang w:val="ro-RO"/>
        </w:rPr>
        <w:t>pentru specii</w:t>
      </w:r>
      <w:r w:rsidR="009523F5" w:rsidRPr="00487F07">
        <w:rPr>
          <w:lang w:val="ro-RO"/>
        </w:rPr>
        <w:t xml:space="preserve">le de </w:t>
      </w:r>
      <w:r w:rsidR="005560AE" w:rsidRPr="00487F07">
        <w:rPr>
          <w:lang w:val="ro-RO"/>
        </w:rPr>
        <w:t xml:space="preserve">pești </w:t>
      </w:r>
      <w:r w:rsidR="00476B5A" w:rsidRPr="00487F07">
        <w:rPr>
          <w:lang w:val="ro-RO"/>
        </w:rPr>
        <w:t xml:space="preserve">prezente </w:t>
      </w:r>
      <w:proofErr w:type="spellStart"/>
      <w:r w:rsidR="00476B5A" w:rsidRPr="00487F07">
        <w:rPr>
          <w:lang w:val="ro-RO"/>
        </w:rPr>
        <w:t>-</w:t>
      </w:r>
      <w:r w:rsidR="003549E8" w:rsidRPr="00487F07">
        <w:rPr>
          <w:lang w:val="ro-RO"/>
        </w:rPr>
        <w:t>ocrotite</w:t>
      </w:r>
      <w:proofErr w:type="spellEnd"/>
      <w:r w:rsidR="003549E8" w:rsidRPr="00487F07">
        <w:rPr>
          <w:lang w:val="ro-RO"/>
        </w:rPr>
        <w:t xml:space="preserve"> prin lege.</w:t>
      </w:r>
      <w:r w:rsidRPr="00487F07">
        <w:rPr>
          <w:lang w:val="ro-RO"/>
        </w:rPr>
        <w:t xml:space="preserve"> </w:t>
      </w:r>
    </w:p>
    <w:p w:rsidR="000E3E69" w:rsidRPr="00487F07" w:rsidRDefault="000E3E69" w:rsidP="003549E8">
      <w:pPr>
        <w:pStyle w:val="Default"/>
        <w:jc w:val="both"/>
        <w:rPr>
          <w:lang w:val="ro-RO"/>
        </w:rPr>
      </w:pPr>
      <w:r w:rsidRPr="00487F07">
        <w:rPr>
          <w:lang w:val="ro-RO"/>
        </w:rPr>
        <w:t>Captarea de la Zetea poate crea fluctuații</w:t>
      </w:r>
      <w:r w:rsidR="003549E8" w:rsidRPr="00487F07">
        <w:rPr>
          <w:lang w:val="ro-RO"/>
        </w:rPr>
        <w:t xml:space="preserve">/oscilații ale </w:t>
      </w:r>
      <w:r w:rsidRPr="00487F07">
        <w:rPr>
          <w:lang w:val="ro-RO"/>
        </w:rPr>
        <w:t>nivelul</w:t>
      </w:r>
      <w:r w:rsidR="003549E8" w:rsidRPr="00487F07">
        <w:rPr>
          <w:lang w:val="ro-RO"/>
        </w:rPr>
        <w:t>ui</w:t>
      </w:r>
      <w:r w:rsidRPr="00487F07">
        <w:rPr>
          <w:lang w:val="ro-RO"/>
        </w:rPr>
        <w:t xml:space="preserve"> râului Târnava Mare </w:t>
      </w:r>
      <w:r w:rsidR="003549E8" w:rsidRPr="00487F07">
        <w:rPr>
          <w:lang w:val="ro-RO"/>
        </w:rPr>
        <w:t>contribuind la dezechilibre în sistemele ecologice</w:t>
      </w:r>
    </w:p>
    <w:p w:rsidR="00E4082E" w:rsidRPr="00487F07" w:rsidRDefault="00E4082E" w:rsidP="000E3E69">
      <w:pPr>
        <w:pStyle w:val="BodyText"/>
        <w:ind w:right="-54"/>
        <w:rPr>
          <w:rFonts w:cs="Arial"/>
          <w:lang w:val="ro-RO"/>
        </w:rPr>
      </w:pPr>
      <w:r w:rsidRPr="00487F07">
        <w:rPr>
          <w:rFonts w:cs="Arial"/>
          <w:b/>
          <w:lang w:val="ro-RO"/>
        </w:rPr>
        <w:t>c) capacitatea de absorbţie a mediului natural</w:t>
      </w:r>
      <w:r w:rsidRPr="00487F07">
        <w:rPr>
          <w:rFonts w:cs="Arial"/>
          <w:lang w:val="ro-RO"/>
        </w:rPr>
        <w:t>, acordându-se atenție specială următoarelor zone:</w:t>
      </w:r>
    </w:p>
    <w:p w:rsidR="00E4082E" w:rsidRPr="00487F07" w:rsidRDefault="00E4082E" w:rsidP="00E4082E">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i) zonele umede, zone riverane, guri ale râurilor</w:t>
      </w:r>
      <w:r w:rsidR="00FB7F2B" w:rsidRPr="00487F07">
        <w:rPr>
          <w:rFonts w:ascii="Arial" w:hAnsi="Arial" w:cs="Arial"/>
          <w:sz w:val="24"/>
          <w:szCs w:val="24"/>
          <w:lang w:val="ro-RO"/>
        </w:rPr>
        <w:t xml:space="preserve">: </w:t>
      </w:r>
      <w:r w:rsidR="00FB7F2B" w:rsidRPr="00487F07">
        <w:rPr>
          <w:rFonts w:ascii="Arial" w:hAnsi="Arial" w:cs="Arial"/>
          <w:i/>
          <w:sz w:val="24"/>
          <w:szCs w:val="24"/>
          <w:lang w:val="ro-RO"/>
        </w:rPr>
        <w:t>nu este cazul.</w:t>
      </w:r>
    </w:p>
    <w:p w:rsidR="00E4082E" w:rsidRPr="00487F07" w:rsidRDefault="00E4082E" w:rsidP="00E4082E">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ii) zonele costiere</w:t>
      </w:r>
      <w:r w:rsidR="00FB7F2B" w:rsidRPr="00487F07">
        <w:rPr>
          <w:rFonts w:ascii="Arial" w:hAnsi="Arial" w:cs="Arial"/>
          <w:sz w:val="24"/>
          <w:szCs w:val="24"/>
          <w:lang w:val="ro-RO"/>
        </w:rPr>
        <w:t xml:space="preserve"> și mediul marin: </w:t>
      </w:r>
      <w:r w:rsidR="00FB7F2B" w:rsidRPr="00487F07">
        <w:rPr>
          <w:rFonts w:ascii="Arial" w:hAnsi="Arial" w:cs="Arial"/>
          <w:i/>
          <w:sz w:val="24"/>
          <w:szCs w:val="24"/>
          <w:lang w:val="ro-RO"/>
        </w:rPr>
        <w:t>nu este cazul.</w:t>
      </w:r>
    </w:p>
    <w:p w:rsidR="00E4082E" w:rsidRPr="00487F07" w:rsidRDefault="00E4082E" w:rsidP="00E4082E">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w:t>
      </w:r>
      <w:proofErr w:type="spellStart"/>
      <w:r w:rsidRPr="00487F07">
        <w:rPr>
          <w:rFonts w:ascii="Arial" w:hAnsi="Arial" w:cs="Arial"/>
          <w:sz w:val="24"/>
          <w:szCs w:val="24"/>
          <w:lang w:val="ro-RO"/>
        </w:rPr>
        <w:t>iii</w:t>
      </w:r>
      <w:proofErr w:type="spellEnd"/>
      <w:r w:rsidRPr="00487F07">
        <w:rPr>
          <w:rFonts w:ascii="Arial" w:hAnsi="Arial" w:cs="Arial"/>
          <w:sz w:val="24"/>
          <w:szCs w:val="24"/>
          <w:lang w:val="ro-RO"/>
        </w:rPr>
        <w:t>) zonele montane şi forestiere</w:t>
      </w:r>
      <w:r w:rsidR="00FB7F2B" w:rsidRPr="00487F07">
        <w:rPr>
          <w:rFonts w:ascii="Arial" w:hAnsi="Arial" w:cs="Arial"/>
          <w:sz w:val="24"/>
          <w:szCs w:val="24"/>
          <w:lang w:val="ro-RO"/>
        </w:rPr>
        <w:t xml:space="preserve">: </w:t>
      </w:r>
      <w:r w:rsidR="00DE32CD" w:rsidRPr="00487F07">
        <w:rPr>
          <w:rFonts w:ascii="Arial" w:hAnsi="Arial" w:cs="Arial"/>
          <w:i/>
          <w:sz w:val="24"/>
          <w:szCs w:val="24"/>
          <w:lang w:val="ro-RO"/>
        </w:rPr>
        <w:t>O parte a proiectului afectează fondul forestier. Impactul trebuie cuantificat</w:t>
      </w:r>
    </w:p>
    <w:p w:rsidR="00E4082E" w:rsidRPr="00487F07"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487F07">
        <w:rPr>
          <w:rFonts w:ascii="Arial" w:hAnsi="Arial" w:cs="Arial"/>
          <w:color w:val="000000"/>
          <w:sz w:val="24"/>
          <w:szCs w:val="24"/>
          <w:lang w:val="ro-RO" w:eastAsia="ro-RO"/>
        </w:rPr>
        <w:t xml:space="preserve">  </w:t>
      </w:r>
      <w:proofErr w:type="spellStart"/>
      <w:r w:rsidRPr="00487F07">
        <w:rPr>
          <w:rFonts w:ascii="Arial" w:hAnsi="Arial" w:cs="Arial"/>
          <w:color w:val="000000"/>
          <w:sz w:val="24"/>
          <w:szCs w:val="24"/>
          <w:lang w:val="ro-RO" w:eastAsia="ro-RO"/>
        </w:rPr>
        <w:t>iv</w:t>
      </w:r>
      <w:proofErr w:type="spellEnd"/>
      <w:r w:rsidRPr="00487F07">
        <w:rPr>
          <w:rFonts w:ascii="Arial" w:hAnsi="Arial" w:cs="Arial"/>
          <w:color w:val="000000"/>
          <w:sz w:val="24"/>
          <w:szCs w:val="24"/>
          <w:lang w:val="ro-RO" w:eastAsia="ro-RO"/>
        </w:rPr>
        <w:t>) rezervaţii şi parcuri naturale</w:t>
      </w:r>
      <w:r w:rsidR="00FB7F2B" w:rsidRPr="00487F07">
        <w:rPr>
          <w:rFonts w:ascii="Arial" w:hAnsi="Arial" w:cs="Arial"/>
          <w:color w:val="000000"/>
          <w:sz w:val="24"/>
          <w:szCs w:val="24"/>
          <w:lang w:val="ro-RO" w:eastAsia="ro-RO"/>
        </w:rPr>
        <w:t xml:space="preserve">: </w:t>
      </w:r>
      <w:r w:rsidR="00FB7F2B" w:rsidRPr="00487F07">
        <w:rPr>
          <w:rFonts w:ascii="Arial" w:hAnsi="Arial" w:cs="Arial"/>
          <w:i/>
          <w:color w:val="000000"/>
          <w:sz w:val="24"/>
          <w:szCs w:val="24"/>
          <w:lang w:val="ro-RO" w:eastAsia="ro-RO"/>
        </w:rPr>
        <w:t>nu este cazul.</w:t>
      </w:r>
      <w:r w:rsidRPr="00487F07">
        <w:rPr>
          <w:rFonts w:ascii="Arial" w:hAnsi="Arial" w:cs="Arial"/>
          <w:color w:val="000000"/>
          <w:sz w:val="24"/>
          <w:szCs w:val="24"/>
          <w:lang w:val="ro-RO" w:eastAsia="ro-RO"/>
        </w:rPr>
        <w:t xml:space="preserve"> </w:t>
      </w:r>
    </w:p>
    <w:p w:rsidR="002E17B1" w:rsidRPr="00487F07" w:rsidRDefault="00E4082E" w:rsidP="002E17B1">
      <w:pPr>
        <w:autoSpaceDE w:val="0"/>
        <w:autoSpaceDN w:val="0"/>
        <w:adjustRightInd w:val="0"/>
        <w:spacing w:after="0" w:line="240" w:lineRule="auto"/>
        <w:jc w:val="both"/>
        <w:rPr>
          <w:rFonts w:ascii="Arial" w:hAnsi="Arial" w:cs="Arial"/>
          <w:color w:val="000000"/>
          <w:sz w:val="24"/>
          <w:szCs w:val="24"/>
          <w:lang w:val="ro-RO" w:eastAsia="ro-RO"/>
        </w:rPr>
      </w:pPr>
      <w:r w:rsidRPr="00487F07">
        <w:rPr>
          <w:rFonts w:ascii="Arial" w:hAnsi="Arial" w:cs="Arial"/>
          <w:color w:val="000000"/>
          <w:sz w:val="24"/>
          <w:szCs w:val="24"/>
          <w:lang w:val="ro-RO" w:eastAsia="ro-RO"/>
        </w:rPr>
        <w:t xml:space="preserve">  v</w:t>
      </w:r>
      <w:r w:rsidR="002E17B1" w:rsidRPr="00487F07">
        <w:rPr>
          <w:rFonts w:ascii="Arial" w:hAnsi="Arial" w:cs="Arial"/>
          <w:color w:val="000000"/>
          <w:sz w:val="24"/>
          <w:szCs w:val="24"/>
          <w:lang w:val="ro-RO" w:eastAsia="ro-RO"/>
        </w:rPr>
        <w:t>) zone clasificat</w:t>
      </w:r>
      <w:r w:rsidR="00903EA6" w:rsidRPr="00487F07">
        <w:rPr>
          <w:rFonts w:ascii="Arial" w:hAnsi="Arial" w:cs="Arial"/>
          <w:color w:val="000000"/>
          <w:sz w:val="24"/>
          <w:szCs w:val="24"/>
          <w:lang w:val="ro-RO" w:eastAsia="ro-RO"/>
        </w:rPr>
        <w:t>e sau protejate conform legislaț</w:t>
      </w:r>
      <w:r w:rsidR="002E17B1" w:rsidRPr="00487F07">
        <w:rPr>
          <w:rFonts w:ascii="Arial" w:hAnsi="Arial" w:cs="Arial"/>
          <w:color w:val="000000"/>
          <w:sz w:val="24"/>
          <w:szCs w:val="24"/>
          <w:lang w:val="ro-RO" w:eastAsia="ro-RO"/>
        </w:rPr>
        <w:t xml:space="preserve">iei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p>
    <w:p w:rsidR="002E17B1" w:rsidRPr="00487F07" w:rsidRDefault="002E17B1" w:rsidP="005F3F83">
      <w:pPr>
        <w:autoSpaceDE w:val="0"/>
        <w:autoSpaceDN w:val="0"/>
        <w:adjustRightInd w:val="0"/>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lastRenderedPageBreak/>
        <w:t>Amplasamentul captarii Izvoare intra in aria protejata ROSCI0090 Harghita Madaras si ROSPA0034 Depresiunea si Muntii Ciucului pe la distanta de aproximativ 100 m.</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Aductiunea Mihăileni-Dănești traverseaza aria protejata ROSCI0323 Muntii Ciucului pe o distanta de 3,600 m si ROSPA0034 Depresiunea si Muntii Ciucului pe o lungime de 5,320 m.</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Rețeaua de apă din comuna Ciceu pe o portiune de 130 m intra in aria protejata ROSCI0323 Muntii Ciucului.</w:t>
      </w:r>
    </w:p>
    <w:p w:rsidR="002E17B1" w:rsidRPr="00487F07" w:rsidRDefault="00903EA6"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 xml:space="preserve">Rețeaua </w:t>
      </w:r>
      <w:r w:rsidR="002E17B1" w:rsidRPr="00487F07">
        <w:rPr>
          <w:rFonts w:ascii="Arial" w:eastAsia="Times New Roman" w:hAnsi="Arial" w:cs="Arial"/>
          <w:noProof/>
          <w:lang w:val="ro-RO" w:eastAsia="ro-RO"/>
        </w:rPr>
        <w:t>de apă Miercurea-Ciuc(extindere) pe o distanță de 500 m str</w:t>
      </w:r>
      <w:r w:rsidRPr="00487F07">
        <w:rPr>
          <w:rFonts w:ascii="Arial" w:eastAsia="Times New Roman" w:hAnsi="Arial" w:cs="Arial"/>
          <w:noProof/>
          <w:lang w:val="ro-RO" w:eastAsia="ro-RO"/>
        </w:rPr>
        <w:t>ă</w:t>
      </w:r>
      <w:r w:rsidR="002E17B1" w:rsidRPr="00487F07">
        <w:rPr>
          <w:rFonts w:ascii="Arial" w:eastAsia="Times New Roman" w:hAnsi="Arial" w:cs="Arial"/>
          <w:noProof/>
          <w:lang w:val="ro-RO" w:eastAsia="ro-RO"/>
        </w:rPr>
        <w:t>bate situl ROSCI0323 Muntii Ciucului.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Rețeaua de apă (extindere) în cartierul Csiba este amplasata la limita sitului ROSPA0034 Depresiunea si Muntii Ciucului pe o lungime de aprox. 1,5 km, iar in interiorul sitului pe o lungime de 323 m.</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Gospodăria de apă Ciba este amplasată în aria protejata ROSPA0034 Depresiunea si Muntii Ciucului.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Rețeaua de apă din cartierul Szecseny este amplasata la limita sitului  ROSPA0034 Depresiunea si Muntii Ciucului pe o lungime de 2,8 km, iar pe o distanta de 750 m reteaua este propusă a se realiza în interiorul sitului ROSPA0034 Depresiunea si Muntii Ciucului.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GA Szecseny  este amplasata in aria protejata ROSPA0034 Depresiunea si Muntii Ciucului.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Aductiunea Ciucul de Jos – ramura 1 – UAT Miercurea Ciuc – UAT Sancraieni traverseaza aria protejata ROSCI0323 Muntii Ciucului pe o lungime de 1,7 km</w:t>
      </w:r>
    </w:p>
    <w:p w:rsidR="002E17B1" w:rsidRPr="00487F07" w:rsidRDefault="002E17B1" w:rsidP="005F3F83">
      <w:pPr>
        <w:autoSpaceDE w:val="0"/>
        <w:autoSpaceDN w:val="0"/>
        <w:adjustRightInd w:val="0"/>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Tronsonul din conducta de aductiune GA Sancraieni – Santimbru este amplasata in interiorul siturilor ROSCI0007 Bazinul Ciucului de Jos si ROSPA0034 Depresiunea si Muntii Ciucului pe o distanta de aproximativ 2,044 km.</w:t>
      </w:r>
    </w:p>
    <w:p w:rsidR="002E17B1" w:rsidRPr="00487F07" w:rsidRDefault="002E17B1" w:rsidP="005F3F83">
      <w:pPr>
        <w:autoSpaceDE w:val="0"/>
        <w:autoSpaceDN w:val="0"/>
        <w:adjustRightInd w:val="0"/>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Tronsonul din conducta de aductiune Santimbru – Cetatuia, este amplasat in interiorul siturilor ROSCI0007 Bazinul Ciucului de Jos si ROSPA0034 Depresiunea si Muntii Ciucului pe o lungime de aproximativ 6,9 km.</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 xml:space="preserve">Tronsonul din conducta de aductiune Cetatuia – Vrabia, este amplasata in interiorul sitului ROSPA0034 Depresiunea si Muntii Ciucului pe o lungime de aprox. 2,3 km. </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Conducta de aductiune apă către GA Cetățuia este amplasata in arile protejate ROSCI0007 Bazinul Ciucului de Jos si ROSPA0034 Depresiunea si Muntii Ciucului pe o lungime de aprox. 300 m.</w:t>
      </w:r>
    </w:p>
    <w:p w:rsidR="002E17B1" w:rsidRPr="00487F07" w:rsidRDefault="002E17B1" w:rsidP="005F3F83">
      <w:pPr>
        <w:autoSpaceDE w:val="0"/>
        <w:autoSpaceDN w:val="0"/>
        <w:adjustRightInd w:val="0"/>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Pe o lungime de aproximativ 140 m reteaua de canalizareCiceu-extindere intra in aria protejata ROSCI0323 Muntii Ciucului.</w:t>
      </w:r>
    </w:p>
    <w:p w:rsidR="002E17B1" w:rsidRPr="00487F07" w:rsidRDefault="002E17B1" w:rsidP="005F3F83">
      <w:pPr>
        <w:autoSpaceDE w:val="0"/>
        <w:autoSpaceDN w:val="0"/>
        <w:adjustRightInd w:val="0"/>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Pe o lungime de aprox. 1 km colectorul Bârzava-Miercurea-Ciuc strabate aria protejata ROSCI0323 Muntii Ciucului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Reteaua de canalizare extindere în Miercurea-Ciuc intra in aria protejata ROSCI0323 Muntii Ciucului pe o lungime de aprox. 120 m, aceasta fiind amplasata in acostamentului strazii Leliceni.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Pe o portiune de aprox. 150 m conducta de refulare în Miercurea-Ciuc este propusa a fi amplasata in acostamentul DN13A care strabate situl ROSPA0034 Depresiunea si Muntii Ciucului.</w:t>
      </w:r>
    </w:p>
    <w:p w:rsidR="00914540"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Pe o lungime de aproximativ 900 m reteau de canalizare extindere în Jigodin Băi se execută în interiorul sit</w:t>
      </w:r>
      <w:r w:rsidR="00C4670D" w:rsidRPr="00487F07">
        <w:rPr>
          <w:rFonts w:ascii="Arial" w:eastAsia="Times New Roman" w:hAnsi="Arial" w:cs="Arial"/>
          <w:noProof/>
          <w:lang w:val="ro-RO" w:eastAsia="ro-RO"/>
        </w:rPr>
        <w:t>ului ROSCI 0323 Munții Ciucului, c</w:t>
      </w:r>
      <w:r w:rsidRPr="00487F07">
        <w:rPr>
          <w:rFonts w:ascii="Arial" w:eastAsia="Times New Roman" w:hAnsi="Arial" w:cs="Arial"/>
          <w:noProof/>
          <w:lang w:val="ro-RO" w:eastAsia="ro-RO"/>
        </w:rPr>
        <w:t xml:space="preserve">onducta de refulare </w:t>
      </w:r>
      <w:r w:rsidR="00C4670D" w:rsidRPr="00487F07">
        <w:rPr>
          <w:rFonts w:ascii="Arial" w:eastAsia="Times New Roman" w:hAnsi="Arial" w:cs="Arial"/>
          <w:noProof/>
          <w:lang w:val="ro-RO" w:eastAsia="ro-RO"/>
        </w:rPr>
        <w:t xml:space="preserve">în Jigodin Băi </w:t>
      </w:r>
      <w:r w:rsidR="00914540" w:rsidRPr="00487F07">
        <w:rPr>
          <w:rFonts w:ascii="Arial" w:eastAsia="Times New Roman" w:hAnsi="Arial" w:cs="Arial"/>
          <w:noProof/>
          <w:lang w:val="ro-RO" w:eastAsia="ro-RO"/>
        </w:rPr>
        <w:t xml:space="preserve">este amplasat în interiorul sitului ROSCI 0323 Munții Ciucului </w:t>
      </w:r>
    </w:p>
    <w:p w:rsidR="002E17B1" w:rsidRPr="00487F07" w:rsidRDefault="00914540"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P</w:t>
      </w:r>
      <w:r w:rsidR="002E17B1" w:rsidRPr="00487F07">
        <w:rPr>
          <w:rFonts w:ascii="Arial" w:eastAsia="Times New Roman" w:hAnsi="Arial" w:cs="Arial"/>
          <w:noProof/>
          <w:lang w:val="ro-RO" w:eastAsia="ro-RO"/>
        </w:rPr>
        <w:t xml:space="preserve">e o portiune de 330 m reteaua de canalizare </w:t>
      </w:r>
      <w:r w:rsidRPr="00487F07">
        <w:rPr>
          <w:rFonts w:ascii="Arial" w:eastAsia="Times New Roman" w:hAnsi="Arial" w:cs="Arial"/>
          <w:noProof/>
          <w:lang w:val="ro-RO" w:eastAsia="ro-RO"/>
        </w:rPr>
        <w:t xml:space="preserve">în cartierul Csiba </w:t>
      </w:r>
      <w:r w:rsidR="002E17B1" w:rsidRPr="00487F07">
        <w:rPr>
          <w:rFonts w:ascii="Arial" w:eastAsia="Times New Roman" w:hAnsi="Arial" w:cs="Arial"/>
          <w:noProof/>
          <w:lang w:val="ro-RO" w:eastAsia="ro-RO"/>
        </w:rPr>
        <w:t>intra in situl ROSPA0034 Depresiune si Muntii Ciucului.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 xml:space="preserve">Pe o portiune de 665 m, conducta de canalizare </w:t>
      </w:r>
      <w:r w:rsidR="00914540" w:rsidRPr="00487F07">
        <w:rPr>
          <w:rFonts w:ascii="Arial" w:eastAsia="Times New Roman" w:hAnsi="Arial" w:cs="Arial"/>
          <w:noProof/>
          <w:lang w:val="ro-RO" w:eastAsia="ro-RO"/>
        </w:rPr>
        <w:t xml:space="preserve">în </w:t>
      </w:r>
      <w:r w:rsidRPr="00487F07">
        <w:rPr>
          <w:rFonts w:ascii="Arial" w:eastAsia="Times New Roman" w:hAnsi="Arial" w:cs="Arial"/>
          <w:noProof/>
          <w:lang w:val="ro-RO" w:eastAsia="ro-RO"/>
        </w:rPr>
        <w:t>cartierul Szecseny intra in situl ROSPA0034 Depresiune si Muntii Ciucului.</w:t>
      </w:r>
    </w:p>
    <w:p w:rsidR="002E17B1" w:rsidRPr="00487F07" w:rsidRDefault="002E17B1" w:rsidP="005F3F83">
      <w:pPr>
        <w:tabs>
          <w:tab w:val="left" w:pos="142"/>
          <w:tab w:val="left" w:pos="284"/>
        </w:tabs>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Colectorul Ciucsângeorgiu-Cetățuia intra in situl ROSPA0034 Depresiunea si Muntii Ciucului pe o lungime de aprox. 4,4 km.</w:t>
      </w:r>
    </w:p>
    <w:p w:rsidR="002E17B1" w:rsidRPr="00487F07" w:rsidRDefault="002E17B1" w:rsidP="005F3F83">
      <w:pPr>
        <w:autoSpaceDE w:val="0"/>
        <w:autoSpaceDN w:val="0"/>
        <w:adjustRightInd w:val="0"/>
        <w:spacing w:after="0" w:line="240" w:lineRule="auto"/>
        <w:jc w:val="both"/>
        <w:rPr>
          <w:rFonts w:ascii="Arial" w:eastAsia="Times New Roman" w:hAnsi="Arial" w:cs="Arial"/>
          <w:noProof/>
          <w:lang w:val="ro-RO" w:eastAsia="ro-RO"/>
        </w:rPr>
      </w:pPr>
      <w:r w:rsidRPr="00487F07">
        <w:rPr>
          <w:rFonts w:ascii="Arial" w:eastAsia="Times New Roman" w:hAnsi="Arial" w:cs="Arial"/>
          <w:noProof/>
          <w:lang w:val="ro-RO" w:eastAsia="ro-RO"/>
        </w:rPr>
        <w:t xml:space="preserve">Statia de epurare </w:t>
      </w:r>
      <w:r w:rsidR="00914540" w:rsidRPr="00487F07">
        <w:rPr>
          <w:rFonts w:ascii="Arial" w:eastAsia="Times New Roman" w:hAnsi="Arial" w:cs="Arial"/>
          <w:noProof/>
          <w:lang w:val="ro-RO" w:eastAsia="ro-RO"/>
        </w:rPr>
        <w:t xml:space="preserve">de la Cetățuia </w:t>
      </w:r>
      <w:r w:rsidRPr="00487F07">
        <w:rPr>
          <w:rFonts w:ascii="Arial" w:eastAsia="Times New Roman" w:hAnsi="Arial" w:cs="Arial"/>
          <w:noProof/>
          <w:lang w:val="ro-RO" w:eastAsia="ro-RO"/>
        </w:rPr>
        <w:t>este propusa a se amplasa la in interiorul sitului ROSPA0034 Depresiunea si Muntii Ciucului.</w:t>
      </w:r>
    </w:p>
    <w:p w:rsidR="007A50CD" w:rsidRPr="00487F07" w:rsidRDefault="007A50CD" w:rsidP="005F3F83">
      <w:pPr>
        <w:autoSpaceDE w:val="0"/>
        <w:autoSpaceDN w:val="0"/>
        <w:adjustRightInd w:val="0"/>
        <w:spacing w:after="0" w:line="240" w:lineRule="auto"/>
        <w:jc w:val="both"/>
        <w:rPr>
          <w:rFonts w:ascii="Arial" w:hAnsi="Arial" w:cs="Arial"/>
          <w:color w:val="000000"/>
          <w:sz w:val="24"/>
          <w:szCs w:val="24"/>
          <w:lang w:val="ro-RO" w:eastAsia="ro-RO"/>
        </w:rPr>
      </w:pPr>
      <w:r w:rsidRPr="00487F07">
        <w:rPr>
          <w:rFonts w:ascii="Arial" w:hAnsi="Arial" w:cs="Arial"/>
          <w:color w:val="000000"/>
          <w:sz w:val="24"/>
          <w:szCs w:val="24"/>
          <w:lang w:val="ro-RO" w:eastAsia="ro-RO"/>
        </w:rPr>
        <w:t>O parte a proiectului traversează zona de protecție hidr</w:t>
      </w:r>
      <w:r w:rsidR="005F3F83" w:rsidRPr="00487F07">
        <w:rPr>
          <w:rFonts w:ascii="Arial" w:hAnsi="Arial" w:cs="Arial"/>
          <w:color w:val="000000"/>
          <w:sz w:val="24"/>
          <w:szCs w:val="24"/>
          <w:lang w:val="ro-RO" w:eastAsia="ro-RO"/>
        </w:rPr>
        <w:t xml:space="preserve">ogeologică a apelor minerale </w:t>
      </w:r>
      <w:proofErr w:type="spellStart"/>
      <w:r w:rsidR="005F3F83" w:rsidRPr="00487F07">
        <w:rPr>
          <w:rFonts w:ascii="Arial" w:hAnsi="Arial" w:cs="Arial"/>
          <w:color w:val="000000"/>
          <w:sz w:val="24"/>
          <w:szCs w:val="24"/>
          <w:lang w:val="ro-RO" w:eastAsia="ro-RO"/>
        </w:rPr>
        <w:t>Fiș</w:t>
      </w:r>
      <w:r w:rsidRPr="00487F07">
        <w:rPr>
          <w:rFonts w:ascii="Arial" w:hAnsi="Arial" w:cs="Arial"/>
          <w:color w:val="000000"/>
          <w:sz w:val="24"/>
          <w:szCs w:val="24"/>
          <w:lang w:val="ro-RO" w:eastAsia="ro-RO"/>
        </w:rPr>
        <w:t>ag</w:t>
      </w:r>
      <w:proofErr w:type="spellEnd"/>
      <w:r w:rsidRPr="00487F07">
        <w:rPr>
          <w:rFonts w:ascii="Arial" w:hAnsi="Arial" w:cs="Arial"/>
          <w:color w:val="000000"/>
          <w:sz w:val="24"/>
          <w:szCs w:val="24"/>
          <w:lang w:val="ro-RO" w:eastAsia="ro-RO"/>
        </w:rPr>
        <w:t xml:space="preserve">, Sâncrăieni, Dealul Cetății, </w:t>
      </w:r>
      <w:proofErr w:type="spellStart"/>
      <w:r w:rsidRPr="00487F07">
        <w:rPr>
          <w:rFonts w:ascii="Arial" w:hAnsi="Arial" w:cs="Arial"/>
          <w:color w:val="000000"/>
          <w:sz w:val="24"/>
          <w:szCs w:val="24"/>
          <w:lang w:val="ro-RO" w:eastAsia="ro-RO"/>
        </w:rPr>
        <w:t>Chendereș</w:t>
      </w:r>
      <w:proofErr w:type="spellEnd"/>
      <w:r w:rsidRPr="00487F07">
        <w:rPr>
          <w:rFonts w:ascii="Arial" w:hAnsi="Arial" w:cs="Arial"/>
          <w:color w:val="000000"/>
          <w:sz w:val="24"/>
          <w:szCs w:val="24"/>
          <w:lang w:val="ro-RO" w:eastAsia="ro-RO"/>
        </w:rPr>
        <w:t>.</w:t>
      </w:r>
    </w:p>
    <w:p w:rsidR="00E4082E" w:rsidRPr="00487F07" w:rsidRDefault="00E4082E" w:rsidP="00E4082E">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vi) zonele în care au existat deja cazuri de nerespectare a stan</w:t>
      </w:r>
      <w:r w:rsidR="00787B81" w:rsidRPr="00487F07">
        <w:rPr>
          <w:rFonts w:ascii="Arial" w:hAnsi="Arial" w:cs="Arial"/>
          <w:sz w:val="24"/>
          <w:szCs w:val="24"/>
          <w:lang w:val="ro-RO"/>
        </w:rPr>
        <w:t xml:space="preserve">dardelor de calitate a mediului </w:t>
      </w:r>
      <w:r w:rsidRPr="00487F07">
        <w:rPr>
          <w:rFonts w:ascii="Arial" w:hAnsi="Arial" w:cs="Arial"/>
          <w:sz w:val="24"/>
          <w:szCs w:val="24"/>
          <w:lang w:val="ro-RO"/>
        </w:rPr>
        <w:t>prevăzute în dreptul Uniunii și relevante pentru proiect sau în care se consideră că există astfel de cazuri:</w:t>
      </w:r>
      <w:r w:rsidR="00787B81" w:rsidRPr="00487F07">
        <w:rPr>
          <w:rFonts w:ascii="Arial" w:hAnsi="Arial" w:cs="Arial"/>
          <w:sz w:val="24"/>
          <w:szCs w:val="24"/>
          <w:lang w:val="ro-RO"/>
        </w:rPr>
        <w:t xml:space="preserve"> </w:t>
      </w:r>
      <w:r w:rsidR="00787B81" w:rsidRPr="00487F07">
        <w:rPr>
          <w:rFonts w:ascii="Arial" w:hAnsi="Arial" w:cs="Arial"/>
          <w:i/>
          <w:sz w:val="24"/>
          <w:szCs w:val="24"/>
          <w:lang w:val="ro-RO"/>
        </w:rPr>
        <w:t>nu este cazul.</w:t>
      </w:r>
      <w:r w:rsidRPr="00487F07">
        <w:rPr>
          <w:rFonts w:ascii="Arial" w:hAnsi="Arial" w:cs="Arial"/>
          <w:sz w:val="24"/>
          <w:szCs w:val="24"/>
          <w:lang w:val="ro-RO"/>
        </w:rPr>
        <w:t xml:space="preserve"> </w:t>
      </w:r>
    </w:p>
    <w:p w:rsidR="00E4082E" w:rsidRPr="00487F07" w:rsidRDefault="00E4082E" w:rsidP="00E4082E">
      <w:pPr>
        <w:autoSpaceDE w:val="0"/>
        <w:autoSpaceDN w:val="0"/>
        <w:adjustRightInd w:val="0"/>
        <w:spacing w:after="0" w:line="240" w:lineRule="auto"/>
        <w:jc w:val="both"/>
        <w:rPr>
          <w:rFonts w:ascii="Arial" w:hAnsi="Arial" w:cs="Arial"/>
          <w:i/>
          <w:sz w:val="24"/>
          <w:szCs w:val="24"/>
          <w:lang w:val="ro-RO"/>
        </w:rPr>
      </w:pPr>
      <w:r w:rsidRPr="00487F07">
        <w:rPr>
          <w:rFonts w:ascii="Arial" w:hAnsi="Arial" w:cs="Arial"/>
          <w:sz w:val="24"/>
          <w:szCs w:val="24"/>
          <w:lang w:val="ro-RO"/>
        </w:rPr>
        <w:t xml:space="preserve">  vii) zonele cu o densitate mare a populației:</w:t>
      </w:r>
      <w:r w:rsidR="00787B81" w:rsidRPr="00487F07">
        <w:rPr>
          <w:rFonts w:ascii="Arial" w:hAnsi="Arial" w:cs="Arial"/>
          <w:sz w:val="24"/>
          <w:szCs w:val="24"/>
          <w:lang w:val="ro-RO"/>
        </w:rPr>
        <w:t xml:space="preserve"> </w:t>
      </w:r>
      <w:r w:rsidR="00377631" w:rsidRPr="00487F07">
        <w:rPr>
          <w:rFonts w:ascii="Arial" w:hAnsi="Arial" w:cs="Arial"/>
          <w:i/>
          <w:sz w:val="24"/>
          <w:szCs w:val="24"/>
          <w:lang w:val="ro-RO"/>
        </w:rPr>
        <w:t>municipiul Miercurea Ciuc și Odorheiu Secuiesc;</w:t>
      </w:r>
    </w:p>
    <w:p w:rsidR="00E4082E" w:rsidRPr="00487F07" w:rsidRDefault="00E4082E" w:rsidP="00E4082E">
      <w:pPr>
        <w:autoSpaceDE w:val="0"/>
        <w:autoSpaceDN w:val="0"/>
        <w:adjustRightInd w:val="0"/>
        <w:spacing w:after="0" w:line="240" w:lineRule="auto"/>
        <w:jc w:val="both"/>
        <w:rPr>
          <w:rFonts w:ascii="Arial" w:hAnsi="Arial" w:cs="Arial"/>
          <w:i/>
          <w:sz w:val="24"/>
          <w:szCs w:val="24"/>
          <w:lang w:val="ro-RO"/>
        </w:rPr>
      </w:pPr>
      <w:r w:rsidRPr="00487F07">
        <w:rPr>
          <w:rFonts w:ascii="Arial" w:hAnsi="Arial" w:cs="Arial"/>
          <w:sz w:val="24"/>
          <w:szCs w:val="24"/>
          <w:lang w:val="ro-RO"/>
        </w:rPr>
        <w:lastRenderedPageBreak/>
        <w:t xml:space="preserve">  viii) peisaje și situri importante din punct de vedere istoric, cultural sau arheologic: </w:t>
      </w:r>
      <w:r w:rsidR="00787B81" w:rsidRPr="00487F07">
        <w:rPr>
          <w:rFonts w:ascii="Arial" w:hAnsi="Arial" w:cs="Arial"/>
          <w:i/>
          <w:sz w:val="24"/>
          <w:szCs w:val="24"/>
          <w:lang w:val="ro-RO"/>
        </w:rPr>
        <w:t>nu este cazul.</w:t>
      </w:r>
    </w:p>
    <w:p w:rsidR="00E4082E" w:rsidRPr="00487F07" w:rsidRDefault="00E4082E" w:rsidP="00E4082E">
      <w:pPr>
        <w:autoSpaceDE w:val="0"/>
        <w:autoSpaceDN w:val="0"/>
        <w:adjustRightInd w:val="0"/>
        <w:spacing w:before="120" w:after="0" w:line="240" w:lineRule="auto"/>
        <w:jc w:val="both"/>
        <w:rPr>
          <w:rFonts w:ascii="Arial" w:hAnsi="Arial" w:cs="Arial"/>
          <w:b/>
          <w:sz w:val="24"/>
          <w:szCs w:val="24"/>
          <w:lang w:val="ro-RO"/>
        </w:rPr>
      </w:pPr>
      <w:r w:rsidRPr="00487F07">
        <w:rPr>
          <w:rFonts w:ascii="Arial" w:hAnsi="Arial" w:cs="Arial"/>
          <w:b/>
          <w:sz w:val="24"/>
          <w:szCs w:val="24"/>
          <w:lang w:val="ro-RO"/>
        </w:rPr>
        <w:t xml:space="preserve">3. Tipurile și caracteristicile impactului potenţial </w:t>
      </w:r>
    </w:p>
    <w:p w:rsidR="00E4082E" w:rsidRPr="00487F07" w:rsidRDefault="00E4082E" w:rsidP="009523F5">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487F07" w:rsidRDefault="00E4082E" w:rsidP="009523F5">
      <w:pPr>
        <w:pStyle w:val="BodyText"/>
        <w:ind w:right="-54"/>
        <w:jc w:val="both"/>
        <w:rPr>
          <w:rFonts w:cs="Arial"/>
          <w:lang w:val="ro-RO"/>
        </w:rPr>
      </w:pPr>
      <w:r w:rsidRPr="00487F07">
        <w:rPr>
          <w:rFonts w:cs="Arial"/>
          <w:lang w:val="ro-RO"/>
        </w:rPr>
        <w:t xml:space="preserve">  a) importanța și extinderea spațială a impactului (de exemplu, zona geografică și dimensiunea populației care poate fi afectată): </w:t>
      </w:r>
    </w:p>
    <w:p w:rsidR="005032DF" w:rsidRPr="00487F07" w:rsidRDefault="005E32DF" w:rsidP="009523F5">
      <w:pPr>
        <w:pStyle w:val="BodyText"/>
        <w:ind w:right="-54"/>
        <w:jc w:val="both"/>
        <w:rPr>
          <w:rFonts w:cs="Arial"/>
          <w:i/>
          <w:lang w:val="ro-RO"/>
        </w:rPr>
      </w:pPr>
      <w:r w:rsidRPr="00487F07">
        <w:rPr>
          <w:rFonts w:cs="Arial"/>
          <w:i/>
          <w:lang w:val="ro-RO"/>
        </w:rPr>
        <w:t xml:space="preserve">- aria geografică: </w:t>
      </w:r>
      <w:r w:rsidR="00377631" w:rsidRPr="00487F07">
        <w:rPr>
          <w:rFonts w:cs="Arial"/>
          <w:lang w:val="ro-RO"/>
        </w:rPr>
        <w:t>jud.</w:t>
      </w:r>
      <w:r w:rsidR="00377631" w:rsidRPr="00487F07">
        <w:rPr>
          <w:rFonts w:cs="Arial"/>
          <w:i/>
          <w:lang w:val="ro-RO"/>
        </w:rPr>
        <w:t xml:space="preserve"> </w:t>
      </w:r>
      <w:r w:rsidR="00377631" w:rsidRPr="00487F07">
        <w:rPr>
          <w:rFonts w:cs="Arial"/>
          <w:lang w:val="ro-RO"/>
        </w:rPr>
        <w:t xml:space="preserve">Harghita, intravilanul si extravilanul municipiului </w:t>
      </w:r>
      <w:proofErr w:type="spellStart"/>
      <w:r w:rsidR="00377631" w:rsidRPr="00487F07">
        <w:rPr>
          <w:rFonts w:cs="Arial"/>
          <w:lang w:val="ro-RO"/>
        </w:rPr>
        <w:t>Mierc</w:t>
      </w:r>
      <w:r w:rsidR="005F3F83" w:rsidRPr="00487F07">
        <w:rPr>
          <w:rFonts w:cs="Arial"/>
          <w:lang w:val="ro-RO"/>
        </w:rPr>
        <w:t>u</w:t>
      </w:r>
      <w:r w:rsidR="00377631" w:rsidRPr="00487F07">
        <w:rPr>
          <w:rFonts w:cs="Arial"/>
          <w:lang w:val="ro-RO"/>
        </w:rPr>
        <w:t>rea</w:t>
      </w:r>
      <w:r w:rsidR="005F3F83" w:rsidRPr="00487F07">
        <w:rPr>
          <w:rFonts w:cs="Arial"/>
          <w:lang w:val="ro-RO"/>
        </w:rPr>
        <w:t>-</w:t>
      </w:r>
      <w:proofErr w:type="spellEnd"/>
      <w:r w:rsidR="005F3F83" w:rsidRPr="00487F07">
        <w:rPr>
          <w:rFonts w:cs="Arial"/>
          <w:lang w:val="ro-RO"/>
        </w:rPr>
        <w:t xml:space="preserve"> Ciuc, </w:t>
      </w:r>
      <w:proofErr w:type="spellStart"/>
      <w:r w:rsidR="005F3F83" w:rsidRPr="00487F07">
        <w:rPr>
          <w:rFonts w:cs="Arial"/>
          <w:lang w:val="ro-RO"/>
        </w:rPr>
        <w:t>Odorheiu-</w:t>
      </w:r>
      <w:proofErr w:type="spellEnd"/>
      <w:r w:rsidR="00377631" w:rsidRPr="00487F07">
        <w:rPr>
          <w:rFonts w:cs="Arial"/>
          <w:lang w:val="ro-RO"/>
        </w:rPr>
        <w:t xml:space="preserve"> Secuies</w:t>
      </w:r>
      <w:r w:rsidR="005F3F83" w:rsidRPr="00487F07">
        <w:rPr>
          <w:rFonts w:cs="Arial"/>
          <w:lang w:val="ro-RO"/>
        </w:rPr>
        <w:t>c, oraș</w:t>
      </w:r>
      <w:r w:rsidR="00377631" w:rsidRPr="00487F07">
        <w:rPr>
          <w:rFonts w:cs="Arial"/>
          <w:lang w:val="ro-RO"/>
        </w:rPr>
        <w:t>ul Vl</w:t>
      </w:r>
      <w:r w:rsidR="005F3F83" w:rsidRPr="00487F07">
        <w:rPr>
          <w:rFonts w:cs="Arial"/>
          <w:lang w:val="ro-RO"/>
        </w:rPr>
        <w:t>ă</w:t>
      </w:r>
      <w:r w:rsidR="00377631" w:rsidRPr="00487F07">
        <w:rPr>
          <w:rFonts w:cs="Arial"/>
          <w:lang w:val="ro-RO"/>
        </w:rPr>
        <w:t>hi</w:t>
      </w:r>
      <w:r w:rsidR="005F3F83" w:rsidRPr="00487F07">
        <w:rPr>
          <w:rFonts w:cs="Arial"/>
          <w:lang w:val="ro-RO"/>
        </w:rPr>
        <w:t>ț</w:t>
      </w:r>
      <w:r w:rsidR="00377631" w:rsidRPr="00487F07">
        <w:rPr>
          <w:rFonts w:cs="Arial"/>
          <w:lang w:val="ro-RO"/>
        </w:rPr>
        <w:t>a, co</w:t>
      </w:r>
      <w:r w:rsidR="005F3F83" w:rsidRPr="00487F07">
        <w:rPr>
          <w:rFonts w:cs="Arial"/>
          <w:lang w:val="ro-RO"/>
        </w:rPr>
        <w:t>munele: Praid, Zetea, Dealu, Bră</w:t>
      </w:r>
      <w:r w:rsidR="00377631" w:rsidRPr="00487F07">
        <w:rPr>
          <w:rFonts w:cs="Arial"/>
          <w:lang w:val="ro-RO"/>
        </w:rPr>
        <w:t>de</w:t>
      </w:r>
      <w:r w:rsidR="005F3F83" w:rsidRPr="00487F07">
        <w:rPr>
          <w:rFonts w:cs="Arial"/>
          <w:lang w:val="ro-RO"/>
        </w:rPr>
        <w:t>ș</w:t>
      </w:r>
      <w:r w:rsidR="00377631" w:rsidRPr="00487F07">
        <w:rPr>
          <w:rFonts w:cs="Arial"/>
          <w:lang w:val="ro-RO"/>
        </w:rPr>
        <w:t>ti, Satu Mare, Tu</w:t>
      </w:r>
      <w:r w:rsidR="005F3F83" w:rsidRPr="00487F07">
        <w:rPr>
          <w:rFonts w:cs="Arial"/>
          <w:lang w:val="ro-RO"/>
        </w:rPr>
        <w:t>ș</w:t>
      </w:r>
      <w:r w:rsidR="00377631" w:rsidRPr="00487F07">
        <w:rPr>
          <w:rFonts w:cs="Arial"/>
          <w:lang w:val="ro-RO"/>
        </w:rPr>
        <w:t>nad, Frumoasa, L</w:t>
      </w:r>
      <w:r w:rsidR="005F3F83" w:rsidRPr="00487F07">
        <w:rPr>
          <w:rFonts w:cs="Arial"/>
          <w:lang w:val="ro-RO"/>
        </w:rPr>
        <w:t>e</w:t>
      </w:r>
      <w:r w:rsidR="00377631" w:rsidRPr="00487F07">
        <w:rPr>
          <w:rFonts w:cs="Arial"/>
          <w:lang w:val="ro-RO"/>
        </w:rPr>
        <w:t xml:space="preserve">liceni, </w:t>
      </w:r>
      <w:r w:rsidR="005F3F83" w:rsidRPr="00487F07">
        <w:rPr>
          <w:rFonts w:cs="Arial"/>
          <w:lang w:val="ro-RO"/>
        </w:rPr>
        <w:t>Mihă</w:t>
      </w:r>
      <w:r w:rsidR="009E45C7" w:rsidRPr="00487F07">
        <w:rPr>
          <w:rFonts w:cs="Arial"/>
          <w:lang w:val="ro-RO"/>
        </w:rPr>
        <w:t>ileni, Cozmeni, Racu, Ciucsâ</w:t>
      </w:r>
      <w:r w:rsidR="00377631" w:rsidRPr="00487F07">
        <w:rPr>
          <w:rFonts w:cs="Arial"/>
          <w:lang w:val="ro-RO"/>
        </w:rPr>
        <w:t>ng</w:t>
      </w:r>
      <w:r w:rsidR="005F3F83" w:rsidRPr="00487F07">
        <w:rPr>
          <w:rFonts w:cs="Arial"/>
          <w:lang w:val="ro-RO"/>
        </w:rPr>
        <w:t>eo</w:t>
      </w:r>
      <w:r w:rsidR="00377631" w:rsidRPr="00487F07">
        <w:rPr>
          <w:rFonts w:cs="Arial"/>
          <w:lang w:val="ro-RO"/>
        </w:rPr>
        <w:t>rgiu, Tome</w:t>
      </w:r>
      <w:r w:rsidR="005F3F83" w:rsidRPr="00487F07">
        <w:rPr>
          <w:rFonts w:cs="Arial"/>
          <w:lang w:val="ro-RO"/>
        </w:rPr>
        <w:t>ș</w:t>
      </w:r>
      <w:r w:rsidR="00377631" w:rsidRPr="00487F07">
        <w:rPr>
          <w:rFonts w:cs="Arial"/>
          <w:lang w:val="ro-RO"/>
        </w:rPr>
        <w:t>ti, S</w:t>
      </w:r>
      <w:r w:rsidR="005F3F83" w:rsidRPr="00487F07">
        <w:rPr>
          <w:rFonts w:cs="Arial"/>
          <w:lang w:val="ro-RO"/>
        </w:rPr>
        <w:t>â</w:t>
      </w:r>
      <w:r w:rsidR="00377631" w:rsidRPr="00487F07">
        <w:rPr>
          <w:rFonts w:cs="Arial"/>
          <w:lang w:val="ro-RO"/>
        </w:rPr>
        <w:t>nmartin, M</w:t>
      </w:r>
      <w:r w:rsidR="005F3F83" w:rsidRPr="00487F07">
        <w:rPr>
          <w:rFonts w:cs="Arial"/>
          <w:lang w:val="ro-RO"/>
        </w:rPr>
        <w:t>ă</w:t>
      </w:r>
      <w:r w:rsidR="00377631" w:rsidRPr="00487F07">
        <w:rPr>
          <w:rFonts w:cs="Arial"/>
          <w:lang w:val="ro-RO"/>
        </w:rPr>
        <w:t>d</w:t>
      </w:r>
      <w:r w:rsidR="005F3F83" w:rsidRPr="00487F07">
        <w:rPr>
          <w:rFonts w:cs="Arial"/>
          <w:lang w:val="ro-RO"/>
        </w:rPr>
        <w:t>ă</w:t>
      </w:r>
      <w:r w:rsidR="00377631" w:rsidRPr="00487F07">
        <w:rPr>
          <w:rFonts w:cs="Arial"/>
          <w:lang w:val="ro-RO"/>
        </w:rPr>
        <w:t>ra</w:t>
      </w:r>
      <w:r w:rsidR="005F3F83" w:rsidRPr="00487F07">
        <w:rPr>
          <w:rFonts w:cs="Arial"/>
          <w:lang w:val="ro-RO"/>
        </w:rPr>
        <w:t>ș</w:t>
      </w:r>
      <w:r w:rsidR="00377631" w:rsidRPr="00487F07">
        <w:rPr>
          <w:rFonts w:cs="Arial"/>
          <w:lang w:val="ro-RO"/>
        </w:rPr>
        <w:t>, D</w:t>
      </w:r>
      <w:r w:rsidR="005F3F83" w:rsidRPr="00487F07">
        <w:rPr>
          <w:rFonts w:cs="Arial"/>
          <w:lang w:val="ro-RO"/>
        </w:rPr>
        <w:t>ă</w:t>
      </w:r>
      <w:r w:rsidR="00377631" w:rsidRPr="00487F07">
        <w:rPr>
          <w:rFonts w:cs="Arial"/>
          <w:lang w:val="ro-RO"/>
        </w:rPr>
        <w:t>ne</w:t>
      </w:r>
      <w:r w:rsidR="005F3F83" w:rsidRPr="00487F07">
        <w:rPr>
          <w:rFonts w:cs="Arial"/>
          <w:lang w:val="ro-RO"/>
        </w:rPr>
        <w:t>ș</w:t>
      </w:r>
      <w:r w:rsidR="00377631" w:rsidRPr="00487F07">
        <w:rPr>
          <w:rFonts w:cs="Arial"/>
          <w:lang w:val="ro-RO"/>
        </w:rPr>
        <w:t>ti, S</w:t>
      </w:r>
      <w:r w:rsidR="005F3F83" w:rsidRPr="00487F07">
        <w:rPr>
          <w:rFonts w:cs="Arial"/>
          <w:lang w:val="ro-RO"/>
        </w:rPr>
        <w:t>â</w:t>
      </w:r>
      <w:r w:rsidR="00377631" w:rsidRPr="00487F07">
        <w:rPr>
          <w:rFonts w:cs="Arial"/>
          <w:lang w:val="ro-RO"/>
        </w:rPr>
        <w:t>ncr</w:t>
      </w:r>
      <w:r w:rsidR="005F3F83" w:rsidRPr="00487F07">
        <w:rPr>
          <w:rFonts w:cs="Arial"/>
          <w:lang w:val="ro-RO"/>
        </w:rPr>
        <w:t>ă</w:t>
      </w:r>
      <w:r w:rsidR="00377631" w:rsidRPr="00487F07">
        <w:rPr>
          <w:rFonts w:cs="Arial"/>
          <w:lang w:val="ro-RO"/>
        </w:rPr>
        <w:t>ieni, S</w:t>
      </w:r>
      <w:r w:rsidR="005F3F83" w:rsidRPr="00487F07">
        <w:rPr>
          <w:rFonts w:cs="Arial"/>
          <w:lang w:val="ro-RO"/>
        </w:rPr>
        <w:t>ândominic, Ciceu, Sâ</w:t>
      </w:r>
      <w:r w:rsidR="00377631" w:rsidRPr="00487F07">
        <w:rPr>
          <w:rFonts w:cs="Arial"/>
          <w:lang w:val="ro-RO"/>
        </w:rPr>
        <w:t>nsimion, S</w:t>
      </w:r>
      <w:r w:rsidR="005F3F83" w:rsidRPr="00487F07">
        <w:rPr>
          <w:rFonts w:cs="Arial"/>
          <w:lang w:val="ro-RO"/>
        </w:rPr>
        <w:t>â</w:t>
      </w:r>
      <w:r w:rsidR="00377631" w:rsidRPr="00487F07">
        <w:rPr>
          <w:rFonts w:cs="Arial"/>
          <w:lang w:val="ro-RO"/>
        </w:rPr>
        <w:t>nmartin, Pl</w:t>
      </w:r>
      <w:r w:rsidR="005F3F83" w:rsidRPr="00487F07">
        <w:rPr>
          <w:rFonts w:cs="Arial"/>
          <w:lang w:val="ro-RO"/>
        </w:rPr>
        <w:t>ă</w:t>
      </w:r>
      <w:r w:rsidR="00377631" w:rsidRPr="00487F07">
        <w:rPr>
          <w:rFonts w:cs="Arial"/>
          <w:lang w:val="ro-RO"/>
        </w:rPr>
        <w:t>ie</w:t>
      </w:r>
      <w:r w:rsidR="005F3F83" w:rsidRPr="00487F07">
        <w:rPr>
          <w:rFonts w:cs="Arial"/>
          <w:lang w:val="ro-RO"/>
        </w:rPr>
        <w:t>ș</w:t>
      </w:r>
      <w:r w:rsidR="00377631" w:rsidRPr="00487F07">
        <w:rPr>
          <w:rFonts w:cs="Arial"/>
          <w:lang w:val="ro-RO"/>
        </w:rPr>
        <w:t>ii de Jos</w:t>
      </w:r>
    </w:p>
    <w:p w:rsidR="00E4082E" w:rsidRPr="00487F07" w:rsidRDefault="005032DF" w:rsidP="009523F5">
      <w:pPr>
        <w:pStyle w:val="BodyText"/>
        <w:ind w:right="-54"/>
        <w:jc w:val="both"/>
        <w:rPr>
          <w:rFonts w:cs="Arial"/>
          <w:lang w:val="ro-RO"/>
        </w:rPr>
      </w:pPr>
      <w:r w:rsidRPr="00487F07">
        <w:rPr>
          <w:rFonts w:cs="Arial"/>
          <w:i/>
          <w:lang w:val="ro-RO"/>
        </w:rPr>
        <w:t xml:space="preserve">- numărul persoanelor afectate: </w:t>
      </w:r>
      <w:r w:rsidR="003B75B8" w:rsidRPr="00487F07">
        <w:rPr>
          <w:rFonts w:cs="Arial"/>
          <w:lang w:val="ro-RO"/>
        </w:rPr>
        <w:t>Prin realizarea proiectului nu vor fi persoane afectate negativ</w:t>
      </w:r>
      <w:r w:rsidR="00E4082E" w:rsidRPr="00487F07">
        <w:rPr>
          <w:rFonts w:cs="Arial"/>
          <w:lang w:val="ro-RO"/>
        </w:rPr>
        <w:t xml:space="preserve"> b) natura impactului:</w:t>
      </w:r>
      <w:r w:rsidR="00B94819" w:rsidRPr="00487F07">
        <w:rPr>
          <w:rFonts w:cs="Arial"/>
          <w:lang w:val="ro-RO"/>
        </w:rPr>
        <w:t xml:space="preserve"> </w:t>
      </w:r>
      <w:r w:rsidR="003B75B8" w:rsidRPr="00487F07">
        <w:rPr>
          <w:rFonts w:cs="Arial"/>
          <w:i/>
          <w:lang w:val="ro-RO"/>
        </w:rPr>
        <w:t xml:space="preserve">Se va cuantifica după realizarea raportului la studiul de evaluarea a impactului asupra mediului </w:t>
      </w:r>
    </w:p>
    <w:p w:rsidR="00E4082E" w:rsidRPr="00487F07" w:rsidRDefault="00E4082E" w:rsidP="009523F5">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c) natura </w:t>
      </w:r>
      <w:proofErr w:type="spellStart"/>
      <w:r w:rsidRPr="00487F07">
        <w:rPr>
          <w:rFonts w:ascii="Arial" w:hAnsi="Arial" w:cs="Arial"/>
          <w:sz w:val="24"/>
          <w:szCs w:val="24"/>
          <w:lang w:val="ro-RO"/>
        </w:rPr>
        <w:t>transfrontieră</w:t>
      </w:r>
      <w:proofErr w:type="spellEnd"/>
      <w:r w:rsidRPr="00487F07">
        <w:rPr>
          <w:rFonts w:ascii="Arial" w:hAnsi="Arial" w:cs="Arial"/>
          <w:sz w:val="24"/>
          <w:szCs w:val="24"/>
          <w:lang w:val="ro-RO"/>
        </w:rPr>
        <w:t xml:space="preserve"> a impactului:</w:t>
      </w:r>
      <w:r w:rsidR="005032DF" w:rsidRPr="00487F07">
        <w:rPr>
          <w:rFonts w:ascii="Arial" w:hAnsi="Arial" w:cs="Arial"/>
          <w:sz w:val="24"/>
          <w:szCs w:val="24"/>
          <w:lang w:val="ro-RO"/>
        </w:rPr>
        <w:t xml:space="preserve"> </w:t>
      </w:r>
      <w:r w:rsidR="005032DF" w:rsidRPr="00487F07">
        <w:rPr>
          <w:rFonts w:ascii="Arial" w:hAnsi="Arial" w:cs="Arial"/>
          <w:i/>
          <w:sz w:val="24"/>
          <w:szCs w:val="24"/>
          <w:lang w:val="ro-RO"/>
        </w:rPr>
        <w:t>nu este cazul.</w:t>
      </w:r>
    </w:p>
    <w:p w:rsidR="00E4082E" w:rsidRPr="00487F07" w:rsidRDefault="00E4082E" w:rsidP="009523F5">
      <w:pPr>
        <w:pStyle w:val="BodyText"/>
        <w:ind w:right="-54"/>
        <w:jc w:val="both"/>
        <w:rPr>
          <w:rFonts w:cs="Arial"/>
          <w:i/>
          <w:lang w:val="ro-RO"/>
        </w:rPr>
      </w:pPr>
      <w:r w:rsidRPr="00487F07">
        <w:rPr>
          <w:rFonts w:cs="Arial"/>
          <w:lang w:val="ro-RO"/>
        </w:rPr>
        <w:t xml:space="preserve">  d) intensitatea și complexitatea impactului:</w:t>
      </w:r>
      <w:r w:rsidR="005032DF" w:rsidRPr="00487F07">
        <w:rPr>
          <w:rFonts w:cs="Arial"/>
          <w:i/>
          <w:lang w:val="ro-RO"/>
        </w:rPr>
        <w:t xml:space="preserve"> </w:t>
      </w:r>
      <w:proofErr w:type="spellStart"/>
      <w:r w:rsidR="005032DF" w:rsidRPr="00487F07">
        <w:rPr>
          <w:rFonts w:cs="Arial"/>
          <w:i/>
          <w:lang w:val="ro-RO"/>
        </w:rPr>
        <w:t>-</w:t>
      </w:r>
      <w:r w:rsidR="005032DF" w:rsidRPr="00487F07">
        <w:rPr>
          <w:rFonts w:cs="Arial"/>
          <w:lang w:val="ro-RO"/>
        </w:rPr>
        <w:t>în</w:t>
      </w:r>
      <w:proofErr w:type="spellEnd"/>
      <w:r w:rsidR="005032DF" w:rsidRPr="00487F07">
        <w:rPr>
          <w:rFonts w:cs="Arial"/>
          <w:lang w:val="ro-RO"/>
        </w:rPr>
        <w:t xml:space="preserve"> perioada realizării proiectului</w:t>
      </w:r>
      <w:r w:rsidR="005032DF" w:rsidRPr="00487F07">
        <w:rPr>
          <w:rFonts w:cs="Arial"/>
          <w:i/>
          <w:lang w:val="ro-RO"/>
        </w:rPr>
        <w:t>: vor rezulta deşeuri, care vor fi gestionate conform pct. 1.d.</w:t>
      </w:r>
    </w:p>
    <w:p w:rsidR="00E4082E" w:rsidRPr="00487F07" w:rsidRDefault="00E4082E" w:rsidP="009523F5">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e) probabilitatea impactului:</w:t>
      </w:r>
      <w:r w:rsidRPr="00487F07">
        <w:rPr>
          <w:rFonts w:ascii="Arial" w:hAnsi="Arial" w:cs="Arial"/>
          <w:i/>
          <w:sz w:val="24"/>
          <w:szCs w:val="24"/>
          <w:lang w:val="ro-RO"/>
        </w:rPr>
        <w:t xml:space="preserve"> </w:t>
      </w:r>
      <w:r w:rsidR="003B75B8" w:rsidRPr="00487F07">
        <w:rPr>
          <w:rFonts w:ascii="Arial" w:hAnsi="Arial" w:cs="Arial"/>
          <w:i/>
          <w:sz w:val="24"/>
          <w:szCs w:val="24"/>
          <w:lang w:val="ro-RO"/>
        </w:rPr>
        <w:t xml:space="preserve">Se va determina după realizarea raportului la studiul de evaluarea a impactului asupra mediului </w:t>
      </w:r>
    </w:p>
    <w:p w:rsidR="00E4082E" w:rsidRPr="00487F07" w:rsidRDefault="00E4082E" w:rsidP="009523F5">
      <w:pPr>
        <w:pStyle w:val="BodyText"/>
        <w:ind w:right="-54"/>
        <w:jc w:val="both"/>
        <w:rPr>
          <w:rFonts w:cs="Arial"/>
          <w:b/>
          <w:lang w:val="ro-RO"/>
        </w:rPr>
      </w:pPr>
      <w:r w:rsidRPr="00487F07">
        <w:rPr>
          <w:rFonts w:cs="Arial"/>
          <w:lang w:val="ro-RO"/>
        </w:rPr>
        <w:t xml:space="preserve">  f) debutul, durata, frecvența și reversibilitatea preconizate ale impactului:</w:t>
      </w:r>
      <w:r w:rsidR="005032DF" w:rsidRPr="00487F07">
        <w:rPr>
          <w:rFonts w:cs="Arial"/>
          <w:lang w:val="ro-RO"/>
        </w:rPr>
        <w:t xml:space="preserve"> </w:t>
      </w:r>
      <w:r w:rsidR="003B75B8" w:rsidRPr="00487F07">
        <w:rPr>
          <w:rFonts w:cs="Arial"/>
          <w:i/>
          <w:lang w:val="ro-RO"/>
        </w:rPr>
        <w:t>Necunoscut</w:t>
      </w:r>
    </w:p>
    <w:p w:rsidR="00E4082E" w:rsidRPr="00487F07" w:rsidRDefault="00E4082E" w:rsidP="009523F5">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g) cumularea impactului cu impactul altor proiecte existente și/sau aprobate: </w:t>
      </w:r>
      <w:r w:rsidR="003B75B8" w:rsidRPr="00487F07">
        <w:rPr>
          <w:rFonts w:ascii="Arial" w:hAnsi="Arial" w:cs="Arial"/>
          <w:sz w:val="24"/>
          <w:szCs w:val="24"/>
          <w:lang w:val="ro-RO"/>
        </w:rPr>
        <w:t>Cumularea acestui proiect cu modernizarea drumurilor existente</w:t>
      </w:r>
      <w:r w:rsidR="005706A8" w:rsidRPr="00487F07">
        <w:rPr>
          <w:rFonts w:ascii="Arial" w:hAnsi="Arial" w:cs="Arial"/>
          <w:sz w:val="24"/>
          <w:szCs w:val="24"/>
          <w:lang w:val="ro-RO"/>
        </w:rPr>
        <w:t>.</w:t>
      </w:r>
    </w:p>
    <w:p w:rsidR="005E32DF" w:rsidRPr="00487F07" w:rsidRDefault="00E4082E" w:rsidP="009523F5">
      <w:pPr>
        <w:autoSpaceDE w:val="0"/>
        <w:autoSpaceDN w:val="0"/>
        <w:adjustRightInd w:val="0"/>
        <w:spacing w:after="0" w:line="240" w:lineRule="auto"/>
        <w:jc w:val="both"/>
        <w:rPr>
          <w:rFonts w:ascii="Arial" w:hAnsi="Arial" w:cs="Arial"/>
          <w:i/>
          <w:sz w:val="24"/>
          <w:szCs w:val="24"/>
          <w:lang w:val="ro-RO"/>
        </w:rPr>
      </w:pPr>
      <w:r w:rsidRPr="00487F07">
        <w:rPr>
          <w:rFonts w:ascii="Arial" w:hAnsi="Arial" w:cs="Arial"/>
          <w:sz w:val="24"/>
          <w:szCs w:val="24"/>
          <w:lang w:val="ro-RO"/>
        </w:rPr>
        <w:t xml:space="preserve">  h) posibilitatea de reducere efectivă a impactului:</w:t>
      </w:r>
      <w:r w:rsidR="00942DBD" w:rsidRPr="00487F07">
        <w:rPr>
          <w:rFonts w:ascii="Arial" w:hAnsi="Arial" w:cs="Arial"/>
          <w:sz w:val="24"/>
          <w:szCs w:val="24"/>
          <w:lang w:val="ro-RO"/>
        </w:rPr>
        <w:t xml:space="preserve"> </w:t>
      </w:r>
      <w:r w:rsidR="00A87556" w:rsidRPr="00487F07">
        <w:rPr>
          <w:rFonts w:ascii="Arial" w:hAnsi="Arial" w:cs="Arial"/>
          <w:i/>
          <w:sz w:val="24"/>
          <w:szCs w:val="24"/>
          <w:lang w:val="ro-RO"/>
        </w:rPr>
        <w:t xml:space="preserve">prin </w:t>
      </w:r>
      <w:r w:rsidR="002C4F9A" w:rsidRPr="00487F07">
        <w:rPr>
          <w:rFonts w:ascii="Arial" w:hAnsi="Arial" w:cs="Arial"/>
          <w:i/>
          <w:sz w:val="24"/>
          <w:szCs w:val="24"/>
          <w:lang w:val="ro-RO"/>
        </w:rPr>
        <w:t>respectarea legislației în vigoare</w:t>
      </w:r>
    </w:p>
    <w:p w:rsidR="00E4082E" w:rsidRPr="00487F07" w:rsidRDefault="00E4082E" w:rsidP="00E4082E">
      <w:pPr>
        <w:autoSpaceDE w:val="0"/>
        <w:autoSpaceDN w:val="0"/>
        <w:adjustRightInd w:val="0"/>
        <w:spacing w:after="0" w:line="240" w:lineRule="auto"/>
        <w:jc w:val="both"/>
        <w:rPr>
          <w:rFonts w:ascii="Arial" w:hAnsi="Arial" w:cs="Arial"/>
          <w:b/>
          <w:sz w:val="24"/>
          <w:szCs w:val="24"/>
          <w:lang w:val="ro-RO"/>
        </w:rPr>
      </w:pPr>
      <w:r w:rsidRPr="00487F07">
        <w:rPr>
          <w:rFonts w:ascii="Arial" w:hAnsi="Arial" w:cs="Arial"/>
          <w:sz w:val="24"/>
          <w:szCs w:val="24"/>
          <w:lang w:val="ro-RO"/>
        </w:rPr>
        <w:t xml:space="preserve">  </w:t>
      </w:r>
      <w:r w:rsidRPr="00487F07">
        <w:rPr>
          <w:rFonts w:ascii="Arial" w:hAnsi="Arial" w:cs="Arial"/>
          <w:b/>
          <w:sz w:val="24"/>
          <w:szCs w:val="24"/>
          <w:lang w:val="ro-RO"/>
        </w:rPr>
        <w:t xml:space="preserve">II. </w:t>
      </w:r>
      <w:r w:rsidR="00A64C7B" w:rsidRPr="00487F07">
        <w:rPr>
          <w:rFonts w:ascii="Arial" w:hAnsi="Arial" w:cs="Arial"/>
          <w:b/>
          <w:sz w:val="24"/>
          <w:szCs w:val="24"/>
          <w:lang w:val="ro-RO"/>
        </w:rPr>
        <w:t xml:space="preserve">Motivele pe baza cărora s-a </w:t>
      </w:r>
      <w:r w:rsidR="009E45C7" w:rsidRPr="00487F07">
        <w:rPr>
          <w:rFonts w:ascii="Arial" w:hAnsi="Arial" w:cs="Arial"/>
          <w:b/>
          <w:sz w:val="24"/>
          <w:szCs w:val="24"/>
          <w:lang w:val="ro-RO"/>
        </w:rPr>
        <w:t>stabilit necesitatea efectuării</w:t>
      </w:r>
      <w:r w:rsidR="00A64C7B" w:rsidRPr="00487F07">
        <w:rPr>
          <w:rFonts w:ascii="Arial" w:hAnsi="Arial" w:cs="Arial"/>
          <w:b/>
          <w:sz w:val="24"/>
          <w:szCs w:val="24"/>
          <w:lang w:val="ro-RO"/>
        </w:rPr>
        <w:t xml:space="preserve"> evaluării adecvate sunt următoarele:</w:t>
      </w:r>
    </w:p>
    <w:p w:rsidR="00A46412" w:rsidRPr="00487F07" w:rsidRDefault="00A46412" w:rsidP="001F1536">
      <w:pPr>
        <w:spacing w:after="0" w:line="240" w:lineRule="auto"/>
        <w:ind w:firstLine="360"/>
        <w:jc w:val="both"/>
        <w:rPr>
          <w:rFonts w:ascii="Arial" w:hAnsi="Arial" w:cs="Arial"/>
          <w:sz w:val="24"/>
          <w:szCs w:val="24"/>
          <w:lang w:val="ro-RO"/>
        </w:rPr>
      </w:pPr>
      <w:r w:rsidRPr="00487F07">
        <w:rPr>
          <w:rFonts w:ascii="Arial" w:hAnsi="Arial" w:cs="Arial"/>
          <w:sz w:val="24"/>
          <w:szCs w:val="24"/>
          <w:lang w:val="ro-RO"/>
        </w:rPr>
        <w:t>Proiectul propus intră su</w:t>
      </w:r>
      <w:r w:rsidR="001F1536" w:rsidRPr="00487F07">
        <w:rPr>
          <w:rFonts w:ascii="Arial" w:hAnsi="Arial" w:cs="Arial"/>
          <w:sz w:val="24"/>
          <w:szCs w:val="24"/>
          <w:lang w:val="ro-RO"/>
        </w:rPr>
        <w:t>b</w:t>
      </w:r>
      <w:r w:rsidRPr="00487F07">
        <w:rPr>
          <w:rFonts w:ascii="Arial" w:hAnsi="Arial" w:cs="Arial"/>
          <w:sz w:val="24"/>
          <w:szCs w:val="24"/>
          <w:lang w:val="ro-RO"/>
        </w:rPr>
        <w:t xml:space="preserve"> incidența art. 28 din Ordonanţa de urgenţă a Guvernului nr. 57/2007 privind regimul ariilor naturale protejate, conservarea habitatelor naturale, a florei şi faunei sălbatice, aprobată cu modificări şi completări prin Legea nr. 49/2011, cu modificările şi completările ulterioare</w:t>
      </w:r>
    </w:p>
    <w:p w:rsidR="00A46412" w:rsidRPr="00487F07" w:rsidRDefault="00A46412" w:rsidP="00A46412">
      <w:pPr>
        <w:autoSpaceDE w:val="0"/>
        <w:autoSpaceDN w:val="0"/>
        <w:adjustRightInd w:val="0"/>
        <w:spacing w:after="0" w:line="240" w:lineRule="auto"/>
        <w:ind w:firstLine="360"/>
        <w:jc w:val="both"/>
        <w:rPr>
          <w:rFonts w:ascii="Arial" w:hAnsi="Arial" w:cs="Arial"/>
          <w:sz w:val="24"/>
          <w:szCs w:val="24"/>
          <w:lang w:val="ro-RO"/>
        </w:rPr>
      </w:pPr>
      <w:r w:rsidRPr="00487F07">
        <w:rPr>
          <w:rFonts w:ascii="Arial" w:hAnsi="Arial" w:cs="Arial"/>
          <w:sz w:val="24"/>
          <w:szCs w:val="24"/>
          <w:lang w:val="ro-RO"/>
        </w:rPr>
        <w:t xml:space="preserve">Proiectul afectează următoarele arii naturale protejate de interes comunitar: situl de importanță comunitară ROSCI0007 Bazinul Ciucului de Jos, situl de importanță comunitară ROSCI0323 Munții Ciucului, aria de protecție specială </w:t>
      </w:r>
      <w:proofErr w:type="spellStart"/>
      <w:r w:rsidRPr="00487F07">
        <w:rPr>
          <w:rFonts w:ascii="Arial" w:hAnsi="Arial" w:cs="Arial"/>
          <w:sz w:val="24"/>
          <w:szCs w:val="24"/>
          <w:lang w:val="ro-RO"/>
        </w:rPr>
        <w:t>avifaunistică</w:t>
      </w:r>
      <w:proofErr w:type="spellEnd"/>
      <w:r w:rsidRPr="00487F07">
        <w:rPr>
          <w:rFonts w:ascii="Arial" w:hAnsi="Arial" w:cs="Arial"/>
          <w:sz w:val="24"/>
          <w:szCs w:val="24"/>
          <w:lang w:val="ro-RO"/>
        </w:rPr>
        <w:t xml:space="preserve"> ROSPA0034 Depresiunea și Munții Ciucului.</w:t>
      </w:r>
    </w:p>
    <w:p w:rsidR="00A46412" w:rsidRPr="00487F07" w:rsidRDefault="00A46412" w:rsidP="00A46412">
      <w:pPr>
        <w:spacing w:after="0" w:line="240" w:lineRule="auto"/>
        <w:ind w:firstLine="360"/>
        <w:jc w:val="both"/>
        <w:rPr>
          <w:rFonts w:ascii="Arial" w:hAnsi="Arial" w:cs="Arial"/>
          <w:sz w:val="24"/>
          <w:szCs w:val="24"/>
          <w:lang w:val="ro-RO"/>
        </w:rPr>
      </w:pPr>
      <w:r w:rsidRPr="00487F07">
        <w:rPr>
          <w:rFonts w:ascii="Arial" w:hAnsi="Arial" w:cs="Arial"/>
          <w:sz w:val="24"/>
          <w:szCs w:val="24"/>
          <w:lang w:val="ro-RO"/>
        </w:rPr>
        <w:t>Proiectul va include acțiuni de construcție, funcționare și dezafectare care pot să ducă la modificări fizice în ariile naturale protejate din punct de vedere a topografiei, utilizării terenului, etc., deteriorare și/sau pierdere de habitate.</w:t>
      </w:r>
    </w:p>
    <w:p w:rsidR="00A46412" w:rsidRPr="00487F07" w:rsidRDefault="00A46412" w:rsidP="00A46412">
      <w:pPr>
        <w:spacing w:after="0" w:line="240" w:lineRule="auto"/>
        <w:ind w:firstLine="360"/>
        <w:jc w:val="both"/>
        <w:rPr>
          <w:rFonts w:ascii="Arial" w:hAnsi="Arial" w:cs="Arial"/>
          <w:sz w:val="24"/>
          <w:szCs w:val="24"/>
          <w:lang w:val="ro-RO"/>
        </w:rPr>
      </w:pPr>
      <w:r w:rsidRPr="00487F07">
        <w:rPr>
          <w:rFonts w:ascii="Arial" w:hAnsi="Arial" w:cs="Arial"/>
          <w:sz w:val="24"/>
          <w:szCs w:val="24"/>
          <w:lang w:val="ro-RO"/>
        </w:rPr>
        <w:t>Proiectul poate afecta direct s-au indirect pe perioada de execuție și funcționare:</w:t>
      </w:r>
    </w:p>
    <w:p w:rsidR="00A46412" w:rsidRPr="00487F07" w:rsidRDefault="00A46412" w:rsidP="00A46412">
      <w:pPr>
        <w:pStyle w:val="ListParagraph"/>
        <w:numPr>
          <w:ilvl w:val="0"/>
          <w:numId w:val="24"/>
        </w:numPr>
        <w:spacing w:after="0" w:line="240" w:lineRule="auto"/>
        <w:contextualSpacing/>
        <w:jc w:val="both"/>
        <w:rPr>
          <w:rFonts w:ascii="Arial" w:hAnsi="Arial" w:cs="Arial"/>
          <w:sz w:val="24"/>
          <w:szCs w:val="24"/>
          <w:lang w:val="ro-RO"/>
        </w:rPr>
      </w:pPr>
      <w:r w:rsidRPr="00487F07">
        <w:rPr>
          <w:rFonts w:ascii="Arial" w:hAnsi="Arial" w:cs="Arial"/>
          <w:sz w:val="24"/>
          <w:szCs w:val="24"/>
          <w:lang w:val="ro-RO"/>
        </w:rPr>
        <w:t>deteriorare a unor habitate naturale de interes comunitar din cadrul ROSCI0007 Bazinul Ciucului de Jos și ROSCI0323 Munții Ciucului (în memoriul de prezentare nu au fost</w:t>
      </w:r>
      <w:r w:rsidRPr="00487F07">
        <w:rPr>
          <w:rFonts w:ascii="Times New Roman" w:hAnsi="Times New Roman"/>
          <w:sz w:val="26"/>
          <w:szCs w:val="26"/>
          <w:lang w:val="ro-RO"/>
        </w:rPr>
        <w:t xml:space="preserve"> </w:t>
      </w:r>
      <w:r w:rsidRPr="00487F07">
        <w:rPr>
          <w:rFonts w:ascii="Arial" w:hAnsi="Arial" w:cs="Arial"/>
          <w:sz w:val="24"/>
          <w:szCs w:val="24"/>
          <w:lang w:val="ro-RO"/>
        </w:rPr>
        <w:t>prezentate efectele proiectului asupra habitatelor ocrotite conform Planului de management aprobat MMAP nr. 1287/2015 pentru ROSCI0007 Bazinul Ciucului de Jos și pentru ROSCI0323 Munții Ciucului)</w:t>
      </w:r>
    </w:p>
    <w:p w:rsidR="00A46412" w:rsidRPr="00487F07" w:rsidRDefault="00A46412" w:rsidP="00A46412">
      <w:pPr>
        <w:pStyle w:val="ListParagraph"/>
        <w:numPr>
          <w:ilvl w:val="0"/>
          <w:numId w:val="24"/>
        </w:numPr>
        <w:spacing w:after="0" w:line="240" w:lineRule="auto"/>
        <w:contextualSpacing/>
        <w:jc w:val="both"/>
        <w:rPr>
          <w:rFonts w:ascii="Arial" w:hAnsi="Arial" w:cs="Arial"/>
          <w:sz w:val="24"/>
          <w:szCs w:val="24"/>
          <w:lang w:val="ro-RO"/>
        </w:rPr>
      </w:pPr>
      <w:r w:rsidRPr="00487F07">
        <w:rPr>
          <w:rFonts w:ascii="Arial" w:hAnsi="Arial" w:cs="Arial"/>
          <w:sz w:val="24"/>
          <w:szCs w:val="24"/>
          <w:lang w:val="ro-RO"/>
        </w:rPr>
        <w:t>zonele de hrănire, reproducere, cuibărire din ROSPA0034 Depresiunea și Munții Ciucului: în memoriul de prezentare nu au fost prezentate speciile ocrotite în vecinătatea amplasamentului și efectele proiectului asupra păsărilor ocrotite în cadrul ROSPA0034</w:t>
      </w:r>
    </w:p>
    <w:p w:rsidR="00A46412" w:rsidRPr="00487F07" w:rsidRDefault="00A46412" w:rsidP="00A46412">
      <w:pPr>
        <w:spacing w:after="0" w:line="240" w:lineRule="auto"/>
        <w:ind w:left="360"/>
        <w:jc w:val="both"/>
        <w:rPr>
          <w:rFonts w:ascii="Arial" w:hAnsi="Arial" w:cs="Arial"/>
          <w:sz w:val="24"/>
          <w:szCs w:val="24"/>
          <w:lang w:val="ro-RO"/>
        </w:rPr>
      </w:pPr>
      <w:r w:rsidRPr="00487F07">
        <w:rPr>
          <w:rFonts w:ascii="Arial" w:hAnsi="Arial" w:cs="Arial"/>
          <w:sz w:val="24"/>
          <w:szCs w:val="24"/>
          <w:lang w:val="ro-RO"/>
        </w:rPr>
        <w:t xml:space="preserve">Proiectul poate avea influență directă asupra ariilor naturale protejate, prin emisiile în aer, zgomot, vibrații produse de utilajele necesare executării lucrărilor și ocuparea temporară </w:t>
      </w:r>
      <w:r w:rsidRPr="00487F07">
        <w:rPr>
          <w:rFonts w:ascii="Arial" w:hAnsi="Arial" w:cs="Arial"/>
          <w:sz w:val="24"/>
          <w:szCs w:val="24"/>
          <w:lang w:val="ro-RO"/>
        </w:rPr>
        <w:lastRenderedPageBreak/>
        <w:t>ale habitatelor și zonelor de hrănire, reproducere, cuibărire ale speciilor în timpul fazei de construcție, iar în faza de funcționare alte surse de disconfort legat mai ales de poluarea apei.</w:t>
      </w:r>
    </w:p>
    <w:p w:rsidR="00043A38" w:rsidRPr="00487F07" w:rsidRDefault="005706A8" w:rsidP="00043A38">
      <w:pPr>
        <w:spacing w:after="0" w:line="240" w:lineRule="auto"/>
        <w:jc w:val="both"/>
        <w:rPr>
          <w:rFonts w:ascii="Arial" w:hAnsi="Arial" w:cs="Arial"/>
          <w:sz w:val="24"/>
          <w:szCs w:val="24"/>
          <w:lang w:val="ro-RO"/>
        </w:rPr>
      </w:pPr>
      <w:r w:rsidRPr="00487F07">
        <w:rPr>
          <w:rFonts w:ascii="Arial" w:hAnsi="Arial" w:cs="Arial"/>
          <w:b/>
          <w:sz w:val="24"/>
          <w:szCs w:val="24"/>
          <w:lang w:val="ro-RO"/>
        </w:rPr>
        <w:t xml:space="preserve">  </w:t>
      </w:r>
      <w:r w:rsidRPr="00487F07">
        <w:rPr>
          <w:rFonts w:ascii="Times New Roman" w:eastAsiaTheme="minorHAnsi" w:hAnsi="Times New Roman"/>
          <w:b/>
          <w:sz w:val="28"/>
          <w:szCs w:val="28"/>
          <w:lang w:val="ro-RO"/>
        </w:rPr>
        <w:t>III</w:t>
      </w:r>
      <w:r w:rsidRPr="00487F07">
        <w:rPr>
          <w:rFonts w:ascii="Times New Roman" w:hAnsi="Times New Roman"/>
          <w:b/>
          <w:sz w:val="28"/>
          <w:szCs w:val="28"/>
          <w:lang w:val="ro-RO"/>
        </w:rPr>
        <w:t>. Motivele pe baza c</w:t>
      </w:r>
      <w:r w:rsidR="00903EA6" w:rsidRPr="00487F07">
        <w:rPr>
          <w:rFonts w:ascii="Times New Roman" w:hAnsi="Times New Roman"/>
          <w:b/>
          <w:sz w:val="28"/>
          <w:szCs w:val="28"/>
          <w:lang w:val="ro-RO"/>
        </w:rPr>
        <w:t>ărora s-a stabilit necesitatea ne</w:t>
      </w:r>
      <w:r w:rsidRPr="00487F07">
        <w:rPr>
          <w:rFonts w:ascii="Times New Roman" w:hAnsi="Times New Roman"/>
          <w:b/>
          <w:sz w:val="28"/>
          <w:szCs w:val="28"/>
          <w:lang w:val="ro-RO"/>
        </w:rPr>
        <w:t xml:space="preserve">efectuării evaluării impactului asupra corpurilor de apă în conformitate cu decizia justificată </w:t>
      </w:r>
      <w:r w:rsidR="00C04032" w:rsidRPr="00487F07">
        <w:rPr>
          <w:rFonts w:ascii="Times New Roman" w:hAnsi="Times New Roman"/>
          <w:sz w:val="28"/>
          <w:szCs w:val="28"/>
          <w:lang w:val="ro-RO"/>
        </w:rPr>
        <w:t>n</w:t>
      </w:r>
      <w:r w:rsidR="00043A38" w:rsidRPr="00487F07">
        <w:rPr>
          <w:rFonts w:ascii="Arial" w:hAnsi="Arial" w:cs="Arial"/>
          <w:sz w:val="24"/>
          <w:szCs w:val="24"/>
          <w:lang w:val="ro-RO"/>
        </w:rPr>
        <w:t>r.</w:t>
      </w:r>
      <w:r w:rsidR="00043A38" w:rsidRPr="00487F07">
        <w:rPr>
          <w:rFonts w:ascii="Arial" w:eastAsia="Times New Roman" w:hAnsi="Arial" w:cs="Arial"/>
          <w:color w:val="000000"/>
          <w:sz w:val="24"/>
          <w:szCs w:val="24"/>
          <w:lang w:val="ro-RO" w:eastAsia="ro-RO"/>
        </w:rPr>
        <w:t xml:space="preserve"> 2940/18.2020 </w:t>
      </w:r>
      <w:r w:rsidR="00C04032" w:rsidRPr="00487F07">
        <w:rPr>
          <w:rFonts w:ascii="Arial" w:eastAsia="Times New Roman" w:hAnsi="Arial" w:cs="Arial"/>
          <w:color w:val="000000"/>
          <w:sz w:val="24"/>
          <w:szCs w:val="24"/>
          <w:lang w:val="ro-RO" w:eastAsia="ro-RO"/>
        </w:rPr>
        <w:t>emisă</w:t>
      </w:r>
      <w:r w:rsidR="00043A38" w:rsidRPr="00487F07">
        <w:rPr>
          <w:rFonts w:ascii="Arial" w:hAnsi="Arial" w:cs="Arial"/>
          <w:sz w:val="24"/>
          <w:szCs w:val="24"/>
          <w:lang w:val="ro-RO"/>
        </w:rPr>
        <w:t xml:space="preserve"> de Administrația Națională „Apele Române”, conform căruia:</w:t>
      </w:r>
    </w:p>
    <w:p w:rsidR="00043A38" w:rsidRPr="00487F07" w:rsidRDefault="00C04032" w:rsidP="00DD5E35">
      <w:pPr>
        <w:pStyle w:val="ListParagraph"/>
        <w:numPr>
          <w:ilvl w:val="0"/>
          <w:numId w:val="24"/>
        </w:numPr>
        <w:spacing w:after="0" w:line="240" w:lineRule="auto"/>
        <w:jc w:val="both"/>
        <w:rPr>
          <w:rFonts w:ascii="Arial" w:hAnsi="Arial" w:cs="Arial"/>
          <w:sz w:val="24"/>
          <w:szCs w:val="24"/>
          <w:lang w:val="ro-RO"/>
        </w:rPr>
      </w:pPr>
      <w:r w:rsidRPr="00487F07">
        <w:rPr>
          <w:rFonts w:ascii="Arial" w:hAnsi="Arial" w:cs="Arial"/>
          <w:sz w:val="24"/>
          <w:szCs w:val="24"/>
          <w:lang w:val="ro-RO"/>
        </w:rPr>
        <w:t>Lucrările propuse prin proiect sunt, în principal, lucrări de extindere și reabilitare a conductelor de aducțiune, a rețelelor de distribuție și a gospodăriilor de apă, precum și lucrări de extindere și reabilitare a rețelelor de apă uzată</w:t>
      </w:r>
    </w:p>
    <w:p w:rsidR="00043A38" w:rsidRPr="00487F07" w:rsidRDefault="00C04032" w:rsidP="00DD5E35">
      <w:pPr>
        <w:pStyle w:val="ListParagraph"/>
        <w:numPr>
          <w:ilvl w:val="0"/>
          <w:numId w:val="24"/>
        </w:numPr>
        <w:spacing w:after="0" w:line="240" w:lineRule="auto"/>
        <w:jc w:val="both"/>
        <w:rPr>
          <w:rFonts w:ascii="Arial" w:hAnsi="Arial" w:cs="Arial"/>
          <w:sz w:val="24"/>
          <w:szCs w:val="24"/>
          <w:lang w:val="ro-RO"/>
        </w:rPr>
      </w:pPr>
      <w:r w:rsidRPr="00487F07">
        <w:rPr>
          <w:rFonts w:ascii="Arial" w:hAnsi="Arial" w:cs="Arial"/>
          <w:sz w:val="24"/>
          <w:szCs w:val="24"/>
          <w:lang w:val="ro-RO"/>
        </w:rPr>
        <w:t xml:space="preserve">În ceea ce privește cele trei surse noi de alimentare cu apă, debitele estimate a fi captate au un </w:t>
      </w:r>
      <w:r w:rsidR="00DD5E35" w:rsidRPr="00487F07">
        <w:rPr>
          <w:rFonts w:ascii="Arial" w:hAnsi="Arial" w:cs="Arial"/>
          <w:sz w:val="24"/>
          <w:szCs w:val="24"/>
          <w:lang w:val="ro-RO"/>
        </w:rPr>
        <w:t>e</w:t>
      </w:r>
      <w:r w:rsidRPr="00487F07">
        <w:rPr>
          <w:rFonts w:ascii="Arial" w:hAnsi="Arial" w:cs="Arial"/>
          <w:sz w:val="24"/>
          <w:szCs w:val="24"/>
          <w:lang w:val="ro-RO"/>
        </w:rPr>
        <w:t>fect nesemnificativ asupra regimului hidrologic al corpurilor de apă: RORW4.1.96.7-</w:t>
      </w:r>
      <w:r w:rsidR="005D337B" w:rsidRPr="00487F07">
        <w:rPr>
          <w:rFonts w:ascii="Arial" w:hAnsi="Arial" w:cs="Arial"/>
          <w:sz w:val="24"/>
          <w:szCs w:val="24"/>
          <w:lang w:val="ro-RO"/>
        </w:rPr>
        <w:t>B</w:t>
      </w:r>
      <w:r w:rsidRPr="00487F07">
        <w:rPr>
          <w:rFonts w:ascii="Arial" w:hAnsi="Arial" w:cs="Arial"/>
          <w:sz w:val="24"/>
          <w:szCs w:val="24"/>
          <w:lang w:val="ro-RO"/>
        </w:rPr>
        <w:t>1A-PÂRÂUL BĂUTOR (IVO)</w:t>
      </w:r>
      <w:r w:rsidR="00584C1F" w:rsidRPr="00487F07">
        <w:rPr>
          <w:rFonts w:ascii="Arial" w:hAnsi="Arial" w:cs="Arial"/>
          <w:sz w:val="24"/>
          <w:szCs w:val="24"/>
          <w:lang w:val="ro-RO"/>
        </w:rPr>
        <w:t xml:space="preserve"> și afluenții RORW4.1.96.52-B1-TÂRNAVA MICĂ, </w:t>
      </w:r>
      <w:proofErr w:type="spellStart"/>
      <w:r w:rsidR="00584C1F" w:rsidRPr="00487F07">
        <w:rPr>
          <w:rFonts w:ascii="Arial" w:hAnsi="Arial" w:cs="Arial"/>
          <w:sz w:val="24"/>
          <w:szCs w:val="24"/>
          <w:lang w:val="ro-RO"/>
        </w:rPr>
        <w:t>izvor-conf</w:t>
      </w:r>
      <w:proofErr w:type="spellEnd"/>
      <w:r w:rsidR="00584C1F" w:rsidRPr="00487F07">
        <w:rPr>
          <w:rFonts w:ascii="Arial" w:hAnsi="Arial" w:cs="Arial"/>
          <w:sz w:val="24"/>
          <w:szCs w:val="24"/>
          <w:lang w:val="ro-RO"/>
        </w:rPr>
        <w:t xml:space="preserve"> Sovata și afluenții RORW4.1.96-B3-TÂRNAVA MARE, ac. Zetea-conf. Brădești și DESAG;</w:t>
      </w:r>
    </w:p>
    <w:p w:rsidR="00584C1F" w:rsidRPr="00487F07" w:rsidRDefault="00584C1F" w:rsidP="00DD5E35">
      <w:pPr>
        <w:pStyle w:val="ListParagraph"/>
        <w:numPr>
          <w:ilvl w:val="0"/>
          <w:numId w:val="24"/>
        </w:numPr>
        <w:spacing w:after="0" w:line="240" w:lineRule="auto"/>
        <w:jc w:val="both"/>
        <w:rPr>
          <w:rFonts w:ascii="Arial" w:hAnsi="Arial" w:cs="Arial"/>
          <w:sz w:val="24"/>
          <w:szCs w:val="24"/>
          <w:lang w:val="ro-RO"/>
        </w:rPr>
      </w:pPr>
      <w:r w:rsidRPr="00487F07">
        <w:rPr>
          <w:rFonts w:ascii="Arial" w:hAnsi="Arial" w:cs="Arial"/>
          <w:sz w:val="24"/>
          <w:szCs w:val="24"/>
          <w:lang w:val="ro-RO"/>
        </w:rPr>
        <w:t xml:space="preserve">Referitor la extinderea, reabilitarea și modernizarea stațiilor de epurare și realizarea unei noi stații de epurare, </w:t>
      </w:r>
      <w:r w:rsidR="001F1536" w:rsidRPr="00487F07">
        <w:rPr>
          <w:rFonts w:ascii="Arial" w:hAnsi="Arial" w:cs="Arial"/>
          <w:sz w:val="24"/>
          <w:szCs w:val="24"/>
          <w:lang w:val="ro-RO"/>
        </w:rPr>
        <w:t xml:space="preserve">se </w:t>
      </w:r>
      <w:r w:rsidRPr="00487F07">
        <w:rPr>
          <w:rFonts w:ascii="Arial" w:hAnsi="Arial" w:cs="Arial"/>
          <w:sz w:val="24"/>
          <w:szCs w:val="24"/>
          <w:lang w:val="ro-RO"/>
        </w:rPr>
        <w:t xml:space="preserve">consideră că acestea vor </w:t>
      </w:r>
      <w:r w:rsidR="00DD5E35" w:rsidRPr="00487F07">
        <w:rPr>
          <w:rFonts w:ascii="Arial" w:hAnsi="Arial" w:cs="Arial"/>
          <w:sz w:val="24"/>
          <w:szCs w:val="24"/>
          <w:lang w:val="ro-RO"/>
        </w:rPr>
        <w:t>c</w:t>
      </w:r>
      <w:r w:rsidRPr="00487F07">
        <w:rPr>
          <w:rFonts w:ascii="Arial" w:hAnsi="Arial" w:cs="Arial"/>
          <w:sz w:val="24"/>
          <w:szCs w:val="24"/>
          <w:lang w:val="ro-RO"/>
        </w:rPr>
        <w:t>onduce la protecția și îmbunătățirea stării corpurilor de apă de suprafață și subteran</w:t>
      </w:r>
      <w:r w:rsidR="001F1536" w:rsidRPr="00487F07">
        <w:rPr>
          <w:rFonts w:ascii="Arial" w:hAnsi="Arial" w:cs="Arial"/>
          <w:sz w:val="24"/>
          <w:szCs w:val="24"/>
          <w:lang w:val="ro-RO"/>
        </w:rPr>
        <w:t>ă</w:t>
      </w:r>
      <w:r w:rsidRPr="00487F07">
        <w:rPr>
          <w:rFonts w:ascii="Arial" w:hAnsi="Arial" w:cs="Arial"/>
          <w:sz w:val="24"/>
          <w:szCs w:val="24"/>
          <w:lang w:val="ro-RO"/>
        </w:rPr>
        <w:t xml:space="preserve">, fiind considerate măsuri de bază în atingerea obiectivelor de mediu în Planurile de Management actualizate ale Bazinelor Mureș și Olt, aprobat prin HG nr. 859/2016 pentru aprobarea Planului național de management actualizat aferent porțiunii din bazinul hidrografic internațional al fluviului Dunărea care este cuprinsă </w:t>
      </w:r>
      <w:r w:rsidR="00DD5E35" w:rsidRPr="00487F07">
        <w:rPr>
          <w:rFonts w:ascii="Arial" w:hAnsi="Arial" w:cs="Arial"/>
          <w:sz w:val="24"/>
          <w:szCs w:val="24"/>
          <w:lang w:val="ro-RO"/>
        </w:rPr>
        <w:t>în teritoriul României.</w:t>
      </w:r>
    </w:p>
    <w:p w:rsidR="003146D9" w:rsidRPr="00487F07" w:rsidRDefault="003146D9" w:rsidP="003146D9">
      <w:pPr>
        <w:pStyle w:val="ListParagraph"/>
        <w:spacing w:after="0" w:line="240" w:lineRule="auto"/>
        <w:jc w:val="both"/>
        <w:rPr>
          <w:rFonts w:ascii="Arial" w:hAnsi="Arial" w:cs="Arial"/>
          <w:sz w:val="24"/>
          <w:szCs w:val="24"/>
          <w:lang w:val="ro-RO"/>
        </w:rPr>
      </w:pPr>
    </w:p>
    <w:p w:rsidR="001F474C" w:rsidRPr="00487F07" w:rsidRDefault="00DD5E35" w:rsidP="00DD5E35">
      <w:pPr>
        <w:autoSpaceDE w:val="0"/>
        <w:autoSpaceDN w:val="0"/>
        <w:adjustRightInd w:val="0"/>
        <w:spacing w:after="0" w:line="240" w:lineRule="auto"/>
        <w:jc w:val="both"/>
        <w:rPr>
          <w:rFonts w:ascii="Arial" w:eastAsia="Times New Roman" w:hAnsi="Arial" w:cs="Arial"/>
          <w:b/>
          <w:sz w:val="24"/>
          <w:szCs w:val="24"/>
          <w:lang w:val="ro-RO"/>
        </w:rPr>
      </w:pPr>
      <w:r w:rsidRPr="00487F07">
        <w:rPr>
          <w:rFonts w:ascii="Arial" w:eastAsia="Times New Roman" w:hAnsi="Arial" w:cs="Arial"/>
          <w:b/>
          <w:sz w:val="24"/>
          <w:szCs w:val="24"/>
          <w:lang w:val="ro-RO"/>
        </w:rPr>
        <w:t xml:space="preserve">Referitor la </w:t>
      </w:r>
      <w:r w:rsidR="001F474C" w:rsidRPr="00487F07">
        <w:rPr>
          <w:rFonts w:ascii="Arial" w:eastAsia="Times New Roman" w:hAnsi="Arial" w:cs="Arial"/>
          <w:b/>
          <w:sz w:val="24"/>
          <w:szCs w:val="24"/>
          <w:lang w:val="ro-RO"/>
        </w:rPr>
        <w:t xml:space="preserve">continuarea </w:t>
      </w:r>
      <w:r w:rsidRPr="00487F07">
        <w:rPr>
          <w:rFonts w:ascii="Arial" w:eastAsia="Times New Roman" w:hAnsi="Arial" w:cs="Arial"/>
          <w:b/>
          <w:sz w:val="24"/>
          <w:szCs w:val="24"/>
          <w:lang w:val="ro-RO"/>
        </w:rPr>
        <w:t>procedu</w:t>
      </w:r>
      <w:r w:rsidR="001F474C" w:rsidRPr="00487F07">
        <w:rPr>
          <w:rFonts w:ascii="Arial" w:eastAsia="Times New Roman" w:hAnsi="Arial" w:cs="Arial"/>
          <w:b/>
          <w:sz w:val="24"/>
          <w:szCs w:val="24"/>
          <w:lang w:val="ro-RO"/>
        </w:rPr>
        <w:t>rii de obținere a acordului de mediu vă comunicăm:</w:t>
      </w:r>
    </w:p>
    <w:p w:rsidR="001F474C" w:rsidRPr="00487F07" w:rsidRDefault="001F474C" w:rsidP="001F1536">
      <w:pPr>
        <w:pStyle w:val="Default"/>
        <w:jc w:val="both"/>
        <w:rPr>
          <w:rFonts w:eastAsiaTheme="minorHAnsi"/>
          <w:lang w:val="ro-RO"/>
        </w:rPr>
      </w:pPr>
      <w:r w:rsidRPr="00487F07">
        <w:rPr>
          <w:rFonts w:eastAsiaTheme="minorHAnsi"/>
          <w:lang w:val="ro-RO"/>
        </w:rPr>
        <w:t xml:space="preserve">În vederea parcurgerii etapei de definire a domeniului evaluării </w:t>
      </w:r>
      <w:r w:rsidR="00806A9C" w:rsidRPr="00487F07">
        <w:rPr>
          <w:rFonts w:eastAsiaTheme="minorHAnsi"/>
          <w:lang w:val="ro-RO"/>
        </w:rPr>
        <w:t>aveți obligația</w:t>
      </w:r>
      <w:r w:rsidRPr="00487F07">
        <w:rPr>
          <w:rFonts w:eastAsiaTheme="minorHAnsi"/>
          <w:lang w:val="ro-RO"/>
        </w:rPr>
        <w:t xml:space="preserve"> </w:t>
      </w:r>
      <w:r w:rsidR="000F734D" w:rsidRPr="00487F07">
        <w:rPr>
          <w:rFonts w:eastAsiaTheme="minorHAnsi"/>
          <w:lang w:val="ro-RO"/>
        </w:rPr>
        <w:t>de a</w:t>
      </w:r>
      <w:r w:rsidRPr="00487F07">
        <w:rPr>
          <w:rFonts w:eastAsiaTheme="minorHAnsi"/>
          <w:lang w:val="ro-RO"/>
        </w:rPr>
        <w:t xml:space="preserve"> stabil</w:t>
      </w:r>
      <w:r w:rsidR="000F734D" w:rsidRPr="00487F07">
        <w:rPr>
          <w:rFonts w:eastAsiaTheme="minorHAnsi"/>
          <w:lang w:val="ro-RO"/>
        </w:rPr>
        <w:t>i</w:t>
      </w:r>
      <w:r w:rsidRPr="00487F07">
        <w:rPr>
          <w:rFonts w:eastAsiaTheme="minorHAnsi"/>
          <w:lang w:val="ro-RO"/>
        </w:rPr>
        <w:t xml:space="preserve"> echipa de experţi în conformitate cu prevederile art. 12 din</w:t>
      </w:r>
      <w:r w:rsidR="00412AF7" w:rsidRPr="00487F07">
        <w:rPr>
          <w:rFonts w:eastAsiaTheme="minorHAnsi"/>
          <w:lang w:val="ro-RO"/>
        </w:rPr>
        <w:t xml:space="preserve"> </w:t>
      </w:r>
      <w:r w:rsidR="000F734D" w:rsidRPr="00487F07">
        <w:rPr>
          <w:rFonts w:eastAsiaTheme="minorHAnsi"/>
          <w:lang w:val="ro-RO"/>
        </w:rPr>
        <w:t>Legea nr. 292/201</w:t>
      </w:r>
      <w:r w:rsidR="00412AF7" w:rsidRPr="00487F07">
        <w:rPr>
          <w:rFonts w:eastAsiaTheme="minorHAnsi"/>
          <w:lang w:val="ro-RO"/>
        </w:rPr>
        <w:t>8</w:t>
      </w:r>
      <w:r w:rsidR="000F734D" w:rsidRPr="00487F07">
        <w:rPr>
          <w:rFonts w:eastAsiaTheme="minorHAnsi"/>
          <w:lang w:val="ro-RO"/>
        </w:rPr>
        <w:t xml:space="preserve"> privind evaluarea impactului anumitor proiecte</w:t>
      </w:r>
      <w:r w:rsidR="00412AF7" w:rsidRPr="00487F07">
        <w:rPr>
          <w:rFonts w:eastAsiaTheme="minorHAnsi"/>
          <w:lang w:val="ro-RO"/>
        </w:rPr>
        <w:t xml:space="preserve"> publice și private asupra mediului </w:t>
      </w:r>
      <w:r w:rsidRPr="00487F07">
        <w:rPr>
          <w:rFonts w:eastAsiaTheme="minorHAnsi"/>
          <w:lang w:val="ro-RO"/>
        </w:rPr>
        <w:t xml:space="preserve">şi </w:t>
      </w:r>
      <w:r w:rsidR="00412AF7" w:rsidRPr="00487F07">
        <w:rPr>
          <w:rFonts w:eastAsiaTheme="minorHAnsi"/>
          <w:lang w:val="ro-RO"/>
        </w:rPr>
        <w:t xml:space="preserve">să </w:t>
      </w:r>
      <w:r w:rsidRPr="00487F07">
        <w:rPr>
          <w:rFonts w:eastAsiaTheme="minorHAnsi"/>
          <w:lang w:val="ro-RO"/>
        </w:rPr>
        <w:t>prez</w:t>
      </w:r>
      <w:r w:rsidR="00412AF7" w:rsidRPr="00487F07">
        <w:rPr>
          <w:rFonts w:eastAsiaTheme="minorHAnsi"/>
          <w:lang w:val="ro-RO"/>
        </w:rPr>
        <w:t xml:space="preserve">entați </w:t>
      </w:r>
      <w:r w:rsidRPr="00487F07">
        <w:rPr>
          <w:rFonts w:eastAsiaTheme="minorHAnsi"/>
          <w:lang w:val="ro-RO"/>
        </w:rPr>
        <w:t xml:space="preserve">la </w:t>
      </w:r>
      <w:r w:rsidR="00412AF7" w:rsidRPr="00487F07">
        <w:rPr>
          <w:rFonts w:eastAsiaTheme="minorHAnsi"/>
          <w:lang w:val="ro-RO"/>
        </w:rPr>
        <w:t>APM Harghita</w:t>
      </w:r>
      <w:r w:rsidRPr="00487F07">
        <w:rPr>
          <w:rFonts w:eastAsiaTheme="minorHAnsi"/>
          <w:lang w:val="ro-RO"/>
        </w:rPr>
        <w:t xml:space="preserve">: </w:t>
      </w:r>
    </w:p>
    <w:p w:rsidR="001F474C" w:rsidRPr="00487F07" w:rsidRDefault="001F474C" w:rsidP="001F1536">
      <w:pPr>
        <w:autoSpaceDE w:val="0"/>
        <w:autoSpaceDN w:val="0"/>
        <w:adjustRightInd w:val="0"/>
        <w:spacing w:after="0" w:line="240" w:lineRule="auto"/>
        <w:jc w:val="both"/>
        <w:rPr>
          <w:rFonts w:ascii="Arial" w:eastAsiaTheme="minorHAnsi" w:hAnsi="Arial" w:cs="Arial"/>
          <w:color w:val="000000"/>
          <w:sz w:val="24"/>
          <w:szCs w:val="24"/>
          <w:lang w:val="ro-RO"/>
        </w:rPr>
      </w:pPr>
      <w:r w:rsidRPr="00487F07">
        <w:rPr>
          <w:rFonts w:ascii="Arial" w:eastAsiaTheme="minorHAnsi" w:hAnsi="Arial" w:cs="Arial"/>
          <w:b/>
          <w:bCs/>
          <w:color w:val="000000"/>
          <w:sz w:val="24"/>
          <w:szCs w:val="24"/>
          <w:lang w:val="ro-RO"/>
        </w:rPr>
        <w:t>a)</w:t>
      </w:r>
      <w:r w:rsidRPr="00487F07">
        <w:rPr>
          <w:rFonts w:ascii="Arial" w:eastAsiaTheme="minorHAnsi" w:hAnsi="Arial" w:cs="Arial"/>
          <w:color w:val="000000"/>
          <w:sz w:val="24"/>
          <w:szCs w:val="24"/>
          <w:lang w:val="ro-RO"/>
        </w:rPr>
        <w:t>propunerea privind aspectele relevante pentru protecţia mediului care trebuie dezvoltate în raportul p</w:t>
      </w:r>
      <w:r w:rsidR="00412AF7" w:rsidRPr="00487F07">
        <w:rPr>
          <w:rFonts w:ascii="Arial" w:eastAsiaTheme="minorHAnsi" w:hAnsi="Arial" w:cs="Arial"/>
          <w:color w:val="000000"/>
          <w:sz w:val="24"/>
          <w:szCs w:val="24"/>
          <w:lang w:val="ro-RO"/>
        </w:rPr>
        <w:t>rivind impactul asupra mediului și</w:t>
      </w:r>
      <w:r w:rsidRPr="00487F07">
        <w:rPr>
          <w:rFonts w:ascii="Arial" w:eastAsiaTheme="minorHAnsi" w:hAnsi="Arial" w:cs="Arial"/>
          <w:color w:val="000000"/>
          <w:sz w:val="24"/>
          <w:szCs w:val="24"/>
          <w:lang w:val="ro-RO"/>
        </w:rPr>
        <w:t xml:space="preserve"> studiul de evaluare adecvată, în funcţie de natura, dimensiunea şi localizarea proiectului; </w:t>
      </w:r>
    </w:p>
    <w:p w:rsidR="00B2685D" w:rsidRPr="00487F07" w:rsidRDefault="001F474C" w:rsidP="001F1536">
      <w:pPr>
        <w:autoSpaceDE w:val="0"/>
        <w:autoSpaceDN w:val="0"/>
        <w:adjustRightInd w:val="0"/>
        <w:jc w:val="both"/>
        <w:rPr>
          <w:rFonts w:ascii="Arial" w:eastAsiaTheme="minorHAnsi" w:hAnsi="Arial" w:cs="Arial"/>
          <w:color w:val="000000"/>
          <w:sz w:val="24"/>
          <w:szCs w:val="24"/>
          <w:lang w:val="ro-RO"/>
        </w:rPr>
      </w:pPr>
      <w:r w:rsidRPr="00487F07">
        <w:rPr>
          <w:rFonts w:ascii="Arial" w:eastAsiaTheme="minorHAnsi" w:hAnsi="Arial" w:cs="Arial"/>
          <w:b/>
          <w:bCs/>
          <w:color w:val="000000"/>
          <w:sz w:val="24"/>
          <w:szCs w:val="24"/>
          <w:lang w:val="ro-RO"/>
        </w:rPr>
        <w:t>b)</w:t>
      </w:r>
      <w:r w:rsidRPr="00487F07">
        <w:rPr>
          <w:rFonts w:ascii="Arial" w:eastAsiaTheme="minorHAnsi" w:hAnsi="Arial" w:cs="Arial"/>
          <w:color w:val="000000"/>
          <w:sz w:val="24"/>
          <w:szCs w:val="24"/>
          <w:lang w:val="ro-RO"/>
        </w:rPr>
        <w:t xml:space="preserve">dovada achitării tarifului aferent etapei de </w:t>
      </w:r>
      <w:r w:rsidR="00B2685D" w:rsidRPr="00487F07">
        <w:rPr>
          <w:rFonts w:ascii="Arial" w:eastAsiaTheme="minorHAnsi" w:hAnsi="Arial" w:cs="Arial"/>
          <w:color w:val="000000"/>
          <w:sz w:val="24"/>
          <w:szCs w:val="24"/>
          <w:lang w:val="ro-RO"/>
        </w:rPr>
        <w:t xml:space="preserve">definire a domeniului evaluării în valoare de </w:t>
      </w:r>
      <w:r w:rsidR="00710EC3" w:rsidRPr="00487F07">
        <w:rPr>
          <w:rFonts w:ascii="Arial" w:eastAsiaTheme="minorHAnsi" w:hAnsi="Arial" w:cs="Arial"/>
          <w:color w:val="000000"/>
          <w:sz w:val="24"/>
          <w:szCs w:val="24"/>
          <w:lang w:val="ro-RO"/>
        </w:rPr>
        <w:t>10</w:t>
      </w:r>
      <w:r w:rsidR="00B2685D" w:rsidRPr="00487F07">
        <w:rPr>
          <w:rFonts w:ascii="Arial" w:eastAsiaTheme="minorHAnsi" w:hAnsi="Arial" w:cs="Arial"/>
          <w:color w:val="000000"/>
          <w:sz w:val="24"/>
          <w:szCs w:val="24"/>
          <w:lang w:val="ro-RO"/>
        </w:rPr>
        <w:t>00 RON, prin virament în contul deschis la Trezoreria Miercurea Ciuc, Cont IBAN: RO59TREZ3515032XXX000281 al A.P.M. HARGHITA, CIF 4245755.</w:t>
      </w:r>
    </w:p>
    <w:p w:rsidR="00263234" w:rsidRPr="00487F07" w:rsidRDefault="00263234" w:rsidP="001F474C">
      <w:pPr>
        <w:autoSpaceDE w:val="0"/>
        <w:autoSpaceDN w:val="0"/>
        <w:adjustRightInd w:val="0"/>
        <w:spacing w:after="0" w:line="240" w:lineRule="auto"/>
        <w:jc w:val="both"/>
        <w:rPr>
          <w:rFonts w:ascii="Arial" w:eastAsia="Times New Roman" w:hAnsi="Arial" w:cs="Arial"/>
          <w:sz w:val="24"/>
          <w:szCs w:val="24"/>
          <w:lang w:val="ro-RO"/>
        </w:rPr>
      </w:pPr>
    </w:p>
    <w:p w:rsidR="00D4585B" w:rsidRPr="00487F07" w:rsidRDefault="00D4585B" w:rsidP="00D4585B">
      <w:pPr>
        <w:pStyle w:val="Default"/>
        <w:rPr>
          <w:lang w:val="ro-RO" w:eastAsia="ro-RO"/>
        </w:rPr>
      </w:pPr>
    </w:p>
    <w:p w:rsidR="00A549DF" w:rsidRPr="00487F07" w:rsidRDefault="00A549DF" w:rsidP="00A549DF">
      <w:pPr>
        <w:autoSpaceDE w:val="0"/>
        <w:autoSpaceDN w:val="0"/>
        <w:adjustRightInd w:val="0"/>
        <w:spacing w:after="0" w:line="240" w:lineRule="auto"/>
        <w:ind w:firstLine="720"/>
        <w:jc w:val="both"/>
        <w:rPr>
          <w:rFonts w:ascii="Arial" w:hAnsi="Arial" w:cs="Arial"/>
          <w:sz w:val="24"/>
          <w:szCs w:val="24"/>
          <w:lang w:val="ro-RO"/>
        </w:rPr>
      </w:pPr>
      <w:r w:rsidRPr="00487F07">
        <w:rPr>
          <w:rFonts w:ascii="Arial" w:hAnsi="Arial" w:cs="Arial"/>
          <w:sz w:val="24"/>
          <w:szCs w:val="24"/>
          <w:lang w:val="ro-RO"/>
        </w:rPr>
        <w:t>Titularul unui proiect are obligaţia de a notifica în scris autoritatea competentă pentru protecţia mediului despre orice modificare sau extindere a proiectului survenită după emiterea deciziei etapei de încadrare, acordului de mediu şi anterior emiterii aprobării de dezvoltare conform art. 34 alin. (1) din anexa 5 a Legii nr. 292/2018 privind evaluarea impactului anumitor proiecte publice şi private asupra mediului.</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A549DF" w:rsidP="00A549DF">
      <w:pPr>
        <w:pStyle w:val="BodyText"/>
        <w:ind w:right="-1" w:firstLine="720"/>
        <w:jc w:val="both"/>
        <w:rPr>
          <w:rFonts w:eastAsia="Calibri" w:cs="Arial"/>
          <w:lang w:val="ro-RO"/>
        </w:rPr>
      </w:pPr>
      <w:r w:rsidRPr="00487F07">
        <w:rPr>
          <w:rFonts w:eastAsia="Calibri" w:cs="Arial"/>
          <w:lang w:val="ro-RO"/>
        </w:rPr>
        <w:t>Răspunderea pentru corectitudinea informaţiilor puse la dispoziţia autorităţii competente pentru protecţia mediului şi a publicului, revine în întregime titularului proiectului;</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w:t>
      </w:r>
      <w:r w:rsidRPr="00487F07">
        <w:rPr>
          <w:rFonts w:ascii="Arial" w:hAnsi="Arial" w:cs="Arial"/>
          <w:sz w:val="24"/>
          <w:szCs w:val="24"/>
          <w:lang w:val="ro-RO"/>
        </w:rPr>
        <w:tab/>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lastRenderedPageBreak/>
        <w:t xml:space="preserve">  </w:t>
      </w:r>
      <w:r w:rsidRPr="00487F07">
        <w:rPr>
          <w:rFonts w:ascii="Arial" w:hAnsi="Arial" w:cs="Arial"/>
          <w:sz w:val="24"/>
          <w:szCs w:val="24"/>
          <w:lang w:val="ro-RO"/>
        </w:rPr>
        <w:tab/>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w:t>
      </w:r>
      <w:r w:rsidRPr="00487F07">
        <w:rPr>
          <w:rFonts w:ascii="Arial" w:hAnsi="Arial" w:cs="Arial"/>
          <w:sz w:val="24"/>
          <w:szCs w:val="24"/>
          <w:lang w:val="ro-RO"/>
        </w:rPr>
        <w:tab/>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w:t>
      </w:r>
      <w:r w:rsidRPr="00487F07">
        <w:rPr>
          <w:rFonts w:ascii="Arial" w:hAnsi="Arial" w:cs="Arial"/>
          <w:sz w:val="24"/>
          <w:szCs w:val="24"/>
          <w:lang w:val="ro-RO"/>
        </w:rPr>
        <w:tab/>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w:t>
      </w:r>
      <w:r w:rsidRPr="00487F07">
        <w:rPr>
          <w:rFonts w:ascii="Arial" w:hAnsi="Arial" w:cs="Arial"/>
          <w:sz w:val="24"/>
          <w:szCs w:val="24"/>
          <w:lang w:val="ro-RO"/>
        </w:rPr>
        <w:tab/>
        <w:t xml:space="preserve"> Autoritatea publică emitentă are obligaţia de a răspunde la plângerea prealabilă prevăzută la art. 22 alin. (1) în termen de 30 de zile de la data înregistrării acesteia la acea autoritate.</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w:t>
      </w:r>
      <w:r w:rsidRPr="00487F07">
        <w:rPr>
          <w:rFonts w:ascii="Arial" w:hAnsi="Arial" w:cs="Arial"/>
          <w:sz w:val="24"/>
          <w:szCs w:val="24"/>
          <w:lang w:val="ro-RO"/>
        </w:rPr>
        <w:tab/>
        <w:t xml:space="preserve">   Procedura de soluţionare a plângerii prealabile prevăzută la art. 22 alin. (1) este gratuită şi trebuie să fie echitabilă, rapidă şi corectă.</w:t>
      </w:r>
    </w:p>
    <w:p w:rsidR="00DA4E83"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w:t>
      </w:r>
      <w:r w:rsidRPr="00487F07">
        <w:rPr>
          <w:rFonts w:ascii="Arial" w:hAnsi="Arial" w:cs="Arial"/>
          <w:sz w:val="24"/>
          <w:szCs w:val="24"/>
          <w:lang w:val="ro-RO"/>
        </w:rPr>
        <w:tab/>
        <w:t xml:space="preserve"> </w:t>
      </w:r>
    </w:p>
    <w:p w:rsidR="00DA4E83" w:rsidRPr="00487F07" w:rsidRDefault="00DA4E83"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  Prezenta decizie poate fi contestată în conformitate cu prevederile Legii nr. </w:t>
      </w:r>
      <w:r w:rsidR="006455A4" w:rsidRPr="00487F07">
        <w:rPr>
          <w:rFonts w:ascii="Arial" w:hAnsi="Arial" w:cs="Arial"/>
          <w:sz w:val="24"/>
          <w:szCs w:val="24"/>
          <w:lang w:val="ro-RO"/>
        </w:rPr>
        <w:t>292/2018</w:t>
      </w:r>
      <w:r w:rsidRPr="00487F07">
        <w:rPr>
          <w:rFonts w:ascii="Arial" w:hAnsi="Arial" w:cs="Arial"/>
          <w:sz w:val="24"/>
          <w:szCs w:val="24"/>
          <w:lang w:val="ro-RO"/>
        </w:rPr>
        <w:t>. privind evaluarea impactului anumitor proiecte publice şi private asupra mediului şi ale Legii nr. 554/2004, cu modificările şi completările ulterioare.</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A549DF" w:rsidP="00A549DF">
      <w:pPr>
        <w:autoSpaceDE w:val="0"/>
        <w:autoSpaceDN w:val="0"/>
        <w:adjustRightInd w:val="0"/>
        <w:spacing w:after="0" w:line="240" w:lineRule="auto"/>
        <w:ind w:left="426"/>
        <w:jc w:val="center"/>
        <w:rPr>
          <w:rFonts w:ascii="Arial" w:hAnsi="Arial" w:cs="Arial"/>
          <w:b/>
          <w:sz w:val="24"/>
          <w:szCs w:val="24"/>
          <w:lang w:val="ro-RO"/>
        </w:rPr>
      </w:pPr>
      <w:r w:rsidRPr="00487F07">
        <w:rPr>
          <w:rFonts w:ascii="Arial" w:hAnsi="Arial" w:cs="Arial"/>
          <w:b/>
          <w:sz w:val="24"/>
          <w:szCs w:val="24"/>
          <w:lang w:val="ro-RO"/>
        </w:rPr>
        <w:t>DIRECTOR EXECUTIV,</w:t>
      </w:r>
    </w:p>
    <w:p w:rsidR="00A549DF" w:rsidRPr="00487F07" w:rsidRDefault="00A549DF" w:rsidP="00A549DF">
      <w:pPr>
        <w:autoSpaceDE w:val="0"/>
        <w:autoSpaceDN w:val="0"/>
        <w:adjustRightInd w:val="0"/>
        <w:spacing w:after="0" w:line="240" w:lineRule="auto"/>
        <w:jc w:val="center"/>
        <w:rPr>
          <w:rFonts w:ascii="Arial" w:hAnsi="Arial" w:cs="Arial"/>
          <w:sz w:val="24"/>
          <w:szCs w:val="24"/>
          <w:lang w:val="ro-RO"/>
        </w:rPr>
      </w:pPr>
      <w:r w:rsidRPr="00487F07">
        <w:rPr>
          <w:rFonts w:ascii="Arial" w:hAnsi="Arial" w:cs="Arial"/>
          <w:sz w:val="24"/>
          <w:szCs w:val="24"/>
          <w:lang w:val="ro-RO"/>
        </w:rPr>
        <w:t xml:space="preserve">ing. </w:t>
      </w:r>
      <w:r w:rsidRPr="00487F07">
        <w:rPr>
          <w:rFonts w:ascii="Arial" w:hAnsi="Arial" w:cs="Arial"/>
          <w:caps/>
          <w:sz w:val="24"/>
          <w:szCs w:val="24"/>
          <w:lang w:val="ro-RO"/>
        </w:rPr>
        <w:t xml:space="preserve">Domokos </w:t>
      </w:r>
      <w:r w:rsidRPr="00487F07">
        <w:rPr>
          <w:rFonts w:ascii="Arial" w:hAnsi="Arial" w:cs="Arial"/>
          <w:sz w:val="24"/>
          <w:szCs w:val="24"/>
          <w:lang w:val="ro-RO"/>
        </w:rPr>
        <w:t>László József</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A549DF" w:rsidP="00A549DF">
      <w:pPr>
        <w:autoSpaceDE w:val="0"/>
        <w:autoSpaceDN w:val="0"/>
        <w:adjustRightInd w:val="0"/>
        <w:spacing w:after="0" w:line="240" w:lineRule="auto"/>
        <w:jc w:val="both"/>
        <w:rPr>
          <w:rFonts w:ascii="Arial" w:hAnsi="Arial" w:cs="Arial"/>
          <w:b/>
          <w:sz w:val="24"/>
          <w:szCs w:val="24"/>
          <w:lang w:val="ro-RO"/>
        </w:rPr>
      </w:pPr>
      <w:r w:rsidRPr="00487F07">
        <w:rPr>
          <w:rFonts w:ascii="Arial" w:hAnsi="Arial" w:cs="Arial"/>
          <w:b/>
          <w:sz w:val="24"/>
          <w:szCs w:val="24"/>
          <w:lang w:val="ro-RO"/>
        </w:rPr>
        <w:t xml:space="preserve">ŞEF SERV. A.A.A.,    </w:t>
      </w:r>
      <w:r w:rsidRPr="00487F07">
        <w:rPr>
          <w:rFonts w:ascii="Arial" w:hAnsi="Arial" w:cs="Arial"/>
          <w:b/>
          <w:sz w:val="24"/>
          <w:szCs w:val="24"/>
          <w:lang w:val="ro-RO"/>
        </w:rPr>
        <w:tab/>
      </w:r>
      <w:r w:rsidRPr="00487F07">
        <w:rPr>
          <w:rFonts w:ascii="Arial" w:hAnsi="Arial" w:cs="Arial"/>
          <w:b/>
          <w:sz w:val="24"/>
          <w:szCs w:val="24"/>
          <w:lang w:val="ro-RO"/>
        </w:rPr>
        <w:tab/>
      </w:r>
      <w:r w:rsidRPr="00487F07">
        <w:rPr>
          <w:rFonts w:ascii="Arial" w:hAnsi="Arial" w:cs="Arial"/>
          <w:b/>
          <w:sz w:val="24"/>
          <w:szCs w:val="24"/>
          <w:lang w:val="ro-RO"/>
        </w:rPr>
        <w:tab/>
      </w:r>
      <w:r w:rsidRPr="00487F07">
        <w:rPr>
          <w:rFonts w:ascii="Arial" w:hAnsi="Arial" w:cs="Arial"/>
          <w:b/>
          <w:sz w:val="24"/>
          <w:szCs w:val="24"/>
          <w:lang w:val="ro-RO"/>
        </w:rPr>
        <w:tab/>
      </w:r>
      <w:r w:rsidR="00E80E76" w:rsidRPr="00487F07">
        <w:rPr>
          <w:rFonts w:ascii="Arial" w:hAnsi="Arial" w:cs="Arial"/>
          <w:b/>
          <w:sz w:val="24"/>
          <w:szCs w:val="24"/>
          <w:lang w:val="ro-RO"/>
        </w:rPr>
        <w:tab/>
      </w:r>
      <w:r w:rsidRPr="00487F07">
        <w:rPr>
          <w:rFonts w:ascii="Arial" w:hAnsi="Arial" w:cs="Arial"/>
          <w:b/>
          <w:sz w:val="24"/>
          <w:szCs w:val="24"/>
          <w:lang w:val="ro-RO"/>
        </w:rPr>
        <w:tab/>
        <w:t xml:space="preserve">     ŞEF SERV. C.F.M.,</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ing. </w:t>
      </w:r>
      <w:r w:rsidRPr="00487F07">
        <w:rPr>
          <w:rFonts w:ascii="Arial" w:hAnsi="Arial" w:cs="Arial"/>
          <w:caps/>
          <w:sz w:val="24"/>
          <w:szCs w:val="24"/>
          <w:lang w:val="ro-RO"/>
        </w:rPr>
        <w:t>Both</w:t>
      </w:r>
      <w:r w:rsidRPr="00487F07">
        <w:rPr>
          <w:rFonts w:ascii="Arial" w:hAnsi="Arial" w:cs="Arial"/>
          <w:sz w:val="24"/>
          <w:szCs w:val="24"/>
          <w:lang w:val="ro-RO"/>
        </w:rPr>
        <w:t xml:space="preserve"> </w:t>
      </w:r>
      <w:proofErr w:type="spellStart"/>
      <w:r w:rsidRPr="00487F07">
        <w:rPr>
          <w:rFonts w:ascii="Arial" w:hAnsi="Arial" w:cs="Arial"/>
          <w:sz w:val="24"/>
          <w:szCs w:val="24"/>
          <w:lang w:val="ro-RO"/>
        </w:rPr>
        <w:t>Enikő</w:t>
      </w:r>
      <w:proofErr w:type="spellEnd"/>
      <w:r w:rsidRPr="00487F07">
        <w:rPr>
          <w:rFonts w:ascii="Arial" w:hAnsi="Arial" w:cs="Arial"/>
          <w:sz w:val="24"/>
          <w:szCs w:val="24"/>
          <w:lang w:val="ro-RO"/>
        </w:rPr>
        <w:t xml:space="preserve">              </w:t>
      </w:r>
      <w:r w:rsidRPr="00487F07">
        <w:rPr>
          <w:rFonts w:ascii="Arial" w:hAnsi="Arial" w:cs="Arial"/>
          <w:sz w:val="24"/>
          <w:szCs w:val="24"/>
          <w:lang w:val="ro-RO"/>
        </w:rPr>
        <w:tab/>
      </w:r>
      <w:r w:rsidRPr="00487F07">
        <w:rPr>
          <w:rFonts w:ascii="Arial" w:hAnsi="Arial" w:cs="Arial"/>
          <w:sz w:val="24"/>
          <w:szCs w:val="24"/>
          <w:lang w:val="ro-RO"/>
        </w:rPr>
        <w:tab/>
      </w:r>
      <w:r w:rsidRPr="00487F07">
        <w:rPr>
          <w:rFonts w:ascii="Arial" w:hAnsi="Arial" w:cs="Arial"/>
          <w:sz w:val="24"/>
          <w:szCs w:val="24"/>
          <w:lang w:val="ro-RO"/>
        </w:rPr>
        <w:tab/>
      </w:r>
      <w:r w:rsidRPr="00487F07">
        <w:rPr>
          <w:rFonts w:ascii="Arial" w:hAnsi="Arial" w:cs="Arial"/>
          <w:sz w:val="24"/>
          <w:szCs w:val="24"/>
          <w:lang w:val="ro-RO"/>
        </w:rPr>
        <w:tab/>
      </w:r>
      <w:r w:rsidR="00E80E76" w:rsidRPr="00487F07">
        <w:rPr>
          <w:rFonts w:ascii="Arial" w:hAnsi="Arial" w:cs="Arial"/>
          <w:sz w:val="24"/>
          <w:szCs w:val="24"/>
          <w:lang w:val="ro-RO"/>
        </w:rPr>
        <w:tab/>
      </w:r>
      <w:r w:rsidRPr="00487F07">
        <w:rPr>
          <w:rFonts w:ascii="Arial" w:hAnsi="Arial" w:cs="Arial"/>
          <w:sz w:val="24"/>
          <w:szCs w:val="24"/>
          <w:lang w:val="ro-RO"/>
        </w:rPr>
        <w:tab/>
        <w:t xml:space="preserve">    ing. </w:t>
      </w:r>
      <w:r w:rsidRPr="00487F07">
        <w:rPr>
          <w:rFonts w:ascii="Arial" w:hAnsi="Arial" w:cs="Arial"/>
          <w:caps/>
          <w:sz w:val="24"/>
          <w:szCs w:val="24"/>
          <w:lang w:val="ro-RO"/>
        </w:rPr>
        <w:t>Szabó</w:t>
      </w:r>
      <w:r w:rsidRPr="00487F07">
        <w:rPr>
          <w:rFonts w:ascii="Arial" w:hAnsi="Arial" w:cs="Arial"/>
          <w:sz w:val="24"/>
          <w:szCs w:val="24"/>
          <w:lang w:val="ro-RO"/>
        </w:rPr>
        <w:t xml:space="preserve"> Szilárd</w:t>
      </w:r>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p>
    <w:p w:rsidR="00E80E76" w:rsidRPr="00487F07" w:rsidRDefault="00E80E76" w:rsidP="00A549DF">
      <w:pPr>
        <w:autoSpaceDE w:val="0"/>
        <w:autoSpaceDN w:val="0"/>
        <w:adjustRightInd w:val="0"/>
        <w:spacing w:after="0" w:line="240" w:lineRule="auto"/>
        <w:jc w:val="both"/>
        <w:rPr>
          <w:rFonts w:ascii="Arial" w:hAnsi="Arial" w:cs="Arial"/>
          <w:sz w:val="24"/>
          <w:szCs w:val="24"/>
          <w:lang w:val="ro-RO"/>
        </w:rPr>
      </w:pPr>
    </w:p>
    <w:p w:rsidR="00A549DF" w:rsidRPr="00487F07" w:rsidRDefault="00E80E76"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ab/>
      </w:r>
    </w:p>
    <w:p w:rsidR="00A549DF" w:rsidRPr="00487F07" w:rsidRDefault="00A549DF" w:rsidP="00A549DF">
      <w:pPr>
        <w:autoSpaceDE w:val="0"/>
        <w:autoSpaceDN w:val="0"/>
        <w:adjustRightInd w:val="0"/>
        <w:spacing w:after="0" w:line="240" w:lineRule="auto"/>
        <w:ind w:hanging="90"/>
        <w:jc w:val="both"/>
        <w:rPr>
          <w:rFonts w:ascii="Arial" w:hAnsi="Arial" w:cs="Arial"/>
          <w:b/>
          <w:caps/>
          <w:sz w:val="24"/>
          <w:szCs w:val="24"/>
          <w:lang w:val="ro-RO"/>
        </w:rPr>
      </w:pPr>
      <w:r w:rsidRPr="00487F07">
        <w:rPr>
          <w:rFonts w:ascii="Arial" w:hAnsi="Arial" w:cs="Arial"/>
          <w:b/>
          <w:caps/>
          <w:sz w:val="24"/>
          <w:szCs w:val="24"/>
          <w:u w:val="single"/>
          <w:lang w:val="ro-RO"/>
        </w:rPr>
        <w:t>Întocmit</w:t>
      </w:r>
      <w:r w:rsidRPr="00487F07">
        <w:rPr>
          <w:rFonts w:ascii="Arial" w:hAnsi="Arial" w:cs="Arial"/>
          <w:b/>
          <w:caps/>
          <w:sz w:val="24"/>
          <w:szCs w:val="24"/>
          <w:lang w:val="ro-RO"/>
        </w:rPr>
        <w:t xml:space="preserve">                          </w:t>
      </w:r>
      <w:r w:rsidRPr="00487F07">
        <w:rPr>
          <w:rFonts w:ascii="Arial" w:hAnsi="Arial" w:cs="Arial"/>
          <w:b/>
          <w:caps/>
          <w:sz w:val="24"/>
          <w:szCs w:val="24"/>
          <w:lang w:val="ro-RO"/>
        </w:rPr>
        <w:tab/>
      </w:r>
      <w:r w:rsidRPr="00487F07">
        <w:rPr>
          <w:rFonts w:ascii="Arial" w:hAnsi="Arial" w:cs="Arial"/>
          <w:b/>
          <w:caps/>
          <w:sz w:val="24"/>
          <w:szCs w:val="24"/>
          <w:lang w:val="ro-RO"/>
        </w:rPr>
        <w:tab/>
      </w:r>
      <w:r w:rsidRPr="00487F07">
        <w:rPr>
          <w:rFonts w:ascii="Arial" w:hAnsi="Arial" w:cs="Arial"/>
          <w:b/>
          <w:caps/>
          <w:sz w:val="24"/>
          <w:szCs w:val="24"/>
          <w:lang w:val="ro-RO"/>
        </w:rPr>
        <w:tab/>
      </w:r>
      <w:r w:rsidRPr="00487F07">
        <w:rPr>
          <w:rFonts w:ascii="Arial" w:hAnsi="Arial" w:cs="Arial"/>
          <w:b/>
          <w:caps/>
          <w:sz w:val="24"/>
          <w:szCs w:val="24"/>
          <w:lang w:val="ro-RO"/>
        </w:rPr>
        <w:tab/>
      </w:r>
      <w:r w:rsidR="00E80E76" w:rsidRPr="00487F07">
        <w:rPr>
          <w:rFonts w:ascii="Arial" w:hAnsi="Arial" w:cs="Arial"/>
          <w:b/>
          <w:caps/>
          <w:sz w:val="24"/>
          <w:szCs w:val="24"/>
          <w:lang w:val="ro-RO"/>
        </w:rPr>
        <w:tab/>
      </w:r>
      <w:r w:rsidRPr="00487F07">
        <w:rPr>
          <w:rFonts w:ascii="Arial" w:hAnsi="Arial" w:cs="Arial"/>
          <w:b/>
          <w:caps/>
          <w:sz w:val="24"/>
          <w:szCs w:val="24"/>
          <w:lang w:val="ro-RO"/>
        </w:rPr>
        <w:tab/>
        <w:t xml:space="preserve">    </w:t>
      </w:r>
      <w:proofErr w:type="spellStart"/>
      <w:r w:rsidRPr="00487F07">
        <w:rPr>
          <w:rFonts w:ascii="Arial" w:hAnsi="Arial" w:cs="Arial"/>
          <w:b/>
          <w:caps/>
          <w:sz w:val="24"/>
          <w:szCs w:val="24"/>
          <w:u w:val="single"/>
          <w:lang w:val="ro-RO"/>
        </w:rPr>
        <w:t>Întocmit</w:t>
      </w:r>
      <w:proofErr w:type="spellEnd"/>
    </w:p>
    <w:p w:rsidR="00A549DF" w:rsidRPr="00487F07" w:rsidRDefault="00A549DF" w:rsidP="00A549DF">
      <w:pPr>
        <w:autoSpaceDE w:val="0"/>
        <w:autoSpaceDN w:val="0"/>
        <w:adjustRightInd w:val="0"/>
        <w:spacing w:after="0" w:line="240" w:lineRule="auto"/>
        <w:jc w:val="both"/>
        <w:rPr>
          <w:rFonts w:ascii="Arial" w:hAnsi="Arial" w:cs="Arial"/>
          <w:sz w:val="24"/>
          <w:szCs w:val="24"/>
          <w:lang w:val="ro-RO"/>
        </w:rPr>
      </w:pPr>
      <w:r w:rsidRPr="00487F07">
        <w:rPr>
          <w:rFonts w:ascii="Arial" w:hAnsi="Arial" w:cs="Arial"/>
          <w:sz w:val="24"/>
          <w:szCs w:val="24"/>
          <w:lang w:val="ro-RO"/>
        </w:rPr>
        <w:t xml:space="preserve">Ing. ABOS Judit </w:t>
      </w:r>
      <w:r w:rsidRPr="00487F07">
        <w:rPr>
          <w:rFonts w:ascii="Arial" w:hAnsi="Arial" w:cs="Arial"/>
          <w:sz w:val="24"/>
          <w:szCs w:val="24"/>
          <w:lang w:val="ro-RO"/>
        </w:rPr>
        <w:tab/>
      </w:r>
      <w:r w:rsidRPr="00487F07">
        <w:rPr>
          <w:rFonts w:ascii="Arial" w:hAnsi="Arial" w:cs="Arial"/>
          <w:sz w:val="24"/>
          <w:szCs w:val="24"/>
          <w:lang w:val="ro-RO"/>
        </w:rPr>
        <w:tab/>
      </w:r>
      <w:r w:rsidRPr="00487F07">
        <w:rPr>
          <w:rFonts w:ascii="Arial" w:hAnsi="Arial" w:cs="Arial"/>
          <w:sz w:val="24"/>
          <w:szCs w:val="24"/>
          <w:lang w:val="ro-RO"/>
        </w:rPr>
        <w:tab/>
      </w:r>
      <w:r w:rsidRPr="00487F07">
        <w:rPr>
          <w:rFonts w:ascii="Arial" w:hAnsi="Arial" w:cs="Arial"/>
          <w:sz w:val="24"/>
          <w:szCs w:val="24"/>
          <w:lang w:val="ro-RO"/>
        </w:rPr>
        <w:tab/>
        <w:t xml:space="preserve"> </w:t>
      </w:r>
      <w:r w:rsidRPr="00487F07">
        <w:rPr>
          <w:rFonts w:ascii="Arial" w:hAnsi="Arial" w:cs="Arial"/>
          <w:sz w:val="24"/>
          <w:szCs w:val="24"/>
          <w:lang w:val="ro-RO"/>
        </w:rPr>
        <w:tab/>
      </w:r>
      <w:r w:rsidR="00E80E76" w:rsidRPr="00487F07">
        <w:rPr>
          <w:rFonts w:ascii="Arial" w:hAnsi="Arial" w:cs="Arial"/>
          <w:sz w:val="24"/>
          <w:szCs w:val="24"/>
          <w:lang w:val="ro-RO"/>
        </w:rPr>
        <w:tab/>
      </w:r>
      <w:r w:rsidR="00D4585B" w:rsidRPr="00487F07">
        <w:rPr>
          <w:rFonts w:ascii="Arial" w:hAnsi="Arial" w:cs="Arial"/>
          <w:sz w:val="24"/>
          <w:szCs w:val="24"/>
          <w:lang w:val="ro-RO"/>
        </w:rPr>
        <w:tab/>
      </w:r>
      <w:proofErr w:type="spellStart"/>
      <w:r w:rsidR="00EA5FF4" w:rsidRPr="00487F07">
        <w:rPr>
          <w:rFonts w:ascii="Arial" w:hAnsi="Arial" w:cs="Arial"/>
          <w:sz w:val="24"/>
          <w:szCs w:val="24"/>
          <w:lang w:val="ro-RO"/>
        </w:rPr>
        <w:t>geogr</w:t>
      </w:r>
      <w:proofErr w:type="spellEnd"/>
      <w:r w:rsidR="00EA5FF4" w:rsidRPr="00487F07">
        <w:rPr>
          <w:rFonts w:ascii="Arial" w:hAnsi="Arial" w:cs="Arial"/>
          <w:sz w:val="24"/>
          <w:szCs w:val="24"/>
          <w:lang w:val="ro-RO"/>
        </w:rPr>
        <w:t>. MIH</w:t>
      </w:r>
      <w:r w:rsidR="00EA5FF4" w:rsidRPr="00487F07">
        <w:rPr>
          <w:rFonts w:ascii="Times New Roman" w:hAnsi="Times New Roman"/>
          <w:sz w:val="24"/>
          <w:szCs w:val="24"/>
          <w:lang w:val="ro-RO"/>
        </w:rPr>
        <w:t>Á</w:t>
      </w:r>
      <w:r w:rsidR="00EA5FF4" w:rsidRPr="00487F07">
        <w:rPr>
          <w:rFonts w:ascii="Arial" w:hAnsi="Arial" w:cs="Arial"/>
          <w:sz w:val="24"/>
          <w:szCs w:val="24"/>
          <w:lang w:val="ro-RO"/>
        </w:rPr>
        <w:t>LY István</w:t>
      </w:r>
    </w:p>
    <w:p w:rsidR="000C3551" w:rsidRPr="00487F07" w:rsidRDefault="000C3551" w:rsidP="00A549DF">
      <w:pPr>
        <w:shd w:val="clear" w:color="auto" w:fill="FFFFFF"/>
        <w:spacing w:after="0" w:line="240" w:lineRule="auto"/>
        <w:jc w:val="both"/>
        <w:rPr>
          <w:rFonts w:ascii="Arial" w:hAnsi="Arial" w:cs="Arial"/>
          <w:sz w:val="24"/>
          <w:szCs w:val="24"/>
          <w:lang w:val="ro-RO"/>
        </w:rPr>
      </w:pPr>
    </w:p>
    <w:sectPr w:rsidR="000C3551" w:rsidRPr="00487F07"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5C8" w:rsidRDefault="00EC75C8" w:rsidP="00C96EF2">
      <w:pPr>
        <w:spacing w:after="0" w:line="240" w:lineRule="auto"/>
      </w:pPr>
      <w:r>
        <w:separator/>
      </w:r>
    </w:p>
  </w:endnote>
  <w:endnote w:type="continuationSeparator" w:id="0">
    <w:p w:rsidR="00EC75C8" w:rsidRDefault="00EC75C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83" w:rsidRDefault="005F3F83" w:rsidP="00A549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5F3F83" w:rsidRDefault="005F3F83" w:rsidP="00A549D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5F3F83" w:rsidRPr="002367AC" w:rsidRDefault="005F3F83" w:rsidP="006F5C55">
        <w:pPr>
          <w:pStyle w:val="Header"/>
          <w:tabs>
            <w:tab w:val="clear" w:pos="4680"/>
          </w:tabs>
          <w:jc w:val="center"/>
          <w:rPr>
            <w:rFonts w:ascii="Times New Roman" w:hAnsi="Times New Roman"/>
            <w:b/>
            <w:sz w:val="24"/>
            <w:szCs w:val="24"/>
            <w:lang w:val="ro-RO"/>
          </w:rPr>
        </w:pPr>
        <w:r>
          <w:rPr>
            <w:noProof/>
          </w:rPr>
          <mc:AlternateContent>
            <mc:Choice Requires="wps">
              <w:drawing>
                <wp:anchor distT="0" distB="0" distL="114300" distR="114300" simplePos="0" relativeHeight="251664384" behindDoc="0" locked="0" layoutInCell="1" allowOverlap="1" wp14:anchorId="53603DA1" wp14:editId="2E29273A">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EC75C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left:0;text-align:left;margin-left:-4.75pt;margin-top:.85pt;width:41.9pt;height:34.45pt;z-index:-251640832;mso-position-horizontal-relative:text;mso-position-vertical-relative:text">
              <v:imagedata r:id="rId1" o:title=""/>
            </v:shape>
            <o:OLEObject Type="Embed" ProgID="CorelDRAW.Graphic.13" ShapeID="_x0000_s2059" DrawAspect="Content" ObjectID="_1649505431" r:id="rId2"/>
          </w:pict>
        </w:r>
        <w:r>
          <w:rPr>
            <w:rFonts w:ascii="Times New Roman" w:hAnsi="Times New Roman"/>
            <w:noProof/>
            <w:sz w:val="24"/>
            <w:szCs w:val="24"/>
          </w:rPr>
          <mc:AlternateContent>
            <mc:Choice Requires="wps">
              <w:drawing>
                <wp:anchor distT="0" distB="0" distL="114300" distR="114300" simplePos="0" relativeHeight="251676672" behindDoc="0" locked="0" layoutInCell="1" allowOverlap="1" wp14:anchorId="7BD29876" wp14:editId="592FD024">
                  <wp:simplePos x="0" y="0"/>
                  <wp:positionH relativeFrom="column">
                    <wp:posOffset>-142875</wp:posOffset>
                  </wp:positionH>
                  <wp:positionV relativeFrom="paragraph">
                    <wp:posOffset>-34925</wp:posOffset>
                  </wp:positionV>
                  <wp:extent cx="6248400" cy="635"/>
                  <wp:effectExtent l="9525" t="12700" r="9525" b="1524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11.25pt;margin-top:-2.75pt;width:492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" strokecolor="#00214e" strokeweight="1.5pt"/>
              </w:pict>
            </mc:Fallback>
          </mc:AlternateContent>
        </w:r>
        <w:r w:rsidRPr="00F00D6E">
          <w:rPr>
            <w:rFonts w:ascii="Times New Roman" w:hAnsi="Times New Roman"/>
            <w:b/>
            <w:sz w:val="24"/>
            <w:szCs w:val="24"/>
            <w:lang w:val="it-IT"/>
          </w:rPr>
          <w:t>AGEN</w:t>
        </w:r>
        <w:r w:rsidRPr="002367AC">
          <w:rPr>
            <w:rFonts w:ascii="Times New Roman" w:hAnsi="Times New Roman"/>
            <w:b/>
            <w:sz w:val="24"/>
            <w:szCs w:val="24"/>
            <w:lang w:val="ro-RO"/>
          </w:rPr>
          <w:t>ŢIA PENTRU PROTECŢIA MEDIULUI</w:t>
        </w:r>
        <w:r>
          <w:rPr>
            <w:rFonts w:ascii="Times New Roman" w:hAnsi="Times New Roman"/>
            <w:b/>
            <w:sz w:val="24"/>
            <w:szCs w:val="24"/>
            <w:lang w:val="ro-RO"/>
          </w:rPr>
          <w:t xml:space="preserve"> HARGHITA</w:t>
        </w:r>
      </w:p>
      <w:p w:rsidR="005F3F83" w:rsidRPr="00031CC9" w:rsidRDefault="005F3F83"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F3F83" w:rsidRDefault="005F3F83"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F3F83" w:rsidTr="00EC24DD">
          <w:trPr>
            <w:trHeight w:val="260"/>
          </w:trPr>
          <w:tc>
            <w:tcPr>
              <w:tcW w:w="8008" w:type="dxa"/>
            </w:tcPr>
            <w:p w:rsidR="005F3F83" w:rsidRDefault="005F3F83"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F3F83" w:rsidRPr="00C44321" w:rsidRDefault="005F3F83" w:rsidP="006F5C55">
        <w:pPr>
          <w:pStyle w:val="Header"/>
          <w:jc w:val="center"/>
        </w:pPr>
        <w:r>
          <w:t xml:space="preserve"> </w:t>
        </w:r>
        <w:r>
          <w:fldChar w:fldCharType="begin"/>
        </w:r>
        <w:r>
          <w:instrText xml:space="preserve"> PAGE   \* MERGEFORMAT </w:instrText>
        </w:r>
        <w:r>
          <w:fldChar w:fldCharType="separate"/>
        </w:r>
        <w:r w:rsidR="00487F07">
          <w:rPr>
            <w:noProof/>
          </w:rPr>
          <w:t>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83" w:rsidRPr="002367AC" w:rsidRDefault="00EC75C8" w:rsidP="006F5C55">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4.75pt;margin-top:.85pt;width:41.9pt;height:34.45pt;z-index:-251643904">
          <v:imagedata r:id="rId1" o:title=""/>
        </v:shape>
        <o:OLEObject Type="Embed" ProgID="CorelDRAW.Graphic.13" ShapeID="_x0000_s2055" DrawAspect="Content" ObjectID="_1649505434" r:id="rId2"/>
      </w:pict>
    </w:r>
    <w:r w:rsidR="005F3F83">
      <w:rPr>
        <w:rFonts w:ascii="Times New Roman" w:hAnsi="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25pt;margin-top:-2.75pt;width:492pt;height:.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DVONfIpAgAATQQAAA4AAAAAAAAAAAAAAAAALgIAAGRycy9l&#10;Mm9Eb2MueG1sUEsBAi0AFAAGAAgAAAAhAA8xPpzfAAAACQEAAA8AAAAAAAAAAAAAAAAAgwQAAGRy&#10;cy9kb3ducmV2LnhtbFBLBQYAAAAABAAEAPMAAACPBQAAAAA=&#10;" strokecolor="#00214e" strokeweight="1.5pt"/>
          </w:pict>
        </mc:Fallback>
      </mc:AlternateContent>
    </w:r>
    <w:r w:rsidR="005F3F83" w:rsidRPr="00F00D6E">
      <w:rPr>
        <w:rFonts w:ascii="Times New Roman" w:hAnsi="Times New Roman"/>
        <w:b/>
        <w:sz w:val="24"/>
        <w:szCs w:val="24"/>
        <w:lang w:val="it-IT"/>
      </w:rPr>
      <w:t>AGEN</w:t>
    </w:r>
    <w:r w:rsidR="005F3F83" w:rsidRPr="002367AC">
      <w:rPr>
        <w:rFonts w:ascii="Times New Roman" w:hAnsi="Times New Roman"/>
        <w:b/>
        <w:sz w:val="24"/>
        <w:szCs w:val="24"/>
        <w:lang w:val="ro-RO"/>
      </w:rPr>
      <w:t>ŢIA PENTRU PROTECŢIA MEDIULUI</w:t>
    </w:r>
    <w:r w:rsidR="005F3F83">
      <w:rPr>
        <w:rFonts w:ascii="Times New Roman" w:hAnsi="Times New Roman"/>
        <w:b/>
        <w:sz w:val="24"/>
        <w:szCs w:val="24"/>
        <w:lang w:val="ro-RO"/>
      </w:rPr>
      <w:t xml:space="preserve"> HARGHITA</w:t>
    </w:r>
  </w:p>
  <w:p w:rsidR="005F3F83" w:rsidRPr="00031CC9" w:rsidRDefault="005F3F83" w:rsidP="006F5C55">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5F3F83" w:rsidRDefault="005F3F83" w:rsidP="006F5C55">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tbl>
    <w:tblPr>
      <w:tblW w:w="0" w:type="auto"/>
      <w:tblInd w:w="1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08"/>
    </w:tblGrid>
    <w:tr w:rsidR="005F3F83" w:rsidTr="00EC24DD">
      <w:trPr>
        <w:trHeight w:val="260"/>
      </w:trPr>
      <w:tc>
        <w:tcPr>
          <w:tcW w:w="8008" w:type="dxa"/>
        </w:tcPr>
        <w:p w:rsidR="005F3F83" w:rsidRDefault="005F3F83" w:rsidP="00EC24DD">
          <w:pPr>
            <w:pStyle w:val="Header"/>
            <w:rPr>
              <w:rFonts w:ascii="Times New Roman" w:hAnsi="Times New Roman"/>
              <w:i/>
              <w:iCs/>
              <w:color w:val="000000"/>
              <w:sz w:val="24"/>
              <w:szCs w:val="24"/>
              <w:lang w:val="ro-RO"/>
            </w:rPr>
          </w:pPr>
          <w:r w:rsidRPr="003D79F6">
            <w:rPr>
              <w:rFonts w:ascii="Times New Roman" w:hAnsi="Times New Roman"/>
              <w:i/>
              <w:iCs/>
              <w:color w:val="000000"/>
              <w:sz w:val="24"/>
              <w:szCs w:val="24"/>
              <w:lang w:val="ro-RO"/>
            </w:rPr>
            <w:t>Operator de date cu caracter personal, conform Regulamentului (UE) 2016/679</w:t>
          </w:r>
        </w:p>
      </w:tc>
    </w:tr>
  </w:tbl>
  <w:p w:rsidR="005F3F83" w:rsidRPr="006F5C55" w:rsidRDefault="005F3F83" w:rsidP="006F5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5C8" w:rsidRDefault="00EC75C8" w:rsidP="00C96EF2">
      <w:pPr>
        <w:spacing w:after="0" w:line="240" w:lineRule="auto"/>
      </w:pPr>
      <w:r>
        <w:separator/>
      </w:r>
    </w:p>
  </w:footnote>
  <w:footnote w:type="continuationSeparator" w:id="0">
    <w:p w:rsidR="00EC75C8" w:rsidRDefault="00EC75C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F83" w:rsidRPr="00F62D56" w:rsidRDefault="005F3F83" w:rsidP="006F5C55">
    <w:pPr>
      <w:pStyle w:val="Header"/>
      <w:tabs>
        <w:tab w:val="clear" w:pos="4680"/>
        <w:tab w:val="clear" w:pos="9360"/>
        <w:tab w:val="left" w:pos="9000"/>
      </w:tabs>
      <w:rPr>
        <w:lang w:val="ro-RO"/>
      </w:rPr>
    </w:pPr>
    <w:r>
      <w:rPr>
        <w:noProof/>
      </w:rPr>
      <w:drawing>
        <wp:anchor distT="0" distB="0" distL="114300" distR="114300" simplePos="0" relativeHeight="251669504" behindDoc="0" locked="0" layoutInCell="1" allowOverlap="1" wp14:anchorId="21B0D152" wp14:editId="175AE88B">
          <wp:simplePos x="0" y="0"/>
          <wp:positionH relativeFrom="column">
            <wp:posOffset>-139065</wp:posOffset>
          </wp:positionH>
          <wp:positionV relativeFrom="paragraph">
            <wp:posOffset>-26035</wp:posOffset>
          </wp:positionV>
          <wp:extent cx="859155" cy="850265"/>
          <wp:effectExtent l="0" t="0" r="0" b="6985"/>
          <wp:wrapSquare wrapText="bothSides"/>
          <wp:docPr id="4" name="Picture 4"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EC75C8">
      <w:rPr>
        <w:rFonts w:ascii="Times New Roman" w:hAnsi="Times New Roman"/>
        <w:b/>
        <w:noProof/>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34.75pt;margin-top:-5.15pt;width:81.4pt;height:65.45pt;z-index:-251645952;mso-position-horizontal-relative:text;mso-position-vertical-relative:text">
          <v:imagedata r:id="rId2" o:title=""/>
        </v:shape>
        <o:OLEObject Type="Embed" ProgID="CorelDRAW.Graphic.13" ShapeID="_x0000_s2054" DrawAspect="Content" ObjectID="_1649505432" r:id="rId3"/>
      </w:pict>
    </w:r>
    <w:r w:rsidR="00EC75C8">
      <w:rPr>
        <w:noProof/>
        <w:lang w:val="ro-RO" w:eastAsia="ro-RO"/>
      </w:rPr>
      <w:pict>
        <v:shape id="_x0000_s2049" type="#_x0000_t75" style="position:absolute;margin-left:450.5pt;margin-top:6.65pt;width:52pt;height:43.8pt;z-index:-251656192;mso-position-horizontal-relative:text;mso-position-vertical-relative:text">
          <v:imagedata r:id="rId2" o:title=""/>
        </v:shape>
        <o:OLEObject Type="Embed" ProgID="CorelDRAW.Graphic.13" ShapeID="_x0000_s2049" DrawAspect="Content" ObjectID="_1649505433" r:id="rId4"/>
      </w:pict>
    </w:r>
    <w:r>
      <w:rPr>
        <w:noProof/>
      </w:rPr>
      <w:drawing>
        <wp:anchor distT="0" distB="0" distL="114300" distR="114300" simplePos="0" relativeHeight="251659264" behindDoc="0" locked="0" layoutInCell="1" allowOverlap="1" wp14:anchorId="24ED2C42" wp14:editId="39C7B792">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Pr="00A75327">
      <w:rPr>
        <w:lang w:val="ro-RO"/>
      </w:rPr>
      <w:tab/>
      <w:t xml:space="preserve">   </w:t>
    </w:r>
  </w:p>
  <w:p w:rsidR="005F3F83" w:rsidRPr="00F62D56" w:rsidRDefault="005F3F83" w:rsidP="006F5C55">
    <w:pPr>
      <w:pStyle w:val="Header"/>
      <w:tabs>
        <w:tab w:val="clear" w:pos="4680"/>
        <w:tab w:val="clear" w:pos="9360"/>
        <w:tab w:val="left" w:pos="9000"/>
      </w:tabs>
      <w:jc w:val="center"/>
      <w:rPr>
        <w:rFonts w:ascii="Times New Roman" w:hAnsi="Times New Roman"/>
        <w:b/>
        <w:sz w:val="28"/>
        <w:szCs w:val="28"/>
        <w:lang w:val="ro-RO"/>
      </w:rPr>
    </w:pPr>
    <w:r w:rsidRPr="00F62D56">
      <w:rPr>
        <w:rFonts w:ascii="Times New Roman" w:hAnsi="Times New Roman"/>
        <w:b/>
        <w:sz w:val="28"/>
        <w:szCs w:val="28"/>
        <w:lang w:val="ro-RO"/>
      </w:rPr>
      <w:t>Ministerul Mediului, Apelor și Pădurilor</w:t>
    </w:r>
  </w:p>
  <w:p w:rsidR="005F3F83" w:rsidRPr="00F62D56" w:rsidRDefault="005F3F83" w:rsidP="006F5C55">
    <w:pPr>
      <w:pStyle w:val="Header"/>
      <w:tabs>
        <w:tab w:val="clear" w:pos="4680"/>
        <w:tab w:val="clear" w:pos="9360"/>
        <w:tab w:val="left" w:pos="9000"/>
      </w:tabs>
      <w:jc w:val="center"/>
      <w:rPr>
        <w:rFonts w:ascii="Times New Roman" w:hAnsi="Times New Roman"/>
        <w:b/>
        <w:sz w:val="32"/>
        <w:szCs w:val="32"/>
        <w:lang w:val="ro-RO"/>
      </w:rPr>
    </w:pPr>
    <w:r w:rsidRPr="00F62D56">
      <w:rPr>
        <w:rFonts w:ascii="Times New Roman" w:hAnsi="Times New Roman"/>
        <w:b/>
        <w:sz w:val="32"/>
        <w:szCs w:val="32"/>
        <w:lang w:val="ro-RO"/>
      </w:rPr>
      <w:t>Agenţia Naţională pentru Protecţia Mediului</w:t>
    </w:r>
  </w:p>
  <w:p w:rsidR="005F3F83" w:rsidRPr="00F62D56" w:rsidRDefault="005F3F83" w:rsidP="006F5C55">
    <w:pPr>
      <w:pStyle w:val="Header"/>
      <w:tabs>
        <w:tab w:val="clear" w:pos="4680"/>
        <w:tab w:val="clear" w:pos="9360"/>
        <w:tab w:val="left" w:pos="1280"/>
        <w:tab w:val="left" w:pos="9000"/>
      </w:tabs>
      <w:jc w:val="center"/>
      <w:rPr>
        <w:rFonts w:ascii="Times New Roman" w:hAnsi="Times New Roman"/>
        <w:b/>
        <w:sz w:val="32"/>
        <w:szCs w:val="32"/>
        <w:lang w:val="ro-RO"/>
      </w:rPr>
    </w:pPr>
  </w:p>
  <w:tbl>
    <w:tblPr>
      <w:tblW w:w="10031" w:type="dxa"/>
      <w:tblBorders>
        <w:top w:val="single" w:sz="8" w:space="0" w:color="000000"/>
        <w:bottom w:val="single" w:sz="8" w:space="0" w:color="000000"/>
      </w:tblBorders>
      <w:tblLook w:val="04A0" w:firstRow="1" w:lastRow="0" w:firstColumn="1" w:lastColumn="0" w:noHBand="0" w:noVBand="1"/>
    </w:tblPr>
    <w:tblGrid>
      <w:gridCol w:w="10031"/>
    </w:tblGrid>
    <w:tr w:rsidR="005F3F83" w:rsidRPr="00F62D56" w:rsidTr="00EC24DD">
      <w:trPr>
        <w:trHeight w:val="657"/>
      </w:trPr>
      <w:tc>
        <w:tcPr>
          <w:tcW w:w="10031" w:type="dxa"/>
          <w:tcBorders>
            <w:top w:val="single" w:sz="8" w:space="0" w:color="000000"/>
            <w:bottom w:val="single" w:sz="8" w:space="0" w:color="000000"/>
          </w:tcBorders>
          <w:shd w:val="clear" w:color="auto" w:fill="auto"/>
          <w:vAlign w:val="center"/>
        </w:tcPr>
        <w:p w:rsidR="005F3F83" w:rsidRPr="00F62D56" w:rsidRDefault="005F3F83" w:rsidP="00EC24DD">
          <w:pPr>
            <w:spacing w:after="0"/>
            <w:jc w:val="center"/>
            <w:rPr>
              <w:rFonts w:ascii="Times New Roman" w:hAnsi="Times New Roman"/>
              <w:b/>
              <w:bCs/>
              <w:color w:val="FFFFFF"/>
              <w:sz w:val="24"/>
              <w:szCs w:val="24"/>
              <w:lang w:val="ro-RO"/>
            </w:rPr>
          </w:pPr>
          <w:r w:rsidRPr="00F62D56">
            <w:rPr>
              <w:rFonts w:ascii="Times New Roman" w:hAnsi="Times New Roman"/>
              <w:b/>
              <w:bCs/>
              <w:sz w:val="28"/>
              <w:szCs w:val="28"/>
              <w:lang w:val="ro-RO"/>
            </w:rPr>
            <w:t>AGENŢIA PENTRU PROTECŢIA MEDIULUI HARGHITA</w:t>
          </w:r>
        </w:p>
      </w:tc>
    </w:tr>
  </w:tbl>
  <w:p w:rsidR="005F3F83" w:rsidRPr="0090788F" w:rsidRDefault="005F3F83" w:rsidP="006F5C55">
    <w:pPr>
      <w:pStyle w:val="Header"/>
      <w:tabs>
        <w:tab w:val="clear" w:pos="4680"/>
        <w:tab w:val="clear" w:pos="9360"/>
        <w:tab w:val="left" w:pos="9000"/>
      </w:tabs>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BBED4B6"/>
    <w:name w:val="WW8Num7"/>
    <w:lvl w:ilvl="0">
      <w:numFmt w:val="bullet"/>
      <w:lvlText w:val="•"/>
      <w:lvlJc w:val="left"/>
      <w:pPr>
        <w:tabs>
          <w:tab w:val="num" w:pos="720"/>
        </w:tabs>
        <w:ind w:left="480" w:hanging="480"/>
      </w:pPr>
      <w:rPr>
        <w:rFonts w:ascii="Times New Roman" w:hAnsi="Times New Roman"/>
        <w:color w:val="auto"/>
        <w:lang w:val="ro-RO"/>
      </w:rPr>
    </w:lvl>
    <w:lvl w:ilvl="1">
      <w:numFmt w:val="bullet"/>
      <w:lvlText w:val="–"/>
      <w:lvlJc w:val="left"/>
      <w:pPr>
        <w:tabs>
          <w:tab w:val="num" w:pos="720"/>
        </w:tabs>
        <w:ind w:left="1200" w:hanging="480"/>
      </w:pPr>
      <w:rPr>
        <w:rFonts w:ascii="Times New Roman" w:hAnsi="Times New Roman"/>
        <w:color w:val="FF0000"/>
      </w:rPr>
    </w:lvl>
    <w:lvl w:ilvl="2">
      <w:numFmt w:val="bullet"/>
      <w:lvlText w:val="•"/>
      <w:lvlJc w:val="left"/>
      <w:pPr>
        <w:tabs>
          <w:tab w:val="num" w:pos="1440"/>
        </w:tabs>
        <w:ind w:left="1920" w:hanging="480"/>
      </w:pPr>
      <w:rPr>
        <w:rFonts w:ascii="Times New Roman" w:hAnsi="Times New Roman"/>
      </w:rPr>
    </w:lvl>
    <w:lvl w:ilvl="3">
      <w:numFmt w:val="bullet"/>
      <w:lvlText w:val="–"/>
      <w:lvlJc w:val="left"/>
      <w:pPr>
        <w:tabs>
          <w:tab w:val="num" w:pos="2160"/>
        </w:tabs>
        <w:ind w:left="2640" w:hanging="480"/>
      </w:pPr>
      <w:rPr>
        <w:rFonts w:ascii="Times New Roman" w:hAnsi="Times New Roman"/>
      </w:rPr>
    </w:lvl>
    <w:lvl w:ilvl="4">
      <w:numFmt w:val="bullet"/>
      <w:lvlText w:val="•"/>
      <w:lvlJc w:val="left"/>
      <w:pPr>
        <w:tabs>
          <w:tab w:val="num" w:pos="2880"/>
        </w:tabs>
        <w:ind w:left="3360" w:hanging="480"/>
      </w:pPr>
      <w:rPr>
        <w:rFonts w:ascii="Times New Roman" w:hAnsi="Times New Roman"/>
      </w:rPr>
    </w:lvl>
    <w:lvl w:ilvl="5">
      <w:numFmt w:val="bullet"/>
      <w:lvlText w:val="–"/>
      <w:lvlJc w:val="left"/>
      <w:pPr>
        <w:tabs>
          <w:tab w:val="num" w:pos="3600"/>
        </w:tabs>
        <w:ind w:left="4080" w:hanging="480"/>
      </w:pPr>
      <w:rPr>
        <w:rFonts w:ascii="Times New Roman" w:hAnsi="Times New Roman"/>
      </w:rPr>
    </w:lvl>
    <w:lvl w:ilvl="6">
      <w:numFmt w:val="bullet"/>
      <w:lvlText w:val="•"/>
      <w:lvlJc w:val="left"/>
      <w:pPr>
        <w:tabs>
          <w:tab w:val="num" w:pos="4320"/>
        </w:tabs>
        <w:ind w:left="4800" w:hanging="480"/>
      </w:pPr>
      <w:rPr>
        <w:rFonts w:ascii="Times New Roman" w:hAnsi="Times New Roman"/>
      </w:r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
    <w:nsid w:val="00000008"/>
    <w:multiLevelType w:val="singleLevel"/>
    <w:tmpl w:val="00000008"/>
    <w:name w:val="WW8Num8"/>
    <w:lvl w:ilvl="0">
      <w:numFmt w:val="bullet"/>
      <w:lvlText w:val="-"/>
      <w:lvlJc w:val="left"/>
      <w:pPr>
        <w:tabs>
          <w:tab w:val="num" w:pos="1140"/>
        </w:tabs>
        <w:ind w:left="1140" w:hanging="360"/>
      </w:pPr>
      <w:rPr>
        <w:rFonts w:ascii="Times New Roman" w:hAnsi="Times New Roman" w:cs="Times New Roman" w:hint="default"/>
        <w:lang w:val="ro-RO"/>
      </w:rPr>
    </w:lvl>
  </w:abstractNum>
  <w:abstractNum w:abstractNumId="2">
    <w:nsid w:val="00000018"/>
    <w:multiLevelType w:val="singleLevel"/>
    <w:tmpl w:val="00000018"/>
    <w:name w:val="WW8Num24"/>
    <w:lvl w:ilvl="0">
      <w:start w:val="1"/>
      <w:numFmt w:val="bullet"/>
      <w:lvlText w:val=""/>
      <w:lvlJc w:val="left"/>
      <w:pPr>
        <w:tabs>
          <w:tab w:val="num" w:pos="0"/>
        </w:tabs>
        <w:ind w:left="1854" w:hanging="360"/>
      </w:pPr>
      <w:rPr>
        <w:rFonts w:ascii="Symbol" w:hAnsi="Symbol" w:cs="Symbol"/>
      </w:rPr>
    </w:lvl>
  </w:abstractNum>
  <w:abstractNum w:abstractNumId="3">
    <w:nsid w:val="000315FA"/>
    <w:multiLevelType w:val="hybridMultilevel"/>
    <w:tmpl w:val="82601F78"/>
    <w:lvl w:ilvl="0" w:tplc="0409000B">
      <w:start w:val="1"/>
      <w:numFmt w:val="bullet"/>
      <w:lvlText w:val=""/>
      <w:lvlJc w:val="left"/>
      <w:pPr>
        <w:ind w:left="1429" w:hanging="360"/>
      </w:pPr>
      <w:rPr>
        <w:rFonts w:ascii="Wingdings" w:hAnsi="Wingdings"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4">
    <w:nsid w:val="00A86BA2"/>
    <w:multiLevelType w:val="hybridMultilevel"/>
    <w:tmpl w:val="D58E572A"/>
    <w:lvl w:ilvl="0" w:tplc="32E4D460">
      <w:start w:val="1"/>
      <w:numFmt w:val="bullet"/>
      <w:lvlText w:val="-"/>
      <w:lvlJc w:val="left"/>
      <w:pPr>
        <w:ind w:left="502"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08252EED"/>
    <w:multiLevelType w:val="hybridMultilevel"/>
    <w:tmpl w:val="2F68F0F8"/>
    <w:lvl w:ilvl="0" w:tplc="EA2E842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FE7397"/>
    <w:multiLevelType w:val="hybridMultilevel"/>
    <w:tmpl w:val="6AB8AD94"/>
    <w:lvl w:ilvl="0" w:tplc="FFFFFFFF">
      <w:start w:val="1"/>
      <w:numFmt w:val="bullet"/>
      <w:lvlText w:val="-"/>
      <w:lvlJc w:val="left"/>
      <w:pPr>
        <w:ind w:left="1440" w:hanging="360"/>
      </w:pPr>
      <w:rPr>
        <w:rFonts w:hint="default"/>
        <w:sz w:val="16"/>
        <w:szCs w:val="16"/>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AE656DA"/>
    <w:multiLevelType w:val="multilevel"/>
    <w:tmpl w:val="76DEBE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9">
    <w:nsid w:val="1AA273E1"/>
    <w:multiLevelType w:val="hybridMultilevel"/>
    <w:tmpl w:val="477601D6"/>
    <w:lvl w:ilvl="0" w:tplc="1F684ECC">
      <w:start w:val="1"/>
      <w:numFmt w:val="lowerLetter"/>
      <w:lvlText w:val="%1)"/>
      <w:lvlJc w:val="left"/>
      <w:pPr>
        <w:ind w:left="720" w:hanging="360"/>
      </w:pPr>
      <w:rPr>
        <w:rFonts w:eastAsia="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A75256"/>
    <w:multiLevelType w:val="hybridMultilevel"/>
    <w:tmpl w:val="E7D8D45E"/>
    <w:lvl w:ilvl="0" w:tplc="E8689E64">
      <w:start w:val="1"/>
      <w:numFmt w:val="bullet"/>
      <w:lvlText w:val="-"/>
      <w:lvlJc w:val="left"/>
      <w:pPr>
        <w:ind w:left="720" w:hanging="360"/>
      </w:pPr>
      <w:rPr>
        <w:sz w:val="16"/>
        <w:szCs w:val="16"/>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nsid w:val="37F9794B"/>
    <w:multiLevelType w:val="hybridMultilevel"/>
    <w:tmpl w:val="4E0EE17C"/>
    <w:lvl w:ilvl="0" w:tplc="19DC8EA2">
      <w:start w:val="8"/>
      <w:numFmt w:val="bullet"/>
      <w:lvlText w:val="-"/>
      <w:lvlJc w:val="left"/>
      <w:pPr>
        <w:ind w:left="1125" w:hanging="360"/>
      </w:pPr>
      <w:rPr>
        <w:rFonts w:ascii="Calibri" w:hAnsi="Calibri" w:cs="Times New Roman" w:hint="default"/>
      </w:rPr>
    </w:lvl>
    <w:lvl w:ilvl="1" w:tplc="040E0003">
      <w:start w:val="1"/>
      <w:numFmt w:val="bullet"/>
      <w:lvlText w:val="o"/>
      <w:lvlJc w:val="left"/>
      <w:pPr>
        <w:ind w:left="1845" w:hanging="360"/>
      </w:pPr>
      <w:rPr>
        <w:rFonts w:ascii="Courier New" w:hAnsi="Courier New" w:cs="Courier New" w:hint="default"/>
      </w:rPr>
    </w:lvl>
    <w:lvl w:ilvl="2" w:tplc="040E0005">
      <w:start w:val="1"/>
      <w:numFmt w:val="bullet"/>
      <w:lvlText w:val=""/>
      <w:lvlJc w:val="left"/>
      <w:pPr>
        <w:ind w:left="2565" w:hanging="360"/>
      </w:pPr>
      <w:rPr>
        <w:rFonts w:ascii="Wingdings" w:hAnsi="Wingdings" w:hint="default"/>
      </w:rPr>
    </w:lvl>
    <w:lvl w:ilvl="3" w:tplc="040E0001">
      <w:start w:val="1"/>
      <w:numFmt w:val="bullet"/>
      <w:lvlText w:val=""/>
      <w:lvlJc w:val="left"/>
      <w:pPr>
        <w:ind w:left="3285" w:hanging="360"/>
      </w:pPr>
      <w:rPr>
        <w:rFonts w:ascii="Symbol" w:hAnsi="Symbol" w:hint="default"/>
      </w:rPr>
    </w:lvl>
    <w:lvl w:ilvl="4" w:tplc="040E0003">
      <w:start w:val="1"/>
      <w:numFmt w:val="bullet"/>
      <w:lvlText w:val="o"/>
      <w:lvlJc w:val="left"/>
      <w:pPr>
        <w:ind w:left="4005" w:hanging="360"/>
      </w:pPr>
      <w:rPr>
        <w:rFonts w:ascii="Courier New" w:hAnsi="Courier New" w:cs="Courier New" w:hint="default"/>
      </w:rPr>
    </w:lvl>
    <w:lvl w:ilvl="5" w:tplc="040E0005">
      <w:start w:val="1"/>
      <w:numFmt w:val="bullet"/>
      <w:lvlText w:val=""/>
      <w:lvlJc w:val="left"/>
      <w:pPr>
        <w:ind w:left="4725" w:hanging="360"/>
      </w:pPr>
      <w:rPr>
        <w:rFonts w:ascii="Wingdings" w:hAnsi="Wingdings" w:hint="default"/>
      </w:rPr>
    </w:lvl>
    <w:lvl w:ilvl="6" w:tplc="040E0001">
      <w:start w:val="1"/>
      <w:numFmt w:val="bullet"/>
      <w:lvlText w:val=""/>
      <w:lvlJc w:val="left"/>
      <w:pPr>
        <w:ind w:left="5445" w:hanging="360"/>
      </w:pPr>
      <w:rPr>
        <w:rFonts w:ascii="Symbol" w:hAnsi="Symbol" w:hint="default"/>
      </w:rPr>
    </w:lvl>
    <w:lvl w:ilvl="7" w:tplc="040E0003">
      <w:start w:val="1"/>
      <w:numFmt w:val="bullet"/>
      <w:lvlText w:val="o"/>
      <w:lvlJc w:val="left"/>
      <w:pPr>
        <w:ind w:left="6165" w:hanging="360"/>
      </w:pPr>
      <w:rPr>
        <w:rFonts w:ascii="Courier New" w:hAnsi="Courier New" w:cs="Courier New" w:hint="default"/>
      </w:rPr>
    </w:lvl>
    <w:lvl w:ilvl="8" w:tplc="040E0005">
      <w:start w:val="1"/>
      <w:numFmt w:val="bullet"/>
      <w:lvlText w:val=""/>
      <w:lvlJc w:val="left"/>
      <w:pPr>
        <w:ind w:left="6885" w:hanging="360"/>
      </w:pPr>
      <w:rPr>
        <w:rFonts w:ascii="Wingdings" w:hAnsi="Wingdings" w:hint="default"/>
      </w:rPr>
    </w:lvl>
  </w:abstractNum>
  <w:abstractNum w:abstractNumId="12">
    <w:nsid w:val="397746C1"/>
    <w:multiLevelType w:val="hybridMultilevel"/>
    <w:tmpl w:val="44D4FD9A"/>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7000A5"/>
    <w:multiLevelType w:val="hybridMultilevel"/>
    <w:tmpl w:val="D7428758"/>
    <w:lvl w:ilvl="0" w:tplc="32E4D460">
      <w:start w:val="1"/>
      <w:numFmt w:val="bullet"/>
      <w:lvlText w:val="-"/>
      <w:lvlJc w:val="left"/>
      <w:pPr>
        <w:ind w:left="36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461145F2"/>
    <w:multiLevelType w:val="hybridMultilevel"/>
    <w:tmpl w:val="1896A030"/>
    <w:lvl w:ilvl="0" w:tplc="04090001">
      <w:start w:val="1"/>
      <w:numFmt w:val="bullet"/>
      <w:lvlText w:val=""/>
      <w:lvlJc w:val="left"/>
      <w:pPr>
        <w:ind w:left="1520" w:hanging="360"/>
      </w:pPr>
      <w:rPr>
        <w:rFonts w:ascii="Symbol" w:hAnsi="Symbol"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15">
    <w:nsid w:val="461C5C82"/>
    <w:multiLevelType w:val="hybridMultilevel"/>
    <w:tmpl w:val="8BCEBFA6"/>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9AC11B3"/>
    <w:multiLevelType w:val="hybridMultilevel"/>
    <w:tmpl w:val="7AE058C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4B287FDB"/>
    <w:multiLevelType w:val="hybridMultilevel"/>
    <w:tmpl w:val="8EB4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02E4F"/>
    <w:multiLevelType w:val="hybridMultilevel"/>
    <w:tmpl w:val="9E9E8EE2"/>
    <w:lvl w:ilvl="0" w:tplc="15A007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9B46BE"/>
    <w:multiLevelType w:val="hybridMultilevel"/>
    <w:tmpl w:val="6A8C04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CE7BE2"/>
    <w:multiLevelType w:val="hybridMultilevel"/>
    <w:tmpl w:val="AF32C070"/>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2">
    <w:nsid w:val="711B7009"/>
    <w:multiLevelType w:val="multilevel"/>
    <w:tmpl w:val="F6B4EBDA"/>
    <w:lvl w:ilvl="0">
      <w:start w:val="1"/>
      <w:numFmt w:val="bullet"/>
      <w:lvlText w:val=""/>
      <w:lvlJc w:val="left"/>
      <w:pPr>
        <w:tabs>
          <w:tab w:val="num" w:pos="1440"/>
        </w:tabs>
        <w:ind w:left="1440" w:hanging="720"/>
      </w:pPr>
      <w:rPr>
        <w:rFonts w:ascii="Symbol" w:hAnsi="Symbol" w:hint="default"/>
      </w:rPr>
    </w:lvl>
    <w:lvl w:ilvl="1">
      <w:start w:val="1"/>
      <w:numFmt w:val="decimal"/>
      <w:lvlText w:val="%2."/>
      <w:lvlJc w:val="left"/>
      <w:pPr>
        <w:tabs>
          <w:tab w:val="num" w:pos="2160"/>
        </w:tabs>
        <w:ind w:left="2160" w:hanging="720"/>
      </w:pPr>
    </w:lvl>
    <w:lvl w:ilvl="2">
      <w:start w:val="1"/>
      <w:numFmt w:val="decimal"/>
      <w:lvlText w:val="%3."/>
      <w:lvlJc w:val="left"/>
      <w:pPr>
        <w:tabs>
          <w:tab w:val="num" w:pos="2880"/>
        </w:tabs>
        <w:ind w:left="2880" w:hanging="720"/>
      </w:pPr>
    </w:lvl>
    <w:lvl w:ilvl="3">
      <w:start w:val="1"/>
      <w:numFmt w:val="decimal"/>
      <w:lvlText w:val="%4."/>
      <w:lvlJc w:val="left"/>
      <w:pPr>
        <w:tabs>
          <w:tab w:val="num" w:pos="3600"/>
        </w:tabs>
        <w:ind w:left="3600" w:hanging="720"/>
      </w:pPr>
    </w:lvl>
    <w:lvl w:ilvl="4">
      <w:start w:val="1"/>
      <w:numFmt w:val="decimal"/>
      <w:lvlText w:val="%5."/>
      <w:lvlJc w:val="left"/>
      <w:pPr>
        <w:tabs>
          <w:tab w:val="num" w:pos="4320"/>
        </w:tabs>
        <w:ind w:left="4320" w:hanging="720"/>
      </w:pPr>
    </w:lvl>
    <w:lvl w:ilvl="5">
      <w:start w:val="1"/>
      <w:numFmt w:val="decimal"/>
      <w:lvlText w:val="%6."/>
      <w:lvlJc w:val="left"/>
      <w:pPr>
        <w:tabs>
          <w:tab w:val="num" w:pos="5040"/>
        </w:tabs>
        <w:ind w:left="5040" w:hanging="720"/>
      </w:pPr>
    </w:lvl>
    <w:lvl w:ilvl="6">
      <w:start w:val="1"/>
      <w:numFmt w:val="decimal"/>
      <w:lvlText w:val="%7."/>
      <w:lvlJc w:val="left"/>
      <w:pPr>
        <w:tabs>
          <w:tab w:val="num" w:pos="5760"/>
        </w:tabs>
        <w:ind w:left="5760" w:hanging="720"/>
      </w:pPr>
    </w:lvl>
    <w:lvl w:ilvl="7">
      <w:start w:val="1"/>
      <w:numFmt w:val="decimal"/>
      <w:lvlText w:val="%8."/>
      <w:lvlJc w:val="left"/>
      <w:pPr>
        <w:tabs>
          <w:tab w:val="num" w:pos="6480"/>
        </w:tabs>
        <w:ind w:left="6480" w:hanging="720"/>
      </w:pPr>
    </w:lvl>
    <w:lvl w:ilvl="8">
      <w:start w:val="1"/>
      <w:numFmt w:val="decimal"/>
      <w:lvlText w:val="%9."/>
      <w:lvlJc w:val="left"/>
      <w:pPr>
        <w:tabs>
          <w:tab w:val="num" w:pos="7200"/>
        </w:tabs>
        <w:ind w:left="7200" w:hanging="720"/>
      </w:pPr>
    </w:lvl>
  </w:abstractNum>
  <w:abstractNum w:abstractNumId="23">
    <w:nsid w:val="73513F97"/>
    <w:multiLevelType w:val="hybridMultilevel"/>
    <w:tmpl w:val="60622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B53C05"/>
    <w:multiLevelType w:val="hybridMultilevel"/>
    <w:tmpl w:val="69FEB8D4"/>
    <w:lvl w:ilvl="0" w:tplc="EA208BE6">
      <w:start w:val="4"/>
      <w:numFmt w:val="bullet"/>
      <w:lvlText w:val="-"/>
      <w:lvlJc w:val="left"/>
      <w:pPr>
        <w:ind w:left="720" w:hanging="360"/>
      </w:pPr>
      <w:rPr>
        <w:rFonts w:ascii="Calibri" w:eastAsiaTheme="minorHAnsi" w:hAnsi="Calibri" w:cs="Calibri"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5">
    <w:nsid w:val="794D50E7"/>
    <w:multiLevelType w:val="hybridMultilevel"/>
    <w:tmpl w:val="C7C201EC"/>
    <w:lvl w:ilvl="0" w:tplc="C7627A3C">
      <w:start w:val="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EEB6154"/>
    <w:multiLevelType w:val="hybridMultilevel"/>
    <w:tmpl w:val="316E9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
  </w:num>
  <w:num w:numId="3">
    <w:abstractNumId w:val="14"/>
  </w:num>
  <w:num w:numId="4">
    <w:abstractNumId w:val="19"/>
  </w:num>
  <w:num w:numId="5">
    <w:abstractNumId w:val="22"/>
  </w:num>
  <w:num w:numId="6">
    <w:abstractNumId w:val="15"/>
  </w:num>
  <w:num w:numId="7">
    <w:abstractNumId w:val="12"/>
  </w:num>
  <w:num w:numId="8">
    <w:abstractNumId w:val="18"/>
  </w:num>
  <w:num w:numId="9">
    <w:abstractNumId w:val="11"/>
  </w:num>
  <w:num w:numId="10">
    <w:abstractNumId w:val="21"/>
  </w:num>
  <w:num w:numId="11">
    <w:abstractNumId w:val="4"/>
  </w:num>
  <w:num w:numId="12">
    <w:abstractNumId w:val="13"/>
  </w:num>
  <w:num w:numId="13">
    <w:abstractNumId w:val="1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16"/>
  </w:num>
  <w:num w:numId="18">
    <w:abstractNumId w:val="10"/>
  </w:num>
  <w:num w:numId="19">
    <w:abstractNumId w:val="25"/>
  </w:num>
  <w:num w:numId="20">
    <w:abstractNumId w:val="26"/>
  </w:num>
  <w:num w:numId="21">
    <w:abstractNumId w:val="0"/>
  </w:num>
  <w:num w:numId="22">
    <w:abstractNumId w:val="24"/>
  </w:num>
  <w:num w:numId="23">
    <w:abstractNumId w:val="9"/>
  </w:num>
  <w:num w:numId="24">
    <w:abstractNumId w:val="5"/>
  </w:num>
  <w:num w:numId="25">
    <w:abstractNumId w:val="3"/>
  </w:num>
  <w:num w:numId="2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12CE0"/>
    <w:rsid w:val="000130F0"/>
    <w:rsid w:val="00027F2C"/>
    <w:rsid w:val="00043A38"/>
    <w:rsid w:val="00060572"/>
    <w:rsid w:val="000634DC"/>
    <w:rsid w:val="000830F3"/>
    <w:rsid w:val="000B562C"/>
    <w:rsid w:val="000B7B19"/>
    <w:rsid w:val="000C3551"/>
    <w:rsid w:val="000E3E69"/>
    <w:rsid w:val="000F21B7"/>
    <w:rsid w:val="000F5377"/>
    <w:rsid w:val="000F734D"/>
    <w:rsid w:val="001206D6"/>
    <w:rsid w:val="00141BC9"/>
    <w:rsid w:val="00147929"/>
    <w:rsid w:val="00151052"/>
    <w:rsid w:val="00153764"/>
    <w:rsid w:val="001572C8"/>
    <w:rsid w:val="001659D3"/>
    <w:rsid w:val="00195E03"/>
    <w:rsid w:val="001A1D14"/>
    <w:rsid w:val="001A34D3"/>
    <w:rsid w:val="001A7F53"/>
    <w:rsid w:val="001C4F94"/>
    <w:rsid w:val="001D3591"/>
    <w:rsid w:val="001D7477"/>
    <w:rsid w:val="001F1536"/>
    <w:rsid w:val="001F474C"/>
    <w:rsid w:val="00211129"/>
    <w:rsid w:val="00212FBC"/>
    <w:rsid w:val="0022199F"/>
    <w:rsid w:val="002240B8"/>
    <w:rsid w:val="00230FA7"/>
    <w:rsid w:val="00232022"/>
    <w:rsid w:val="00241E13"/>
    <w:rsid w:val="00246160"/>
    <w:rsid w:val="0025716B"/>
    <w:rsid w:val="00263234"/>
    <w:rsid w:val="0027369F"/>
    <w:rsid w:val="0028329B"/>
    <w:rsid w:val="0029589A"/>
    <w:rsid w:val="002A1DE9"/>
    <w:rsid w:val="002B2ADD"/>
    <w:rsid w:val="002B71B5"/>
    <w:rsid w:val="002C1134"/>
    <w:rsid w:val="002C138E"/>
    <w:rsid w:val="002C4F9A"/>
    <w:rsid w:val="002C775A"/>
    <w:rsid w:val="002E17B1"/>
    <w:rsid w:val="002E3182"/>
    <w:rsid w:val="002E3461"/>
    <w:rsid w:val="002F04A6"/>
    <w:rsid w:val="002F58D7"/>
    <w:rsid w:val="00302C55"/>
    <w:rsid w:val="003146D9"/>
    <w:rsid w:val="00333083"/>
    <w:rsid w:val="003515A9"/>
    <w:rsid w:val="003549E8"/>
    <w:rsid w:val="00377631"/>
    <w:rsid w:val="00390D79"/>
    <w:rsid w:val="00394E52"/>
    <w:rsid w:val="00396C3D"/>
    <w:rsid w:val="003B5E72"/>
    <w:rsid w:val="003B75B8"/>
    <w:rsid w:val="003C183F"/>
    <w:rsid w:val="003D37CB"/>
    <w:rsid w:val="003E5C97"/>
    <w:rsid w:val="00401EED"/>
    <w:rsid w:val="00407A65"/>
    <w:rsid w:val="00410BAF"/>
    <w:rsid w:val="00411E83"/>
    <w:rsid w:val="00412AF7"/>
    <w:rsid w:val="00414419"/>
    <w:rsid w:val="00417F8D"/>
    <w:rsid w:val="00435CED"/>
    <w:rsid w:val="00443BED"/>
    <w:rsid w:val="0045389D"/>
    <w:rsid w:val="00456613"/>
    <w:rsid w:val="00476B5A"/>
    <w:rsid w:val="00487F07"/>
    <w:rsid w:val="00491AAF"/>
    <w:rsid w:val="00492AC6"/>
    <w:rsid w:val="004D27CB"/>
    <w:rsid w:val="005032DF"/>
    <w:rsid w:val="00512CB1"/>
    <w:rsid w:val="00513281"/>
    <w:rsid w:val="00513AA6"/>
    <w:rsid w:val="005163DB"/>
    <w:rsid w:val="00520F3E"/>
    <w:rsid w:val="0053565F"/>
    <w:rsid w:val="005446BE"/>
    <w:rsid w:val="005560AE"/>
    <w:rsid w:val="00556B22"/>
    <w:rsid w:val="005706A8"/>
    <w:rsid w:val="005724AE"/>
    <w:rsid w:val="00583A00"/>
    <w:rsid w:val="00584C1F"/>
    <w:rsid w:val="00584CE6"/>
    <w:rsid w:val="005A4C7C"/>
    <w:rsid w:val="005D0473"/>
    <w:rsid w:val="005D22B7"/>
    <w:rsid w:val="005D337B"/>
    <w:rsid w:val="005D575C"/>
    <w:rsid w:val="005E32DF"/>
    <w:rsid w:val="005E43F3"/>
    <w:rsid w:val="005E6BD2"/>
    <w:rsid w:val="005E70A5"/>
    <w:rsid w:val="005F3F83"/>
    <w:rsid w:val="005F7FF8"/>
    <w:rsid w:val="0060401B"/>
    <w:rsid w:val="0060738C"/>
    <w:rsid w:val="00607C5E"/>
    <w:rsid w:val="006122AE"/>
    <w:rsid w:val="00627A18"/>
    <w:rsid w:val="00634C55"/>
    <w:rsid w:val="00640827"/>
    <w:rsid w:val="006455A4"/>
    <w:rsid w:val="00651E3D"/>
    <w:rsid w:val="00661BD5"/>
    <w:rsid w:val="006628B5"/>
    <w:rsid w:val="0066730E"/>
    <w:rsid w:val="0067649F"/>
    <w:rsid w:val="00680AF7"/>
    <w:rsid w:val="00685CC7"/>
    <w:rsid w:val="00695CF4"/>
    <w:rsid w:val="006A35BE"/>
    <w:rsid w:val="006A600B"/>
    <w:rsid w:val="006F5C55"/>
    <w:rsid w:val="00710EC3"/>
    <w:rsid w:val="007149AF"/>
    <w:rsid w:val="00724184"/>
    <w:rsid w:val="00730274"/>
    <w:rsid w:val="00753B10"/>
    <w:rsid w:val="00756D0B"/>
    <w:rsid w:val="00781206"/>
    <w:rsid w:val="00787541"/>
    <w:rsid w:val="00787B81"/>
    <w:rsid w:val="007A0A98"/>
    <w:rsid w:val="007A2FBF"/>
    <w:rsid w:val="007A50CD"/>
    <w:rsid w:val="00806A9C"/>
    <w:rsid w:val="008116D4"/>
    <w:rsid w:val="0081304E"/>
    <w:rsid w:val="00835FA8"/>
    <w:rsid w:val="00844E8F"/>
    <w:rsid w:val="00846DF1"/>
    <w:rsid w:val="00854BD6"/>
    <w:rsid w:val="00872631"/>
    <w:rsid w:val="00882839"/>
    <w:rsid w:val="008835B8"/>
    <w:rsid w:val="00885FEB"/>
    <w:rsid w:val="0089360A"/>
    <w:rsid w:val="008C312C"/>
    <w:rsid w:val="008D72FD"/>
    <w:rsid w:val="008F670C"/>
    <w:rsid w:val="00903EA6"/>
    <w:rsid w:val="00914540"/>
    <w:rsid w:val="0091753E"/>
    <w:rsid w:val="009230FD"/>
    <w:rsid w:val="00926BFF"/>
    <w:rsid w:val="00934532"/>
    <w:rsid w:val="00937392"/>
    <w:rsid w:val="00942DBD"/>
    <w:rsid w:val="00947EFD"/>
    <w:rsid w:val="009523F5"/>
    <w:rsid w:val="00970D56"/>
    <w:rsid w:val="00983A89"/>
    <w:rsid w:val="00983CC9"/>
    <w:rsid w:val="00984EAF"/>
    <w:rsid w:val="00985A02"/>
    <w:rsid w:val="009914B9"/>
    <w:rsid w:val="009A0A5E"/>
    <w:rsid w:val="009B4089"/>
    <w:rsid w:val="009C4ABF"/>
    <w:rsid w:val="009E45C7"/>
    <w:rsid w:val="009F0092"/>
    <w:rsid w:val="00A13E92"/>
    <w:rsid w:val="00A27363"/>
    <w:rsid w:val="00A4097C"/>
    <w:rsid w:val="00A419DF"/>
    <w:rsid w:val="00A46412"/>
    <w:rsid w:val="00A50DC1"/>
    <w:rsid w:val="00A549DF"/>
    <w:rsid w:val="00A64C7B"/>
    <w:rsid w:val="00A71D53"/>
    <w:rsid w:val="00A87556"/>
    <w:rsid w:val="00AB20D8"/>
    <w:rsid w:val="00AC52E9"/>
    <w:rsid w:val="00AC5582"/>
    <w:rsid w:val="00AC5BC3"/>
    <w:rsid w:val="00AE1187"/>
    <w:rsid w:val="00B00C3C"/>
    <w:rsid w:val="00B02EDB"/>
    <w:rsid w:val="00B07A41"/>
    <w:rsid w:val="00B2685D"/>
    <w:rsid w:val="00B42001"/>
    <w:rsid w:val="00B42F44"/>
    <w:rsid w:val="00B515AC"/>
    <w:rsid w:val="00B718F3"/>
    <w:rsid w:val="00B76BD6"/>
    <w:rsid w:val="00B76E81"/>
    <w:rsid w:val="00B841D5"/>
    <w:rsid w:val="00B84B19"/>
    <w:rsid w:val="00B9327F"/>
    <w:rsid w:val="00B94819"/>
    <w:rsid w:val="00BA09EB"/>
    <w:rsid w:val="00BA121A"/>
    <w:rsid w:val="00BA4097"/>
    <w:rsid w:val="00BD6F91"/>
    <w:rsid w:val="00BE4814"/>
    <w:rsid w:val="00BF127E"/>
    <w:rsid w:val="00BF3915"/>
    <w:rsid w:val="00BF6067"/>
    <w:rsid w:val="00C04032"/>
    <w:rsid w:val="00C12DB3"/>
    <w:rsid w:val="00C27784"/>
    <w:rsid w:val="00C4670D"/>
    <w:rsid w:val="00C64230"/>
    <w:rsid w:val="00C9031E"/>
    <w:rsid w:val="00C96EF2"/>
    <w:rsid w:val="00CA0DDB"/>
    <w:rsid w:val="00CC4BC1"/>
    <w:rsid w:val="00CD3BA7"/>
    <w:rsid w:val="00CE4AC8"/>
    <w:rsid w:val="00CF3366"/>
    <w:rsid w:val="00CF6BB6"/>
    <w:rsid w:val="00D0427A"/>
    <w:rsid w:val="00D14E3F"/>
    <w:rsid w:val="00D205F1"/>
    <w:rsid w:val="00D21235"/>
    <w:rsid w:val="00D25195"/>
    <w:rsid w:val="00D4585B"/>
    <w:rsid w:val="00D51268"/>
    <w:rsid w:val="00D5560D"/>
    <w:rsid w:val="00D56B46"/>
    <w:rsid w:val="00D651A0"/>
    <w:rsid w:val="00D724A0"/>
    <w:rsid w:val="00D768D9"/>
    <w:rsid w:val="00D83737"/>
    <w:rsid w:val="00D863FE"/>
    <w:rsid w:val="00D96E99"/>
    <w:rsid w:val="00DA4E83"/>
    <w:rsid w:val="00DB7BAB"/>
    <w:rsid w:val="00DD5479"/>
    <w:rsid w:val="00DD5E35"/>
    <w:rsid w:val="00DE32CD"/>
    <w:rsid w:val="00DF7DF1"/>
    <w:rsid w:val="00E22871"/>
    <w:rsid w:val="00E2674B"/>
    <w:rsid w:val="00E3323B"/>
    <w:rsid w:val="00E4082E"/>
    <w:rsid w:val="00E535A0"/>
    <w:rsid w:val="00E53C77"/>
    <w:rsid w:val="00E56393"/>
    <w:rsid w:val="00E67A92"/>
    <w:rsid w:val="00E70094"/>
    <w:rsid w:val="00E80E76"/>
    <w:rsid w:val="00EA5FF4"/>
    <w:rsid w:val="00EB5A8F"/>
    <w:rsid w:val="00EB726A"/>
    <w:rsid w:val="00EC24DD"/>
    <w:rsid w:val="00EC533E"/>
    <w:rsid w:val="00EC75C8"/>
    <w:rsid w:val="00EE6014"/>
    <w:rsid w:val="00F1458A"/>
    <w:rsid w:val="00F4007A"/>
    <w:rsid w:val="00F458B3"/>
    <w:rsid w:val="00F45D0A"/>
    <w:rsid w:val="00F65261"/>
    <w:rsid w:val="00F6582B"/>
    <w:rsid w:val="00F66061"/>
    <w:rsid w:val="00F82962"/>
    <w:rsid w:val="00F83ECF"/>
    <w:rsid w:val="00FA0026"/>
    <w:rsid w:val="00FB4542"/>
    <w:rsid w:val="00FB7F2B"/>
    <w:rsid w:val="00FC1F88"/>
    <w:rsid w:val="00FC4F8F"/>
    <w:rsid w:val="00FD3EE9"/>
    <w:rsid w:val="00FE368E"/>
    <w:rsid w:val="00FE5088"/>
    <w:rsid w:val="00FF3A53"/>
    <w:rsid w:val="00FF5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bullets,Arial,List_Paragraph,Multilevel para_II,body 2,List Paragraph11,Header bold,Forth level,List1,Listă colorată - Accentuare 11,Bullet,Citation List,Lettre d'introduction,List Paragraph111111,EU"/>
    <w:basedOn w:val="Normal"/>
    <w:link w:val="ListParagraphChar"/>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3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bullets Char,Arial Char,List_Paragraph Char,Multilevel para_II Char,body 2 Char,List Paragraph11 Char,Header bold Char,Forth level Char,List1 Char,Listă colorată - Accentuare 11 Char,EU Char"/>
    <w:link w:val="ListParagraph"/>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Normal bullet 2,List Paragraph1,bullets,Arial,List_Paragraph,Multilevel para_II,body 2,List Paragraph11,Header bold,Forth level,List1,Listă colorată - Accentuare 11,Bullet,Citation List,Lettre d'introduction,List Paragraph111111,EU"/>
    <w:basedOn w:val="Normal"/>
    <w:link w:val="ListParagraphChar"/>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2"/>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1">
    <w:name w:val="Subtitlu1"/>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paragraph" w:styleId="NoSpacing">
    <w:name w:val="No Spacing"/>
    <w:link w:val="NoSpacingChar"/>
    <w:uiPriority w:val="1"/>
    <w:qFormat/>
    <w:rsid w:val="0025716B"/>
    <w:pPr>
      <w:spacing w:after="0" w:line="240" w:lineRule="auto"/>
    </w:pPr>
    <w:rPr>
      <w:rFonts w:ascii="Calibri" w:eastAsia="Calibri" w:hAnsi="Calibri" w:cs="Times New Roman"/>
      <w:lang w:val="ro-RO"/>
    </w:rPr>
  </w:style>
  <w:style w:type="character" w:customStyle="1" w:styleId="NoSpacingChar">
    <w:name w:val="No Spacing Char"/>
    <w:basedOn w:val="DefaultParagraphFont"/>
    <w:link w:val="NoSpacing"/>
    <w:uiPriority w:val="1"/>
    <w:rsid w:val="0025716B"/>
    <w:rPr>
      <w:rFonts w:ascii="Calibri" w:eastAsia="Calibri" w:hAnsi="Calibri" w:cs="Times New Roman"/>
      <w:lang w:val="ro-RO"/>
    </w:rPr>
  </w:style>
  <w:style w:type="table" w:styleId="TableGrid">
    <w:name w:val="Table Grid"/>
    <w:basedOn w:val="TableNormal"/>
    <w:uiPriority w:val="39"/>
    <w:rsid w:val="005E4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2"/>
    <w:basedOn w:val="Normal"/>
    <w:uiPriority w:val="34"/>
    <w:qFormat/>
    <w:rsid w:val="0066730E"/>
    <w:pPr>
      <w:spacing w:after="0" w:line="360" w:lineRule="auto"/>
      <w:ind w:left="720"/>
      <w:contextualSpacing/>
    </w:pPr>
    <w:rPr>
      <w:rFonts w:cs="Arial"/>
      <w:noProof/>
      <w:sz w:val="24"/>
      <w:szCs w:val="20"/>
      <w:lang w:val="ro-RO"/>
    </w:rPr>
  </w:style>
  <w:style w:type="character" w:customStyle="1" w:styleId="ListParagraphChar">
    <w:name w:val="List Paragraph Char"/>
    <w:aliases w:val="Normal bullet 2 Char,List Paragraph1 Char,bullets Char,Arial Char,List_Paragraph Char,Multilevel para_II Char,body 2 Char,List Paragraph11 Char,Header bold Char,Forth level Char,List1 Char,Listă colorată - Accentuare 11 Char,EU Char"/>
    <w:link w:val="ListParagraph"/>
    <w:locked/>
    <w:rsid w:val="00AE1187"/>
    <w:rPr>
      <w:rFonts w:ascii="Calibri" w:eastAsia="Calibri" w:hAnsi="Calibri" w:cs="Times New Roman"/>
    </w:rPr>
  </w:style>
  <w:style w:type="paragraph" w:customStyle="1" w:styleId="BodyText10">
    <w:name w:val="Body Text1"/>
    <w:basedOn w:val="Normal"/>
    <w:rsid w:val="000F21B7"/>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spctbdy">
    <w:name w:val="s_pct_bdy"/>
    <w:basedOn w:val="DefaultParagraphFont"/>
    <w:rsid w:val="00A64C7B"/>
  </w:style>
  <w:style w:type="character" w:customStyle="1" w:styleId="fontstyle01">
    <w:name w:val="fontstyle01"/>
    <w:basedOn w:val="DefaultParagraphFont"/>
    <w:rsid w:val="00627A18"/>
    <w:rPr>
      <w:rFonts w:ascii="Arial Narrow" w:hAnsi="Arial Narrow" w:hint="default"/>
      <w:b w:val="0"/>
      <w:bCs w:val="0"/>
      <w:i w:val="0"/>
      <w:iCs w:val="0"/>
      <w:color w:val="000000"/>
      <w:sz w:val="24"/>
      <w:szCs w:val="24"/>
    </w:rPr>
  </w:style>
  <w:style w:type="character" w:customStyle="1" w:styleId="fontstyle21">
    <w:name w:val="fontstyle21"/>
    <w:basedOn w:val="DefaultParagraphFont"/>
    <w:rsid w:val="00627A18"/>
    <w:rPr>
      <w:rFonts w:ascii="Arial Narrow" w:hAnsi="Arial Narrow" w:hint="default"/>
      <w:b/>
      <w:bCs/>
      <w:i w:val="0"/>
      <w:iCs w:val="0"/>
      <w:color w:val="000000"/>
      <w:sz w:val="24"/>
      <w:szCs w:val="24"/>
    </w:rPr>
  </w:style>
  <w:style w:type="character" w:styleId="Strong">
    <w:name w:val="Strong"/>
    <w:basedOn w:val="DefaultParagraphFont"/>
    <w:qFormat/>
    <w:rsid w:val="002E3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5872">
      <w:bodyDiv w:val="1"/>
      <w:marLeft w:val="0"/>
      <w:marRight w:val="0"/>
      <w:marTop w:val="0"/>
      <w:marBottom w:val="0"/>
      <w:divBdr>
        <w:top w:val="none" w:sz="0" w:space="0" w:color="auto"/>
        <w:left w:val="none" w:sz="0" w:space="0" w:color="auto"/>
        <w:bottom w:val="none" w:sz="0" w:space="0" w:color="auto"/>
        <w:right w:val="none" w:sz="0" w:space="0" w:color="auto"/>
      </w:divBdr>
    </w:div>
    <w:div w:id="406421387">
      <w:bodyDiv w:val="1"/>
      <w:marLeft w:val="0"/>
      <w:marRight w:val="0"/>
      <w:marTop w:val="0"/>
      <w:marBottom w:val="0"/>
      <w:divBdr>
        <w:top w:val="none" w:sz="0" w:space="0" w:color="auto"/>
        <w:left w:val="none" w:sz="0" w:space="0" w:color="auto"/>
        <w:bottom w:val="none" w:sz="0" w:space="0" w:color="auto"/>
        <w:right w:val="none" w:sz="0" w:space="0" w:color="auto"/>
      </w:divBdr>
    </w:div>
    <w:div w:id="655039475">
      <w:bodyDiv w:val="1"/>
      <w:marLeft w:val="0"/>
      <w:marRight w:val="0"/>
      <w:marTop w:val="0"/>
      <w:marBottom w:val="0"/>
      <w:divBdr>
        <w:top w:val="none" w:sz="0" w:space="0" w:color="auto"/>
        <w:left w:val="none" w:sz="0" w:space="0" w:color="auto"/>
        <w:bottom w:val="none" w:sz="0" w:space="0" w:color="auto"/>
        <w:right w:val="none" w:sz="0" w:space="0" w:color="auto"/>
      </w:divBdr>
    </w:div>
    <w:div w:id="1112553722">
      <w:bodyDiv w:val="1"/>
      <w:marLeft w:val="0"/>
      <w:marRight w:val="0"/>
      <w:marTop w:val="0"/>
      <w:marBottom w:val="0"/>
      <w:divBdr>
        <w:top w:val="none" w:sz="0" w:space="0" w:color="auto"/>
        <w:left w:val="none" w:sz="0" w:space="0" w:color="auto"/>
        <w:bottom w:val="none" w:sz="0" w:space="0" w:color="auto"/>
        <w:right w:val="none" w:sz="0" w:space="0" w:color="auto"/>
      </w:divBdr>
    </w:div>
    <w:div w:id="1683584317">
      <w:bodyDiv w:val="1"/>
      <w:marLeft w:val="0"/>
      <w:marRight w:val="0"/>
      <w:marTop w:val="0"/>
      <w:marBottom w:val="0"/>
      <w:divBdr>
        <w:top w:val="none" w:sz="0" w:space="0" w:color="auto"/>
        <w:left w:val="none" w:sz="0" w:space="0" w:color="auto"/>
        <w:bottom w:val="none" w:sz="0" w:space="0" w:color="auto"/>
        <w:right w:val="none" w:sz="0" w:space="0" w:color="auto"/>
      </w:divBdr>
    </w:div>
    <w:div w:id="2033997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4.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image" Target="media/image1.wmf"/><Relationship Id="rId1" Type="http://schemas.openxmlformats.org/officeDocument/2006/relationships/image" Target="media/image2.png"/><Relationship Id="rId5" Type="http://schemas.openxmlformats.org/officeDocument/2006/relationships/image" Target="media/image3.emf"/><Relationship Id="rId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304D1-C122-4605-96E8-1C72D2312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2079</TotalTime>
  <Pages>1</Pages>
  <Words>5657</Words>
  <Characters>32246</Characters>
  <Application>Microsoft Office Word</Application>
  <DocSecurity>0</DocSecurity>
  <Lines>268</Lines>
  <Paragraphs>75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37828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Barabas Zoltan</dc:creator>
  <cp:keywords/>
  <dc:description/>
  <cp:lastModifiedBy>Abos Judit</cp:lastModifiedBy>
  <cp:revision>31</cp:revision>
  <cp:lastPrinted>2020-03-16T06:43:00Z</cp:lastPrinted>
  <dcterms:created xsi:type="dcterms:W3CDTF">2018-05-10T05:50:00Z</dcterms:created>
  <dcterms:modified xsi:type="dcterms:W3CDTF">2020-04-27T12:11:00Z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timeGuid">
    <vt:lpwstr>6950ac35-2a8b-4d16-8059-2913edfd0963</vt:lpwstr>
  </property>
</Properties>
</file>