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41" w:rsidRPr="00D73DD5" w:rsidRDefault="00D73DD5" w:rsidP="00945B41">
      <w:pPr>
        <w:autoSpaceDE w:val="0"/>
        <w:autoSpaceDN w:val="0"/>
        <w:adjustRightInd w:val="0"/>
        <w:spacing w:after="0" w:line="240" w:lineRule="auto"/>
        <w:jc w:val="center"/>
        <w:rPr>
          <w:rFonts w:ascii="Times New Roman" w:hAnsi="Times New Roman" w:cs="Times New Roman"/>
          <w:sz w:val="28"/>
          <w:szCs w:val="28"/>
        </w:rPr>
      </w:pPr>
      <w:r w:rsidRPr="00D73DD5">
        <w:rPr>
          <w:rFonts w:ascii="Times New Roman" w:hAnsi="Times New Roman" w:cs="Times New Roman"/>
          <w:sz w:val="28"/>
          <w:szCs w:val="28"/>
        </w:rPr>
        <w:t xml:space="preserve">    </w:t>
      </w:r>
      <w:r w:rsidR="00945B41" w:rsidRPr="00D73DD5">
        <w:rPr>
          <w:rFonts w:ascii="Times New Roman" w:hAnsi="Times New Roman" w:cs="Times New Roman"/>
          <w:b/>
          <w:bCs/>
          <w:sz w:val="28"/>
          <w:szCs w:val="28"/>
        </w:rPr>
        <w:t>Conţinutul-cadru al memoriului de prezentare</w:t>
      </w:r>
    </w:p>
    <w:p w:rsidR="00945B41" w:rsidRPr="00D73DD5" w:rsidRDefault="00945B41" w:rsidP="00945B41">
      <w:pPr>
        <w:autoSpaceDE w:val="0"/>
        <w:autoSpaceDN w:val="0"/>
        <w:adjustRightInd w:val="0"/>
        <w:spacing w:after="0" w:line="240" w:lineRule="auto"/>
        <w:jc w:val="both"/>
        <w:rPr>
          <w:rFonts w:ascii="Times New Roman" w:hAnsi="Times New Roman" w:cs="Times New Roman"/>
          <w:sz w:val="28"/>
          <w:szCs w:val="28"/>
        </w:rPr>
      </w:pPr>
    </w:p>
    <w:p w:rsidR="00945B41" w:rsidRPr="00D73DD5" w:rsidRDefault="00945B41" w:rsidP="00945B41">
      <w:pPr>
        <w:autoSpaceDE w:val="0"/>
        <w:autoSpaceDN w:val="0"/>
        <w:adjustRightInd w:val="0"/>
        <w:spacing w:after="0" w:line="240" w:lineRule="auto"/>
        <w:jc w:val="both"/>
        <w:rPr>
          <w:rFonts w:ascii="Times New Roman" w:hAnsi="Times New Roman" w:cs="Times New Roman"/>
          <w:sz w:val="28"/>
          <w:szCs w:val="28"/>
        </w:rPr>
      </w:pPr>
      <w:r w:rsidRPr="00D73DD5">
        <w:rPr>
          <w:rFonts w:ascii="Times New Roman" w:hAnsi="Times New Roman" w:cs="Times New Roman"/>
          <w:sz w:val="28"/>
          <w:szCs w:val="28"/>
        </w:rPr>
        <w:t xml:space="preserve">    </w:t>
      </w:r>
      <w:r w:rsidRPr="00F9303B">
        <w:rPr>
          <w:rFonts w:ascii="Times New Roman" w:hAnsi="Times New Roman" w:cs="Times New Roman"/>
          <w:sz w:val="24"/>
          <w:szCs w:val="24"/>
        </w:rPr>
        <w:t>I. Denumirea proiectului:</w:t>
      </w:r>
      <w:r w:rsidR="002B171A" w:rsidRPr="002B171A">
        <w:rPr>
          <w:b/>
          <w:bCs/>
          <w:iCs/>
          <w:color w:val="FF0000"/>
        </w:rPr>
        <w:t xml:space="preserve"> </w:t>
      </w:r>
      <w:r w:rsidR="008B2C16" w:rsidRPr="008B2C16">
        <w:rPr>
          <w:rFonts w:ascii="Times New Roman" w:hAnsi="Times New Roman" w:cs="Times New Roman"/>
          <w:b/>
          <w:bCs/>
          <w:iCs/>
          <w:sz w:val="24"/>
          <w:szCs w:val="24"/>
        </w:rPr>
        <w:t>“</w:t>
      </w:r>
      <w:bookmarkStart w:id="0" w:name="_GoBack"/>
      <w:bookmarkEnd w:id="0"/>
      <w:proofErr w:type="spellStart"/>
      <w:r w:rsidR="008B2C16" w:rsidRPr="008B2C16">
        <w:rPr>
          <w:rFonts w:ascii="Times New Roman" w:eastAsia="Arial Unicode MS" w:hAnsi="Times New Roman" w:cs="Times New Roman"/>
          <w:b/>
          <w:bCs/>
          <w:sz w:val="24"/>
          <w:szCs w:val="24"/>
          <w:lang w:val="en-GB"/>
        </w:rPr>
        <w:t>Extindere</w:t>
      </w:r>
      <w:proofErr w:type="spellEnd"/>
      <w:r w:rsidR="008B2C16" w:rsidRPr="008B2C16">
        <w:rPr>
          <w:rFonts w:ascii="Times New Roman" w:eastAsia="Arial Unicode MS" w:hAnsi="Times New Roman" w:cs="Times New Roman"/>
          <w:b/>
          <w:bCs/>
          <w:sz w:val="24"/>
          <w:szCs w:val="24"/>
          <w:lang w:val="en-GB"/>
        </w:rPr>
        <w:t xml:space="preserve"> </w:t>
      </w:r>
      <w:proofErr w:type="spellStart"/>
      <w:r w:rsidR="008B2C16" w:rsidRPr="008B2C16">
        <w:rPr>
          <w:rFonts w:ascii="Times New Roman" w:eastAsia="Arial Unicode MS" w:hAnsi="Times New Roman" w:cs="Times New Roman"/>
          <w:b/>
          <w:bCs/>
          <w:sz w:val="24"/>
          <w:szCs w:val="24"/>
          <w:lang w:val="en-GB"/>
        </w:rPr>
        <w:t>reţele</w:t>
      </w:r>
      <w:proofErr w:type="spellEnd"/>
      <w:r w:rsidR="008B2C16" w:rsidRPr="008B2C16">
        <w:rPr>
          <w:rFonts w:ascii="Times New Roman" w:eastAsia="Arial Unicode MS" w:hAnsi="Times New Roman" w:cs="Times New Roman"/>
          <w:b/>
          <w:bCs/>
          <w:sz w:val="24"/>
          <w:szCs w:val="24"/>
          <w:lang w:val="en-GB"/>
        </w:rPr>
        <w:t xml:space="preserve"> </w:t>
      </w:r>
      <w:proofErr w:type="spellStart"/>
      <w:r w:rsidR="008B2C16" w:rsidRPr="008B2C16">
        <w:rPr>
          <w:rFonts w:ascii="Times New Roman" w:eastAsia="Arial Unicode MS" w:hAnsi="Times New Roman" w:cs="Times New Roman"/>
          <w:b/>
          <w:bCs/>
          <w:sz w:val="24"/>
          <w:szCs w:val="24"/>
          <w:lang w:val="en-GB"/>
        </w:rPr>
        <w:t>electrice</w:t>
      </w:r>
      <w:proofErr w:type="spellEnd"/>
      <w:r w:rsidR="008B2C16" w:rsidRPr="008B2C16">
        <w:rPr>
          <w:rFonts w:ascii="Times New Roman" w:eastAsia="Arial Unicode MS" w:hAnsi="Times New Roman" w:cs="Times New Roman"/>
          <w:b/>
          <w:bCs/>
          <w:sz w:val="24"/>
          <w:szCs w:val="24"/>
          <w:lang w:val="en-GB"/>
        </w:rPr>
        <w:t xml:space="preserve"> sat </w:t>
      </w:r>
      <w:proofErr w:type="spellStart"/>
      <w:r w:rsidR="008B2C16" w:rsidRPr="008B2C16">
        <w:rPr>
          <w:rFonts w:ascii="Times New Roman" w:eastAsia="Arial Unicode MS" w:hAnsi="Times New Roman" w:cs="Times New Roman"/>
          <w:b/>
          <w:bCs/>
          <w:sz w:val="24"/>
          <w:szCs w:val="24"/>
          <w:lang w:val="en-GB"/>
        </w:rPr>
        <w:t>Bâ</w:t>
      </w:r>
      <w:r w:rsidR="008B2C16" w:rsidRPr="008B2C16">
        <w:rPr>
          <w:rFonts w:ascii="Times New Roman" w:eastAsia="Arial Unicode MS" w:hAnsi="Times New Roman" w:cs="Times New Roman"/>
          <w:b/>
          <w:bCs/>
          <w:sz w:val="24"/>
          <w:szCs w:val="24"/>
        </w:rPr>
        <w:t>rzava</w:t>
      </w:r>
      <w:proofErr w:type="spellEnd"/>
      <w:r w:rsidR="008B2C16" w:rsidRPr="008B2C16">
        <w:rPr>
          <w:rFonts w:ascii="Times New Roman" w:eastAsia="Arial Unicode MS" w:hAnsi="Times New Roman" w:cs="Times New Roman"/>
          <w:b/>
          <w:bCs/>
          <w:sz w:val="24"/>
          <w:szCs w:val="24"/>
          <w:lang w:val="en-GB"/>
        </w:rPr>
        <w:t xml:space="preserve">, </w:t>
      </w:r>
      <w:proofErr w:type="spellStart"/>
      <w:r w:rsidR="008B2C16" w:rsidRPr="008B2C16">
        <w:rPr>
          <w:rFonts w:ascii="Times New Roman" w:eastAsia="Arial Unicode MS" w:hAnsi="Times New Roman" w:cs="Times New Roman"/>
          <w:b/>
          <w:bCs/>
          <w:sz w:val="24"/>
          <w:szCs w:val="24"/>
          <w:lang w:val="en-GB"/>
        </w:rPr>
        <w:t>comuna</w:t>
      </w:r>
      <w:proofErr w:type="spellEnd"/>
      <w:r w:rsidR="008B2C16" w:rsidRPr="008B2C16">
        <w:rPr>
          <w:rFonts w:ascii="Times New Roman" w:eastAsia="Arial Unicode MS" w:hAnsi="Times New Roman" w:cs="Times New Roman"/>
          <w:b/>
          <w:bCs/>
          <w:sz w:val="24"/>
          <w:szCs w:val="24"/>
          <w:lang w:val="en-GB"/>
        </w:rPr>
        <w:t xml:space="preserve"> </w:t>
      </w:r>
      <w:proofErr w:type="spellStart"/>
      <w:r w:rsidR="008B2C16" w:rsidRPr="008B2C16">
        <w:rPr>
          <w:rFonts w:ascii="Times New Roman" w:eastAsia="Arial Unicode MS" w:hAnsi="Times New Roman" w:cs="Times New Roman"/>
          <w:b/>
          <w:bCs/>
          <w:sz w:val="24"/>
          <w:szCs w:val="24"/>
          <w:lang w:val="en-GB"/>
        </w:rPr>
        <w:t>Frumoasa</w:t>
      </w:r>
      <w:proofErr w:type="spellEnd"/>
      <w:r w:rsidR="008B2C16" w:rsidRPr="008B2C16">
        <w:rPr>
          <w:rFonts w:ascii="Times New Roman" w:hAnsi="Times New Roman" w:cs="Times New Roman"/>
          <w:b/>
          <w:bCs/>
          <w:iCs/>
          <w:sz w:val="24"/>
          <w:szCs w:val="24"/>
        </w:rPr>
        <w:t>”</w:t>
      </w:r>
      <w:r w:rsidR="002B171A" w:rsidRPr="008B2C16">
        <w:rPr>
          <w:rFonts w:ascii="Times New Roman" w:hAnsi="Times New Roman" w:cs="Times New Roman"/>
          <w:sz w:val="24"/>
          <w:szCs w:val="24"/>
        </w:rPr>
        <w:t>.</w:t>
      </w:r>
    </w:p>
    <w:p w:rsidR="00945B41" w:rsidRPr="00F9303B" w:rsidRDefault="00945B41" w:rsidP="00945B41">
      <w:pPr>
        <w:autoSpaceDE w:val="0"/>
        <w:autoSpaceDN w:val="0"/>
        <w:adjustRightInd w:val="0"/>
        <w:spacing w:after="0" w:line="240" w:lineRule="auto"/>
        <w:jc w:val="both"/>
        <w:rPr>
          <w:rFonts w:ascii="Times New Roman" w:hAnsi="Times New Roman" w:cs="Times New Roman"/>
          <w:sz w:val="24"/>
          <w:szCs w:val="24"/>
        </w:rPr>
      </w:pPr>
      <w:r w:rsidRPr="00F9303B">
        <w:rPr>
          <w:rFonts w:ascii="Times New Roman" w:hAnsi="Times New Roman" w:cs="Times New Roman"/>
          <w:sz w:val="24"/>
          <w:szCs w:val="24"/>
        </w:rPr>
        <w:t xml:space="preserve">    II. Titular:</w:t>
      </w:r>
    </w:p>
    <w:p w:rsidR="00945B41" w:rsidRPr="00D73DD5" w:rsidRDefault="00945B41" w:rsidP="00945B41">
      <w:pPr>
        <w:autoSpaceDE w:val="0"/>
        <w:autoSpaceDN w:val="0"/>
        <w:adjustRightInd w:val="0"/>
        <w:spacing w:after="0" w:line="240" w:lineRule="auto"/>
        <w:jc w:val="both"/>
        <w:rPr>
          <w:rFonts w:ascii="Times New Roman" w:hAnsi="Times New Roman" w:cs="Times New Roman"/>
          <w:sz w:val="28"/>
          <w:szCs w:val="28"/>
        </w:rPr>
      </w:pPr>
      <w:r w:rsidRPr="00D73DD5">
        <w:rPr>
          <w:rFonts w:ascii="Times New Roman" w:hAnsi="Times New Roman" w:cs="Times New Roman"/>
          <w:sz w:val="28"/>
          <w:szCs w:val="28"/>
        </w:rPr>
        <w:t xml:space="preserve">    - </w:t>
      </w:r>
      <w:r w:rsidRPr="00F9303B">
        <w:rPr>
          <w:rFonts w:ascii="Times New Roman" w:hAnsi="Times New Roman" w:cs="Times New Roman"/>
          <w:sz w:val="24"/>
          <w:szCs w:val="24"/>
        </w:rPr>
        <w:t>numele</w:t>
      </w:r>
      <w:r w:rsidR="002B171A" w:rsidRPr="00F9303B">
        <w:rPr>
          <w:rFonts w:ascii="Times New Roman" w:hAnsi="Times New Roman" w:cs="Times New Roman"/>
          <w:sz w:val="24"/>
          <w:szCs w:val="24"/>
        </w:rPr>
        <w:t>:</w:t>
      </w:r>
      <w:r w:rsidR="002B171A" w:rsidRPr="00F9303B">
        <w:rPr>
          <w:b/>
          <w:sz w:val="24"/>
          <w:szCs w:val="24"/>
        </w:rPr>
        <w:t xml:space="preserve"> </w:t>
      </w:r>
      <w:r w:rsidR="002B171A" w:rsidRPr="00002188">
        <w:rPr>
          <w:rFonts w:ascii="Times New Roman" w:hAnsi="Times New Roman" w:cs="Times New Roman"/>
          <w:b/>
          <w:sz w:val="24"/>
          <w:szCs w:val="24"/>
        </w:rPr>
        <w:t>SDEE  Transilvania Sud SDEE Harghita</w:t>
      </w:r>
      <w:r w:rsidR="00002188" w:rsidRPr="00002188">
        <w:rPr>
          <w:rFonts w:ascii="Times New Roman" w:hAnsi="Times New Roman" w:cs="Times New Roman"/>
          <w:b/>
          <w:sz w:val="24"/>
          <w:szCs w:val="24"/>
        </w:rPr>
        <w:t>;</w:t>
      </w:r>
    </w:p>
    <w:p w:rsidR="00945B41" w:rsidRPr="00002188" w:rsidRDefault="00945B41" w:rsidP="00945B41">
      <w:pPr>
        <w:autoSpaceDE w:val="0"/>
        <w:autoSpaceDN w:val="0"/>
        <w:adjustRightInd w:val="0"/>
        <w:spacing w:after="0" w:line="240" w:lineRule="auto"/>
        <w:jc w:val="both"/>
        <w:rPr>
          <w:rFonts w:ascii="Times New Roman" w:hAnsi="Times New Roman" w:cs="Times New Roman"/>
          <w:sz w:val="24"/>
          <w:szCs w:val="24"/>
        </w:rPr>
      </w:pPr>
      <w:r w:rsidRPr="00D73DD5">
        <w:rPr>
          <w:rFonts w:ascii="Times New Roman" w:hAnsi="Times New Roman" w:cs="Times New Roman"/>
          <w:sz w:val="28"/>
          <w:szCs w:val="28"/>
        </w:rPr>
        <w:t xml:space="preserve">    - adresa poştală</w:t>
      </w:r>
      <w:r w:rsidR="00002188" w:rsidRPr="00002188">
        <w:rPr>
          <w:b/>
        </w:rPr>
        <w:t xml:space="preserve"> </w:t>
      </w:r>
      <w:r w:rsidR="00002188" w:rsidRPr="00002188">
        <w:rPr>
          <w:rFonts w:ascii="Times New Roman" w:hAnsi="Times New Roman" w:cs="Times New Roman"/>
          <w:b/>
          <w:sz w:val="24"/>
          <w:szCs w:val="24"/>
        </w:rPr>
        <w:t>SDEE Transilvania Sud SDEE Harghita,</w:t>
      </w:r>
      <w:r w:rsidR="00002188" w:rsidRPr="00002188">
        <w:rPr>
          <w:rFonts w:ascii="Times New Roman" w:hAnsi="Times New Roman" w:cs="Times New Roman"/>
          <w:bCs/>
          <w:sz w:val="24"/>
          <w:szCs w:val="24"/>
        </w:rPr>
        <w:t xml:space="preserve"> </w:t>
      </w:r>
      <w:r w:rsidR="00002188" w:rsidRPr="00002188">
        <w:rPr>
          <w:rFonts w:ascii="Times New Roman" w:hAnsi="Times New Roman" w:cs="Times New Roman"/>
          <w:sz w:val="24"/>
          <w:szCs w:val="24"/>
        </w:rPr>
        <w:t>str. Kossuth Lajos nr. 1</w:t>
      </w:r>
      <w:r w:rsidR="00002188" w:rsidRPr="00002188">
        <w:rPr>
          <w:rFonts w:ascii="Times New Roman" w:hAnsi="Times New Roman" w:cs="Times New Roman"/>
          <w:bCs/>
          <w:sz w:val="24"/>
          <w:szCs w:val="24"/>
        </w:rPr>
        <w:t>, judeţul Harghita, tel. 0266/2</w:t>
      </w:r>
      <w:r w:rsidR="004D5105">
        <w:rPr>
          <w:rFonts w:ascii="Times New Roman" w:hAnsi="Times New Roman" w:cs="Times New Roman"/>
          <w:bCs/>
          <w:sz w:val="24"/>
          <w:szCs w:val="24"/>
        </w:rPr>
        <w:t>0</w:t>
      </w:r>
      <w:r w:rsidR="00002188" w:rsidRPr="00002188">
        <w:rPr>
          <w:rFonts w:ascii="Times New Roman" w:hAnsi="Times New Roman" w:cs="Times New Roman"/>
          <w:bCs/>
          <w:sz w:val="24"/>
          <w:szCs w:val="24"/>
        </w:rPr>
        <w:t>5</w:t>
      </w:r>
      <w:r w:rsidR="004D5105">
        <w:rPr>
          <w:rFonts w:ascii="Times New Roman" w:hAnsi="Times New Roman" w:cs="Times New Roman"/>
          <w:bCs/>
          <w:sz w:val="24"/>
          <w:szCs w:val="24"/>
        </w:rPr>
        <w:t>999</w:t>
      </w:r>
      <w:r w:rsidRPr="00002188">
        <w:rPr>
          <w:rFonts w:ascii="Times New Roman" w:hAnsi="Times New Roman" w:cs="Times New Roman"/>
          <w:sz w:val="24"/>
          <w:szCs w:val="24"/>
        </w:rPr>
        <w:t>;</w:t>
      </w:r>
    </w:p>
    <w:p w:rsidR="00ED3B51" w:rsidRDefault="00945B41" w:rsidP="00527EDE">
      <w:pPr>
        <w:pStyle w:val="Frspaiere"/>
        <w:rPr>
          <w:rFonts w:ascii="Garamond" w:hAnsi="Garamond" w:cs="Garamond"/>
          <w:lang w:val="pt-BR"/>
        </w:rPr>
      </w:pPr>
      <w:r w:rsidRPr="00D73DD5">
        <w:rPr>
          <w:rFonts w:ascii="Times New Roman" w:hAnsi="Times New Roman" w:cs="Times New Roman"/>
          <w:sz w:val="28"/>
          <w:szCs w:val="28"/>
        </w:rPr>
        <w:t xml:space="preserve">    - numărul de telefon, de fax şi adresa de e-mail, adresa paginii de internet</w:t>
      </w:r>
      <w:r w:rsidR="00ED3B51">
        <w:rPr>
          <w:rFonts w:ascii="Times New Roman" w:hAnsi="Times New Roman" w:cs="Times New Roman"/>
          <w:sz w:val="28"/>
          <w:szCs w:val="28"/>
        </w:rPr>
        <w:t xml:space="preserve">: </w:t>
      </w:r>
      <w:r w:rsidR="00ED3B51" w:rsidRPr="00165918">
        <w:t>0266</w:t>
      </w:r>
      <w:r w:rsidR="00ED3B51">
        <w:t>-205999</w:t>
      </w:r>
      <w:r w:rsidR="00ED3B51" w:rsidRPr="00573127">
        <w:t>,</w:t>
      </w:r>
      <w:r w:rsidR="00ED3B51">
        <w:t xml:space="preserve"> 0372665675</w:t>
      </w:r>
      <w:r w:rsidR="00073185">
        <w:t>/ 0722971943</w:t>
      </w:r>
      <w:r w:rsidR="00ED3B51" w:rsidRPr="00573127">
        <w:t xml:space="preserve"> </w:t>
      </w:r>
      <w:r w:rsidR="00ED3B51" w:rsidRPr="00ED3B51">
        <w:t>/0266-</w:t>
      </w:r>
      <w:r w:rsidR="00ED3B51">
        <w:t>371975</w:t>
      </w:r>
      <w:r w:rsidR="00ED3B51" w:rsidRPr="00ED3B51">
        <w:t xml:space="preserve">, </w:t>
      </w:r>
      <w:hyperlink r:id="rId9" w:history="1">
        <w:r w:rsidR="00ED3B51" w:rsidRPr="006357F7">
          <w:rPr>
            <w:rStyle w:val="Hyperlink"/>
            <w:sz w:val="24"/>
            <w:szCs w:val="24"/>
          </w:rPr>
          <w:t>www.electrica.ro</w:t>
        </w:r>
      </w:hyperlink>
      <w:r w:rsidR="00ED3B51" w:rsidRPr="00ED3B51">
        <w:rPr>
          <w:rFonts w:ascii="Garamond" w:hAnsi="Garamond" w:cs="Garamond"/>
          <w:lang w:val="pt-BR"/>
        </w:rPr>
        <w:t>;</w:t>
      </w:r>
    </w:p>
    <w:p w:rsidR="008B2C16" w:rsidRPr="00D73DD5" w:rsidRDefault="008B2C16" w:rsidP="008B2C16">
      <w:pPr>
        <w:autoSpaceDE w:val="0"/>
        <w:autoSpaceDN w:val="0"/>
        <w:adjustRightInd w:val="0"/>
        <w:spacing w:after="0" w:line="240" w:lineRule="auto"/>
        <w:jc w:val="both"/>
        <w:rPr>
          <w:rFonts w:ascii="Times New Roman" w:hAnsi="Times New Roman" w:cs="Times New Roman"/>
          <w:sz w:val="28"/>
          <w:szCs w:val="28"/>
        </w:rPr>
      </w:pPr>
      <w:r w:rsidRPr="00D73DD5">
        <w:rPr>
          <w:rFonts w:ascii="Times New Roman" w:hAnsi="Times New Roman" w:cs="Times New Roman"/>
          <w:sz w:val="28"/>
          <w:szCs w:val="28"/>
        </w:rPr>
        <w:t xml:space="preserve">    - </w:t>
      </w:r>
      <w:r w:rsidRPr="00F9303B">
        <w:rPr>
          <w:rFonts w:ascii="Times New Roman" w:hAnsi="Times New Roman" w:cs="Times New Roman"/>
          <w:sz w:val="24"/>
          <w:szCs w:val="24"/>
        </w:rPr>
        <w:t>numele:</w:t>
      </w:r>
      <w:r w:rsidRPr="00F9303B">
        <w:rPr>
          <w:b/>
          <w:sz w:val="24"/>
          <w:szCs w:val="24"/>
        </w:rPr>
        <w:t xml:space="preserve"> </w:t>
      </w:r>
      <w:r w:rsidRPr="008B2C16">
        <w:rPr>
          <w:rFonts w:ascii="Times New Roman" w:hAnsi="Times New Roman" w:cs="Times New Roman"/>
          <w:b/>
          <w:bCs/>
          <w:sz w:val="24"/>
          <w:szCs w:val="24"/>
        </w:rPr>
        <w:t>Primăria Comunei Frumoasa</w:t>
      </w:r>
      <w:r w:rsidRPr="00002188">
        <w:rPr>
          <w:rFonts w:ascii="Times New Roman" w:hAnsi="Times New Roman" w:cs="Times New Roman"/>
          <w:b/>
          <w:sz w:val="24"/>
          <w:szCs w:val="24"/>
        </w:rPr>
        <w:t>;</w:t>
      </w:r>
    </w:p>
    <w:p w:rsidR="008B2C16" w:rsidRPr="00002188" w:rsidRDefault="008B2C16" w:rsidP="008B2C16">
      <w:pPr>
        <w:ind w:left="284" w:hanging="284"/>
        <w:jc w:val="both"/>
        <w:rPr>
          <w:rFonts w:ascii="Times New Roman" w:hAnsi="Times New Roman" w:cs="Times New Roman"/>
          <w:sz w:val="24"/>
          <w:szCs w:val="24"/>
        </w:rPr>
      </w:pPr>
      <w:r w:rsidRPr="00D73DD5">
        <w:rPr>
          <w:rFonts w:ascii="Times New Roman" w:hAnsi="Times New Roman" w:cs="Times New Roman"/>
          <w:sz w:val="28"/>
          <w:szCs w:val="28"/>
        </w:rPr>
        <w:t xml:space="preserve">    - </w:t>
      </w:r>
      <w:r w:rsidRPr="008B2C16">
        <w:rPr>
          <w:rFonts w:ascii="Times New Roman" w:hAnsi="Times New Roman" w:cs="Times New Roman"/>
          <w:sz w:val="24"/>
          <w:szCs w:val="24"/>
        </w:rPr>
        <w:t>adresa poştală</w:t>
      </w:r>
      <w:r w:rsidRPr="008B2C16">
        <w:rPr>
          <w:b/>
          <w:sz w:val="24"/>
          <w:szCs w:val="24"/>
        </w:rPr>
        <w:t xml:space="preserve"> </w:t>
      </w:r>
      <w:r w:rsidRPr="008B2C16">
        <w:rPr>
          <w:rFonts w:ascii="Times New Roman" w:eastAsia="Times New Roman" w:hAnsi="Times New Roman" w:cs="Times New Roman"/>
          <w:b/>
          <w:bCs/>
          <w:sz w:val="24"/>
          <w:szCs w:val="24"/>
          <w:lang w:eastAsia="ro-RO"/>
        </w:rPr>
        <w:t xml:space="preserve">Primăria Comunei Frumoasa </w:t>
      </w:r>
      <w:r w:rsidRPr="008B2C16">
        <w:rPr>
          <w:rFonts w:ascii="Times New Roman" w:eastAsia="Times New Roman" w:hAnsi="Times New Roman" w:cs="Times New Roman"/>
          <w:bCs/>
          <w:sz w:val="24"/>
          <w:szCs w:val="24"/>
          <w:lang w:eastAsia="ro-RO"/>
        </w:rPr>
        <w:t xml:space="preserve">str. Mihăileni nr. 7, judeţul Harghita; </w:t>
      </w:r>
      <w:r>
        <w:rPr>
          <w:rFonts w:ascii="Times New Roman" w:eastAsia="Times New Roman" w:hAnsi="Times New Roman" w:cs="Times New Roman"/>
          <w:bCs/>
          <w:sz w:val="24"/>
          <w:szCs w:val="24"/>
          <w:lang w:eastAsia="ro-RO"/>
        </w:rPr>
        <w:t xml:space="preserve">                                    </w:t>
      </w:r>
      <w:r w:rsidRPr="00D73DD5">
        <w:rPr>
          <w:rFonts w:ascii="Times New Roman" w:hAnsi="Times New Roman" w:cs="Times New Roman"/>
          <w:sz w:val="28"/>
          <w:szCs w:val="28"/>
        </w:rPr>
        <w:t xml:space="preserve">    - numărul de telefon, de fax şi adresa de e-mail, adresa paginii de internet</w:t>
      </w:r>
      <w:r>
        <w:rPr>
          <w:rFonts w:ascii="Times New Roman" w:hAnsi="Times New Roman" w:cs="Times New Roman"/>
          <w:sz w:val="28"/>
          <w:szCs w:val="28"/>
        </w:rPr>
        <w:t xml:space="preserve">: </w:t>
      </w:r>
      <w:r w:rsidRPr="008B2C16">
        <w:rPr>
          <w:rFonts w:ascii="Times New Roman" w:eastAsia="Times New Roman" w:hAnsi="Times New Roman" w:cs="Times New Roman"/>
          <w:bCs/>
          <w:sz w:val="24"/>
          <w:szCs w:val="24"/>
          <w:lang w:eastAsia="ro-RO"/>
        </w:rPr>
        <w:t>0266/325282; fax: 0266/325282</w:t>
      </w:r>
      <w:r w:rsidRPr="00002188">
        <w:rPr>
          <w:rFonts w:ascii="Times New Roman" w:hAnsi="Times New Roman" w:cs="Times New Roman"/>
          <w:sz w:val="24"/>
          <w:szCs w:val="24"/>
        </w:rPr>
        <w:t>;</w:t>
      </w:r>
      <w:r>
        <w:rPr>
          <w:rFonts w:ascii="Times New Roman" w:hAnsi="Times New Roman" w:cs="Times New Roman"/>
          <w:sz w:val="24"/>
          <w:szCs w:val="24"/>
        </w:rPr>
        <w:t xml:space="preserve"> frumoasahr@</w:t>
      </w:r>
      <w:r w:rsidR="00073185">
        <w:rPr>
          <w:rFonts w:ascii="Times New Roman" w:hAnsi="Times New Roman" w:cs="Times New Roman"/>
          <w:sz w:val="24"/>
          <w:szCs w:val="24"/>
        </w:rPr>
        <w:t>y</w:t>
      </w:r>
      <w:r>
        <w:rPr>
          <w:rFonts w:ascii="Times New Roman" w:hAnsi="Times New Roman" w:cs="Times New Roman"/>
          <w:sz w:val="24"/>
          <w:szCs w:val="24"/>
        </w:rPr>
        <w:t>ahoo.com</w:t>
      </w:r>
      <w:r w:rsidR="00073185">
        <w:rPr>
          <w:rFonts w:ascii="Times New Roman" w:hAnsi="Times New Roman" w:cs="Times New Roman"/>
          <w:sz w:val="24"/>
          <w:szCs w:val="24"/>
        </w:rPr>
        <w:t>;</w:t>
      </w:r>
    </w:p>
    <w:p w:rsidR="00945B41" w:rsidRPr="00ED3B51" w:rsidRDefault="00945B41" w:rsidP="00527EDE">
      <w:pPr>
        <w:pStyle w:val="Frspaiere"/>
        <w:rPr>
          <w:rFonts w:ascii="Garamond" w:hAnsi="Garamond" w:cs="Garamond"/>
          <w:lang w:val="pt-BR"/>
        </w:rPr>
      </w:pPr>
      <w:r w:rsidRPr="00D73DD5">
        <w:rPr>
          <w:sz w:val="28"/>
          <w:szCs w:val="28"/>
        </w:rPr>
        <w:t xml:space="preserve">  </w:t>
      </w:r>
      <w:r w:rsidRPr="00ED3B51">
        <w:t>- numele persoanelor de contact:</w:t>
      </w:r>
    </w:p>
    <w:p w:rsidR="00945B41" w:rsidRPr="00527EDE" w:rsidRDefault="00945B41" w:rsidP="00945B41">
      <w:pPr>
        <w:autoSpaceDE w:val="0"/>
        <w:autoSpaceDN w:val="0"/>
        <w:adjustRightInd w:val="0"/>
        <w:spacing w:after="0" w:line="240" w:lineRule="auto"/>
        <w:jc w:val="both"/>
        <w:rPr>
          <w:rFonts w:ascii="Times New Roman" w:hAnsi="Times New Roman" w:cs="Times New Roman"/>
          <w:sz w:val="24"/>
          <w:szCs w:val="24"/>
        </w:rPr>
      </w:pPr>
      <w:r w:rsidRPr="00D73DD5">
        <w:rPr>
          <w:rFonts w:ascii="Times New Roman" w:hAnsi="Times New Roman" w:cs="Times New Roman"/>
          <w:sz w:val="28"/>
          <w:szCs w:val="28"/>
        </w:rPr>
        <w:t xml:space="preserve">    • </w:t>
      </w:r>
      <w:r w:rsidRPr="00527EDE">
        <w:rPr>
          <w:rFonts w:ascii="Times New Roman" w:hAnsi="Times New Roman" w:cs="Times New Roman"/>
          <w:sz w:val="24"/>
          <w:szCs w:val="24"/>
        </w:rPr>
        <w:t>director/manager/administrator</w:t>
      </w:r>
      <w:r w:rsidR="00527EDE" w:rsidRPr="00527EDE">
        <w:rPr>
          <w:rFonts w:ascii="Times New Roman" w:hAnsi="Times New Roman" w:cs="Times New Roman"/>
          <w:sz w:val="24"/>
          <w:szCs w:val="24"/>
        </w:rPr>
        <w:t xml:space="preserve">: </w:t>
      </w:r>
      <w:r w:rsidR="00527EDE">
        <w:rPr>
          <w:rFonts w:ascii="Times New Roman" w:hAnsi="Times New Roman" w:cs="Times New Roman"/>
          <w:sz w:val="24"/>
          <w:szCs w:val="24"/>
        </w:rPr>
        <w:t>d</w:t>
      </w:r>
      <w:r w:rsidR="00527EDE" w:rsidRPr="00527EDE">
        <w:rPr>
          <w:rFonts w:ascii="Times New Roman" w:hAnsi="Times New Roman" w:cs="Times New Roman"/>
          <w:sz w:val="24"/>
          <w:szCs w:val="24"/>
        </w:rPr>
        <w:t>ir</w:t>
      </w:r>
      <w:r w:rsidR="00527EDE">
        <w:rPr>
          <w:rFonts w:ascii="Times New Roman" w:hAnsi="Times New Roman" w:cs="Times New Roman"/>
          <w:sz w:val="24"/>
          <w:szCs w:val="24"/>
        </w:rPr>
        <w:t>ector</w:t>
      </w:r>
      <w:r w:rsidR="00527EDE" w:rsidRPr="00527EDE">
        <w:rPr>
          <w:rFonts w:ascii="Times New Roman" w:hAnsi="Times New Roman" w:cs="Times New Roman"/>
          <w:sz w:val="24"/>
          <w:szCs w:val="24"/>
        </w:rPr>
        <w:t xml:space="preserve"> Ing. </w:t>
      </w:r>
      <w:r w:rsidR="004D5105">
        <w:rPr>
          <w:rFonts w:ascii="Times New Roman" w:hAnsi="Times New Roman" w:cs="Times New Roman"/>
          <w:sz w:val="24"/>
          <w:szCs w:val="24"/>
        </w:rPr>
        <w:t>Jozsa Csaba</w:t>
      </w:r>
      <w:r w:rsidR="00527EDE" w:rsidRPr="00527EDE">
        <w:rPr>
          <w:rFonts w:ascii="Times New Roman" w:hAnsi="Times New Roman" w:cs="Times New Roman"/>
          <w:sz w:val="24"/>
          <w:szCs w:val="24"/>
        </w:rPr>
        <w:t>,/ sing. Cîmpeanu Iulian/ proiectant ing. Bokor Katalin</w:t>
      </w:r>
      <w:r w:rsidRPr="00527EDE">
        <w:rPr>
          <w:rFonts w:ascii="Times New Roman" w:hAnsi="Times New Roman" w:cs="Times New Roman"/>
          <w:sz w:val="24"/>
          <w:szCs w:val="24"/>
        </w:rPr>
        <w:t>;</w:t>
      </w:r>
    </w:p>
    <w:p w:rsidR="00945B41" w:rsidRPr="00527EDE" w:rsidRDefault="00945B41" w:rsidP="00945B41">
      <w:pPr>
        <w:autoSpaceDE w:val="0"/>
        <w:autoSpaceDN w:val="0"/>
        <w:adjustRightInd w:val="0"/>
        <w:spacing w:after="0" w:line="240" w:lineRule="auto"/>
        <w:jc w:val="both"/>
        <w:rPr>
          <w:rFonts w:ascii="Times New Roman" w:hAnsi="Times New Roman" w:cs="Times New Roman"/>
          <w:sz w:val="24"/>
          <w:szCs w:val="24"/>
        </w:rPr>
      </w:pPr>
      <w:r w:rsidRPr="00D73DD5">
        <w:rPr>
          <w:rFonts w:ascii="Times New Roman" w:hAnsi="Times New Roman" w:cs="Times New Roman"/>
          <w:sz w:val="28"/>
          <w:szCs w:val="28"/>
        </w:rPr>
        <w:t xml:space="preserve">    </w:t>
      </w:r>
      <w:r w:rsidRPr="00527EDE">
        <w:rPr>
          <w:rFonts w:ascii="Times New Roman" w:hAnsi="Times New Roman" w:cs="Times New Roman"/>
          <w:sz w:val="24"/>
          <w:szCs w:val="24"/>
        </w:rPr>
        <w:t>• responsabil pentru protecţia mediului</w:t>
      </w:r>
      <w:r w:rsidR="00527EDE">
        <w:rPr>
          <w:rFonts w:ascii="Times New Roman" w:hAnsi="Times New Roman" w:cs="Times New Roman"/>
          <w:sz w:val="24"/>
          <w:szCs w:val="24"/>
        </w:rPr>
        <w:t>. Ec. Pap Edit</w:t>
      </w:r>
      <w:r w:rsidRPr="00527EDE">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III. Descrierea caracteristicilor fizice ale întregului proiect:</w:t>
      </w:r>
    </w:p>
    <w:p w:rsidR="00527EDE" w:rsidRPr="00527EDE" w:rsidRDefault="00945B41" w:rsidP="00527EDE">
      <w:pPr>
        <w:pStyle w:val="List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un rezumat al proiectului</w:t>
      </w:r>
      <w:r w:rsidR="00527EDE" w:rsidRPr="000802E5">
        <w:rPr>
          <w:rFonts w:ascii="Times New Roman" w:hAnsi="Times New Roman" w:cs="Times New Roman"/>
          <w:sz w:val="24"/>
          <w:szCs w:val="24"/>
        </w:rPr>
        <w:t>:</w:t>
      </w:r>
      <w:r w:rsidR="00527EDE" w:rsidRPr="00527EDE">
        <w:rPr>
          <w:color w:val="FF0000"/>
        </w:rPr>
        <w:t xml:space="preserve"> </w:t>
      </w:r>
      <w:r w:rsidR="00527EDE" w:rsidRPr="00527EDE">
        <w:rPr>
          <w:rFonts w:ascii="Times New Roman" w:hAnsi="Times New Roman" w:cs="Times New Roman"/>
          <w:color w:val="FF0000"/>
          <w:sz w:val="24"/>
          <w:szCs w:val="24"/>
        </w:rPr>
        <w:t xml:space="preserve">Lucrarea  </w:t>
      </w:r>
      <w:r w:rsidR="00073185">
        <w:rPr>
          <w:rFonts w:ascii="Times New Roman" w:hAnsi="Times New Roman" w:cs="Times New Roman"/>
          <w:color w:val="FF0000"/>
          <w:sz w:val="24"/>
          <w:szCs w:val="24"/>
        </w:rPr>
        <w:t>„</w:t>
      </w:r>
      <w:proofErr w:type="spellStart"/>
      <w:r w:rsidR="00073185" w:rsidRPr="008B2C16">
        <w:rPr>
          <w:rFonts w:ascii="Times New Roman" w:eastAsia="Arial Unicode MS" w:hAnsi="Times New Roman" w:cs="Times New Roman"/>
          <w:b/>
          <w:bCs/>
          <w:sz w:val="24"/>
          <w:szCs w:val="24"/>
          <w:lang w:val="en-GB"/>
        </w:rPr>
        <w:t>Extindere</w:t>
      </w:r>
      <w:proofErr w:type="spellEnd"/>
      <w:r w:rsidR="00073185" w:rsidRPr="008B2C16">
        <w:rPr>
          <w:rFonts w:ascii="Times New Roman" w:eastAsia="Arial Unicode MS" w:hAnsi="Times New Roman" w:cs="Times New Roman"/>
          <w:b/>
          <w:bCs/>
          <w:sz w:val="24"/>
          <w:szCs w:val="24"/>
          <w:lang w:val="en-GB"/>
        </w:rPr>
        <w:t xml:space="preserve"> </w:t>
      </w:r>
      <w:proofErr w:type="spellStart"/>
      <w:r w:rsidR="00073185" w:rsidRPr="008B2C16">
        <w:rPr>
          <w:rFonts w:ascii="Times New Roman" w:eastAsia="Arial Unicode MS" w:hAnsi="Times New Roman" w:cs="Times New Roman"/>
          <w:b/>
          <w:bCs/>
          <w:sz w:val="24"/>
          <w:szCs w:val="24"/>
          <w:lang w:val="en-GB"/>
        </w:rPr>
        <w:t>reţele</w:t>
      </w:r>
      <w:proofErr w:type="spellEnd"/>
      <w:r w:rsidR="00073185" w:rsidRPr="008B2C16">
        <w:rPr>
          <w:rFonts w:ascii="Times New Roman" w:eastAsia="Arial Unicode MS" w:hAnsi="Times New Roman" w:cs="Times New Roman"/>
          <w:b/>
          <w:bCs/>
          <w:sz w:val="24"/>
          <w:szCs w:val="24"/>
          <w:lang w:val="en-GB"/>
        </w:rPr>
        <w:t xml:space="preserve"> </w:t>
      </w:r>
      <w:proofErr w:type="spellStart"/>
      <w:r w:rsidR="00073185" w:rsidRPr="008B2C16">
        <w:rPr>
          <w:rFonts w:ascii="Times New Roman" w:eastAsia="Arial Unicode MS" w:hAnsi="Times New Roman" w:cs="Times New Roman"/>
          <w:b/>
          <w:bCs/>
          <w:sz w:val="24"/>
          <w:szCs w:val="24"/>
          <w:lang w:val="en-GB"/>
        </w:rPr>
        <w:t>electrice</w:t>
      </w:r>
      <w:proofErr w:type="spellEnd"/>
      <w:r w:rsidR="00073185" w:rsidRPr="008B2C16">
        <w:rPr>
          <w:rFonts w:ascii="Times New Roman" w:eastAsia="Arial Unicode MS" w:hAnsi="Times New Roman" w:cs="Times New Roman"/>
          <w:b/>
          <w:bCs/>
          <w:sz w:val="24"/>
          <w:szCs w:val="24"/>
          <w:lang w:val="en-GB"/>
        </w:rPr>
        <w:t xml:space="preserve"> sat </w:t>
      </w:r>
      <w:proofErr w:type="spellStart"/>
      <w:r w:rsidR="00073185" w:rsidRPr="008B2C16">
        <w:rPr>
          <w:rFonts w:ascii="Times New Roman" w:eastAsia="Arial Unicode MS" w:hAnsi="Times New Roman" w:cs="Times New Roman"/>
          <w:b/>
          <w:bCs/>
          <w:sz w:val="24"/>
          <w:szCs w:val="24"/>
          <w:lang w:val="en-GB"/>
        </w:rPr>
        <w:t>Bâ</w:t>
      </w:r>
      <w:r w:rsidR="00073185" w:rsidRPr="008B2C16">
        <w:rPr>
          <w:rFonts w:ascii="Times New Roman" w:eastAsia="Arial Unicode MS" w:hAnsi="Times New Roman" w:cs="Times New Roman"/>
          <w:b/>
          <w:bCs/>
          <w:sz w:val="24"/>
          <w:szCs w:val="24"/>
        </w:rPr>
        <w:t>rzava</w:t>
      </w:r>
      <w:proofErr w:type="spellEnd"/>
      <w:r w:rsidR="00073185" w:rsidRPr="008B2C16">
        <w:rPr>
          <w:rFonts w:ascii="Times New Roman" w:eastAsia="Arial Unicode MS" w:hAnsi="Times New Roman" w:cs="Times New Roman"/>
          <w:b/>
          <w:bCs/>
          <w:sz w:val="24"/>
          <w:szCs w:val="24"/>
          <w:lang w:val="en-GB"/>
        </w:rPr>
        <w:t xml:space="preserve">, </w:t>
      </w:r>
      <w:proofErr w:type="spellStart"/>
      <w:r w:rsidR="00073185" w:rsidRPr="008B2C16">
        <w:rPr>
          <w:rFonts w:ascii="Times New Roman" w:eastAsia="Arial Unicode MS" w:hAnsi="Times New Roman" w:cs="Times New Roman"/>
          <w:b/>
          <w:bCs/>
          <w:sz w:val="24"/>
          <w:szCs w:val="24"/>
          <w:lang w:val="en-GB"/>
        </w:rPr>
        <w:t>comuna</w:t>
      </w:r>
      <w:proofErr w:type="spellEnd"/>
      <w:r w:rsidR="00073185" w:rsidRPr="008B2C16">
        <w:rPr>
          <w:rFonts w:ascii="Times New Roman" w:eastAsia="Arial Unicode MS" w:hAnsi="Times New Roman" w:cs="Times New Roman"/>
          <w:b/>
          <w:bCs/>
          <w:sz w:val="24"/>
          <w:szCs w:val="24"/>
          <w:lang w:val="en-GB"/>
        </w:rPr>
        <w:t xml:space="preserve"> </w:t>
      </w:r>
      <w:proofErr w:type="spellStart"/>
      <w:r w:rsidR="00073185" w:rsidRPr="008B2C16">
        <w:rPr>
          <w:rFonts w:ascii="Times New Roman" w:eastAsia="Arial Unicode MS" w:hAnsi="Times New Roman" w:cs="Times New Roman"/>
          <w:b/>
          <w:bCs/>
          <w:sz w:val="24"/>
          <w:szCs w:val="24"/>
          <w:lang w:val="en-GB"/>
        </w:rPr>
        <w:t>Frumoasa</w:t>
      </w:r>
      <w:proofErr w:type="spellEnd"/>
      <w:r w:rsidR="00527EDE" w:rsidRPr="00527EDE">
        <w:rPr>
          <w:rFonts w:ascii="Times New Roman" w:hAnsi="Times New Roman" w:cs="Times New Roman"/>
          <w:color w:val="FF0000"/>
          <w:sz w:val="24"/>
          <w:szCs w:val="24"/>
        </w:rPr>
        <w:t>” constă din:</w:t>
      </w:r>
      <w:r w:rsidR="00527EDE" w:rsidRPr="00527EDE">
        <w:rPr>
          <w:rFonts w:ascii="Times New Roman" w:hAnsi="Times New Roman" w:cs="Times New Roman"/>
          <w:sz w:val="24"/>
          <w:szCs w:val="24"/>
        </w:rPr>
        <w:t xml:space="preserve"> </w:t>
      </w:r>
    </w:p>
    <w:p w:rsidR="00AB37A7" w:rsidRPr="00AB37A7" w:rsidRDefault="009700C7" w:rsidP="00AB37A7">
      <w:pPr>
        <w:pStyle w:val="Listparagraf"/>
        <w:autoSpaceDE w:val="0"/>
        <w:autoSpaceDN w:val="0"/>
        <w:adjustRightInd w:val="0"/>
        <w:spacing w:after="0" w:line="240" w:lineRule="auto"/>
        <w:ind w:left="0" w:firstLine="645"/>
        <w:jc w:val="both"/>
        <w:rPr>
          <w:rFonts w:ascii="Times New Roman" w:eastAsia="Times New Roman" w:hAnsi="Times New Roman" w:cs="Times New Roman"/>
          <w:color w:val="FF0000"/>
          <w:sz w:val="24"/>
          <w:szCs w:val="38"/>
          <w:lang w:eastAsia="ro-RO"/>
        </w:rPr>
      </w:pPr>
      <w:r w:rsidRPr="00476B99">
        <w:rPr>
          <w:rFonts w:ascii="Times New Roman" w:hAnsi="Times New Roman" w:cs="Times New Roman"/>
          <w:color w:val="FF0000"/>
          <w:sz w:val="24"/>
          <w:szCs w:val="24"/>
        </w:rPr>
        <w:t xml:space="preserve">• </w:t>
      </w:r>
      <w:r w:rsidR="00235F9B" w:rsidRPr="00235F9B">
        <w:rPr>
          <w:rFonts w:ascii="Times New Roman" w:eastAsia="Times New Roman" w:hAnsi="Times New Roman" w:cs="Times New Roman"/>
          <w:color w:val="FF0000"/>
          <w:sz w:val="24"/>
          <w:szCs w:val="24"/>
          <w:lang w:eastAsia="ro-RO"/>
        </w:rPr>
        <w:t xml:space="preserve">Plantarea unui stâlp de tip SC 15014 ft în </w:t>
      </w:r>
      <w:r w:rsidR="00235F9B" w:rsidRPr="00235F9B">
        <w:rPr>
          <w:rFonts w:ascii="Times New Roman" w:eastAsia="Times New Roman" w:hAnsi="Times New Roman" w:cs="Times New Roman"/>
          <w:color w:val="FF0000"/>
          <w:sz w:val="24"/>
          <w:szCs w:val="38"/>
          <w:lang w:eastAsia="ro-RO"/>
        </w:rPr>
        <w:t>linie, între stâlpii cu nr. 1 şi 2 al LEA 20 kV</w:t>
      </w:r>
      <w:r w:rsidR="00235F9B" w:rsidRPr="00235F9B">
        <w:rPr>
          <w:rFonts w:ascii="Times New Roman" w:eastAsia="Times New Roman" w:hAnsi="Times New Roman" w:cs="Times New Roman"/>
          <w:bCs/>
          <w:color w:val="FF0000"/>
          <w:sz w:val="24"/>
          <w:szCs w:val="24"/>
          <w:lang w:eastAsia="ro-RO"/>
        </w:rPr>
        <w:t xml:space="preserve"> Barațcoș derivația PTA 1 Bîrzava racord PTA 2 Bîrzava</w:t>
      </w:r>
      <w:r w:rsidR="00235F9B" w:rsidRPr="00235F9B">
        <w:rPr>
          <w:rFonts w:ascii="Times New Roman" w:eastAsia="Times New Roman" w:hAnsi="Times New Roman" w:cs="Times New Roman"/>
          <w:color w:val="FF0000"/>
          <w:sz w:val="24"/>
          <w:szCs w:val="38"/>
          <w:lang w:eastAsia="ro-RO"/>
        </w:rPr>
        <w:t>.</w:t>
      </w:r>
      <w:r w:rsidR="00AB37A7">
        <w:rPr>
          <w:rFonts w:ascii="Times New Roman" w:eastAsia="Times New Roman" w:hAnsi="Times New Roman" w:cs="Times New Roman"/>
          <w:color w:val="FF0000"/>
          <w:sz w:val="24"/>
          <w:szCs w:val="38"/>
          <w:lang w:eastAsia="ro-RO"/>
        </w:rPr>
        <w:t xml:space="preserve"> Conductorul existent va fi manșonat (schimbat) între stâlpii nr. 1 și nr. 1A, nu deasupra drumului. </w:t>
      </w:r>
    </w:p>
    <w:p w:rsidR="00235F9B" w:rsidRPr="00235F9B" w:rsidRDefault="00235F9B" w:rsidP="00235F9B">
      <w:pPr>
        <w:pStyle w:val="Listparagraf"/>
        <w:numPr>
          <w:ilvl w:val="0"/>
          <w:numId w:val="5"/>
        </w:numPr>
        <w:ind w:left="0"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R</w:t>
      </w:r>
      <w:r w:rsidRPr="00235F9B">
        <w:rPr>
          <w:rFonts w:ascii="Times New Roman" w:hAnsi="Times New Roman" w:cs="Times New Roman"/>
          <w:color w:val="FF0000"/>
          <w:sz w:val="24"/>
          <w:szCs w:val="24"/>
        </w:rPr>
        <w:t>ealiza</w:t>
      </w:r>
      <w:r>
        <w:rPr>
          <w:rFonts w:ascii="Times New Roman" w:hAnsi="Times New Roman" w:cs="Times New Roman"/>
          <w:color w:val="FF0000"/>
          <w:sz w:val="24"/>
          <w:szCs w:val="24"/>
        </w:rPr>
        <w:t>rea</w:t>
      </w:r>
      <w:r w:rsidRPr="00235F9B">
        <w:rPr>
          <w:rFonts w:ascii="Times New Roman" w:hAnsi="Times New Roman" w:cs="Times New Roman"/>
          <w:color w:val="FF0000"/>
          <w:sz w:val="24"/>
          <w:szCs w:val="24"/>
        </w:rPr>
        <w:t xml:space="preserve"> un</w:t>
      </w:r>
      <w:r>
        <w:rPr>
          <w:rFonts w:ascii="Times New Roman" w:hAnsi="Times New Roman" w:cs="Times New Roman"/>
          <w:color w:val="FF0000"/>
          <w:sz w:val="24"/>
          <w:szCs w:val="24"/>
        </w:rPr>
        <w:t>ui</w:t>
      </w:r>
      <w:r w:rsidRPr="00235F9B">
        <w:rPr>
          <w:rFonts w:ascii="Times New Roman" w:hAnsi="Times New Roman" w:cs="Times New Roman"/>
          <w:color w:val="FF0000"/>
          <w:sz w:val="24"/>
          <w:szCs w:val="24"/>
        </w:rPr>
        <w:t xml:space="preserve"> racord LEA 20 kV din LEA 20 kV Barațcoș derivația PTA 1 Bîrzava racord PTA 2 Bîrzava de pe stâlpul nr. 1A de tip SC 15014 ft, pe o lungime totală de 31 m la marginea drumului comunal DC 53 în domeniu public, cu conductor clasic, de tip AL-OL 50/8 mmp.</w:t>
      </w:r>
    </w:p>
    <w:p w:rsidR="004E42E9" w:rsidRPr="00476B99" w:rsidRDefault="004E42E9" w:rsidP="000D4B5F">
      <w:pPr>
        <w:pStyle w:val="Listparagraf"/>
        <w:autoSpaceDE w:val="0"/>
        <w:autoSpaceDN w:val="0"/>
        <w:adjustRightInd w:val="0"/>
        <w:spacing w:after="0" w:line="240" w:lineRule="auto"/>
        <w:ind w:left="0" w:firstLine="645"/>
        <w:jc w:val="both"/>
        <w:rPr>
          <w:rFonts w:ascii="Times New Roman" w:hAnsi="Times New Roman" w:cs="Times New Roman"/>
          <w:color w:val="FF0000"/>
          <w:sz w:val="24"/>
          <w:szCs w:val="24"/>
        </w:rPr>
      </w:pPr>
      <w:r w:rsidRPr="00476B99">
        <w:rPr>
          <w:rFonts w:ascii="Times New Roman" w:hAnsi="Times New Roman" w:cs="Times New Roman"/>
          <w:color w:val="FF0000"/>
          <w:sz w:val="24"/>
          <w:szCs w:val="24"/>
        </w:rPr>
        <w:t>•</w:t>
      </w:r>
      <w:r w:rsidR="000D4B5F" w:rsidRPr="00476B99">
        <w:rPr>
          <w:rFonts w:ascii="Times New Roman" w:hAnsi="Times New Roman" w:cs="Times New Roman"/>
          <w:color w:val="FF0000"/>
          <w:sz w:val="24"/>
          <w:szCs w:val="24"/>
        </w:rPr>
        <w:t xml:space="preserve"> </w:t>
      </w:r>
      <w:r w:rsidRPr="00476B99">
        <w:rPr>
          <w:rFonts w:ascii="Times New Roman" w:hAnsi="Times New Roman" w:cs="Times New Roman"/>
          <w:color w:val="FF0000"/>
          <w:sz w:val="24"/>
          <w:szCs w:val="24"/>
        </w:rPr>
        <w:t xml:space="preserve">Montare post de transformare </w:t>
      </w:r>
      <w:r w:rsidR="00952CD0">
        <w:rPr>
          <w:rFonts w:ascii="Times New Roman" w:hAnsi="Times New Roman" w:cs="Times New Roman"/>
          <w:color w:val="FF0000"/>
          <w:sz w:val="24"/>
          <w:szCs w:val="24"/>
        </w:rPr>
        <w:t xml:space="preserve">aerian </w:t>
      </w:r>
      <w:r w:rsidRPr="00476B99">
        <w:rPr>
          <w:rFonts w:ascii="Times New Roman" w:hAnsi="Times New Roman" w:cs="Times New Roman"/>
          <w:color w:val="FF0000"/>
          <w:sz w:val="24"/>
          <w:szCs w:val="24"/>
        </w:rPr>
        <w:t>compact</w:t>
      </w:r>
      <w:r w:rsidR="00952CD0">
        <w:rPr>
          <w:rFonts w:ascii="Times New Roman" w:hAnsi="Times New Roman" w:cs="Times New Roman"/>
          <w:color w:val="FF0000"/>
          <w:sz w:val="24"/>
          <w:szCs w:val="24"/>
        </w:rPr>
        <w:t>izat</w:t>
      </w:r>
      <w:r w:rsidR="00073185">
        <w:rPr>
          <w:rFonts w:ascii="Times New Roman" w:hAnsi="Times New Roman" w:cs="Times New Roman"/>
          <w:color w:val="FF0000"/>
          <w:sz w:val="24"/>
          <w:szCs w:val="24"/>
        </w:rPr>
        <w:t xml:space="preserve"> </w:t>
      </w:r>
      <w:r w:rsidR="00073185" w:rsidRPr="00073185">
        <w:rPr>
          <w:rFonts w:ascii="Times New Roman" w:eastAsia="Times New Roman" w:hAnsi="Times New Roman" w:cs="Times New Roman"/>
          <w:color w:val="FF0000"/>
          <w:sz w:val="24"/>
          <w:szCs w:val="38"/>
          <w:lang w:eastAsia="ro-RO"/>
        </w:rPr>
        <w:t>(consolă de întindere CIT 140, separator vertical cu CLP automat, cadru de siguranţă cu izolatori compozit şi DRV cu ZnO fără disconector inclus)</w:t>
      </w:r>
      <w:r w:rsidRPr="00476B99">
        <w:rPr>
          <w:rFonts w:ascii="Times New Roman" w:hAnsi="Times New Roman" w:cs="Times New Roman"/>
          <w:color w:val="FF0000"/>
          <w:sz w:val="24"/>
          <w:szCs w:val="24"/>
        </w:rPr>
        <w:t xml:space="preserve"> </w:t>
      </w:r>
      <w:r w:rsidR="00952CD0">
        <w:rPr>
          <w:rFonts w:ascii="Times New Roman" w:hAnsi="Times New Roman" w:cs="Times New Roman"/>
          <w:color w:val="FF0000"/>
          <w:sz w:val="24"/>
          <w:szCs w:val="24"/>
        </w:rPr>
        <w:t xml:space="preserve">pe </w:t>
      </w:r>
      <w:r w:rsidR="00073185">
        <w:rPr>
          <w:rFonts w:ascii="Times New Roman" w:hAnsi="Times New Roman" w:cs="Times New Roman"/>
          <w:color w:val="FF0000"/>
          <w:sz w:val="24"/>
          <w:szCs w:val="24"/>
        </w:rPr>
        <w:t xml:space="preserve">un </w:t>
      </w:r>
      <w:r w:rsidR="00952CD0">
        <w:rPr>
          <w:rFonts w:ascii="Times New Roman" w:hAnsi="Times New Roman" w:cs="Times New Roman"/>
          <w:color w:val="FF0000"/>
          <w:sz w:val="24"/>
          <w:szCs w:val="24"/>
        </w:rPr>
        <w:t xml:space="preserve">stâlp de </w:t>
      </w:r>
      <w:r w:rsidRPr="00476B99">
        <w:rPr>
          <w:rFonts w:ascii="Times New Roman" w:hAnsi="Times New Roman" w:cs="Times New Roman"/>
          <w:color w:val="FF0000"/>
          <w:sz w:val="24"/>
          <w:szCs w:val="24"/>
        </w:rPr>
        <w:t xml:space="preserve">beton </w:t>
      </w:r>
      <w:r w:rsidR="00952CD0">
        <w:rPr>
          <w:rFonts w:ascii="Times New Roman" w:hAnsi="Times New Roman" w:cs="Times New Roman"/>
          <w:color w:val="FF0000"/>
          <w:sz w:val="24"/>
          <w:szCs w:val="24"/>
        </w:rPr>
        <w:t xml:space="preserve">în total </w:t>
      </w:r>
      <w:r w:rsidR="00073185">
        <w:rPr>
          <w:rFonts w:ascii="Times New Roman" w:hAnsi="Times New Roman" w:cs="Times New Roman"/>
          <w:color w:val="FF0000"/>
          <w:sz w:val="24"/>
          <w:szCs w:val="24"/>
        </w:rPr>
        <w:t>1</w:t>
      </w:r>
      <w:r w:rsidR="000D4B5F" w:rsidRPr="00476B99">
        <w:rPr>
          <w:rFonts w:ascii="Times New Roman" w:hAnsi="Times New Roman" w:cs="Times New Roman"/>
          <w:color w:val="FF0000"/>
          <w:sz w:val="24"/>
          <w:szCs w:val="24"/>
        </w:rPr>
        <w:t xml:space="preserve"> buc </w:t>
      </w:r>
      <w:r w:rsidRPr="00476B99">
        <w:rPr>
          <w:rFonts w:ascii="Times New Roman" w:hAnsi="Times New Roman" w:cs="Times New Roman"/>
          <w:color w:val="FF0000"/>
          <w:sz w:val="24"/>
          <w:szCs w:val="24"/>
        </w:rPr>
        <w:t>(PT</w:t>
      </w:r>
      <w:r w:rsidR="00952CD0">
        <w:rPr>
          <w:rFonts w:ascii="Times New Roman" w:hAnsi="Times New Roman" w:cs="Times New Roman"/>
          <w:color w:val="FF0000"/>
          <w:sz w:val="24"/>
          <w:szCs w:val="24"/>
        </w:rPr>
        <w:t>A</w:t>
      </w:r>
      <w:r w:rsidRPr="00476B99">
        <w:rPr>
          <w:rFonts w:ascii="Times New Roman" w:hAnsi="Times New Roman" w:cs="Times New Roman"/>
          <w:color w:val="FF0000"/>
          <w:sz w:val="24"/>
          <w:szCs w:val="24"/>
        </w:rPr>
        <w:t xml:space="preserve">) de 20/0,4 kV </w:t>
      </w:r>
      <w:r w:rsidR="00073185">
        <w:rPr>
          <w:rFonts w:ascii="Times New Roman" w:hAnsi="Times New Roman" w:cs="Times New Roman"/>
          <w:color w:val="FF0000"/>
          <w:sz w:val="24"/>
          <w:szCs w:val="24"/>
        </w:rPr>
        <w:t>100</w:t>
      </w:r>
      <w:r w:rsidRPr="00476B99">
        <w:rPr>
          <w:rFonts w:ascii="Times New Roman" w:hAnsi="Times New Roman" w:cs="Times New Roman"/>
          <w:color w:val="FF0000"/>
          <w:sz w:val="24"/>
          <w:szCs w:val="24"/>
        </w:rPr>
        <w:t xml:space="preserve"> kVA </w:t>
      </w:r>
      <w:r w:rsidR="00073185" w:rsidRPr="00073185">
        <w:rPr>
          <w:rFonts w:ascii="Times New Roman" w:eastAsia="Times New Roman" w:hAnsi="Times New Roman" w:cs="Times New Roman"/>
          <w:bCs/>
          <w:color w:val="FF0000"/>
          <w:sz w:val="24"/>
          <w:szCs w:val="24"/>
          <w:lang w:eastAsia="ro-RO"/>
        </w:rPr>
        <w:t>la intersecția str. Mocsar cu drumul comunal DC 53, la marginea drumului, în domeniu public</w:t>
      </w:r>
      <w:r w:rsidRPr="00476B99">
        <w:rPr>
          <w:rFonts w:ascii="Times New Roman" w:hAnsi="Times New Roman" w:cs="Times New Roman"/>
          <w:color w:val="FF0000"/>
          <w:sz w:val="24"/>
          <w:szCs w:val="24"/>
        </w:rPr>
        <w:t xml:space="preserve">; </w:t>
      </w:r>
    </w:p>
    <w:p w:rsidR="004E42E9" w:rsidRDefault="00476B99" w:rsidP="00476B99">
      <w:pPr>
        <w:pStyle w:val="Listparagraf"/>
        <w:numPr>
          <w:ilvl w:val="0"/>
          <w:numId w:val="3"/>
        </w:numPr>
        <w:autoSpaceDE w:val="0"/>
        <w:autoSpaceDN w:val="0"/>
        <w:adjustRightInd w:val="0"/>
        <w:spacing w:after="0" w:line="240" w:lineRule="auto"/>
        <w:ind w:left="0"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Montare</w:t>
      </w:r>
      <w:r w:rsidR="004E42E9" w:rsidRPr="00476B99">
        <w:rPr>
          <w:rFonts w:ascii="Times New Roman" w:hAnsi="Times New Roman" w:cs="Times New Roman"/>
          <w:color w:val="FF0000"/>
          <w:sz w:val="24"/>
          <w:szCs w:val="24"/>
        </w:rPr>
        <w:t xml:space="preserve"> </w:t>
      </w:r>
      <w:r w:rsidR="00056719">
        <w:rPr>
          <w:rFonts w:ascii="Times New Roman" w:hAnsi="Times New Roman" w:cs="Times New Roman"/>
          <w:color w:val="FF0000"/>
          <w:sz w:val="24"/>
          <w:szCs w:val="24"/>
        </w:rPr>
        <w:t xml:space="preserve">linie </w:t>
      </w:r>
      <w:r w:rsidR="004E42E9" w:rsidRPr="00476B99">
        <w:rPr>
          <w:rFonts w:ascii="Times New Roman" w:hAnsi="Times New Roman" w:cs="Times New Roman"/>
          <w:color w:val="FF0000"/>
          <w:sz w:val="24"/>
          <w:szCs w:val="24"/>
        </w:rPr>
        <w:t xml:space="preserve">electrică aeriană (LEA) de 0,4 kV </w:t>
      </w:r>
      <w:r w:rsidR="00C378BC" w:rsidRPr="00C378BC">
        <w:rPr>
          <w:rFonts w:ascii="Times New Roman" w:eastAsia="Times New Roman" w:hAnsi="Times New Roman" w:cs="Times New Roman"/>
          <w:color w:val="FF0000"/>
          <w:sz w:val="24"/>
          <w:szCs w:val="24"/>
          <w:lang w:eastAsia="ro-RO"/>
        </w:rPr>
        <w:t>cu conductor torsadat de tip T2X 50+3x70+2x16 mmp pe stâlpi de beton de tip SC 10005 ft și SC 10002 fb proiectați,</w:t>
      </w:r>
      <w:r w:rsidR="00C378BC" w:rsidRPr="00C378BC">
        <w:rPr>
          <w:rFonts w:ascii="Times New Roman" w:eastAsia="Times New Roman" w:hAnsi="Times New Roman" w:cs="Times New Roman"/>
          <w:color w:val="FF0000"/>
          <w:sz w:val="24"/>
          <w:szCs w:val="38"/>
          <w:lang w:eastAsia="ro-RO"/>
        </w:rPr>
        <w:t xml:space="preserve"> pe o lungime totală de 190 m</w:t>
      </w:r>
      <w:r w:rsidR="004E42E9" w:rsidRPr="00C378BC">
        <w:rPr>
          <w:rFonts w:ascii="Times New Roman" w:hAnsi="Times New Roman" w:cs="Times New Roman"/>
          <w:color w:val="FF0000"/>
          <w:sz w:val="24"/>
          <w:szCs w:val="24"/>
        </w:rPr>
        <w:t>;</w:t>
      </w:r>
    </w:p>
    <w:p w:rsidR="00AB37A7" w:rsidRDefault="00AB37A7" w:rsidP="00476B99">
      <w:pPr>
        <w:pStyle w:val="Listparagraf"/>
        <w:numPr>
          <w:ilvl w:val="0"/>
          <w:numId w:val="3"/>
        </w:numPr>
        <w:autoSpaceDE w:val="0"/>
        <w:autoSpaceDN w:val="0"/>
        <w:adjustRightInd w:val="0"/>
        <w:spacing w:after="0" w:line="240" w:lineRule="auto"/>
        <w:ind w:left="0"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Intersecția între LEA 20 kV Barațcoș derivația PT 1 Bârzava existent și LEA 0,4 kV proiectat se va realiza pe stâlpul nr. 8A/I 3</w:t>
      </w:r>
      <w:r w:rsidR="00C1306B">
        <w:rPr>
          <w:rFonts w:ascii="Times New Roman" w:hAnsi="Times New Roman" w:cs="Times New Roman"/>
          <w:color w:val="FF0000"/>
          <w:sz w:val="24"/>
          <w:szCs w:val="24"/>
        </w:rPr>
        <w:t xml:space="preserve"> nou plantat la marginea drumului între stâlpii cu nr. 8 și 9 al LEA 20 kV Barațcoș derivația PT1 Bârzava. Conductorul va fi manșonat (schimbat) între stâlpii cu nr. 8A și 9.</w:t>
      </w:r>
    </w:p>
    <w:p w:rsidR="00C378BC" w:rsidRPr="00C378BC" w:rsidRDefault="00C378BC" w:rsidP="00C378BC">
      <w:pPr>
        <w:pStyle w:val="Listparagraf"/>
        <w:numPr>
          <w:ilvl w:val="0"/>
          <w:numId w:val="3"/>
        </w:numPr>
        <w:autoSpaceDE w:val="0"/>
        <w:autoSpaceDN w:val="0"/>
        <w:adjustRightInd w:val="0"/>
        <w:spacing w:after="0" w:line="240" w:lineRule="auto"/>
        <w:ind w:left="0"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Montare</w:t>
      </w:r>
      <w:r w:rsidRPr="00476B9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linie </w:t>
      </w:r>
      <w:r w:rsidRPr="00476B99">
        <w:rPr>
          <w:rFonts w:ascii="Times New Roman" w:hAnsi="Times New Roman" w:cs="Times New Roman"/>
          <w:color w:val="FF0000"/>
          <w:sz w:val="24"/>
          <w:szCs w:val="24"/>
        </w:rPr>
        <w:t xml:space="preserve">electrică </w:t>
      </w:r>
      <w:r>
        <w:rPr>
          <w:rFonts w:ascii="Times New Roman" w:hAnsi="Times New Roman" w:cs="Times New Roman"/>
          <w:color w:val="FF0000"/>
          <w:sz w:val="24"/>
          <w:szCs w:val="24"/>
        </w:rPr>
        <w:t>subteran</w:t>
      </w:r>
      <w:r w:rsidRPr="00476B99">
        <w:rPr>
          <w:rFonts w:ascii="Times New Roman" w:hAnsi="Times New Roman" w:cs="Times New Roman"/>
          <w:color w:val="FF0000"/>
          <w:sz w:val="24"/>
          <w:szCs w:val="24"/>
        </w:rPr>
        <w:t>ă (LE</w:t>
      </w:r>
      <w:r>
        <w:rPr>
          <w:rFonts w:ascii="Times New Roman" w:hAnsi="Times New Roman" w:cs="Times New Roman"/>
          <w:color w:val="FF0000"/>
          <w:sz w:val="24"/>
          <w:szCs w:val="24"/>
        </w:rPr>
        <w:t>S</w:t>
      </w:r>
      <w:r w:rsidRPr="00476B99">
        <w:rPr>
          <w:rFonts w:ascii="Times New Roman" w:hAnsi="Times New Roman" w:cs="Times New Roman"/>
          <w:color w:val="FF0000"/>
          <w:sz w:val="24"/>
          <w:szCs w:val="24"/>
        </w:rPr>
        <w:t>) de 0,4 kV</w:t>
      </w:r>
      <w:r w:rsidRPr="00C378BC">
        <w:rPr>
          <w:rFonts w:ascii="Times New Roman" w:eastAsia="Times New Roman" w:hAnsi="Times New Roman" w:cs="Times New Roman"/>
          <w:b/>
          <w:sz w:val="24"/>
          <w:szCs w:val="24"/>
          <w:lang w:eastAsia="ro-RO"/>
        </w:rPr>
        <w:t xml:space="preserve"> </w:t>
      </w:r>
      <w:r w:rsidRPr="00C378BC">
        <w:rPr>
          <w:rFonts w:ascii="Times New Roman" w:eastAsia="Times New Roman" w:hAnsi="Times New Roman" w:cs="Times New Roman"/>
          <w:color w:val="FF0000"/>
          <w:sz w:val="24"/>
          <w:szCs w:val="24"/>
          <w:lang w:eastAsia="ro-RO"/>
        </w:rPr>
        <w:t xml:space="preserve">cu cablu de tip ACYAbY 3x150+70 mp, </w:t>
      </w:r>
      <w:r w:rsidRPr="00C378BC">
        <w:rPr>
          <w:rFonts w:ascii="Times New Roman" w:eastAsia="Times New Roman" w:hAnsi="Times New Roman" w:cs="Times New Roman"/>
          <w:color w:val="FF0000"/>
          <w:sz w:val="24"/>
          <w:szCs w:val="38"/>
          <w:lang w:eastAsia="ro-RO"/>
        </w:rPr>
        <w:t>așezat la marginea drumului pe o lungime totală de  55 m</w:t>
      </w:r>
      <w:r>
        <w:rPr>
          <w:rFonts w:ascii="Times New Roman" w:eastAsia="Times New Roman" w:hAnsi="Times New Roman" w:cs="Times New Roman"/>
          <w:color w:val="FF0000"/>
          <w:sz w:val="24"/>
          <w:szCs w:val="38"/>
          <w:lang w:eastAsia="ro-RO"/>
        </w:rPr>
        <w:t>;</w:t>
      </w:r>
    </w:p>
    <w:p w:rsidR="00C378BC" w:rsidRPr="00C378BC" w:rsidRDefault="00C378BC" w:rsidP="00C378BC">
      <w:pPr>
        <w:pStyle w:val="Listparagraf"/>
        <w:numPr>
          <w:ilvl w:val="0"/>
          <w:numId w:val="3"/>
        </w:numPr>
        <w:ind w:left="0"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M</w:t>
      </w:r>
      <w:r w:rsidRPr="00C378BC">
        <w:rPr>
          <w:rFonts w:ascii="Times New Roman" w:hAnsi="Times New Roman" w:cs="Times New Roman"/>
          <w:color w:val="FF0000"/>
          <w:sz w:val="24"/>
          <w:szCs w:val="24"/>
        </w:rPr>
        <w:t>onta</w:t>
      </w:r>
      <w:r>
        <w:rPr>
          <w:rFonts w:ascii="Times New Roman" w:hAnsi="Times New Roman" w:cs="Times New Roman"/>
          <w:color w:val="FF0000"/>
          <w:sz w:val="24"/>
          <w:szCs w:val="24"/>
        </w:rPr>
        <w:t>re</w:t>
      </w:r>
      <w:r w:rsidRPr="00C378BC">
        <w:rPr>
          <w:rFonts w:ascii="Times New Roman" w:hAnsi="Times New Roman" w:cs="Times New Roman"/>
          <w:color w:val="FF0000"/>
          <w:sz w:val="24"/>
          <w:szCs w:val="24"/>
        </w:rPr>
        <w:t xml:space="preserve"> câte o firidă FDCS pe fiecare stâlp al rețelei nou proiectate, în total (5 buc) pentru alimentarea a noilor consumatori. </w:t>
      </w:r>
    </w:p>
    <w:p w:rsidR="00AA0CCC" w:rsidRDefault="00945B41" w:rsidP="00AA0CCC">
      <w:pPr>
        <w:pStyle w:val="Frspaiere"/>
        <w:numPr>
          <w:ilvl w:val="0"/>
          <w:numId w:val="1"/>
        </w:numPr>
        <w:ind w:left="0" w:firstLine="285"/>
        <w:jc w:val="both"/>
        <w:rPr>
          <w:rFonts w:ascii="Times New Roman" w:hAnsi="Times New Roman" w:cs="Times New Roman"/>
          <w:color w:val="FF0000"/>
          <w:sz w:val="24"/>
          <w:szCs w:val="24"/>
        </w:rPr>
      </w:pPr>
      <w:r w:rsidRPr="000802E5">
        <w:rPr>
          <w:rFonts w:ascii="Times New Roman" w:hAnsi="Times New Roman" w:cs="Times New Roman"/>
          <w:sz w:val="24"/>
          <w:szCs w:val="24"/>
        </w:rPr>
        <w:t>justificarea necesităţii proiectului</w:t>
      </w:r>
      <w:r w:rsidR="00476B99">
        <w:rPr>
          <w:rFonts w:ascii="Times New Roman" w:hAnsi="Times New Roman" w:cs="Times New Roman"/>
          <w:sz w:val="24"/>
          <w:szCs w:val="24"/>
        </w:rPr>
        <w:t>:</w:t>
      </w:r>
      <w:r w:rsidR="00476B99" w:rsidRPr="00476B99">
        <w:t xml:space="preserve"> </w:t>
      </w:r>
      <w:r w:rsidR="00476B99" w:rsidRPr="00D225FC">
        <w:rPr>
          <w:rFonts w:ascii="Times New Roman" w:hAnsi="Times New Roman" w:cs="Times New Roman"/>
          <w:color w:val="FF0000"/>
          <w:sz w:val="24"/>
          <w:szCs w:val="24"/>
        </w:rPr>
        <w:t xml:space="preserve">Această lucrare este necesară pentru </w:t>
      </w:r>
      <w:r w:rsidR="00476B99" w:rsidRPr="00AA0CCC">
        <w:rPr>
          <w:rFonts w:ascii="Times New Roman" w:hAnsi="Times New Roman" w:cs="Times New Roman"/>
          <w:color w:val="FF0000"/>
          <w:sz w:val="24"/>
          <w:szCs w:val="24"/>
        </w:rPr>
        <w:t>că</w:t>
      </w:r>
      <w:r w:rsidR="00AA0CCC" w:rsidRPr="00AA0CCC">
        <w:rPr>
          <w:color w:val="FF0000"/>
        </w:rPr>
        <w:t xml:space="preserve"> î</w:t>
      </w:r>
      <w:r w:rsidR="00AA0CCC" w:rsidRPr="00AA0CCC">
        <w:rPr>
          <w:rFonts w:ascii="Times New Roman" w:hAnsi="Times New Roman" w:cs="Times New Roman"/>
          <w:color w:val="FF0000"/>
          <w:sz w:val="24"/>
          <w:szCs w:val="24"/>
        </w:rPr>
        <w:t>n urma tendinței de dezurbanizare a populației din oraș, zona respectivă este o zonă cu potențial mare de dezvoltare, lucru ce rezultă din numărul de construcții realizate și cele în curs de execuție. Sunt două case (tip vilă) deja construite,  6 buc. în curs de execuție și 5 buc. în curs de realizare a aurorizației de execuție.</w:t>
      </w:r>
      <w:r w:rsidR="00AA0CCC">
        <w:rPr>
          <w:rFonts w:ascii="Times New Roman" w:hAnsi="Times New Roman" w:cs="Times New Roman"/>
          <w:color w:val="FF0000"/>
          <w:sz w:val="24"/>
          <w:szCs w:val="24"/>
        </w:rPr>
        <w:t xml:space="preserve"> </w:t>
      </w:r>
    </w:p>
    <w:p w:rsidR="00AA0CCC" w:rsidRDefault="00AA0CCC" w:rsidP="00D225FC">
      <w:pPr>
        <w:pStyle w:val="Frspaiere"/>
        <w:jc w:val="both"/>
        <w:rPr>
          <w:rFonts w:ascii="Times New Roman" w:hAnsi="Times New Roman" w:cs="Times New Roman"/>
          <w:color w:val="FF0000"/>
          <w:sz w:val="24"/>
          <w:szCs w:val="24"/>
        </w:rPr>
      </w:pPr>
    </w:p>
    <w:p w:rsidR="00476B99" w:rsidRPr="00D225FC" w:rsidRDefault="00D225FC" w:rsidP="00D225FC">
      <w:pPr>
        <w:pStyle w:val="Frspaiere"/>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476B99" w:rsidRPr="00D225FC">
        <w:rPr>
          <w:rFonts w:ascii="Times New Roman" w:hAnsi="Times New Roman" w:cs="Times New Roman"/>
          <w:color w:val="FF0000"/>
          <w:sz w:val="24"/>
          <w:szCs w:val="24"/>
        </w:rPr>
        <w:t xml:space="preserve">Pentru asigurarea </w:t>
      </w:r>
      <w:r w:rsidR="00AA0CCC">
        <w:rPr>
          <w:rFonts w:ascii="Times New Roman" w:hAnsi="Times New Roman" w:cs="Times New Roman"/>
          <w:color w:val="FF0000"/>
          <w:sz w:val="24"/>
          <w:szCs w:val="24"/>
        </w:rPr>
        <w:t xml:space="preserve">alimentării </w:t>
      </w:r>
      <w:r w:rsidR="00476B99" w:rsidRPr="00D225FC">
        <w:rPr>
          <w:rFonts w:ascii="Times New Roman" w:hAnsi="Times New Roman" w:cs="Times New Roman"/>
          <w:color w:val="FF0000"/>
          <w:sz w:val="24"/>
          <w:szCs w:val="24"/>
        </w:rPr>
        <w:t>c</w:t>
      </w:r>
      <w:r w:rsidR="00AA0CCC">
        <w:rPr>
          <w:rFonts w:ascii="Times New Roman" w:hAnsi="Times New Roman" w:cs="Times New Roman"/>
          <w:color w:val="FF0000"/>
          <w:sz w:val="24"/>
          <w:szCs w:val="24"/>
        </w:rPr>
        <w:t>u</w:t>
      </w:r>
      <w:r w:rsidR="00476B99" w:rsidRPr="00D225FC">
        <w:rPr>
          <w:rFonts w:ascii="Times New Roman" w:hAnsi="Times New Roman" w:cs="Times New Roman"/>
          <w:color w:val="FF0000"/>
          <w:sz w:val="24"/>
          <w:szCs w:val="24"/>
        </w:rPr>
        <w:t xml:space="preserve"> energie electric</w:t>
      </w:r>
      <w:r w:rsidR="00AA0CCC">
        <w:rPr>
          <w:rFonts w:ascii="Times New Roman" w:hAnsi="Times New Roman" w:cs="Times New Roman"/>
          <w:color w:val="FF0000"/>
          <w:sz w:val="24"/>
          <w:szCs w:val="24"/>
        </w:rPr>
        <w:t>ă</w:t>
      </w:r>
      <w:r w:rsidR="00476B99" w:rsidRPr="00D225FC">
        <w:rPr>
          <w:rFonts w:ascii="Times New Roman" w:hAnsi="Times New Roman" w:cs="Times New Roman"/>
          <w:color w:val="FF0000"/>
          <w:sz w:val="24"/>
          <w:szCs w:val="24"/>
        </w:rPr>
        <w:t xml:space="preserve"> a </w:t>
      </w:r>
      <w:r w:rsidR="00AA0CCC">
        <w:rPr>
          <w:rFonts w:ascii="Times New Roman" w:hAnsi="Times New Roman" w:cs="Times New Roman"/>
          <w:color w:val="FF0000"/>
          <w:sz w:val="24"/>
          <w:szCs w:val="24"/>
        </w:rPr>
        <w:t xml:space="preserve">noilor </w:t>
      </w:r>
      <w:r w:rsidR="00476B99" w:rsidRPr="00D225FC">
        <w:rPr>
          <w:rFonts w:ascii="Times New Roman" w:hAnsi="Times New Roman" w:cs="Times New Roman"/>
          <w:color w:val="FF0000"/>
          <w:sz w:val="24"/>
          <w:szCs w:val="24"/>
        </w:rPr>
        <w:t>consumatori este necesar:</w:t>
      </w:r>
    </w:p>
    <w:p w:rsidR="00476B99" w:rsidRPr="00CD398D" w:rsidRDefault="006B16AD" w:rsidP="00476B99">
      <w:pPr>
        <w:pStyle w:val="Indentcorptext"/>
        <w:numPr>
          <w:ilvl w:val="0"/>
          <w:numId w:val="2"/>
        </w:numPr>
        <w:tabs>
          <w:tab w:val="left" w:pos="6660"/>
        </w:tabs>
        <w:ind w:left="360" w:firstLine="0"/>
        <w:rPr>
          <w:color w:val="FF0000"/>
        </w:rPr>
      </w:pPr>
      <w:proofErr w:type="spellStart"/>
      <w:r>
        <w:rPr>
          <w:color w:val="FF0000"/>
        </w:rPr>
        <w:t>construirea</w:t>
      </w:r>
      <w:proofErr w:type="spellEnd"/>
      <w:r>
        <w:rPr>
          <w:color w:val="FF0000"/>
        </w:rPr>
        <w:t xml:space="preserve"> </w:t>
      </w:r>
      <w:r w:rsidR="00476B99" w:rsidRPr="00F13245">
        <w:rPr>
          <w:color w:val="FF0000"/>
          <w:lang w:val="ro-RO"/>
        </w:rPr>
        <w:t>reţelei electrice şi iluminatul public în</w:t>
      </w:r>
      <w:r w:rsidR="00476B99">
        <w:rPr>
          <w:color w:val="FF0000"/>
          <w:lang w:val="ro-RO"/>
        </w:rPr>
        <w:t xml:space="preserve"> zona</w:t>
      </w:r>
      <w:r w:rsidR="00476B99" w:rsidRPr="00F13245">
        <w:rPr>
          <w:color w:val="FF0000"/>
          <w:lang w:val="ro-RO"/>
        </w:rPr>
        <w:t xml:space="preserve"> PT</w:t>
      </w:r>
      <w:r w:rsidR="00476B99">
        <w:rPr>
          <w:color w:val="FF0000"/>
          <w:lang w:val="ro-RO"/>
        </w:rPr>
        <w:t xml:space="preserve">A </w:t>
      </w:r>
      <w:r w:rsidR="00476B99" w:rsidRPr="00F13245">
        <w:rPr>
          <w:color w:val="FF0000"/>
          <w:lang w:val="ro-RO"/>
        </w:rPr>
        <w:t xml:space="preserve">nr. </w:t>
      </w:r>
      <w:r w:rsidR="00476B99">
        <w:rPr>
          <w:color w:val="FF0000"/>
          <w:lang w:val="ro-RO"/>
        </w:rPr>
        <w:t>1</w:t>
      </w:r>
      <w:r w:rsidR="00476B99" w:rsidRPr="00CD398D">
        <w:rPr>
          <w:color w:val="FF0000"/>
          <w:lang w:val="ro-RO"/>
        </w:rPr>
        <w:t xml:space="preserve"> </w:t>
      </w:r>
      <w:r w:rsidR="00476B99">
        <w:rPr>
          <w:color w:val="FF0000"/>
          <w:lang w:val="ro-RO"/>
        </w:rPr>
        <w:t xml:space="preserve">respectiv îmbunătăţirea nivelului de tensiune, </w:t>
      </w:r>
      <w:r w:rsidR="00476B99" w:rsidRPr="00CD398D">
        <w:rPr>
          <w:color w:val="FF0000"/>
          <w:lang w:val="ro-RO"/>
        </w:rPr>
        <w:t>adică:</w:t>
      </w:r>
    </w:p>
    <w:p w:rsidR="00476B99" w:rsidRDefault="00476B99" w:rsidP="00476B99">
      <w:pPr>
        <w:pStyle w:val="Indentcorptext"/>
        <w:numPr>
          <w:ilvl w:val="0"/>
          <w:numId w:val="2"/>
        </w:numPr>
        <w:tabs>
          <w:tab w:val="left" w:pos="1368"/>
        </w:tabs>
        <w:ind w:firstLine="477"/>
        <w:rPr>
          <w:color w:val="FF0000"/>
          <w:lang w:val="ro-RO"/>
        </w:rPr>
      </w:pPr>
      <w:r w:rsidRPr="00F13245">
        <w:rPr>
          <w:color w:val="FF0000"/>
          <w:lang w:val="ro-RO"/>
        </w:rPr>
        <w:lastRenderedPageBreak/>
        <w:t xml:space="preserve">se va </w:t>
      </w:r>
      <w:r w:rsidR="003950C1">
        <w:rPr>
          <w:color w:val="FF0000"/>
          <w:lang w:val="ro-RO"/>
        </w:rPr>
        <w:t xml:space="preserve">construi </w:t>
      </w:r>
      <w:r w:rsidR="006B16AD">
        <w:rPr>
          <w:color w:val="FF0000"/>
          <w:lang w:val="ro-RO"/>
        </w:rPr>
        <w:t>1</w:t>
      </w:r>
      <w:r w:rsidRPr="00F13245">
        <w:rPr>
          <w:color w:val="FF0000"/>
          <w:lang w:val="ro-RO"/>
        </w:rPr>
        <w:t xml:space="preserve"> buc. </w:t>
      </w:r>
      <w:r w:rsidR="003950C1">
        <w:rPr>
          <w:color w:val="FF0000"/>
          <w:lang w:val="ro-RO"/>
        </w:rPr>
        <w:t xml:space="preserve">posturi de </w:t>
      </w:r>
      <w:r w:rsidR="00057FEA">
        <w:rPr>
          <w:color w:val="FF0000"/>
          <w:lang w:val="ro-RO"/>
        </w:rPr>
        <w:t xml:space="preserve">transformare aeriene pe </w:t>
      </w:r>
      <w:r w:rsidRPr="00F13245">
        <w:rPr>
          <w:color w:val="FF0000"/>
          <w:lang w:val="ro-RO"/>
        </w:rPr>
        <w:t xml:space="preserve">stâlp de beton </w:t>
      </w:r>
      <w:r>
        <w:rPr>
          <w:color w:val="FF0000"/>
          <w:lang w:val="ro-RO"/>
        </w:rPr>
        <w:t>special, la marginea drumului,</w:t>
      </w:r>
    </w:p>
    <w:p w:rsidR="00476B99" w:rsidRPr="00FB7497" w:rsidRDefault="00476B99" w:rsidP="00476B99">
      <w:pPr>
        <w:pStyle w:val="Indentcorptext"/>
        <w:numPr>
          <w:ilvl w:val="0"/>
          <w:numId w:val="2"/>
        </w:numPr>
        <w:tabs>
          <w:tab w:val="left" w:pos="1368"/>
        </w:tabs>
        <w:ind w:firstLine="477"/>
        <w:rPr>
          <w:color w:val="FF0000"/>
        </w:rPr>
      </w:pPr>
      <w:r w:rsidRPr="00F13245">
        <w:rPr>
          <w:color w:val="FF0000"/>
          <w:lang w:val="ro-RO"/>
        </w:rPr>
        <w:t xml:space="preserve">se va </w:t>
      </w:r>
      <w:r w:rsidR="006B16AD">
        <w:rPr>
          <w:color w:val="FF0000"/>
          <w:lang w:val="ro-RO"/>
        </w:rPr>
        <w:t>monta 6</w:t>
      </w:r>
      <w:r w:rsidRPr="00F13245">
        <w:rPr>
          <w:color w:val="FF0000"/>
          <w:lang w:val="ro-RO"/>
        </w:rPr>
        <w:t xml:space="preserve"> buc. stâlpi de beton,</w:t>
      </w:r>
    </w:p>
    <w:p w:rsidR="00476B99" w:rsidRPr="00B71093" w:rsidRDefault="00476B99" w:rsidP="00476B99">
      <w:pPr>
        <w:pStyle w:val="Indentcorptext"/>
        <w:numPr>
          <w:ilvl w:val="0"/>
          <w:numId w:val="2"/>
        </w:numPr>
        <w:tabs>
          <w:tab w:val="left" w:pos="1368"/>
        </w:tabs>
        <w:ind w:firstLine="477"/>
        <w:rPr>
          <w:color w:val="FF0000"/>
        </w:rPr>
      </w:pPr>
      <w:proofErr w:type="spellStart"/>
      <w:r>
        <w:rPr>
          <w:color w:val="FF0000"/>
        </w:rPr>
        <w:t>construirea</w:t>
      </w:r>
      <w:proofErr w:type="spellEnd"/>
      <w:r>
        <w:rPr>
          <w:color w:val="FF0000"/>
        </w:rPr>
        <w:t xml:space="preserve"> </w:t>
      </w:r>
      <w:proofErr w:type="gramStart"/>
      <w:r w:rsidR="00BA0991">
        <w:rPr>
          <w:color w:val="FF0000"/>
        </w:rPr>
        <w:t>a</w:t>
      </w:r>
      <w:proofErr w:type="gramEnd"/>
      <w:r w:rsidR="00BA0991">
        <w:rPr>
          <w:color w:val="FF0000"/>
        </w:rPr>
        <w:t xml:space="preserve"> </w:t>
      </w:r>
      <w:proofErr w:type="spellStart"/>
      <w:r w:rsidR="006B16AD">
        <w:rPr>
          <w:color w:val="FF0000"/>
        </w:rPr>
        <w:t>unui</w:t>
      </w:r>
      <w:proofErr w:type="spellEnd"/>
      <w:r w:rsidR="00BA0991">
        <w:rPr>
          <w:color w:val="FF0000"/>
        </w:rPr>
        <w:t xml:space="preserve"> </w:t>
      </w:r>
      <w:proofErr w:type="spellStart"/>
      <w:r>
        <w:rPr>
          <w:color w:val="FF0000"/>
        </w:rPr>
        <w:t>racord</w:t>
      </w:r>
      <w:proofErr w:type="spellEnd"/>
      <w:r>
        <w:rPr>
          <w:color w:val="FF0000"/>
        </w:rPr>
        <w:t xml:space="preserve"> de 20 kV </w:t>
      </w:r>
      <w:proofErr w:type="spellStart"/>
      <w:r>
        <w:rPr>
          <w:color w:val="FF0000"/>
        </w:rPr>
        <w:t>aerian</w:t>
      </w:r>
      <w:proofErr w:type="spellEnd"/>
      <w:r>
        <w:rPr>
          <w:color w:val="FF0000"/>
        </w:rPr>
        <w:t xml:space="preserve"> </w:t>
      </w:r>
      <w:proofErr w:type="spellStart"/>
      <w:r>
        <w:rPr>
          <w:color w:val="FF0000"/>
        </w:rPr>
        <w:t>pe</w:t>
      </w:r>
      <w:proofErr w:type="spellEnd"/>
      <w:r>
        <w:rPr>
          <w:color w:val="FF0000"/>
        </w:rPr>
        <w:t xml:space="preserve"> </w:t>
      </w:r>
      <w:proofErr w:type="spellStart"/>
      <w:r>
        <w:rPr>
          <w:color w:val="FF0000"/>
        </w:rPr>
        <w:t>stâlpi</w:t>
      </w:r>
      <w:proofErr w:type="spellEnd"/>
      <w:r>
        <w:rPr>
          <w:color w:val="FF0000"/>
        </w:rPr>
        <w:t xml:space="preserve"> de </w:t>
      </w:r>
      <w:proofErr w:type="spellStart"/>
      <w:r>
        <w:rPr>
          <w:color w:val="FF0000"/>
        </w:rPr>
        <w:t>beton</w:t>
      </w:r>
      <w:proofErr w:type="spellEnd"/>
      <w:r>
        <w:rPr>
          <w:color w:val="FF0000"/>
        </w:rPr>
        <w:t xml:space="preserve">, </w:t>
      </w:r>
      <w:proofErr w:type="spellStart"/>
      <w:r>
        <w:rPr>
          <w:color w:val="FF0000"/>
        </w:rPr>
        <w:t>în</w:t>
      </w:r>
      <w:proofErr w:type="spellEnd"/>
      <w:r>
        <w:rPr>
          <w:color w:val="FF0000"/>
        </w:rPr>
        <w:t xml:space="preserve"> </w:t>
      </w:r>
      <w:proofErr w:type="spellStart"/>
      <w:r>
        <w:rPr>
          <w:color w:val="FF0000"/>
        </w:rPr>
        <w:t>lungime</w:t>
      </w:r>
      <w:proofErr w:type="spellEnd"/>
      <w:r>
        <w:rPr>
          <w:color w:val="FF0000"/>
        </w:rPr>
        <w:t xml:space="preserve"> de </w:t>
      </w:r>
      <w:r w:rsidR="00E77B71">
        <w:rPr>
          <w:color w:val="FF0000"/>
        </w:rPr>
        <w:t>3</w:t>
      </w:r>
      <w:r w:rsidR="006B16AD">
        <w:rPr>
          <w:color w:val="FF0000"/>
        </w:rPr>
        <w:t>1</w:t>
      </w:r>
      <w:r>
        <w:rPr>
          <w:color w:val="FF0000"/>
        </w:rPr>
        <w:t xml:space="preserve"> m;  </w:t>
      </w:r>
    </w:p>
    <w:p w:rsidR="00476B99" w:rsidRPr="00B71093" w:rsidRDefault="006B16AD" w:rsidP="00476B99">
      <w:pPr>
        <w:pStyle w:val="Indentcorptext"/>
        <w:numPr>
          <w:ilvl w:val="0"/>
          <w:numId w:val="2"/>
        </w:numPr>
        <w:tabs>
          <w:tab w:val="left" w:pos="1368"/>
        </w:tabs>
        <w:ind w:firstLine="477"/>
        <w:rPr>
          <w:color w:val="FF0000"/>
        </w:rPr>
      </w:pPr>
      <w:proofErr w:type="spellStart"/>
      <w:r>
        <w:rPr>
          <w:color w:val="FF0000"/>
        </w:rPr>
        <w:t>montare</w:t>
      </w:r>
      <w:proofErr w:type="spellEnd"/>
      <w:r>
        <w:rPr>
          <w:color w:val="FF0000"/>
        </w:rPr>
        <w:t xml:space="preserve"> </w:t>
      </w:r>
      <w:proofErr w:type="spellStart"/>
      <w:r w:rsidR="00476B99" w:rsidRPr="00FB7497">
        <w:rPr>
          <w:color w:val="FF0000"/>
        </w:rPr>
        <w:t>conductor</w:t>
      </w:r>
      <w:proofErr w:type="spellEnd"/>
      <w:r w:rsidR="00476B99" w:rsidRPr="00FB7497">
        <w:rPr>
          <w:color w:val="FF0000"/>
        </w:rPr>
        <w:t xml:space="preserve"> </w:t>
      </w:r>
      <w:proofErr w:type="spellStart"/>
      <w:r>
        <w:rPr>
          <w:color w:val="FF0000"/>
        </w:rPr>
        <w:t>torsadat</w:t>
      </w:r>
      <w:proofErr w:type="spellEnd"/>
      <w:r>
        <w:rPr>
          <w:color w:val="FF0000"/>
        </w:rPr>
        <w:t xml:space="preserve"> </w:t>
      </w:r>
      <w:proofErr w:type="spellStart"/>
      <w:r w:rsidR="00476B99" w:rsidRPr="00FB7497">
        <w:rPr>
          <w:color w:val="FF0000"/>
        </w:rPr>
        <w:t>cu</w:t>
      </w:r>
      <w:proofErr w:type="spellEnd"/>
      <w:r w:rsidR="00476B99" w:rsidRPr="00FB7497">
        <w:rPr>
          <w:color w:val="FF0000"/>
        </w:rPr>
        <w:t xml:space="preserve"> </w:t>
      </w:r>
      <w:proofErr w:type="spellStart"/>
      <w:r w:rsidR="00476B99" w:rsidRPr="00FB7497">
        <w:rPr>
          <w:color w:val="FF0000"/>
        </w:rPr>
        <w:t>secţiun</w:t>
      </w:r>
      <w:r>
        <w:rPr>
          <w:color w:val="FF0000"/>
        </w:rPr>
        <w:t>e</w:t>
      </w:r>
      <w:proofErr w:type="spellEnd"/>
      <w:r w:rsidR="00476B99" w:rsidRPr="00FB7497">
        <w:rPr>
          <w:color w:val="FF0000"/>
        </w:rPr>
        <w:t xml:space="preserve"> </w:t>
      </w:r>
      <w:proofErr w:type="spellStart"/>
      <w:r w:rsidR="00476B99" w:rsidRPr="00FB7497">
        <w:rPr>
          <w:color w:val="FF0000"/>
        </w:rPr>
        <w:t>corespunzătoare</w:t>
      </w:r>
      <w:proofErr w:type="spellEnd"/>
      <w:r w:rsidR="00476B99">
        <w:rPr>
          <w:color w:val="FF0000"/>
        </w:rPr>
        <w:t xml:space="preserve"> </w:t>
      </w:r>
      <w:proofErr w:type="spellStart"/>
      <w:r w:rsidR="00476B99">
        <w:rPr>
          <w:color w:val="FF0000"/>
        </w:rPr>
        <w:t>pe</w:t>
      </w:r>
      <w:proofErr w:type="spellEnd"/>
      <w:r w:rsidR="00476B99">
        <w:rPr>
          <w:color w:val="FF0000"/>
        </w:rPr>
        <w:t xml:space="preserve"> o </w:t>
      </w:r>
      <w:proofErr w:type="spellStart"/>
      <w:r w:rsidR="00476B99">
        <w:rPr>
          <w:color w:val="FF0000"/>
        </w:rPr>
        <w:t>lungime</w:t>
      </w:r>
      <w:proofErr w:type="spellEnd"/>
      <w:r w:rsidR="00476B99">
        <w:rPr>
          <w:color w:val="FF0000"/>
        </w:rPr>
        <w:t xml:space="preserve"> </w:t>
      </w:r>
      <w:proofErr w:type="spellStart"/>
      <w:r w:rsidR="00476B99">
        <w:rPr>
          <w:color w:val="FF0000"/>
        </w:rPr>
        <w:t>totală</w:t>
      </w:r>
      <w:proofErr w:type="spellEnd"/>
      <w:r w:rsidR="00476B99">
        <w:rPr>
          <w:color w:val="FF0000"/>
        </w:rPr>
        <w:t xml:space="preserve"> de </w:t>
      </w:r>
      <w:proofErr w:type="spellStart"/>
      <w:r w:rsidR="00476B99">
        <w:rPr>
          <w:color w:val="FF0000"/>
        </w:rPr>
        <w:t>cca</w:t>
      </w:r>
      <w:proofErr w:type="spellEnd"/>
      <w:r w:rsidR="00476B99">
        <w:rPr>
          <w:color w:val="FF0000"/>
        </w:rPr>
        <w:t xml:space="preserve"> </w:t>
      </w:r>
      <w:r>
        <w:rPr>
          <w:color w:val="FF0000"/>
        </w:rPr>
        <w:t>190</w:t>
      </w:r>
      <w:r w:rsidR="00E77B71">
        <w:rPr>
          <w:color w:val="FF0000"/>
        </w:rPr>
        <w:t xml:space="preserve"> </w:t>
      </w:r>
      <w:r w:rsidR="00476B99">
        <w:rPr>
          <w:color w:val="FF0000"/>
        </w:rPr>
        <w:t>m</w:t>
      </w:r>
      <w:r w:rsidR="00476B99" w:rsidRPr="00FB7497">
        <w:rPr>
          <w:color w:val="FF0000"/>
        </w:rPr>
        <w:t xml:space="preserve">; </w:t>
      </w:r>
    </w:p>
    <w:p w:rsidR="006B16AD" w:rsidRPr="006B16AD" w:rsidRDefault="006B16AD" w:rsidP="00C002FC">
      <w:pPr>
        <w:pStyle w:val="Indentcorptext"/>
        <w:numPr>
          <w:ilvl w:val="0"/>
          <w:numId w:val="2"/>
        </w:numPr>
        <w:tabs>
          <w:tab w:val="left" w:pos="1368"/>
        </w:tabs>
        <w:ind w:firstLine="477"/>
        <w:rPr>
          <w:rFonts w:ascii="Garamond" w:hAnsi="Garamond" w:cs="Garamond"/>
          <w:sz w:val="28"/>
          <w:szCs w:val="28"/>
          <w:lang w:val="pt-BR"/>
        </w:rPr>
      </w:pPr>
      <w:proofErr w:type="spellStart"/>
      <w:r>
        <w:rPr>
          <w:color w:val="FF0000"/>
        </w:rPr>
        <w:t>așezare</w:t>
      </w:r>
      <w:proofErr w:type="spellEnd"/>
      <w:r>
        <w:rPr>
          <w:color w:val="FF0000"/>
        </w:rPr>
        <w:t xml:space="preserve"> </w:t>
      </w:r>
      <w:proofErr w:type="spellStart"/>
      <w:r>
        <w:rPr>
          <w:color w:val="FF0000"/>
        </w:rPr>
        <w:t>cablu</w:t>
      </w:r>
      <w:proofErr w:type="spellEnd"/>
      <w:r>
        <w:rPr>
          <w:color w:val="FF0000"/>
        </w:rPr>
        <w:t xml:space="preserve"> </w:t>
      </w:r>
      <w:proofErr w:type="spellStart"/>
      <w:r>
        <w:rPr>
          <w:color w:val="FF0000"/>
        </w:rPr>
        <w:t>subteran</w:t>
      </w:r>
      <w:proofErr w:type="spellEnd"/>
      <w:r>
        <w:rPr>
          <w:color w:val="FF0000"/>
        </w:rPr>
        <w:t xml:space="preserve"> </w:t>
      </w:r>
      <w:proofErr w:type="spellStart"/>
      <w:r>
        <w:rPr>
          <w:color w:val="FF0000"/>
        </w:rPr>
        <w:t>cu</w:t>
      </w:r>
      <w:proofErr w:type="spellEnd"/>
      <w:r>
        <w:rPr>
          <w:color w:val="FF0000"/>
        </w:rPr>
        <w:t xml:space="preserve"> </w:t>
      </w:r>
      <w:proofErr w:type="spellStart"/>
      <w:r>
        <w:rPr>
          <w:color w:val="FF0000"/>
        </w:rPr>
        <w:t>secțiune</w:t>
      </w:r>
      <w:proofErr w:type="spellEnd"/>
      <w:r>
        <w:rPr>
          <w:color w:val="FF0000"/>
        </w:rPr>
        <w:t xml:space="preserve"> </w:t>
      </w:r>
      <w:proofErr w:type="spellStart"/>
      <w:r>
        <w:rPr>
          <w:color w:val="FF0000"/>
        </w:rPr>
        <w:t>corespunzătoare</w:t>
      </w:r>
      <w:proofErr w:type="spellEnd"/>
      <w:r>
        <w:rPr>
          <w:color w:val="FF0000"/>
        </w:rPr>
        <w:t xml:space="preserve"> </w:t>
      </w:r>
      <w:proofErr w:type="spellStart"/>
      <w:r>
        <w:rPr>
          <w:color w:val="FF0000"/>
        </w:rPr>
        <w:t>pe</w:t>
      </w:r>
      <w:proofErr w:type="spellEnd"/>
      <w:r>
        <w:rPr>
          <w:color w:val="FF0000"/>
        </w:rPr>
        <w:t xml:space="preserve"> o </w:t>
      </w:r>
      <w:proofErr w:type="spellStart"/>
      <w:r>
        <w:rPr>
          <w:color w:val="FF0000"/>
        </w:rPr>
        <w:t>lungime</w:t>
      </w:r>
      <w:proofErr w:type="spellEnd"/>
      <w:r>
        <w:rPr>
          <w:color w:val="FF0000"/>
        </w:rPr>
        <w:t xml:space="preserve"> </w:t>
      </w:r>
      <w:proofErr w:type="spellStart"/>
      <w:r>
        <w:rPr>
          <w:color w:val="FF0000"/>
        </w:rPr>
        <w:t>totală</w:t>
      </w:r>
      <w:proofErr w:type="spellEnd"/>
      <w:r>
        <w:rPr>
          <w:color w:val="FF0000"/>
        </w:rPr>
        <w:t xml:space="preserve"> de 55m; </w:t>
      </w:r>
    </w:p>
    <w:p w:rsidR="00945B41" w:rsidRPr="00C002FC" w:rsidRDefault="006B16AD" w:rsidP="00C002FC">
      <w:pPr>
        <w:pStyle w:val="Indentcorptext"/>
        <w:numPr>
          <w:ilvl w:val="0"/>
          <w:numId w:val="2"/>
        </w:numPr>
        <w:tabs>
          <w:tab w:val="left" w:pos="1368"/>
        </w:tabs>
        <w:ind w:firstLine="477"/>
        <w:rPr>
          <w:rFonts w:ascii="Garamond" w:hAnsi="Garamond" w:cs="Garamond"/>
          <w:sz w:val="28"/>
          <w:szCs w:val="28"/>
          <w:lang w:val="pt-BR"/>
        </w:rPr>
      </w:pPr>
      <w:proofErr w:type="spellStart"/>
      <w:r>
        <w:rPr>
          <w:color w:val="FF0000"/>
        </w:rPr>
        <w:t>montare</w:t>
      </w:r>
      <w:proofErr w:type="spellEnd"/>
      <w:r>
        <w:rPr>
          <w:color w:val="FF0000"/>
        </w:rPr>
        <w:t xml:space="preserve"> </w:t>
      </w:r>
      <w:proofErr w:type="spellStart"/>
      <w:r>
        <w:rPr>
          <w:color w:val="FF0000"/>
        </w:rPr>
        <w:t>firide</w:t>
      </w:r>
      <w:proofErr w:type="spellEnd"/>
      <w:r>
        <w:rPr>
          <w:color w:val="FF0000"/>
        </w:rPr>
        <w:t xml:space="preserve"> FDCS </w:t>
      </w:r>
      <w:proofErr w:type="spellStart"/>
      <w:r>
        <w:rPr>
          <w:color w:val="FF0000"/>
        </w:rPr>
        <w:t>pe</w:t>
      </w:r>
      <w:proofErr w:type="spellEnd"/>
      <w:r>
        <w:rPr>
          <w:color w:val="FF0000"/>
        </w:rPr>
        <w:t xml:space="preserve"> </w:t>
      </w:r>
      <w:proofErr w:type="spellStart"/>
      <w:r>
        <w:rPr>
          <w:color w:val="FF0000"/>
        </w:rPr>
        <w:t>stâlpi</w:t>
      </w:r>
      <w:proofErr w:type="spellEnd"/>
      <w:r>
        <w:rPr>
          <w:color w:val="FF0000"/>
        </w:rPr>
        <w:t xml:space="preserve"> </w:t>
      </w:r>
      <w:proofErr w:type="spellStart"/>
      <w:r>
        <w:rPr>
          <w:color w:val="FF0000"/>
        </w:rPr>
        <w:t>în</w:t>
      </w:r>
      <w:proofErr w:type="spellEnd"/>
      <w:r>
        <w:rPr>
          <w:color w:val="FF0000"/>
        </w:rPr>
        <w:t xml:space="preserve"> total 5 </w:t>
      </w:r>
      <w:proofErr w:type="spellStart"/>
      <w:proofErr w:type="gramStart"/>
      <w:r>
        <w:rPr>
          <w:color w:val="FF0000"/>
        </w:rPr>
        <w:t>buc</w:t>
      </w:r>
      <w:proofErr w:type="spellEnd"/>
      <w:r>
        <w:rPr>
          <w:color w:val="FF0000"/>
        </w:rPr>
        <w:t>.</w:t>
      </w:r>
      <w:r w:rsidR="00476B99" w:rsidRPr="00254842">
        <w:rPr>
          <w:rFonts w:ascii="Garamond" w:hAnsi="Garamond" w:cs="Garamond"/>
          <w:color w:val="000000"/>
          <w:sz w:val="28"/>
          <w:szCs w:val="28"/>
          <w:lang w:val="pt-BR"/>
        </w:rPr>
        <w:t>;</w:t>
      </w:r>
      <w:proofErr w:type="gramEnd"/>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c) valoarea investiţiei</w:t>
      </w:r>
      <w:r w:rsidR="00C002FC">
        <w:rPr>
          <w:rFonts w:ascii="Times New Roman" w:hAnsi="Times New Roman" w:cs="Times New Roman"/>
          <w:sz w:val="24"/>
          <w:szCs w:val="24"/>
        </w:rPr>
        <w:t>: aproximativ 2</w:t>
      </w:r>
      <w:r w:rsidR="00DF3738">
        <w:rPr>
          <w:rFonts w:ascii="Times New Roman" w:hAnsi="Times New Roman" w:cs="Times New Roman"/>
          <w:sz w:val="24"/>
          <w:szCs w:val="24"/>
        </w:rPr>
        <w:t>30</w:t>
      </w:r>
      <w:r w:rsidR="00C002FC">
        <w:rPr>
          <w:rFonts w:ascii="Times New Roman" w:hAnsi="Times New Roman" w:cs="Times New Roman"/>
          <w:sz w:val="24"/>
          <w:szCs w:val="24"/>
        </w:rPr>
        <w:t xml:space="preserve"> </w:t>
      </w:r>
      <w:r w:rsidR="00DF3738">
        <w:rPr>
          <w:rFonts w:ascii="Times New Roman" w:hAnsi="Times New Roman" w:cs="Times New Roman"/>
          <w:sz w:val="24"/>
          <w:szCs w:val="24"/>
        </w:rPr>
        <w:t>338</w:t>
      </w:r>
      <w:r w:rsidR="00C002FC">
        <w:rPr>
          <w:rFonts w:ascii="Times New Roman" w:hAnsi="Times New Roman" w:cs="Times New Roman"/>
          <w:sz w:val="24"/>
          <w:szCs w:val="24"/>
        </w:rPr>
        <w:t xml:space="preserve"> RON</w:t>
      </w:r>
      <w:r w:rsidRPr="000802E5">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d) perioada de implementare propusă</w:t>
      </w:r>
      <w:r w:rsidR="00C002FC">
        <w:rPr>
          <w:rFonts w:ascii="Times New Roman" w:hAnsi="Times New Roman" w:cs="Times New Roman"/>
          <w:sz w:val="24"/>
          <w:szCs w:val="24"/>
        </w:rPr>
        <w:t xml:space="preserve">: aproximativ </w:t>
      </w:r>
      <w:r w:rsidR="008F569B">
        <w:rPr>
          <w:rFonts w:ascii="Times New Roman" w:hAnsi="Times New Roman" w:cs="Times New Roman"/>
          <w:sz w:val="24"/>
          <w:szCs w:val="24"/>
        </w:rPr>
        <w:t>1</w:t>
      </w:r>
      <w:r w:rsidR="00C002FC">
        <w:rPr>
          <w:rFonts w:ascii="Times New Roman" w:hAnsi="Times New Roman" w:cs="Times New Roman"/>
          <w:sz w:val="24"/>
          <w:szCs w:val="24"/>
        </w:rPr>
        <w:t xml:space="preserve"> luni</w:t>
      </w:r>
      <w:r w:rsidRPr="000802E5">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e) planşe reprezentând limitele amplasamentului proiectului, inclusiv orice suprafaţă de teren solicitată pentru a fi folosită temporar (planuri de situaţie şi amplasamente)</w:t>
      </w:r>
      <w:r w:rsidR="002A12F9" w:rsidRPr="002A12F9">
        <w:rPr>
          <w:color w:val="FF0000"/>
        </w:rPr>
        <w:t xml:space="preserve"> </w:t>
      </w:r>
      <w:r w:rsidR="002A12F9" w:rsidRPr="00055C19">
        <w:rPr>
          <w:color w:val="FF0000"/>
        </w:rPr>
        <w:t xml:space="preserve">plan de situaţie </w:t>
      </w:r>
      <w:r w:rsidR="008F569B">
        <w:rPr>
          <w:color w:val="FF0000"/>
        </w:rPr>
        <w:t>36</w:t>
      </w:r>
      <w:r w:rsidR="002A12F9">
        <w:rPr>
          <w:color w:val="FF0000"/>
          <w:lang w:val="en-GB"/>
        </w:rPr>
        <w:t xml:space="preserve">/2018-1, </w:t>
      </w:r>
      <w:r w:rsidR="008F569B">
        <w:rPr>
          <w:color w:val="FF0000"/>
          <w:lang w:val="en-GB"/>
        </w:rPr>
        <w:t>3</w:t>
      </w:r>
      <w:r w:rsidR="00262257">
        <w:rPr>
          <w:color w:val="FF0000"/>
          <w:lang w:val="en-GB"/>
        </w:rPr>
        <w:t>6</w:t>
      </w:r>
      <w:r w:rsidR="002A12F9">
        <w:rPr>
          <w:color w:val="FF0000"/>
          <w:lang w:val="en-GB"/>
        </w:rPr>
        <w:t>/2018-2</w:t>
      </w:r>
      <w:r w:rsidR="002A12F9" w:rsidRPr="00055C19">
        <w:rPr>
          <w:color w:val="FF0000"/>
        </w:rPr>
        <w:t xml:space="preserve"> anexat, scara 1:1000</w:t>
      </w:r>
      <w:r w:rsidR="002A12F9">
        <w:rPr>
          <w:rFonts w:ascii="Times New Roman" w:hAnsi="Times New Roman" w:cs="Times New Roman"/>
          <w:sz w:val="24"/>
          <w:szCs w:val="24"/>
        </w:rPr>
        <w:t>:</w:t>
      </w:r>
      <w:r w:rsidRPr="000802E5">
        <w:rPr>
          <w:rFonts w:ascii="Times New Roman" w:hAnsi="Times New Roman" w:cs="Times New Roman"/>
          <w:sz w:val="24"/>
          <w:szCs w:val="24"/>
        </w:rPr>
        <w:t>;</w:t>
      </w:r>
    </w:p>
    <w:p w:rsidR="00945B41" w:rsidRPr="000802E5" w:rsidRDefault="00945B41" w:rsidP="00E92E6F">
      <w:pPr>
        <w:autoSpaceDE w:val="0"/>
        <w:autoSpaceDN w:val="0"/>
        <w:adjustRightInd w:val="0"/>
        <w:spacing w:after="0" w:line="240" w:lineRule="auto"/>
        <w:ind w:firstLine="284"/>
        <w:jc w:val="both"/>
        <w:rPr>
          <w:rFonts w:ascii="Times New Roman" w:hAnsi="Times New Roman" w:cs="Times New Roman"/>
          <w:sz w:val="24"/>
          <w:szCs w:val="24"/>
        </w:rPr>
      </w:pPr>
      <w:r w:rsidRPr="000802E5">
        <w:rPr>
          <w:rFonts w:ascii="Times New Roman" w:hAnsi="Times New Roman" w:cs="Times New Roman"/>
          <w:sz w:val="24"/>
          <w:szCs w:val="24"/>
        </w:rPr>
        <w:t>f) o descriere a caracteristicilor fizice ale întregului proiect, formele fizice ale proiectului (planuri, clădiri, alte structuri, materiale de construcţie şi altele).</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Se prezintă elementele specifice caracteristice proiectului propus:</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profilul şi capacităţile de producţie</w:t>
      </w:r>
      <w:r w:rsidR="002A12F9">
        <w:rPr>
          <w:rFonts w:ascii="Times New Roman" w:hAnsi="Times New Roman" w:cs="Times New Roman"/>
          <w:sz w:val="24"/>
          <w:szCs w:val="24"/>
        </w:rPr>
        <w:t>:</w:t>
      </w:r>
      <w:r w:rsidR="002A12F9" w:rsidRPr="002A12F9">
        <w:rPr>
          <w:color w:val="FF0000"/>
          <w:lang w:val="pt-BR"/>
        </w:rPr>
        <w:t xml:space="preserve"> </w:t>
      </w:r>
      <w:r w:rsidR="002A12F9" w:rsidRPr="00055C19">
        <w:rPr>
          <w:color w:val="FF0000"/>
          <w:lang w:val="pt-BR"/>
        </w:rPr>
        <w:t>profil electric (distribuţie energie electrică)</w:t>
      </w:r>
      <w:r w:rsidRPr="000802E5">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descrierea instalaţiei şi a fluxurilor tehnologice existente pe amplasament (după caz)</w:t>
      </w:r>
      <w:r w:rsidR="002A12F9">
        <w:rPr>
          <w:rFonts w:ascii="Times New Roman" w:hAnsi="Times New Roman" w:cs="Times New Roman"/>
          <w:sz w:val="24"/>
          <w:szCs w:val="24"/>
        </w:rPr>
        <w:t>:</w:t>
      </w:r>
      <w:r w:rsidR="002A12F9" w:rsidRPr="002A12F9">
        <w:rPr>
          <w:color w:val="FF0000"/>
          <w:lang w:val="pt-BR"/>
        </w:rPr>
        <w:t xml:space="preserve"> </w:t>
      </w:r>
      <w:r w:rsidR="002A12F9" w:rsidRPr="00055C19">
        <w:rPr>
          <w:color w:val="FF0000"/>
          <w:lang w:val="pt-BR"/>
        </w:rPr>
        <w:t>nu este cazul</w:t>
      </w:r>
      <w:r w:rsidR="002A12F9">
        <w:rPr>
          <w:rFonts w:ascii="Times New Roman" w:hAnsi="Times New Roman" w:cs="Times New Roman"/>
          <w:sz w:val="24"/>
          <w:szCs w:val="24"/>
        </w:rPr>
        <w:t xml:space="preserve"> </w:t>
      </w:r>
      <w:r w:rsidRPr="000802E5">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descrierea proceselor de producţie ale proiectului propus, în funcţie de specificul investiţiei, produse şi subproduse obţinute, mărimea, capacitatea</w:t>
      </w:r>
      <w:r w:rsidR="002A12F9">
        <w:rPr>
          <w:rFonts w:ascii="Times New Roman" w:hAnsi="Times New Roman" w:cs="Times New Roman"/>
          <w:sz w:val="24"/>
          <w:szCs w:val="24"/>
        </w:rPr>
        <w:t>:</w:t>
      </w:r>
      <w:r w:rsidR="002A12F9" w:rsidRPr="002A12F9">
        <w:rPr>
          <w:color w:val="FF0000"/>
          <w:lang w:val="pt-BR"/>
        </w:rPr>
        <w:t xml:space="preserve"> </w:t>
      </w:r>
      <w:r w:rsidR="002A12F9" w:rsidRPr="00055C19">
        <w:rPr>
          <w:color w:val="FF0000"/>
          <w:lang w:val="pt-BR"/>
        </w:rPr>
        <w:t>nu este cazul</w:t>
      </w:r>
      <w:r w:rsidR="002A12F9">
        <w:rPr>
          <w:rFonts w:ascii="Times New Roman" w:hAnsi="Times New Roman" w:cs="Times New Roman"/>
          <w:sz w:val="24"/>
          <w:szCs w:val="24"/>
        </w:rPr>
        <w:t xml:space="preserve"> </w:t>
      </w:r>
      <w:r w:rsidRPr="000802E5">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materiile prime, energia şi combustibilii utilizaţi, cu modul de asigurare a acestora</w:t>
      </w:r>
      <w:r w:rsidR="002A12F9">
        <w:rPr>
          <w:rFonts w:ascii="Times New Roman" w:hAnsi="Times New Roman" w:cs="Times New Roman"/>
          <w:sz w:val="24"/>
          <w:szCs w:val="24"/>
        </w:rPr>
        <w:t>:</w:t>
      </w:r>
      <w:r w:rsidR="002A12F9" w:rsidRPr="002A12F9">
        <w:rPr>
          <w:color w:val="FF0000"/>
          <w:lang w:val="pt-BR"/>
        </w:rPr>
        <w:t xml:space="preserve"> </w:t>
      </w:r>
      <w:r w:rsidR="002A12F9" w:rsidRPr="00055C19">
        <w:rPr>
          <w:color w:val="FF0000"/>
          <w:lang w:val="pt-BR"/>
        </w:rPr>
        <w:t>nu este cazul</w:t>
      </w:r>
      <w:r w:rsidR="002A12F9">
        <w:rPr>
          <w:rFonts w:ascii="Times New Roman" w:hAnsi="Times New Roman" w:cs="Times New Roman"/>
          <w:sz w:val="24"/>
          <w:szCs w:val="24"/>
        </w:rPr>
        <w:t xml:space="preserve"> </w:t>
      </w:r>
      <w:r w:rsidRPr="000802E5">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racordarea la reţelele utilitare existente în zonă</w:t>
      </w:r>
      <w:r w:rsidR="002A12F9">
        <w:rPr>
          <w:rFonts w:ascii="Times New Roman" w:hAnsi="Times New Roman" w:cs="Times New Roman"/>
          <w:sz w:val="24"/>
          <w:szCs w:val="24"/>
        </w:rPr>
        <w:t xml:space="preserve">: </w:t>
      </w:r>
      <w:r w:rsidR="00E92E6F">
        <w:rPr>
          <w:color w:val="FF0000"/>
          <w:lang w:val="pt-BR"/>
        </w:rPr>
        <w:t>în FDC ex</w:t>
      </w:r>
      <w:r w:rsidR="00D22D73">
        <w:rPr>
          <w:color w:val="FF0000"/>
          <w:lang w:val="pt-BR"/>
        </w:rPr>
        <w:t>.</w:t>
      </w:r>
      <w:r w:rsidR="00E92E6F">
        <w:rPr>
          <w:color w:val="FF0000"/>
          <w:lang w:val="pt-BR"/>
        </w:rPr>
        <w:t xml:space="preserve"> </w:t>
      </w:r>
      <w:r w:rsidR="00D22D73">
        <w:rPr>
          <w:color w:val="FF0000"/>
          <w:lang w:val="pt-BR"/>
        </w:rPr>
        <w:t xml:space="preserve">va </w:t>
      </w:r>
      <w:r w:rsidR="00E92E6F">
        <w:rPr>
          <w:color w:val="FF0000"/>
          <w:lang w:val="pt-BR"/>
        </w:rPr>
        <w:t>realiza le</w:t>
      </w:r>
      <w:r w:rsidR="00D22D73">
        <w:rPr>
          <w:color w:val="FF0000"/>
          <w:lang w:val="pt-BR"/>
        </w:rPr>
        <w:t>gătura între rețeaua existentă și cea proiectată, ca o legătură de siguranță</w:t>
      </w:r>
      <w:r w:rsidRPr="000802E5">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descrierea lucrărilor de refacere a amplasamentului în zona afectată de execuţia investiţiei</w:t>
      </w:r>
      <w:r w:rsidR="002A12F9">
        <w:rPr>
          <w:rFonts w:ascii="Times New Roman" w:hAnsi="Times New Roman" w:cs="Times New Roman"/>
          <w:sz w:val="24"/>
          <w:szCs w:val="24"/>
        </w:rPr>
        <w:t>:</w:t>
      </w:r>
      <w:r w:rsidR="002A12F9" w:rsidRPr="002A12F9">
        <w:rPr>
          <w:color w:val="FF0000"/>
        </w:rPr>
        <w:t xml:space="preserve"> </w:t>
      </w:r>
      <w:r w:rsidR="002A12F9" w:rsidRPr="00055C19">
        <w:rPr>
          <w:color w:val="FF0000"/>
        </w:rPr>
        <w:t>La terminarea lucrărilor, suprafeţele de teren ocupate, vor fi redate, prin refacerea acestora în circuitul funcţional iniţial. Constructorul are obligaţia de a preda amplasamentul c</w:t>
      </w:r>
      <w:r w:rsidR="002A12F9">
        <w:rPr>
          <w:color w:val="FF0000"/>
        </w:rPr>
        <w:t>ă</w:t>
      </w:r>
      <w:r w:rsidR="002A12F9" w:rsidRPr="00055C19">
        <w:rPr>
          <w:color w:val="FF0000"/>
        </w:rPr>
        <w:t>tre beneficiar, liber de reclamaţii şi sesizări</w:t>
      </w:r>
      <w:r w:rsidR="002A12F9">
        <w:rPr>
          <w:rFonts w:ascii="Times New Roman" w:hAnsi="Times New Roman" w:cs="Times New Roman"/>
          <w:sz w:val="24"/>
          <w:szCs w:val="24"/>
        </w:rPr>
        <w:t xml:space="preserve"> </w:t>
      </w:r>
      <w:r w:rsidRPr="000802E5">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căi noi de acces sau schimbări ale celor existente</w:t>
      </w:r>
      <w:r w:rsidR="002A12F9">
        <w:rPr>
          <w:rFonts w:ascii="Times New Roman" w:hAnsi="Times New Roman" w:cs="Times New Roman"/>
          <w:sz w:val="24"/>
          <w:szCs w:val="24"/>
        </w:rPr>
        <w:t>:</w:t>
      </w:r>
      <w:r w:rsidR="002A12F9" w:rsidRPr="002A12F9">
        <w:rPr>
          <w:color w:val="FF0000"/>
          <w:lang w:val="pt-BR"/>
        </w:rPr>
        <w:t xml:space="preserve"> </w:t>
      </w:r>
      <w:r w:rsidR="002A12F9" w:rsidRPr="00055C19">
        <w:rPr>
          <w:color w:val="FF0000"/>
          <w:lang w:val="pt-BR"/>
        </w:rPr>
        <w:t>nu este cazul</w:t>
      </w:r>
      <w:r w:rsidR="002A12F9">
        <w:rPr>
          <w:rFonts w:ascii="Times New Roman" w:hAnsi="Times New Roman" w:cs="Times New Roman"/>
          <w:sz w:val="24"/>
          <w:szCs w:val="24"/>
        </w:rPr>
        <w:t xml:space="preserve"> </w:t>
      </w:r>
      <w:r w:rsidRPr="000802E5">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resursele naturale folosite în construcţie şi funcţionare</w:t>
      </w:r>
      <w:r w:rsidR="00C95B1B">
        <w:rPr>
          <w:rFonts w:ascii="Times New Roman" w:hAnsi="Times New Roman" w:cs="Times New Roman"/>
          <w:sz w:val="24"/>
          <w:szCs w:val="24"/>
        </w:rPr>
        <w:t>:</w:t>
      </w:r>
      <w:r w:rsidR="00C95B1B" w:rsidRPr="00C95B1B">
        <w:rPr>
          <w:color w:val="FF0000"/>
          <w:lang w:val="pt-BR"/>
        </w:rPr>
        <w:t xml:space="preserve"> </w:t>
      </w:r>
      <w:r w:rsidR="00C95B1B" w:rsidRPr="00055C19">
        <w:rPr>
          <w:color w:val="FF0000"/>
          <w:lang w:val="pt-BR"/>
        </w:rPr>
        <w:t>nu s</w:t>
      </w:r>
      <w:r w:rsidR="00C95B1B">
        <w:rPr>
          <w:color w:val="FF0000"/>
          <w:lang w:val="pt-BR"/>
        </w:rPr>
        <w:t>unt</w:t>
      </w:r>
      <w:r w:rsidRPr="000802E5">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metode folosite în construcţie/demolare;</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planul de execuţie, cuprinzând faza de construcţie, punerea în funcţiune, exploatare, refacere şi folosire ulterioară</w:t>
      </w:r>
      <w:r w:rsidR="00C95B1B">
        <w:rPr>
          <w:rFonts w:ascii="Times New Roman" w:hAnsi="Times New Roman" w:cs="Times New Roman"/>
          <w:sz w:val="24"/>
          <w:szCs w:val="24"/>
        </w:rPr>
        <w:t xml:space="preserve">: </w:t>
      </w:r>
      <w:r w:rsidR="00C95B1B" w:rsidRPr="00055C19">
        <w:rPr>
          <w:color w:val="FF0000"/>
          <w:lang w:val="pt-BR"/>
        </w:rPr>
        <w:t>la faza PT+CS va fi anexat “Planul calităţii pe faze determinante”</w:t>
      </w:r>
      <w:r w:rsidR="00C95B1B" w:rsidRPr="00C94FB5">
        <w:rPr>
          <w:rFonts w:ascii="Garamond" w:hAnsi="Garamond" w:cs="Garamond"/>
          <w:sz w:val="28"/>
          <w:szCs w:val="28"/>
          <w:lang w:val="pt-BR"/>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relaţia cu alte proiecte existente sau planificate</w:t>
      </w:r>
      <w:r w:rsidR="00C95B1B">
        <w:rPr>
          <w:rFonts w:ascii="Times New Roman" w:hAnsi="Times New Roman" w:cs="Times New Roman"/>
          <w:sz w:val="24"/>
          <w:szCs w:val="24"/>
        </w:rPr>
        <w:t xml:space="preserve">: </w:t>
      </w:r>
      <w:r w:rsidR="00C95B1B" w:rsidRPr="00055C19">
        <w:rPr>
          <w:color w:val="FF0000"/>
          <w:lang w:val="pt-BR"/>
        </w:rPr>
        <w:t>nu este cazul</w:t>
      </w:r>
      <w:r w:rsidRPr="000802E5">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detalii privind alternativele care au fost luate în considerare</w:t>
      </w:r>
      <w:r w:rsidR="00C95B1B">
        <w:rPr>
          <w:rFonts w:ascii="Times New Roman" w:hAnsi="Times New Roman" w:cs="Times New Roman"/>
          <w:sz w:val="24"/>
          <w:szCs w:val="24"/>
        </w:rPr>
        <w:t>:</w:t>
      </w:r>
      <w:r w:rsidR="00C95B1B" w:rsidRPr="00C95B1B">
        <w:rPr>
          <w:color w:val="FF0000"/>
          <w:lang w:val="pt-BR"/>
        </w:rPr>
        <w:t xml:space="preserve"> </w:t>
      </w:r>
      <w:r w:rsidR="00C95B1B" w:rsidRPr="00055C19">
        <w:rPr>
          <w:color w:val="FF0000"/>
          <w:lang w:val="pt-BR"/>
        </w:rPr>
        <w:t>nu s</w:t>
      </w:r>
      <w:r w:rsidR="00C95B1B">
        <w:rPr>
          <w:color w:val="FF0000"/>
          <w:lang w:val="pt-BR"/>
        </w:rPr>
        <w:t>unt</w:t>
      </w:r>
      <w:r w:rsidRPr="000802E5">
        <w:rPr>
          <w:rFonts w:ascii="Times New Roman" w:hAnsi="Times New Roman" w:cs="Times New Roman"/>
          <w:sz w:val="24"/>
          <w:szCs w:val="24"/>
        </w:rPr>
        <w:t>;</w:t>
      </w:r>
    </w:p>
    <w:p w:rsidR="00945B41" w:rsidRPr="00023D24" w:rsidRDefault="00945B41" w:rsidP="00945B41">
      <w:pPr>
        <w:autoSpaceDE w:val="0"/>
        <w:autoSpaceDN w:val="0"/>
        <w:adjustRightInd w:val="0"/>
        <w:spacing w:after="0" w:line="240" w:lineRule="auto"/>
        <w:jc w:val="both"/>
        <w:rPr>
          <w:rFonts w:ascii="Times New Roman" w:hAnsi="Times New Roman" w:cs="Times New Roman"/>
          <w:color w:val="FF0000"/>
          <w:sz w:val="24"/>
          <w:szCs w:val="24"/>
        </w:rPr>
      </w:pPr>
      <w:r w:rsidRPr="000802E5">
        <w:rPr>
          <w:rFonts w:ascii="Times New Roman" w:hAnsi="Times New Roman" w:cs="Times New Roman"/>
          <w:sz w:val="24"/>
          <w:szCs w:val="24"/>
        </w:rPr>
        <w:t xml:space="preserve">    - alte activităţi care pot apărea ca urmare a proiectului (de exemplu, extragerea de agregate, asigurarea unor noi surse de apă, surse sau linii de transport al energiei, creşterea numărului de locuinţe, eliminarea apelor uzate şi a deşeurilor)</w:t>
      </w:r>
      <w:r w:rsidR="00925354">
        <w:rPr>
          <w:rFonts w:ascii="Times New Roman" w:hAnsi="Times New Roman" w:cs="Times New Roman"/>
          <w:sz w:val="24"/>
          <w:szCs w:val="24"/>
        </w:rPr>
        <w:t xml:space="preserve">: </w:t>
      </w:r>
      <w:r w:rsidR="00925354" w:rsidRPr="00925354">
        <w:rPr>
          <w:rFonts w:ascii="Times New Roman" w:hAnsi="Times New Roman" w:cs="Times New Roman"/>
          <w:color w:val="FF0000"/>
          <w:sz w:val="24"/>
          <w:szCs w:val="24"/>
        </w:rPr>
        <w:t>construirea</w:t>
      </w:r>
      <w:r w:rsidR="00925354">
        <w:rPr>
          <w:rFonts w:ascii="Times New Roman" w:hAnsi="Times New Roman" w:cs="Times New Roman"/>
          <w:sz w:val="24"/>
          <w:szCs w:val="24"/>
        </w:rPr>
        <w:t xml:space="preserve"> </w:t>
      </w:r>
      <w:r w:rsidR="00925354" w:rsidRPr="00925354">
        <w:rPr>
          <w:rFonts w:ascii="Times New Roman" w:hAnsi="Times New Roman" w:cs="Times New Roman"/>
          <w:color w:val="FF0000"/>
          <w:sz w:val="24"/>
          <w:szCs w:val="24"/>
        </w:rPr>
        <w:t xml:space="preserve">rețelei electrice de distribuție </w:t>
      </w:r>
      <w:r w:rsidR="00023D24" w:rsidRPr="00023D24">
        <w:rPr>
          <w:rFonts w:ascii="Times New Roman" w:hAnsi="Times New Roman" w:cs="Times New Roman"/>
          <w:color w:val="FF0000"/>
          <w:sz w:val="24"/>
          <w:szCs w:val="24"/>
        </w:rPr>
        <w:t>atrage după sine construirea a noilor locuințe</w:t>
      </w:r>
      <w:r w:rsidRPr="00023D24">
        <w:rPr>
          <w:rFonts w:ascii="Times New Roman" w:hAnsi="Times New Roman" w:cs="Times New Roman"/>
          <w:color w:val="FF0000"/>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alte autorizaţii cerute pentru proiect.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IV. Descrierea lucrărilor de demolare necesare</w:t>
      </w:r>
      <w:r w:rsidR="00C95B1B">
        <w:rPr>
          <w:rFonts w:ascii="Times New Roman" w:hAnsi="Times New Roman" w:cs="Times New Roman"/>
          <w:sz w:val="24"/>
          <w:szCs w:val="24"/>
        </w:rPr>
        <w:t xml:space="preserve">: </w:t>
      </w:r>
      <w:r w:rsidR="00C95B1B" w:rsidRPr="00C95B1B">
        <w:rPr>
          <w:rFonts w:ascii="Times New Roman" w:hAnsi="Times New Roman" w:cs="Times New Roman"/>
          <w:color w:val="FF0000"/>
          <w:sz w:val="24"/>
          <w:szCs w:val="24"/>
        </w:rPr>
        <w:t>nu este cazul</w:t>
      </w:r>
      <w:r w:rsidRPr="000802E5">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planul de execuţie a lucrărilor de demolare, de refacere şi folosire ulterioară a terenului;</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descrierea lucrărilor de refacere a amplasamentului;</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căi noi de acces sau schimbări ale celor existente, după caz;</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metode folosite în demolare;</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detalii privind alternativele care au fost luate în considerare;</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alte activităţi care pot apărea ca urmare a demolării (de exemplu, eliminarea deşeurilor).</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V. Descrierea amplasării proiectului:</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r w:rsidR="00866261">
        <w:rPr>
          <w:rFonts w:ascii="Times New Roman" w:hAnsi="Times New Roman" w:cs="Times New Roman"/>
          <w:sz w:val="24"/>
          <w:szCs w:val="24"/>
        </w:rPr>
        <w:t xml:space="preserve">: </w:t>
      </w:r>
      <w:r w:rsidR="00866261" w:rsidRPr="00866261">
        <w:rPr>
          <w:rFonts w:ascii="Times New Roman" w:hAnsi="Times New Roman" w:cs="Times New Roman"/>
          <w:color w:val="FF0000"/>
          <w:sz w:val="24"/>
          <w:szCs w:val="24"/>
        </w:rPr>
        <w:t>nu este cazul</w:t>
      </w:r>
      <w:r w:rsidRPr="000802E5">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lastRenderedPageBreak/>
        <w:t xml:space="preserve">    - hărţi, fotografii ale amplasamentului care pot oferi informaţii privind caracteristicile fizice ale mediului, atât naturale, cât şi artificiale, şi alte informaţii privind:</w:t>
      </w:r>
    </w:p>
    <w:p w:rsidR="00945B41"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folosinţele actuale şi planificate ale terenului atât pe amplasament, cât şi pe zone adiacente acestuia;</w:t>
      </w:r>
    </w:p>
    <w:p w:rsidR="00BB0188" w:rsidRPr="00A904ED" w:rsidRDefault="00BB0188" w:rsidP="00945B41">
      <w:pPr>
        <w:autoSpaceDE w:val="0"/>
        <w:autoSpaceDN w:val="0"/>
        <w:adjustRightInd w:val="0"/>
        <w:spacing w:after="0" w:line="240" w:lineRule="auto"/>
        <w:jc w:val="both"/>
        <w:rPr>
          <w:rFonts w:cstheme="minorHAnsi"/>
          <w:b/>
          <w:lang w:val="en-US"/>
        </w:rPr>
      </w:pPr>
      <w:r w:rsidRPr="00A904ED">
        <w:rPr>
          <w:rFonts w:cstheme="minorHAnsi"/>
          <w:b/>
        </w:rPr>
        <w:t xml:space="preserve">Terenul afectat este </w:t>
      </w:r>
      <w:r w:rsidR="00A904ED" w:rsidRPr="00A904ED">
        <w:rPr>
          <w:rFonts w:cstheme="minorHAnsi"/>
          <w:b/>
        </w:rPr>
        <w:t>intravilan, marginea drumului public.</w:t>
      </w:r>
      <w:r w:rsidRPr="00A904ED">
        <w:rPr>
          <w:rFonts w:cstheme="minorHAnsi"/>
          <w:b/>
        </w:rPr>
        <w:t xml:space="preserve"> </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politici de zonare şi de folosire a terenului;</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arealele sensibile;</w:t>
      </w:r>
    </w:p>
    <w:p w:rsidR="00DB5E7D" w:rsidRDefault="00945B41" w:rsidP="00DB5E7D">
      <w:pPr>
        <w:pStyle w:val="Subsol"/>
        <w:ind w:right="360"/>
        <w:jc w:val="both"/>
        <w:rPr>
          <w:rFonts w:ascii="Times New Roman" w:hAnsi="Times New Roman" w:cs="Times New Roman"/>
          <w:sz w:val="24"/>
          <w:szCs w:val="24"/>
        </w:rPr>
      </w:pPr>
      <w:r w:rsidRPr="000802E5">
        <w:rPr>
          <w:rFonts w:ascii="Times New Roman" w:hAnsi="Times New Roman" w:cs="Times New Roman"/>
          <w:sz w:val="24"/>
          <w:szCs w:val="24"/>
        </w:rPr>
        <w:t xml:space="preserve">    - coordonatele geografice ale amplasamentului proiectului, care vor fi prezentate sub formă de vector în format digital cu referinţă geografică, în sistem de proiecţie naţională Stereo 1970</w:t>
      </w:r>
      <w:r w:rsidR="00DB5E7D">
        <w:rPr>
          <w:rFonts w:ascii="Times New Roman" w:hAnsi="Times New Roman" w:cs="Times New Roman"/>
          <w:sz w:val="24"/>
          <w:szCs w:val="24"/>
        </w:rPr>
        <w:t xml:space="preserve">: </w:t>
      </w:r>
    </w:p>
    <w:p w:rsidR="00945B41" w:rsidRPr="000802E5" w:rsidRDefault="00DB5E7D" w:rsidP="00655662">
      <w:pPr>
        <w:pStyle w:val="Subsol"/>
        <w:ind w:right="360"/>
        <w:jc w:val="both"/>
        <w:rPr>
          <w:rFonts w:ascii="Times New Roman" w:hAnsi="Times New Roman" w:cs="Times New Roman"/>
          <w:sz w:val="24"/>
          <w:szCs w:val="24"/>
        </w:rPr>
      </w:pPr>
      <w:r w:rsidRPr="00DB5E7D">
        <w:rPr>
          <w:rFonts w:ascii="Times New Roman" w:eastAsia="Times New Roman" w:hAnsi="Times New Roman" w:cs="Times New Roman"/>
          <w:color w:val="FF0000"/>
          <w:sz w:val="24"/>
          <w:szCs w:val="24"/>
          <w:lang w:val="hu-HU"/>
        </w:rPr>
        <w:t xml:space="preserve">      </w:t>
      </w:r>
      <w:r>
        <w:rPr>
          <w:rFonts w:ascii="Times New Roman" w:eastAsia="Times New Roman" w:hAnsi="Times New Roman" w:cs="Times New Roman"/>
          <w:color w:val="FF0000"/>
          <w:sz w:val="24"/>
          <w:szCs w:val="24"/>
          <w:lang w:val="hu-HU"/>
        </w:rPr>
        <w:t xml:space="preserve">                  </w:t>
      </w:r>
      <w:r w:rsidRPr="00DB5E7D">
        <w:rPr>
          <w:rFonts w:ascii="Times New Roman" w:eastAsia="Times New Roman" w:hAnsi="Times New Roman" w:cs="Times New Roman"/>
          <w:sz w:val="24"/>
          <w:szCs w:val="24"/>
          <w:lang w:val="hu-HU"/>
        </w:rPr>
        <w:t>Coordonate Stereo 70 X: 563480  Y: 548158</w:t>
      </w:r>
      <w:r w:rsidR="00945B41" w:rsidRPr="000802E5">
        <w:rPr>
          <w:rFonts w:ascii="Times New Roman" w:hAnsi="Times New Roman" w:cs="Times New Roman"/>
          <w:sz w:val="24"/>
          <w:szCs w:val="24"/>
        </w:rPr>
        <w:t>;</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detalii privind orice variantă de amplasament care a fost luată în considerare.</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VI. Descrierea tuturor efectelor semnificative posibile asupra mediului ale proiectului, în limita informaţiilor disponibile:</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A. Surse de poluanţi şi instalaţii pentru reţinerea, evacuarea şi dispersia poluanţilor în mediu:</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a) protecţia calităţii apelor:</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sursele de poluanţi pentru ape, locul de evacuare sau emisarul;</w:t>
      </w:r>
    </w:p>
    <w:p w:rsidR="00945B41"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staţiile şi instalaţiile de epurare sau de preepurare a apelor uzate prevăzute;</w:t>
      </w:r>
    </w:p>
    <w:p w:rsidR="001D2986" w:rsidRPr="000802E5" w:rsidRDefault="001D2986" w:rsidP="00945B41">
      <w:pPr>
        <w:autoSpaceDE w:val="0"/>
        <w:autoSpaceDN w:val="0"/>
        <w:adjustRightInd w:val="0"/>
        <w:spacing w:after="0" w:line="240" w:lineRule="auto"/>
        <w:jc w:val="both"/>
        <w:rPr>
          <w:rFonts w:ascii="Times New Roman" w:hAnsi="Times New Roman" w:cs="Times New Roman"/>
          <w:sz w:val="24"/>
          <w:szCs w:val="24"/>
        </w:rPr>
      </w:pPr>
      <w:r w:rsidRPr="00055C19">
        <w:rPr>
          <w:b/>
          <w:bCs/>
        </w:rPr>
        <w:t>Reţeaua electrică proiectată  nu prezintă surse de poluare de acest gen.</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b) protecţia aerului:</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sursele de poluanţi pentru aer, poluanţi, inclusiv surse de mirosuri;</w:t>
      </w:r>
    </w:p>
    <w:p w:rsidR="00945B41"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instalaţiile pentru reţinerea şi dispersia poluanţilor în atmosferă;</w:t>
      </w:r>
    </w:p>
    <w:p w:rsidR="001D2986" w:rsidRPr="001D2986" w:rsidRDefault="001D2986" w:rsidP="001D2986">
      <w:pPr>
        <w:pStyle w:val="Frspaiere"/>
        <w:rPr>
          <w:b/>
          <w:lang w:val="pt-BR"/>
        </w:rPr>
      </w:pPr>
      <w:r w:rsidRPr="001D2986">
        <w:rPr>
          <w:b/>
        </w:rPr>
        <w:t>Obiectivul nu prezintă surse de poluare de acest gen.</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c) protecţia împotriva zgomotului şi vibraţiilor:</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sursele de zgomot şi de vibraţii;</w:t>
      </w:r>
    </w:p>
    <w:p w:rsidR="00945B41"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amenajările şi dotările pentru protecţia împotriva zgomotului şi vibraţiilor;</w:t>
      </w:r>
    </w:p>
    <w:p w:rsidR="001D2986" w:rsidRPr="001D2986" w:rsidRDefault="001D2986" w:rsidP="001D2986">
      <w:pPr>
        <w:pStyle w:val="Frspaiere"/>
        <w:ind w:firstLine="284"/>
        <w:jc w:val="both"/>
        <w:rPr>
          <w:rFonts w:ascii="Times New Roman" w:hAnsi="Times New Roman" w:cs="Times New Roman"/>
          <w:color w:val="FF0000"/>
          <w:sz w:val="24"/>
          <w:szCs w:val="24"/>
        </w:rPr>
      </w:pPr>
      <w:r w:rsidRPr="001D2986">
        <w:rPr>
          <w:rFonts w:ascii="Times New Roman" w:hAnsi="Times New Roman" w:cs="Times New Roman"/>
          <w:color w:val="FF0000"/>
          <w:sz w:val="24"/>
          <w:szCs w:val="24"/>
        </w:rPr>
        <w:t>Proiectul va cauza zgomote şi vibraţii din construcţii pe perioada execuţiei lucrărilor genereată de la utilajele folosite. Pentru utilajele de lucru, se vor respecta limitele nivelului emisiilor de zgomot prevăzute de HG 1756/2006 - privind limitarea nivelului emisiilor de zgomot în mediu produs de echipamente destinate utilizării în exteriorul clădirilor. Se vor folosi utilaje ce corespund normelor RAR. Impactul va fi nesemnificativ.</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d) protecţia împotriva radiaţiilor:</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sursele de radiaţii;</w:t>
      </w:r>
    </w:p>
    <w:p w:rsidR="00945B41"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amenajările şi dotările pentru protecţia împotriva radiaţiilor;</w:t>
      </w:r>
    </w:p>
    <w:p w:rsidR="001D2986" w:rsidRPr="001D2986" w:rsidRDefault="001D2986" w:rsidP="001D2986">
      <w:pPr>
        <w:pStyle w:val="Frspaiere"/>
        <w:rPr>
          <w:b/>
          <w:lang w:val="pt-BR"/>
        </w:rPr>
      </w:pPr>
      <w:r w:rsidRPr="001D2986">
        <w:rPr>
          <w:b/>
        </w:rPr>
        <w:t>Obiectivul nu prezintă surse de poluare de acest gen.</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e) protecţia solului şi a subsolului:</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sursele de poluanţi pentru sol, subsol, ape freatice şi de adâncime;</w:t>
      </w:r>
    </w:p>
    <w:p w:rsidR="00945B41"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lucrările şi dotările pentru protecţia solului şi a subsolului;</w:t>
      </w:r>
    </w:p>
    <w:p w:rsidR="001D2986" w:rsidRPr="000802E5" w:rsidRDefault="001D2986" w:rsidP="00945B41">
      <w:pPr>
        <w:autoSpaceDE w:val="0"/>
        <w:autoSpaceDN w:val="0"/>
        <w:adjustRightInd w:val="0"/>
        <w:spacing w:after="0" w:line="240" w:lineRule="auto"/>
        <w:jc w:val="both"/>
        <w:rPr>
          <w:rFonts w:ascii="Times New Roman" w:hAnsi="Times New Roman" w:cs="Times New Roman"/>
          <w:sz w:val="24"/>
          <w:szCs w:val="24"/>
        </w:rPr>
      </w:pPr>
      <w:r w:rsidRPr="00055C19">
        <w:rPr>
          <w:b/>
          <w:bCs/>
        </w:rPr>
        <w:t>Obiectivul nu prezintă surse de poluare de acest gen.</w:t>
      </w:r>
    </w:p>
    <w:p w:rsidR="00945B41" w:rsidRPr="000802E5" w:rsidRDefault="00945B41" w:rsidP="00945B41">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f) protecţia ecosistemelor terestre şi acvatice:</w:t>
      </w:r>
    </w:p>
    <w:p w:rsidR="00D73DD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lucrările, dotările şi măsurile pentru protecţia biodiversităţii, monumentelor naturii şi ariilor protejate;</w:t>
      </w:r>
    </w:p>
    <w:p w:rsidR="00836752" w:rsidRPr="00836752" w:rsidRDefault="00836752" w:rsidP="00836752">
      <w:pPr>
        <w:pStyle w:val="Frspaiere"/>
        <w:ind w:firstLine="284"/>
        <w:rPr>
          <w:rFonts w:ascii="Times New Roman" w:hAnsi="Times New Roman" w:cs="Times New Roman"/>
          <w:sz w:val="24"/>
          <w:szCs w:val="24"/>
          <w:lang w:val="pt-BR"/>
        </w:rPr>
      </w:pPr>
      <w:r w:rsidRPr="00836752">
        <w:rPr>
          <w:rFonts w:ascii="Times New Roman" w:hAnsi="Times New Roman" w:cs="Times New Roman"/>
          <w:sz w:val="24"/>
          <w:szCs w:val="24"/>
        </w:rPr>
        <w:t xml:space="preserve">O parte din pământul rezultat din săpătură  va fi reaşezat în fundaţia stâlpilor respective la astuparea şanţului realizat pentru aşezarea cablului subteran, restul va fi transportat la un loc indicat de agenţia de protecţie a mediului împreună cu Primăria </w:t>
      </w:r>
      <w:r>
        <w:rPr>
          <w:rFonts w:ascii="Times New Roman" w:hAnsi="Times New Roman" w:cs="Times New Roman"/>
          <w:sz w:val="24"/>
          <w:szCs w:val="24"/>
        </w:rPr>
        <w:t>locală</w:t>
      </w:r>
      <w:r w:rsidRPr="00836752">
        <w:rPr>
          <w:rFonts w:ascii="Times New Roman" w:hAnsi="Times New Roman" w:cs="Times New Roman"/>
          <w:sz w:val="24"/>
          <w:szCs w:val="24"/>
        </w:rPr>
        <w:t>.</w:t>
      </w:r>
    </w:p>
    <w:p w:rsidR="00836752" w:rsidRPr="00836752" w:rsidRDefault="00836752" w:rsidP="00836752">
      <w:pPr>
        <w:pStyle w:val="Frspaiere"/>
        <w:ind w:firstLine="284"/>
        <w:rPr>
          <w:rFonts w:ascii="Times New Roman" w:hAnsi="Times New Roman" w:cs="Times New Roman"/>
          <w:sz w:val="24"/>
          <w:szCs w:val="24"/>
          <w:lang w:val="pt-BR"/>
        </w:rPr>
      </w:pPr>
      <w:r w:rsidRPr="00836752">
        <w:rPr>
          <w:rFonts w:ascii="Times New Roman" w:hAnsi="Times New Roman" w:cs="Times New Roman"/>
          <w:b/>
          <w:bCs/>
          <w:sz w:val="24"/>
          <w:szCs w:val="24"/>
        </w:rPr>
        <w:t>Obiectivul nu prezintă surse de poluare de acest gen.</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g) protecţia aşezărilor umane şi a altor obiective de interes public:</w:t>
      </w:r>
    </w:p>
    <w:p w:rsidR="00D73DD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C52C4F" w:rsidRPr="00C52C4F" w:rsidRDefault="00C52C4F" w:rsidP="00C52C4F">
      <w:pPr>
        <w:pStyle w:val="Frspaiere"/>
        <w:ind w:firstLine="284"/>
        <w:rPr>
          <w:rFonts w:ascii="Times New Roman" w:hAnsi="Times New Roman" w:cs="Times New Roman"/>
          <w:sz w:val="24"/>
          <w:szCs w:val="24"/>
          <w:lang w:val="pt-BR"/>
        </w:rPr>
      </w:pPr>
      <w:r w:rsidRPr="00836752">
        <w:rPr>
          <w:rFonts w:ascii="Times New Roman" w:hAnsi="Times New Roman" w:cs="Times New Roman"/>
          <w:b/>
          <w:bCs/>
          <w:sz w:val="24"/>
          <w:szCs w:val="24"/>
        </w:rPr>
        <w:t xml:space="preserve">Obiectivul nu prezintă </w:t>
      </w:r>
      <w:r>
        <w:rPr>
          <w:rFonts w:ascii="Times New Roman" w:hAnsi="Times New Roman" w:cs="Times New Roman"/>
          <w:b/>
          <w:bCs/>
          <w:sz w:val="24"/>
          <w:szCs w:val="24"/>
        </w:rPr>
        <w:t xml:space="preserve">lucrări </w:t>
      </w:r>
      <w:r w:rsidRPr="00836752">
        <w:rPr>
          <w:rFonts w:ascii="Times New Roman" w:hAnsi="Times New Roman" w:cs="Times New Roman"/>
          <w:b/>
          <w:bCs/>
          <w:sz w:val="24"/>
          <w:szCs w:val="24"/>
        </w:rPr>
        <w:t>de acest gen.</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lucrările, dotările şi măsurile pentru protecţia aşezărilor umane şi a obiectivelor protejate şi/sau de interes public;</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h) prevenirea şi gestionarea deşeurilor generate pe amplasament în timpul realizării proiectului/în timpul exploatării, inclusiv eliminarea:</w:t>
      </w:r>
    </w:p>
    <w:p w:rsidR="00D73DD5" w:rsidRPr="00836752" w:rsidRDefault="00D73DD5" w:rsidP="00836752">
      <w:pPr>
        <w:pStyle w:val="Frspaiere"/>
        <w:rPr>
          <w:rFonts w:ascii="Times New Roman" w:hAnsi="Times New Roman" w:cs="Times New Roman"/>
          <w:sz w:val="24"/>
          <w:szCs w:val="24"/>
          <w:lang w:val="pt-BR"/>
        </w:rPr>
      </w:pPr>
      <w:r w:rsidRPr="000802E5">
        <w:rPr>
          <w:rFonts w:ascii="Times New Roman" w:hAnsi="Times New Roman" w:cs="Times New Roman"/>
          <w:sz w:val="24"/>
          <w:szCs w:val="24"/>
        </w:rPr>
        <w:lastRenderedPageBreak/>
        <w:t xml:space="preserve">    - lista deşeurilor (clasificate şi codificate în conformitate cu prevederile legislaţiei europene şi naţionale privind deşeurile), cantităţi de deşeuri generate</w:t>
      </w:r>
      <w:r w:rsidR="00836752">
        <w:rPr>
          <w:rFonts w:ascii="Times New Roman" w:hAnsi="Times New Roman" w:cs="Times New Roman"/>
          <w:sz w:val="24"/>
          <w:szCs w:val="24"/>
        </w:rPr>
        <w:t>:</w:t>
      </w:r>
      <w:r w:rsidR="00836752" w:rsidRPr="00836752">
        <w:t xml:space="preserve"> </w:t>
      </w:r>
      <w:r w:rsidR="00836752" w:rsidRPr="00836752">
        <w:rPr>
          <w:rFonts w:ascii="Times New Roman" w:hAnsi="Times New Roman" w:cs="Times New Roman"/>
          <w:sz w:val="24"/>
          <w:szCs w:val="24"/>
        </w:rPr>
        <w:t>Se poate rezulta capete de conductoare, exces de nisip. În urma demontării circuitelor electrice existente pot rezulta următoarele deşeuri: conductoare de aluminiu, console metalice, stâlpi de beton</w:t>
      </w:r>
      <w:r w:rsidR="00836752" w:rsidRPr="00836752">
        <w:rPr>
          <w:rFonts w:ascii="Times New Roman" w:hAnsi="Times New Roman" w:cs="Times New Roman"/>
          <w:sz w:val="24"/>
          <w:szCs w:val="24"/>
          <w:lang w:val="pt-BR"/>
        </w:rPr>
        <w:t>;</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programul de prevenire şi reducere a cantităţilor de deşeuri generate;</w:t>
      </w:r>
    </w:p>
    <w:p w:rsidR="00836752" w:rsidRPr="00836752" w:rsidRDefault="00D73DD5" w:rsidP="00836752">
      <w:pPr>
        <w:pStyle w:val="Frspaiere"/>
        <w:ind w:firstLine="284"/>
        <w:jc w:val="both"/>
        <w:rPr>
          <w:rFonts w:ascii="Times New Roman" w:hAnsi="Times New Roman" w:cs="Times New Roman"/>
          <w:color w:val="FF0000"/>
          <w:sz w:val="24"/>
          <w:szCs w:val="24"/>
        </w:rPr>
      </w:pPr>
      <w:r w:rsidRPr="000802E5">
        <w:rPr>
          <w:rFonts w:ascii="Times New Roman" w:hAnsi="Times New Roman" w:cs="Times New Roman"/>
          <w:sz w:val="24"/>
          <w:szCs w:val="24"/>
        </w:rPr>
        <w:t xml:space="preserve">    - planul de gestionare a deşeurilor</w:t>
      </w:r>
      <w:r w:rsidR="00836752">
        <w:rPr>
          <w:rFonts w:ascii="Times New Roman" w:hAnsi="Times New Roman" w:cs="Times New Roman"/>
          <w:sz w:val="24"/>
          <w:szCs w:val="24"/>
        </w:rPr>
        <w:t>:</w:t>
      </w:r>
      <w:r w:rsidR="00836752" w:rsidRPr="00836752">
        <w:t xml:space="preserve"> </w:t>
      </w:r>
      <w:r w:rsidR="00836752" w:rsidRPr="00836752">
        <w:rPr>
          <w:rFonts w:ascii="Times New Roman" w:hAnsi="Times New Roman" w:cs="Times New Roman"/>
          <w:color w:val="FF0000"/>
          <w:sz w:val="24"/>
          <w:szCs w:val="24"/>
        </w:rPr>
        <w:t>Deseurile reciclabile rezultate in perioada de executie se vor valorifica prin unitati specializate in acest  sens, iar cele nereciclabile se vor depozita pe platforma de depozitare a localitatii.</w:t>
      </w:r>
    </w:p>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Ca urmare a aplicarii legislatiei si reglementarilor de mediu, constructorul va lua toate masurile necesare de protectie a factorilor de mediu.</w:t>
      </w:r>
    </w:p>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Tipurile de deşeuri rezultate din execuţia lucrărilor de construcţie sunt menţionate în tabelul de mai jos:</w:t>
      </w:r>
    </w:p>
    <w:tbl>
      <w:tblPr>
        <w:tblW w:w="9180"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260"/>
        <w:gridCol w:w="4320"/>
      </w:tblGrid>
      <w:tr w:rsidR="00836752" w:rsidRPr="00836752" w:rsidTr="00997856">
        <w:tc>
          <w:tcPr>
            <w:tcW w:w="360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Denumire deseu</w:t>
            </w:r>
          </w:p>
        </w:tc>
        <w:tc>
          <w:tcPr>
            <w:tcW w:w="126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Cod deseu</w:t>
            </w:r>
          </w:p>
        </w:tc>
        <w:tc>
          <w:tcPr>
            <w:tcW w:w="432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Eliminare/Valorificare deseu</w:t>
            </w:r>
          </w:p>
        </w:tc>
      </w:tr>
      <w:tr w:rsidR="00836752" w:rsidRPr="00836752" w:rsidTr="00997856">
        <w:tc>
          <w:tcPr>
            <w:tcW w:w="360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Ambalaje de hartie si carton</w:t>
            </w:r>
          </w:p>
        </w:tc>
        <w:tc>
          <w:tcPr>
            <w:tcW w:w="126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15.01.01</w:t>
            </w:r>
          </w:p>
        </w:tc>
        <w:tc>
          <w:tcPr>
            <w:tcW w:w="432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Valorificare prin societati atestate</w:t>
            </w:r>
          </w:p>
        </w:tc>
      </w:tr>
      <w:tr w:rsidR="00836752" w:rsidRPr="00836752" w:rsidTr="00997856">
        <w:tc>
          <w:tcPr>
            <w:tcW w:w="360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Ambalaje de materiale plastice</w:t>
            </w:r>
          </w:p>
        </w:tc>
        <w:tc>
          <w:tcPr>
            <w:tcW w:w="126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15.01.02</w:t>
            </w:r>
          </w:p>
        </w:tc>
        <w:tc>
          <w:tcPr>
            <w:tcW w:w="432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Valorificare prin societati atestate</w:t>
            </w:r>
          </w:p>
        </w:tc>
      </w:tr>
      <w:tr w:rsidR="00836752" w:rsidRPr="00836752" w:rsidTr="00997856">
        <w:tc>
          <w:tcPr>
            <w:tcW w:w="360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Beton si moloz rezultate din demontare</w:t>
            </w:r>
          </w:p>
        </w:tc>
        <w:tc>
          <w:tcPr>
            <w:tcW w:w="126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17.01.01</w:t>
            </w:r>
          </w:p>
        </w:tc>
        <w:tc>
          <w:tcPr>
            <w:tcW w:w="432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Eliminare la groapa de gunoi a localitatii</w:t>
            </w:r>
          </w:p>
        </w:tc>
      </w:tr>
      <w:tr w:rsidR="00836752" w:rsidRPr="00836752" w:rsidTr="00997856">
        <w:tc>
          <w:tcPr>
            <w:tcW w:w="360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Materiale ceramice-sticla portelan</w:t>
            </w:r>
          </w:p>
        </w:tc>
        <w:tc>
          <w:tcPr>
            <w:tcW w:w="126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17.01.03</w:t>
            </w:r>
          </w:p>
        </w:tc>
        <w:tc>
          <w:tcPr>
            <w:tcW w:w="432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Eliminare la groapa de gunoi a localitatii</w:t>
            </w:r>
          </w:p>
        </w:tc>
      </w:tr>
      <w:tr w:rsidR="00836752" w:rsidRPr="00836752" w:rsidTr="00997856">
        <w:tc>
          <w:tcPr>
            <w:tcW w:w="360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Materiale plastice(ambalaje)</w:t>
            </w:r>
          </w:p>
        </w:tc>
        <w:tc>
          <w:tcPr>
            <w:tcW w:w="126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17.02.03</w:t>
            </w:r>
          </w:p>
        </w:tc>
        <w:tc>
          <w:tcPr>
            <w:tcW w:w="432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Valorificare prin societati atestate</w:t>
            </w:r>
          </w:p>
        </w:tc>
      </w:tr>
      <w:tr w:rsidR="00836752" w:rsidRPr="00836752" w:rsidTr="00997856">
        <w:tc>
          <w:tcPr>
            <w:tcW w:w="360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Aluminiu</w:t>
            </w:r>
          </w:p>
        </w:tc>
        <w:tc>
          <w:tcPr>
            <w:tcW w:w="126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17.04.02</w:t>
            </w:r>
          </w:p>
        </w:tc>
        <w:tc>
          <w:tcPr>
            <w:tcW w:w="432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Valorificare prin societati atestate</w:t>
            </w:r>
          </w:p>
        </w:tc>
      </w:tr>
      <w:tr w:rsidR="00836752" w:rsidRPr="00836752" w:rsidTr="00997856">
        <w:tc>
          <w:tcPr>
            <w:tcW w:w="360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Fier, fonta, otel</w:t>
            </w:r>
          </w:p>
        </w:tc>
        <w:tc>
          <w:tcPr>
            <w:tcW w:w="126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17.04.05</w:t>
            </w:r>
          </w:p>
        </w:tc>
        <w:tc>
          <w:tcPr>
            <w:tcW w:w="432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Valorificare prin societati atestate</w:t>
            </w:r>
          </w:p>
        </w:tc>
      </w:tr>
      <w:tr w:rsidR="00836752" w:rsidRPr="00836752" w:rsidTr="00997856">
        <w:tc>
          <w:tcPr>
            <w:tcW w:w="360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Pamant si pietre</w:t>
            </w:r>
          </w:p>
        </w:tc>
        <w:tc>
          <w:tcPr>
            <w:tcW w:w="126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17.05.04</w:t>
            </w:r>
          </w:p>
        </w:tc>
        <w:tc>
          <w:tcPr>
            <w:tcW w:w="432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Eliminare la groapa de gunoi a localitatii</w:t>
            </w:r>
          </w:p>
        </w:tc>
      </w:tr>
      <w:tr w:rsidR="00836752" w:rsidRPr="00836752" w:rsidTr="00997856">
        <w:tc>
          <w:tcPr>
            <w:tcW w:w="360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Deseuri textile</w:t>
            </w:r>
          </w:p>
        </w:tc>
        <w:tc>
          <w:tcPr>
            <w:tcW w:w="126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20.01.11</w:t>
            </w:r>
          </w:p>
        </w:tc>
        <w:tc>
          <w:tcPr>
            <w:tcW w:w="4320" w:type="dxa"/>
          </w:tcPr>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Eliminare prin societati atestate</w:t>
            </w:r>
          </w:p>
        </w:tc>
      </w:tr>
    </w:tbl>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 xml:space="preserve">Materialele valorificabile/refolosibile specificate în tabelul de mai sus se vor preda beneficiarului lucrării conform procedurii de predare-primire a acestora. </w:t>
      </w:r>
    </w:p>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Deşeurile menajere şi industriale rezultate din activitate se vor colecta în containere speciale. Se vor transporta la rampa de gunoi de către firma de specialitate.</w:t>
      </w:r>
    </w:p>
    <w:p w:rsidR="00836752" w:rsidRPr="00836752" w:rsidRDefault="00836752" w:rsidP="00836752">
      <w:pPr>
        <w:pStyle w:val="Frspaiere"/>
        <w:ind w:firstLine="284"/>
        <w:jc w:val="both"/>
        <w:rPr>
          <w:rFonts w:ascii="Times New Roman" w:hAnsi="Times New Roman" w:cs="Times New Roman"/>
          <w:b/>
          <w:bCs/>
          <w:color w:val="FF0000"/>
          <w:sz w:val="24"/>
          <w:szCs w:val="24"/>
        </w:rPr>
      </w:pPr>
      <w:r w:rsidRPr="00836752">
        <w:rPr>
          <w:rFonts w:ascii="Times New Roman" w:hAnsi="Times New Roman" w:cs="Times New Roman"/>
          <w:b/>
          <w:bCs/>
          <w:color w:val="FF0000"/>
          <w:sz w:val="24"/>
          <w:szCs w:val="24"/>
        </w:rPr>
        <w:t>Constructorul asigură:</w:t>
      </w:r>
    </w:p>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Colectarea selectivă a deşeurilor rezultate în urma lucrărilor de construcţii;</w:t>
      </w:r>
    </w:p>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Depozitarea temporară corespunzătoare a fiecărui tip de deşeu rezultat (depozitare în recipienţi etanşi, cutii metalice/PVC, butoaie metalice/PVC etc.);</w:t>
      </w:r>
    </w:p>
    <w:p w:rsidR="00836752"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Efectuarea transportului deşeurilor în condiţii de siguranţă la agenţii economici specializaţi în valorificarea deşeurilor sau la depozitul de deşeuri inerte a localităţii.</w:t>
      </w:r>
    </w:p>
    <w:p w:rsidR="00D73DD5" w:rsidRPr="00836752" w:rsidRDefault="00836752" w:rsidP="00836752">
      <w:pPr>
        <w:pStyle w:val="Frspaiere"/>
        <w:ind w:firstLine="284"/>
        <w:jc w:val="both"/>
        <w:rPr>
          <w:rFonts w:ascii="Times New Roman" w:hAnsi="Times New Roman" w:cs="Times New Roman"/>
          <w:color w:val="FF0000"/>
          <w:sz w:val="24"/>
          <w:szCs w:val="24"/>
        </w:rPr>
      </w:pPr>
      <w:r w:rsidRPr="00836752">
        <w:rPr>
          <w:rFonts w:ascii="Times New Roman" w:hAnsi="Times New Roman" w:cs="Times New Roman"/>
          <w:color w:val="FF0000"/>
          <w:sz w:val="24"/>
          <w:szCs w:val="24"/>
        </w:rPr>
        <w:t>Este interzisă arderea/neutralizarea şi abandonarea deşeurilor în instalaţii, respectiv l</w:t>
      </w:r>
      <w:r>
        <w:rPr>
          <w:rFonts w:ascii="Times New Roman" w:hAnsi="Times New Roman" w:cs="Times New Roman"/>
          <w:color w:val="FF0000"/>
          <w:sz w:val="24"/>
          <w:szCs w:val="24"/>
        </w:rPr>
        <w:t>ocuri neautorizate acestui scop</w:t>
      </w:r>
      <w:r w:rsidRPr="00836752">
        <w:rPr>
          <w:rFonts w:ascii="Times New Roman" w:hAnsi="Times New Roman" w:cs="Times New Roman"/>
          <w:color w:val="FF0000"/>
          <w:sz w:val="24"/>
          <w:szCs w:val="24"/>
        </w:rPr>
        <w:t xml:space="preserve"> </w:t>
      </w:r>
      <w:r w:rsidR="00D73DD5" w:rsidRPr="00836752">
        <w:rPr>
          <w:rFonts w:ascii="Times New Roman" w:hAnsi="Times New Roman" w:cs="Times New Roman"/>
          <w:color w:val="FF0000"/>
          <w:sz w:val="24"/>
          <w:szCs w:val="24"/>
        </w:rPr>
        <w:t>;</w:t>
      </w:r>
    </w:p>
    <w:p w:rsidR="00836752" w:rsidRPr="00E83DC3" w:rsidRDefault="00D73DD5" w:rsidP="00836752">
      <w:pPr>
        <w:pStyle w:val="Frspaiere"/>
        <w:jc w:val="both"/>
        <w:rPr>
          <w:color w:val="FF0000"/>
          <w:sz w:val="24"/>
          <w:szCs w:val="24"/>
        </w:rPr>
      </w:pPr>
      <w:r w:rsidRPr="000802E5">
        <w:rPr>
          <w:rFonts w:ascii="Times New Roman" w:hAnsi="Times New Roman" w:cs="Times New Roman"/>
          <w:sz w:val="24"/>
          <w:szCs w:val="24"/>
        </w:rPr>
        <w:t xml:space="preserve">    i) gospodărirea substanţelor şi preparatelor chimice periculoase:</w:t>
      </w:r>
      <w:r w:rsidR="00836752" w:rsidRPr="00836752">
        <w:t xml:space="preserve"> </w:t>
      </w:r>
      <w:r w:rsidR="00836752" w:rsidRPr="00E83DC3">
        <w:rPr>
          <w:color w:val="FF0000"/>
          <w:sz w:val="24"/>
          <w:szCs w:val="24"/>
        </w:rPr>
        <w:t>Aceste deşeuri, rezultate în urma construcţiei liniei se vor preda beneficiarului lucrării conform procedurii de predare-primire a acestora.</w:t>
      </w:r>
    </w:p>
    <w:p w:rsidR="00D73DD5" w:rsidRPr="00E83DC3" w:rsidRDefault="00D73DD5" w:rsidP="000D32BA">
      <w:pPr>
        <w:autoSpaceDE w:val="0"/>
        <w:autoSpaceDN w:val="0"/>
        <w:adjustRightInd w:val="0"/>
        <w:spacing w:after="0" w:line="240" w:lineRule="auto"/>
        <w:jc w:val="both"/>
        <w:rPr>
          <w:rFonts w:ascii="Times New Roman" w:hAnsi="Times New Roman" w:cs="Times New Roman"/>
          <w:color w:val="FF0000"/>
          <w:sz w:val="24"/>
          <w:szCs w:val="24"/>
        </w:rPr>
      </w:pPr>
      <w:r w:rsidRPr="00E83DC3">
        <w:rPr>
          <w:rFonts w:ascii="Times New Roman" w:hAnsi="Times New Roman" w:cs="Times New Roman"/>
          <w:color w:val="FF0000"/>
          <w:sz w:val="24"/>
          <w:szCs w:val="24"/>
        </w:rPr>
        <w:t xml:space="preserve">    - substanţele şi preparatele chimice periculoase utilizate şi/sau produse;</w:t>
      </w:r>
    </w:p>
    <w:p w:rsidR="00E83DC3" w:rsidRPr="00E83DC3" w:rsidRDefault="00E83DC3" w:rsidP="00E83DC3">
      <w:pPr>
        <w:pStyle w:val="Frspaiere"/>
        <w:rPr>
          <w:rFonts w:ascii="Times New Roman" w:hAnsi="Times New Roman" w:cs="Times New Roman"/>
          <w:sz w:val="24"/>
          <w:szCs w:val="24"/>
          <w:lang w:val="pt-BR"/>
        </w:rPr>
      </w:pPr>
      <w:r w:rsidRPr="00E83DC3">
        <w:rPr>
          <w:rFonts w:ascii="Times New Roman" w:hAnsi="Times New Roman" w:cs="Times New Roman"/>
          <w:b/>
          <w:sz w:val="24"/>
          <w:szCs w:val="24"/>
        </w:rPr>
        <w:t>Obiectivul nu prezintă surse de poluare de acest gen</w:t>
      </w:r>
      <w:r w:rsidRPr="00E83DC3">
        <w:rPr>
          <w:rFonts w:ascii="Times New Roman" w:hAnsi="Times New Roman" w:cs="Times New Roman"/>
          <w:sz w:val="24"/>
          <w:szCs w:val="24"/>
        </w:rPr>
        <w:t>.</w:t>
      </w:r>
    </w:p>
    <w:p w:rsidR="00D73DD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modul de gospodărire a substanţelor şi preparatelor chimice periculoase şi asigurarea condiţiilor de protecţie a factorilor de mediu şi a sănătăţii populaţiei.</w:t>
      </w:r>
    </w:p>
    <w:p w:rsidR="00E83DC3" w:rsidRPr="00E83DC3" w:rsidRDefault="00E83DC3" w:rsidP="00E83DC3">
      <w:pPr>
        <w:pStyle w:val="Frspaiere"/>
        <w:rPr>
          <w:rFonts w:ascii="Times New Roman" w:hAnsi="Times New Roman" w:cs="Times New Roman"/>
          <w:b/>
          <w:sz w:val="24"/>
          <w:szCs w:val="24"/>
          <w:lang w:val="pt-BR"/>
        </w:rPr>
      </w:pPr>
      <w:r w:rsidRPr="00E83DC3">
        <w:rPr>
          <w:rFonts w:ascii="Times New Roman" w:hAnsi="Times New Roman" w:cs="Times New Roman"/>
          <w:b/>
          <w:sz w:val="24"/>
          <w:szCs w:val="24"/>
        </w:rPr>
        <w:t>Nu este cazul.</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B. Utilizarea resurselor naturale, în special a solului, a terenurilor, a apei şi a biodiversităţii.</w:t>
      </w:r>
    </w:p>
    <w:p w:rsidR="004626E3" w:rsidRDefault="00D73DD5" w:rsidP="000D32BA">
      <w:pPr>
        <w:autoSpaceDE w:val="0"/>
        <w:autoSpaceDN w:val="0"/>
        <w:adjustRightInd w:val="0"/>
        <w:spacing w:after="0" w:line="240" w:lineRule="auto"/>
        <w:jc w:val="both"/>
        <w:rPr>
          <w:rFonts w:ascii="Times New Roman" w:hAnsi="Times New Roman" w:cs="Times New Roman"/>
          <w:color w:val="FF0000"/>
          <w:sz w:val="24"/>
          <w:szCs w:val="24"/>
        </w:rPr>
      </w:pPr>
      <w:r w:rsidRPr="000802E5">
        <w:rPr>
          <w:rFonts w:ascii="Times New Roman" w:hAnsi="Times New Roman" w:cs="Times New Roman"/>
          <w:sz w:val="24"/>
          <w:szCs w:val="24"/>
        </w:rPr>
        <w:lastRenderedPageBreak/>
        <w:t xml:space="preserve">   VII. Descrierea aspectelor de mediu susceptibile a fi afectate în mod semnificativ de proiect:</w:t>
      </w:r>
      <w:r w:rsidR="004626E3" w:rsidRPr="004626E3">
        <w:rPr>
          <w:rFonts w:ascii="Times New Roman" w:hAnsi="Times New Roman" w:cs="Times New Roman"/>
          <w:color w:val="FF0000"/>
          <w:sz w:val="24"/>
          <w:szCs w:val="24"/>
        </w:rPr>
        <w:t xml:space="preserve"> </w:t>
      </w:r>
      <w:r w:rsidR="004626E3">
        <w:rPr>
          <w:rFonts w:ascii="Times New Roman" w:hAnsi="Times New Roman" w:cs="Times New Roman"/>
          <w:color w:val="FF0000"/>
          <w:sz w:val="24"/>
          <w:szCs w:val="24"/>
        </w:rPr>
        <w:t xml:space="preserve">rețeaua electrică </w:t>
      </w:r>
      <w:r w:rsidR="007B4C60">
        <w:rPr>
          <w:rFonts w:ascii="Times New Roman" w:hAnsi="Times New Roman" w:cs="Times New Roman"/>
          <w:color w:val="FF0000"/>
          <w:sz w:val="24"/>
          <w:szCs w:val="24"/>
        </w:rPr>
        <w:t xml:space="preserve">proiectată va fi montată </w:t>
      </w:r>
      <w:r w:rsidR="004626E3">
        <w:rPr>
          <w:rFonts w:ascii="Times New Roman" w:hAnsi="Times New Roman" w:cs="Times New Roman"/>
          <w:color w:val="FF0000"/>
          <w:sz w:val="24"/>
          <w:szCs w:val="24"/>
        </w:rPr>
        <w:t xml:space="preserve">la marginea drumului . </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007B4C60">
        <w:rPr>
          <w:rFonts w:ascii="Times New Roman" w:hAnsi="Times New Roman" w:cs="Times New Roman"/>
          <w:sz w:val="24"/>
          <w:szCs w:val="24"/>
        </w:rPr>
        <w:t xml:space="preserve">: </w:t>
      </w:r>
      <w:r w:rsidR="007B4C60" w:rsidRPr="007B4C60">
        <w:rPr>
          <w:rFonts w:ascii="Times New Roman" w:hAnsi="Times New Roman" w:cs="Times New Roman"/>
          <w:color w:val="FF0000"/>
          <w:sz w:val="24"/>
          <w:szCs w:val="24"/>
        </w:rPr>
        <w:t>rețeaua va fi realizat cu comductor torsadat cu izolație din PVC</w:t>
      </w:r>
      <w:r w:rsidRPr="000802E5">
        <w:rPr>
          <w:rFonts w:ascii="Times New Roman" w:hAnsi="Times New Roman" w:cs="Times New Roman"/>
          <w:sz w:val="24"/>
          <w:szCs w:val="24"/>
        </w:rPr>
        <w:t>;</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extinderea impactului (zona geografică, numărul populaţiei/habitatelor/speciilor afectate);</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magnitudinea şi complexitatea impactului;</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probabilitatea impactului;</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durata, frecvenţa şi reversibilitatea impactului;</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măsurile de evitare, reducere sau ameliorare a impactului semnificativ asupra mediului;</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natura transfrontalieră a impactului.</w:t>
      </w:r>
    </w:p>
    <w:p w:rsidR="00D73DD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DE53C5" w:rsidRPr="00DE53C5" w:rsidRDefault="00DE53C5" w:rsidP="00DE53C5">
      <w:pPr>
        <w:pStyle w:val="Frspaiere"/>
        <w:ind w:firstLine="567"/>
        <w:jc w:val="both"/>
        <w:rPr>
          <w:rFonts w:ascii="Times New Roman" w:hAnsi="Times New Roman" w:cs="Times New Roman"/>
          <w:sz w:val="24"/>
          <w:szCs w:val="24"/>
          <w:lang w:val="pt-BR"/>
        </w:rPr>
      </w:pPr>
      <w:r w:rsidRPr="00DE53C5">
        <w:rPr>
          <w:rFonts w:ascii="Times New Roman" w:hAnsi="Times New Roman" w:cs="Times New Roman"/>
          <w:sz w:val="24"/>
          <w:szCs w:val="24"/>
        </w:rPr>
        <w:t>Deoarece proiectul nu va avea impact semnificativ asupra mediului, nu este necesară monitorizarea</w:t>
      </w:r>
      <w:r>
        <w:rPr>
          <w:rFonts w:ascii="Times New Roman" w:hAnsi="Times New Roman" w:cs="Times New Roman"/>
          <w:sz w:val="24"/>
          <w:szCs w:val="24"/>
        </w:rPr>
        <w:t xml:space="preserve"> </w:t>
      </w:r>
      <w:r w:rsidRPr="00DE53C5">
        <w:rPr>
          <w:rFonts w:ascii="Times New Roman" w:hAnsi="Times New Roman" w:cs="Times New Roman"/>
          <w:sz w:val="24"/>
          <w:szCs w:val="24"/>
        </w:rPr>
        <w:t xml:space="preserve">mediului nici în timpul construcțiilor şi nici în perioada de exploatare. </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IX. Legătura cu alte acte normative şi/sau planuri/programe/strategii/documente de planificare:</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B. Se va menţiona planul/programul/strategia/documentul de programare/planificare din care face proiectul, cu indicarea actului normativ prin care a fost aprobat.</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X. Lucrări necesare organizării de şantier:</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descrierea lucrărilor necesare organizării de şantier</w:t>
      </w:r>
      <w:r w:rsidR="00DE53C5">
        <w:rPr>
          <w:rFonts w:ascii="Times New Roman" w:hAnsi="Times New Roman" w:cs="Times New Roman"/>
          <w:sz w:val="24"/>
          <w:szCs w:val="24"/>
        </w:rPr>
        <w:t xml:space="preserve">: </w:t>
      </w:r>
      <w:r w:rsidR="00DE53C5" w:rsidRPr="00DE53C5">
        <w:rPr>
          <w:rFonts w:ascii="Times New Roman" w:hAnsi="Times New Roman" w:cs="Times New Roman"/>
          <w:color w:val="FF0000"/>
          <w:sz w:val="24"/>
          <w:szCs w:val="24"/>
          <w:lang w:val="pt-BR"/>
        </w:rPr>
        <w:t>cade în sarcina constructorului</w:t>
      </w:r>
      <w:r w:rsidRPr="000802E5">
        <w:rPr>
          <w:rFonts w:ascii="Times New Roman" w:hAnsi="Times New Roman" w:cs="Times New Roman"/>
          <w:sz w:val="24"/>
          <w:szCs w:val="24"/>
        </w:rPr>
        <w:t>;</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localizarea organizării de şantier</w:t>
      </w:r>
      <w:r w:rsidR="00DE53C5">
        <w:rPr>
          <w:rFonts w:ascii="Times New Roman" w:hAnsi="Times New Roman" w:cs="Times New Roman"/>
          <w:sz w:val="24"/>
          <w:szCs w:val="24"/>
        </w:rPr>
        <w:t xml:space="preserve">: </w:t>
      </w:r>
      <w:r w:rsidR="00DE53C5" w:rsidRPr="00DE53C5">
        <w:rPr>
          <w:rFonts w:ascii="Times New Roman" w:hAnsi="Times New Roman" w:cs="Times New Roman"/>
          <w:color w:val="FF0000"/>
          <w:sz w:val="24"/>
          <w:szCs w:val="24"/>
          <w:lang w:val="pt-BR"/>
        </w:rPr>
        <w:t>cade în sarcina constructorului</w:t>
      </w:r>
      <w:r w:rsidRPr="000802E5">
        <w:rPr>
          <w:rFonts w:ascii="Times New Roman" w:hAnsi="Times New Roman" w:cs="Times New Roman"/>
          <w:sz w:val="24"/>
          <w:szCs w:val="24"/>
        </w:rPr>
        <w:t>;</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descrierea impactului asupra mediului a lucrărilor organizării de şantier</w:t>
      </w:r>
      <w:r w:rsidR="00DE53C5">
        <w:rPr>
          <w:rFonts w:ascii="Times New Roman" w:hAnsi="Times New Roman" w:cs="Times New Roman"/>
          <w:sz w:val="24"/>
          <w:szCs w:val="24"/>
        </w:rPr>
        <w:t>:</w:t>
      </w:r>
      <w:r w:rsidR="00DE53C5" w:rsidRPr="00DE53C5">
        <w:rPr>
          <w:color w:val="FF0000"/>
          <w:lang w:val="pt-BR"/>
        </w:rPr>
        <w:t xml:space="preserve"> </w:t>
      </w:r>
      <w:r w:rsidR="00DE53C5" w:rsidRPr="00DE53C5">
        <w:rPr>
          <w:rFonts w:ascii="Times New Roman" w:hAnsi="Times New Roman" w:cs="Times New Roman"/>
          <w:color w:val="FF0000"/>
          <w:sz w:val="24"/>
          <w:szCs w:val="24"/>
          <w:lang w:val="pt-BR"/>
        </w:rPr>
        <w:t>cade în sarcina constructorului</w:t>
      </w:r>
      <w:r w:rsidRPr="000802E5">
        <w:rPr>
          <w:rFonts w:ascii="Times New Roman" w:hAnsi="Times New Roman" w:cs="Times New Roman"/>
          <w:sz w:val="24"/>
          <w:szCs w:val="24"/>
        </w:rPr>
        <w:t>;</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surse de poluanţi şi instalaţii pentru reţinerea, evacuarea şi dispersia poluanţilor în mediu în timpul organizării de şantier</w:t>
      </w:r>
      <w:r w:rsidR="00DE53C5">
        <w:rPr>
          <w:rFonts w:ascii="Times New Roman" w:hAnsi="Times New Roman" w:cs="Times New Roman"/>
          <w:sz w:val="24"/>
          <w:szCs w:val="24"/>
        </w:rPr>
        <w:t xml:space="preserve">: </w:t>
      </w:r>
      <w:r w:rsidR="00DE53C5" w:rsidRPr="00DE53C5">
        <w:rPr>
          <w:rFonts w:ascii="Times New Roman" w:hAnsi="Times New Roman" w:cs="Times New Roman"/>
          <w:color w:val="FF0000"/>
          <w:sz w:val="24"/>
          <w:szCs w:val="24"/>
          <w:lang w:val="pt-BR"/>
        </w:rPr>
        <w:t>cade în sarcina constructorului</w:t>
      </w:r>
      <w:r w:rsidRPr="000802E5">
        <w:rPr>
          <w:rFonts w:ascii="Times New Roman" w:hAnsi="Times New Roman" w:cs="Times New Roman"/>
          <w:sz w:val="24"/>
          <w:szCs w:val="24"/>
        </w:rPr>
        <w:t>;</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dotări şi măsuri prevăzute pentru controlul emisiilor de poluanţi în mediu</w:t>
      </w:r>
      <w:r w:rsidR="00DC7CB4" w:rsidRPr="00DC7CB4">
        <w:rPr>
          <w:rFonts w:ascii="Times New Roman" w:hAnsi="Times New Roman" w:cs="Times New Roman"/>
          <w:color w:val="FF0000"/>
          <w:sz w:val="24"/>
          <w:szCs w:val="24"/>
          <w:lang w:val="pt-BR"/>
        </w:rPr>
        <w:t xml:space="preserve"> </w:t>
      </w:r>
      <w:r w:rsidR="00DC7CB4" w:rsidRPr="00DE53C5">
        <w:rPr>
          <w:rFonts w:ascii="Times New Roman" w:hAnsi="Times New Roman" w:cs="Times New Roman"/>
          <w:color w:val="FF0000"/>
          <w:sz w:val="24"/>
          <w:szCs w:val="24"/>
          <w:lang w:val="pt-BR"/>
        </w:rPr>
        <w:t>cade în sarcina constructorului</w:t>
      </w:r>
      <w:r w:rsidRPr="000802E5">
        <w:rPr>
          <w:rFonts w:ascii="Times New Roman" w:hAnsi="Times New Roman" w:cs="Times New Roman"/>
          <w:sz w:val="24"/>
          <w:szCs w:val="24"/>
        </w:rPr>
        <w:t>.</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XI. Lucrări de refacere a amplasamentului la finalizarea investiţiei, în caz de accidente şi/sau la încetarea activităţii, în măsura în care aceste informaţii sunt disponibile:</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lucrările propuse pentru refacerea amplasamentului la finalizarea investiţiei, în caz de accidente şi/sau la încetarea activităţii;</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aspecte referitoare la prevenirea şi modul de răspuns pentru cazuri de poluări accidentale;</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aspecte referitoare la închiderea/dezafectarea/demolarea instalaţiei;</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modalităţi de refacere a stării iniţiale/reabilitare în vederea utilizării ulterioare a terenului</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XII. Anexe - piese desenate:</w:t>
      </w:r>
    </w:p>
    <w:p w:rsidR="00D73DD5" w:rsidRPr="00DC7CB4"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lastRenderedPageBreak/>
        <w:t xml:space="preserve">  </w:t>
      </w:r>
      <w:r w:rsidRPr="00A358F4">
        <w:rPr>
          <w:rFonts w:ascii="Times New Roman" w:hAnsi="Times New Roman" w:cs="Times New Roman"/>
          <w:color w:val="00B050"/>
          <w:sz w:val="24"/>
          <w:szCs w:val="24"/>
        </w:rPr>
        <w:t xml:space="preserve"> </w:t>
      </w:r>
      <w:r w:rsidRPr="000802E5">
        <w:rPr>
          <w:rFonts w:ascii="Times New Roman" w:hAnsi="Times New Roman" w:cs="Times New Roman"/>
          <w:sz w:val="24"/>
          <w:szCs w:val="24"/>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r w:rsidR="00DC7CB4">
        <w:rPr>
          <w:rFonts w:ascii="Times New Roman" w:hAnsi="Times New Roman" w:cs="Times New Roman"/>
          <w:sz w:val="24"/>
          <w:szCs w:val="24"/>
        </w:rPr>
        <w:t>:</w:t>
      </w:r>
      <w:r w:rsidR="00DC7CB4" w:rsidRPr="00DC7CB4">
        <w:rPr>
          <w:color w:val="FF0000"/>
        </w:rPr>
        <w:t xml:space="preserve"> </w:t>
      </w:r>
      <w:r w:rsidR="00DC7CB4" w:rsidRPr="00DC7CB4">
        <w:rPr>
          <w:rFonts w:ascii="Times New Roman" w:hAnsi="Times New Roman" w:cs="Times New Roman"/>
          <w:color w:val="FF0000"/>
          <w:sz w:val="24"/>
          <w:szCs w:val="24"/>
        </w:rPr>
        <w:t xml:space="preserve">plan de </w:t>
      </w:r>
      <w:r w:rsidR="00DC7CB4" w:rsidRPr="00DC7CB4">
        <w:rPr>
          <w:rFonts w:ascii="Times New Roman" w:hAnsi="Times New Roman" w:cs="Times New Roman"/>
          <w:color w:val="FF0000"/>
          <w:sz w:val="24"/>
          <w:szCs w:val="24"/>
          <w:lang w:val="pt-BR"/>
        </w:rPr>
        <w:t>încadrare în zonă anexat</w:t>
      </w:r>
      <w:r w:rsidR="00DC7CB4">
        <w:rPr>
          <w:rFonts w:ascii="Times New Roman" w:hAnsi="Times New Roman" w:cs="Times New Roman"/>
          <w:color w:val="FF0000"/>
          <w:sz w:val="24"/>
          <w:szCs w:val="24"/>
          <w:lang w:val="pt-BR"/>
        </w:rPr>
        <w:t xml:space="preserve">, </w:t>
      </w:r>
      <w:r w:rsidR="00DC7CB4" w:rsidRPr="00DC7CB4">
        <w:rPr>
          <w:rFonts w:ascii="Times New Roman" w:hAnsi="Times New Roman" w:cs="Times New Roman"/>
          <w:color w:val="FF0000"/>
          <w:sz w:val="24"/>
          <w:szCs w:val="24"/>
        </w:rPr>
        <w:t xml:space="preserve">plan de situaţie </w:t>
      </w:r>
      <w:r w:rsidR="00835DE5">
        <w:rPr>
          <w:rFonts w:ascii="Times New Roman" w:hAnsi="Times New Roman" w:cs="Times New Roman"/>
          <w:color w:val="FF0000"/>
          <w:sz w:val="24"/>
          <w:szCs w:val="24"/>
        </w:rPr>
        <w:t>3</w:t>
      </w:r>
      <w:r w:rsidR="00386E5C">
        <w:rPr>
          <w:rFonts w:ascii="Times New Roman" w:hAnsi="Times New Roman" w:cs="Times New Roman"/>
          <w:color w:val="FF0000"/>
          <w:sz w:val="24"/>
          <w:szCs w:val="24"/>
        </w:rPr>
        <w:t>6</w:t>
      </w:r>
      <w:r w:rsidR="00DC7CB4" w:rsidRPr="00DC7CB4">
        <w:rPr>
          <w:rFonts w:ascii="Times New Roman" w:hAnsi="Times New Roman" w:cs="Times New Roman"/>
          <w:color w:val="FF0000"/>
          <w:sz w:val="24"/>
          <w:szCs w:val="24"/>
          <w:lang w:val="en-GB"/>
        </w:rPr>
        <w:t>/201</w:t>
      </w:r>
      <w:r w:rsidR="00DC7CB4">
        <w:rPr>
          <w:rFonts w:ascii="Times New Roman" w:hAnsi="Times New Roman" w:cs="Times New Roman"/>
          <w:color w:val="FF0000"/>
          <w:sz w:val="24"/>
          <w:szCs w:val="24"/>
          <w:lang w:val="en-GB"/>
        </w:rPr>
        <w:t>8</w:t>
      </w:r>
      <w:r w:rsidR="00DC7CB4" w:rsidRPr="00DC7CB4">
        <w:rPr>
          <w:rFonts w:ascii="Times New Roman" w:hAnsi="Times New Roman" w:cs="Times New Roman"/>
          <w:color w:val="FF0000"/>
          <w:sz w:val="24"/>
          <w:szCs w:val="24"/>
          <w:lang w:val="en-GB"/>
        </w:rPr>
        <w:t>-</w:t>
      </w:r>
      <w:r w:rsidR="00640110">
        <w:rPr>
          <w:rFonts w:ascii="Times New Roman" w:hAnsi="Times New Roman" w:cs="Times New Roman"/>
          <w:color w:val="FF0000"/>
          <w:sz w:val="24"/>
          <w:szCs w:val="24"/>
          <w:lang w:val="en-GB"/>
        </w:rPr>
        <w:t>2</w:t>
      </w:r>
      <w:r w:rsidR="00DC7CB4" w:rsidRPr="00DC7CB4">
        <w:rPr>
          <w:rFonts w:ascii="Times New Roman" w:hAnsi="Times New Roman" w:cs="Times New Roman"/>
          <w:color w:val="FF0000"/>
          <w:sz w:val="24"/>
          <w:szCs w:val="24"/>
        </w:rPr>
        <w:t xml:space="preserve"> anexat, scara 1:1000</w:t>
      </w:r>
      <w:r w:rsidRPr="00DC7CB4">
        <w:rPr>
          <w:rFonts w:ascii="Times New Roman" w:hAnsi="Times New Roman" w:cs="Times New Roman"/>
          <w:sz w:val="24"/>
          <w:szCs w:val="24"/>
        </w:rPr>
        <w:t>;</w:t>
      </w:r>
    </w:p>
    <w:p w:rsidR="00D73DD5" w:rsidRPr="00640110"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2. schemele-flux pentru procesul tehnologic şi fazele activităţii, cu instalaţiile de depoluare</w:t>
      </w:r>
      <w:r w:rsidR="00640110" w:rsidRPr="00640110">
        <w:rPr>
          <w:color w:val="FF0000"/>
        </w:rPr>
        <w:t xml:space="preserve"> </w:t>
      </w:r>
      <w:r w:rsidR="00640110" w:rsidRPr="00640110">
        <w:rPr>
          <w:rFonts w:ascii="Times New Roman" w:hAnsi="Times New Roman" w:cs="Times New Roman"/>
          <w:color w:val="FF0000"/>
          <w:sz w:val="24"/>
          <w:szCs w:val="24"/>
        </w:rPr>
        <w:t>nu este prevăzut</w:t>
      </w:r>
      <w:r w:rsidRPr="00640110">
        <w:rPr>
          <w:rFonts w:ascii="Times New Roman" w:hAnsi="Times New Roman" w:cs="Times New Roman"/>
          <w:sz w:val="24"/>
          <w:szCs w:val="24"/>
        </w:rPr>
        <w:t>;</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3. schema-flux a gestionării deşeurilor;</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4. alte piese desenate, stabilite de autoritatea publică pentru protecţia mediului</w:t>
      </w:r>
      <w:r w:rsidR="00640110" w:rsidRPr="00640110">
        <w:rPr>
          <w:rFonts w:ascii="Garamond" w:hAnsi="Garamond" w:cs="Garamond"/>
          <w:color w:val="FF0000"/>
          <w:sz w:val="28"/>
          <w:szCs w:val="28"/>
        </w:rPr>
        <w:t xml:space="preserve"> </w:t>
      </w:r>
      <w:r w:rsidR="00640110" w:rsidRPr="00640110">
        <w:rPr>
          <w:rFonts w:ascii="Times New Roman" w:hAnsi="Times New Roman" w:cs="Times New Roman"/>
          <w:color w:val="FF0000"/>
          <w:sz w:val="24"/>
          <w:szCs w:val="24"/>
        </w:rPr>
        <w:t>nu sunt</w:t>
      </w:r>
      <w:r w:rsidR="00640110" w:rsidRPr="00640110">
        <w:rPr>
          <w:rFonts w:ascii="Times New Roman" w:hAnsi="Times New Roman" w:cs="Times New Roman"/>
          <w:sz w:val="24"/>
          <w:szCs w:val="24"/>
        </w:rPr>
        <w:t>.</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w:t>
      </w:r>
      <w:r w:rsidR="008A05DE">
        <w:rPr>
          <w:rFonts w:ascii="Times New Roman" w:hAnsi="Times New Roman" w:cs="Times New Roman"/>
          <w:sz w:val="24"/>
          <w:szCs w:val="24"/>
        </w:rPr>
        <w:t xml:space="preserve"> </w:t>
      </w:r>
      <w:r w:rsidRPr="000802E5">
        <w:rPr>
          <w:rFonts w:ascii="Times New Roman" w:hAnsi="Times New Roman" w:cs="Times New Roman"/>
          <w:sz w:val="24"/>
          <w:szCs w:val="24"/>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r w:rsidR="00640110">
        <w:rPr>
          <w:rFonts w:ascii="Times New Roman" w:hAnsi="Times New Roman" w:cs="Times New Roman"/>
          <w:sz w:val="24"/>
          <w:szCs w:val="24"/>
        </w:rPr>
        <w:t xml:space="preserve"> </w:t>
      </w:r>
      <w:r w:rsidR="003A3EE2" w:rsidRPr="003A3EE2">
        <w:rPr>
          <w:rFonts w:ascii="Times New Roman" w:hAnsi="Times New Roman" w:cs="Times New Roman"/>
          <w:color w:val="FF0000"/>
          <w:sz w:val="24"/>
          <w:szCs w:val="24"/>
        </w:rPr>
        <w:t>intră</w:t>
      </w:r>
      <w:r w:rsidR="003A3EE2">
        <w:rPr>
          <w:rFonts w:ascii="Times New Roman" w:hAnsi="Times New Roman" w:cs="Times New Roman"/>
          <w:color w:val="FF0000"/>
          <w:sz w:val="24"/>
          <w:szCs w:val="24"/>
        </w:rPr>
        <w:t>.</w:t>
      </w:r>
    </w:p>
    <w:p w:rsidR="003A3EE2" w:rsidRDefault="00D73DD5" w:rsidP="009D7485">
      <w:pPr>
        <w:pStyle w:val="List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3A3EE2">
        <w:rPr>
          <w:rFonts w:ascii="Times New Roman" w:hAnsi="Times New Roman" w:cs="Times New Roman"/>
          <w:sz w:val="24"/>
          <w:szCs w:val="24"/>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A62156" w:rsidRPr="00A62156" w:rsidRDefault="003A3EE2" w:rsidP="003A3EE2">
      <w:pPr>
        <w:pStyle w:val="Listparagraf"/>
        <w:autoSpaceDE w:val="0"/>
        <w:autoSpaceDN w:val="0"/>
        <w:adjustRightInd w:val="0"/>
        <w:spacing w:after="0" w:line="240" w:lineRule="auto"/>
        <w:ind w:left="600"/>
        <w:jc w:val="both"/>
        <w:rPr>
          <w:rFonts w:ascii="Times New Roman" w:hAnsi="Times New Roman" w:cs="Times New Roman"/>
          <w:color w:val="FF0000"/>
          <w:sz w:val="24"/>
          <w:szCs w:val="24"/>
        </w:rPr>
      </w:pPr>
      <w:r w:rsidRPr="00A62156">
        <w:rPr>
          <w:rFonts w:ascii="Times New Roman" w:hAnsi="Times New Roman" w:cs="Times New Roman"/>
          <w:color w:val="FF0000"/>
          <w:sz w:val="24"/>
          <w:szCs w:val="24"/>
        </w:rPr>
        <w:t>Coordonatele liniei proiectate</w:t>
      </w:r>
      <w:r w:rsidR="00A62156" w:rsidRPr="00A62156">
        <w:rPr>
          <w:rFonts w:ascii="Times New Roman" w:hAnsi="Times New Roman" w:cs="Times New Roman"/>
          <w:color w:val="FF0000"/>
          <w:sz w:val="24"/>
          <w:szCs w:val="24"/>
        </w:rPr>
        <w:t xml:space="preserve">: începutul x:563669 și y: 547999; sfârșitul x: 563846 și y: 547868; </w:t>
      </w:r>
    </w:p>
    <w:p w:rsidR="003A3EE2" w:rsidRPr="00A62156" w:rsidRDefault="00A62156" w:rsidP="003A3EE2">
      <w:pPr>
        <w:pStyle w:val="Listparagraf"/>
        <w:autoSpaceDE w:val="0"/>
        <w:autoSpaceDN w:val="0"/>
        <w:adjustRightInd w:val="0"/>
        <w:spacing w:after="0" w:line="240" w:lineRule="auto"/>
        <w:ind w:left="600"/>
        <w:jc w:val="both"/>
        <w:rPr>
          <w:rFonts w:ascii="Times New Roman" w:hAnsi="Times New Roman" w:cs="Times New Roman"/>
          <w:color w:val="FF0000"/>
          <w:sz w:val="24"/>
          <w:szCs w:val="24"/>
        </w:rPr>
      </w:pPr>
      <w:r w:rsidRPr="00A62156">
        <w:rPr>
          <w:rFonts w:ascii="Times New Roman" w:hAnsi="Times New Roman" w:cs="Times New Roman"/>
          <w:color w:val="FF0000"/>
          <w:sz w:val="24"/>
          <w:szCs w:val="24"/>
        </w:rPr>
        <w:t xml:space="preserve">Linia proiectată este amplasat la marginea zonei protejate în siturile Natura 2000. </w:t>
      </w:r>
    </w:p>
    <w:p w:rsidR="00D73DD5" w:rsidRPr="00A62156" w:rsidRDefault="00D73DD5" w:rsidP="00A62156">
      <w:pPr>
        <w:pStyle w:val="List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A62156">
        <w:rPr>
          <w:rFonts w:ascii="Times New Roman" w:hAnsi="Times New Roman" w:cs="Times New Roman"/>
          <w:sz w:val="24"/>
          <w:szCs w:val="24"/>
        </w:rPr>
        <w:t>numele şi codul ariei naturale protejate de interes comunitar;</w:t>
      </w:r>
    </w:p>
    <w:p w:rsidR="00A62156" w:rsidRPr="00C666D2" w:rsidRDefault="00A62156" w:rsidP="00C666D2">
      <w:pPr>
        <w:pStyle w:val="Listparagraf"/>
        <w:autoSpaceDE w:val="0"/>
        <w:autoSpaceDN w:val="0"/>
        <w:adjustRightInd w:val="0"/>
        <w:spacing w:after="0" w:line="240" w:lineRule="auto"/>
        <w:ind w:left="0" w:firstLine="709"/>
        <w:jc w:val="both"/>
        <w:rPr>
          <w:rFonts w:ascii="Times New Roman" w:hAnsi="Times New Roman" w:cs="Times New Roman"/>
          <w:sz w:val="24"/>
          <w:szCs w:val="24"/>
        </w:rPr>
      </w:pPr>
      <w:r w:rsidRPr="00C666D2">
        <w:rPr>
          <w:rFonts w:ascii="Times New Roman" w:hAnsi="Times New Roman" w:cs="Times New Roman"/>
          <w:color w:val="FF0000"/>
          <w:sz w:val="24"/>
          <w:szCs w:val="24"/>
        </w:rPr>
        <w:t xml:space="preserve">Amplasamentul </w:t>
      </w:r>
      <w:r w:rsidR="00C666D2" w:rsidRPr="00C666D2">
        <w:rPr>
          <w:rFonts w:ascii="Times New Roman" w:hAnsi="Times New Roman" w:cs="Times New Roman"/>
          <w:color w:val="FF0000"/>
          <w:sz w:val="24"/>
          <w:szCs w:val="24"/>
        </w:rPr>
        <w:t>acestor a</w:t>
      </w:r>
      <w:r w:rsidRPr="00C666D2">
        <w:rPr>
          <w:rFonts w:ascii="Times New Roman" w:hAnsi="Times New Roman" w:cs="Times New Roman"/>
          <w:color w:val="FF0000"/>
          <w:sz w:val="24"/>
          <w:szCs w:val="24"/>
        </w:rPr>
        <w:t>rii naturale protejate</w:t>
      </w:r>
      <w:r w:rsidR="00C666D2" w:rsidRPr="00C666D2">
        <w:rPr>
          <w:rFonts w:ascii="Times New Roman" w:hAnsi="Times New Roman" w:cs="Times New Roman"/>
          <w:color w:val="FF0000"/>
          <w:sz w:val="24"/>
          <w:szCs w:val="24"/>
        </w:rPr>
        <w:t xml:space="preserve"> sunt incluse în siturile Natura 2000 ”Munții Ciucului”cu codul ROSCI0323 respectiv situl ”Depresiunea și Munții Ciucului” cu codul ROSPA0034</w:t>
      </w:r>
      <w:r w:rsidR="00C666D2">
        <w:rPr>
          <w:rFonts w:ascii="Times New Roman" w:hAnsi="Times New Roman" w:cs="Times New Roman"/>
          <w:sz w:val="24"/>
          <w:szCs w:val="24"/>
        </w:rPr>
        <w:t>.</w:t>
      </w:r>
      <w:r w:rsidR="00C666D2" w:rsidRPr="00C666D2">
        <w:rPr>
          <w:rFonts w:ascii="Times New Roman" w:hAnsi="Times New Roman" w:cs="Times New Roman"/>
          <w:sz w:val="24"/>
          <w:szCs w:val="24"/>
        </w:rPr>
        <w:t xml:space="preserve">  </w:t>
      </w:r>
      <w:r w:rsidRPr="00C666D2">
        <w:rPr>
          <w:rFonts w:ascii="Times New Roman" w:hAnsi="Times New Roman" w:cs="Times New Roman"/>
          <w:sz w:val="24"/>
          <w:szCs w:val="24"/>
        </w:rPr>
        <w:t xml:space="preserve"> </w:t>
      </w:r>
    </w:p>
    <w:p w:rsidR="00B24D29" w:rsidRDefault="00D73DD5" w:rsidP="00C666D2">
      <w:pPr>
        <w:pStyle w:val="List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C666D2">
        <w:rPr>
          <w:rFonts w:ascii="Times New Roman" w:hAnsi="Times New Roman" w:cs="Times New Roman"/>
          <w:sz w:val="24"/>
          <w:szCs w:val="24"/>
        </w:rPr>
        <w:t>prezenţa şi efectivele/suprafeţele acoperite de specii şi habitate de interes comunitar în zona proiectului;</w:t>
      </w:r>
      <w:r w:rsidR="00C666D2">
        <w:rPr>
          <w:rFonts w:ascii="Times New Roman" w:hAnsi="Times New Roman" w:cs="Times New Roman"/>
          <w:sz w:val="24"/>
          <w:szCs w:val="24"/>
        </w:rPr>
        <w:t xml:space="preserve"> </w:t>
      </w:r>
    </w:p>
    <w:p w:rsidR="00B24D29" w:rsidRPr="00790BFC" w:rsidRDefault="00B24D29" w:rsidP="00B24D29">
      <w:pPr>
        <w:pStyle w:val="Listparagraf"/>
        <w:autoSpaceDE w:val="0"/>
        <w:autoSpaceDN w:val="0"/>
        <w:adjustRightInd w:val="0"/>
        <w:spacing w:after="0" w:line="240" w:lineRule="auto"/>
        <w:ind w:left="0" w:firstLine="600"/>
        <w:jc w:val="both"/>
        <w:rPr>
          <w:rFonts w:ascii="Times New Roman" w:hAnsi="Times New Roman" w:cs="Times New Roman"/>
          <w:color w:val="FF0000"/>
          <w:sz w:val="24"/>
          <w:szCs w:val="24"/>
        </w:rPr>
      </w:pPr>
      <w:r w:rsidRPr="00790BFC">
        <w:rPr>
          <w:rFonts w:ascii="Times New Roman" w:hAnsi="Times New Roman" w:cs="Times New Roman"/>
          <w:color w:val="FF0000"/>
          <w:sz w:val="24"/>
          <w:szCs w:val="24"/>
        </w:rPr>
        <w:t>În zona proiectului pot apare următoarele specii de animale: Canis lupus ( lup), Urus arctos (Urs).</w:t>
      </w:r>
    </w:p>
    <w:p w:rsidR="00B24D29" w:rsidRPr="00790BFC" w:rsidRDefault="00B24D29" w:rsidP="00B24D29">
      <w:pPr>
        <w:pStyle w:val="Listparagraf"/>
        <w:autoSpaceDE w:val="0"/>
        <w:autoSpaceDN w:val="0"/>
        <w:adjustRightInd w:val="0"/>
        <w:spacing w:after="0" w:line="240" w:lineRule="auto"/>
        <w:ind w:left="0" w:firstLine="600"/>
        <w:jc w:val="both"/>
        <w:rPr>
          <w:rFonts w:ascii="Times New Roman" w:hAnsi="Times New Roman" w:cs="Times New Roman"/>
          <w:color w:val="FF0000"/>
          <w:sz w:val="24"/>
          <w:szCs w:val="24"/>
        </w:rPr>
      </w:pPr>
      <w:r w:rsidRPr="00790BFC">
        <w:rPr>
          <w:rFonts w:ascii="Times New Roman" w:hAnsi="Times New Roman" w:cs="Times New Roman"/>
          <w:color w:val="FF0000"/>
          <w:sz w:val="24"/>
          <w:szCs w:val="24"/>
        </w:rPr>
        <w:t>Carnivorele mari pot apare foarte rar</w:t>
      </w:r>
      <w:r w:rsidR="00C87E7A">
        <w:rPr>
          <w:rFonts w:ascii="Times New Roman" w:hAnsi="Times New Roman" w:cs="Times New Roman"/>
          <w:color w:val="FF0000"/>
          <w:sz w:val="24"/>
          <w:szCs w:val="24"/>
        </w:rPr>
        <w:t>, ocazional</w:t>
      </w:r>
      <w:r w:rsidRPr="00790BFC">
        <w:rPr>
          <w:rFonts w:ascii="Times New Roman" w:hAnsi="Times New Roman" w:cs="Times New Roman"/>
          <w:color w:val="FF0000"/>
          <w:sz w:val="24"/>
          <w:szCs w:val="24"/>
        </w:rPr>
        <w:t xml:space="preserve"> în zona proiectului fiind marginea drumului public, zonă de locui.</w:t>
      </w:r>
    </w:p>
    <w:p w:rsidR="00B24D29" w:rsidRDefault="00790BFC" w:rsidP="00B24D29">
      <w:pPr>
        <w:pStyle w:val="Listparagraf"/>
        <w:autoSpaceDE w:val="0"/>
        <w:autoSpaceDN w:val="0"/>
        <w:adjustRightInd w:val="0"/>
        <w:spacing w:after="0" w:line="240" w:lineRule="auto"/>
        <w:ind w:left="0" w:firstLine="600"/>
        <w:jc w:val="both"/>
        <w:rPr>
          <w:rFonts w:ascii="Times New Roman" w:hAnsi="Times New Roman" w:cs="Times New Roman"/>
          <w:color w:val="FF0000"/>
          <w:sz w:val="24"/>
          <w:szCs w:val="24"/>
        </w:rPr>
      </w:pPr>
      <w:r w:rsidRPr="00790BFC">
        <w:rPr>
          <w:rFonts w:ascii="Times New Roman" w:hAnsi="Times New Roman" w:cs="Times New Roman"/>
          <w:color w:val="FF0000"/>
          <w:sz w:val="24"/>
          <w:szCs w:val="24"/>
        </w:rPr>
        <w:t>În zona proiectului pot apare următoarele specii de păsări:</w:t>
      </w:r>
      <w:r>
        <w:rPr>
          <w:rFonts w:ascii="Times New Roman" w:hAnsi="Times New Roman" w:cs="Times New Roman"/>
          <w:color w:val="FF0000"/>
          <w:sz w:val="24"/>
          <w:szCs w:val="24"/>
        </w:rPr>
        <w:t xml:space="preserve"> Aqila Pomarina</w:t>
      </w:r>
      <w:r w:rsidR="007B5172">
        <w:rPr>
          <w:rFonts w:ascii="Times New Roman" w:hAnsi="Times New Roman" w:cs="Times New Roman"/>
          <w:color w:val="FF0000"/>
          <w:sz w:val="24"/>
          <w:szCs w:val="24"/>
        </w:rPr>
        <w:t xml:space="preserve"> (Acvila țipătoare mică)</w:t>
      </w:r>
      <w:r>
        <w:rPr>
          <w:rFonts w:ascii="Times New Roman" w:hAnsi="Times New Roman" w:cs="Times New Roman"/>
          <w:color w:val="FF0000"/>
          <w:sz w:val="24"/>
          <w:szCs w:val="24"/>
        </w:rPr>
        <w:t>, Ciconia ciconia</w:t>
      </w:r>
      <w:r w:rsidR="007B5172">
        <w:rPr>
          <w:rFonts w:ascii="Times New Roman" w:hAnsi="Times New Roman" w:cs="Times New Roman"/>
          <w:color w:val="FF0000"/>
          <w:sz w:val="24"/>
          <w:szCs w:val="24"/>
        </w:rPr>
        <w:t xml:space="preserve"> (Barza albă)</w:t>
      </w:r>
      <w:r>
        <w:rPr>
          <w:rFonts w:ascii="Times New Roman" w:hAnsi="Times New Roman" w:cs="Times New Roman"/>
          <w:color w:val="FF0000"/>
          <w:sz w:val="24"/>
          <w:szCs w:val="24"/>
        </w:rPr>
        <w:t>, Circus aeruginosus</w:t>
      </w:r>
      <w:r w:rsidR="009B1DA4">
        <w:rPr>
          <w:rFonts w:ascii="Times New Roman" w:hAnsi="Times New Roman" w:cs="Times New Roman"/>
          <w:color w:val="FF0000"/>
          <w:sz w:val="24"/>
          <w:szCs w:val="24"/>
        </w:rPr>
        <w:t xml:space="preserve"> (Erete de stuf)</w:t>
      </w:r>
      <w:r>
        <w:rPr>
          <w:rFonts w:ascii="Times New Roman" w:hAnsi="Times New Roman" w:cs="Times New Roman"/>
          <w:color w:val="FF0000"/>
          <w:sz w:val="24"/>
          <w:szCs w:val="24"/>
        </w:rPr>
        <w:t>, Circus cyaneus</w:t>
      </w:r>
      <w:r w:rsidR="009B1DA4">
        <w:rPr>
          <w:rFonts w:ascii="Times New Roman" w:hAnsi="Times New Roman" w:cs="Times New Roman"/>
          <w:color w:val="FF0000"/>
          <w:sz w:val="24"/>
          <w:szCs w:val="24"/>
        </w:rPr>
        <w:t xml:space="preserve"> (Erete vânăt)</w:t>
      </w:r>
      <w:r>
        <w:rPr>
          <w:rFonts w:ascii="Times New Roman" w:hAnsi="Times New Roman" w:cs="Times New Roman"/>
          <w:color w:val="FF0000"/>
          <w:sz w:val="24"/>
          <w:szCs w:val="24"/>
        </w:rPr>
        <w:t>, Circus pygargus</w:t>
      </w:r>
      <w:r w:rsidR="009B1DA4">
        <w:rPr>
          <w:rFonts w:ascii="Times New Roman" w:hAnsi="Times New Roman" w:cs="Times New Roman"/>
          <w:color w:val="FF0000"/>
          <w:sz w:val="24"/>
          <w:szCs w:val="24"/>
        </w:rPr>
        <w:t xml:space="preserve"> (Erete sur)</w:t>
      </w:r>
      <w:r>
        <w:rPr>
          <w:rFonts w:ascii="Times New Roman" w:hAnsi="Times New Roman" w:cs="Times New Roman"/>
          <w:color w:val="FF0000"/>
          <w:sz w:val="24"/>
          <w:szCs w:val="24"/>
        </w:rPr>
        <w:t>, Crex crex</w:t>
      </w:r>
      <w:r w:rsidR="007B5172">
        <w:rPr>
          <w:rFonts w:ascii="Times New Roman" w:hAnsi="Times New Roman" w:cs="Times New Roman"/>
          <w:color w:val="FF0000"/>
          <w:sz w:val="24"/>
          <w:szCs w:val="24"/>
        </w:rPr>
        <w:t xml:space="preserve"> (Cârselul)</w:t>
      </w:r>
      <w:r>
        <w:rPr>
          <w:rFonts w:ascii="Times New Roman" w:hAnsi="Times New Roman" w:cs="Times New Roman"/>
          <w:color w:val="FF0000"/>
          <w:sz w:val="24"/>
          <w:szCs w:val="24"/>
        </w:rPr>
        <w:t>.</w:t>
      </w:r>
    </w:p>
    <w:p w:rsidR="00D11EDA" w:rsidRDefault="00D11EDA" w:rsidP="00B24D29">
      <w:pPr>
        <w:pStyle w:val="Listparagraf"/>
        <w:autoSpaceDE w:val="0"/>
        <w:autoSpaceDN w:val="0"/>
        <w:adjustRightInd w:val="0"/>
        <w:spacing w:after="0" w:line="240" w:lineRule="auto"/>
        <w:ind w:left="0" w:firstLine="600"/>
        <w:jc w:val="both"/>
        <w:rPr>
          <w:rFonts w:ascii="Times New Roman" w:hAnsi="Times New Roman" w:cs="Times New Roman"/>
          <w:color w:val="FF0000"/>
          <w:sz w:val="24"/>
          <w:szCs w:val="24"/>
        </w:rPr>
      </w:pPr>
      <w:r>
        <w:rPr>
          <w:rFonts w:ascii="Times New Roman" w:hAnsi="Times New Roman" w:cs="Times New Roman"/>
          <w:color w:val="FF0000"/>
          <w:sz w:val="24"/>
          <w:szCs w:val="24"/>
        </w:rPr>
        <w:t>Z</w:t>
      </w:r>
      <w:r w:rsidR="00790BFC">
        <w:rPr>
          <w:rFonts w:ascii="Times New Roman" w:hAnsi="Times New Roman" w:cs="Times New Roman"/>
          <w:color w:val="FF0000"/>
          <w:sz w:val="24"/>
          <w:szCs w:val="24"/>
        </w:rPr>
        <w:t xml:space="preserve">ona apropiată a instalației proiectate </w:t>
      </w:r>
      <w:r>
        <w:rPr>
          <w:rFonts w:ascii="Times New Roman" w:hAnsi="Times New Roman" w:cs="Times New Roman"/>
          <w:color w:val="FF0000"/>
          <w:sz w:val="24"/>
          <w:szCs w:val="24"/>
        </w:rPr>
        <w:t>este arabil și nu se află râu, pârâu, lac.</w:t>
      </w:r>
    </w:p>
    <w:p w:rsidR="00D11EDA" w:rsidRDefault="00D11EDA" w:rsidP="00B24D29">
      <w:pPr>
        <w:pStyle w:val="Listparagraf"/>
        <w:autoSpaceDE w:val="0"/>
        <w:autoSpaceDN w:val="0"/>
        <w:adjustRightInd w:val="0"/>
        <w:spacing w:after="0" w:line="240" w:lineRule="auto"/>
        <w:ind w:left="0" w:firstLine="600"/>
        <w:jc w:val="both"/>
        <w:rPr>
          <w:rFonts w:ascii="Times New Roman" w:hAnsi="Times New Roman" w:cs="Times New Roman"/>
          <w:color w:val="FF0000"/>
          <w:sz w:val="24"/>
          <w:szCs w:val="24"/>
        </w:rPr>
      </w:pPr>
      <w:r>
        <w:rPr>
          <w:rFonts w:ascii="Times New Roman" w:hAnsi="Times New Roman" w:cs="Times New Roman"/>
          <w:color w:val="FF0000"/>
          <w:sz w:val="24"/>
          <w:szCs w:val="24"/>
        </w:rPr>
        <w:t>În timpul execuției lucrării utilajele pot crea zgomote dar acestea sunt temporare</w:t>
      </w:r>
      <w:r w:rsidR="00E81B7D">
        <w:rPr>
          <w:rFonts w:ascii="Times New Roman" w:hAnsi="Times New Roman" w:cs="Times New Roman"/>
          <w:color w:val="FF0000"/>
          <w:sz w:val="24"/>
          <w:szCs w:val="24"/>
        </w:rPr>
        <w:t xml:space="preserve"> pe termen scurt</w:t>
      </w:r>
      <w:r>
        <w:rPr>
          <w:rFonts w:ascii="Times New Roman" w:hAnsi="Times New Roman" w:cs="Times New Roman"/>
          <w:color w:val="FF0000"/>
          <w:sz w:val="24"/>
          <w:szCs w:val="24"/>
        </w:rPr>
        <w:t xml:space="preserve">. </w:t>
      </w:r>
    </w:p>
    <w:p w:rsidR="00D73DD5" w:rsidRDefault="00D73DD5" w:rsidP="00141B9B">
      <w:pPr>
        <w:pStyle w:val="Listparagraf"/>
        <w:numPr>
          <w:ilvl w:val="0"/>
          <w:numId w:val="6"/>
        </w:numPr>
        <w:autoSpaceDE w:val="0"/>
        <w:autoSpaceDN w:val="0"/>
        <w:adjustRightInd w:val="0"/>
        <w:spacing w:after="0" w:line="240" w:lineRule="auto"/>
        <w:ind w:left="0" w:firstLine="240"/>
        <w:jc w:val="both"/>
        <w:rPr>
          <w:rFonts w:ascii="Times New Roman" w:hAnsi="Times New Roman" w:cs="Times New Roman"/>
          <w:sz w:val="24"/>
          <w:szCs w:val="24"/>
        </w:rPr>
      </w:pPr>
      <w:r w:rsidRPr="00141B9B">
        <w:rPr>
          <w:rFonts w:ascii="Times New Roman" w:hAnsi="Times New Roman" w:cs="Times New Roman"/>
          <w:sz w:val="24"/>
          <w:szCs w:val="24"/>
        </w:rPr>
        <w:t>se va preciza dacă proiectul propus nu are legătură directă cu sau nu este necesar pentru managementul conservării ariei naturale protejate de interes comunitar;</w:t>
      </w:r>
    </w:p>
    <w:p w:rsidR="00141B9B" w:rsidRDefault="00141B9B" w:rsidP="00141B9B">
      <w:pPr>
        <w:pStyle w:val="Listparagraf"/>
        <w:autoSpaceDE w:val="0"/>
        <w:autoSpaceDN w:val="0"/>
        <w:adjustRightInd w:val="0"/>
        <w:spacing w:after="0" w:line="240" w:lineRule="auto"/>
        <w:ind w:left="0" w:firstLine="600"/>
        <w:jc w:val="both"/>
        <w:rPr>
          <w:rFonts w:ascii="Times New Roman" w:hAnsi="Times New Roman" w:cs="Times New Roman"/>
          <w:color w:val="FF0000"/>
          <w:sz w:val="24"/>
          <w:szCs w:val="24"/>
        </w:rPr>
      </w:pPr>
      <w:r>
        <w:rPr>
          <w:rFonts w:ascii="Times New Roman" w:hAnsi="Times New Roman" w:cs="Times New Roman"/>
          <w:color w:val="FF0000"/>
          <w:sz w:val="24"/>
          <w:szCs w:val="24"/>
        </w:rPr>
        <w:t>Pentru planul supus avizării activitățile de construcție-montaj nu vor generadistrugerea habitatelor amplasate în arii protejate, deoarece alegerea amplasamentului, a traseului de drumuri de acces și cabluri electrice s-a realizat în așa fel încât acestea să nu fie afectate.</w:t>
      </w:r>
    </w:p>
    <w:p w:rsidR="00141B9B" w:rsidRPr="00141B9B" w:rsidRDefault="00141B9B" w:rsidP="00E81B7D">
      <w:pPr>
        <w:pStyle w:val="Listparagraf"/>
        <w:autoSpaceDE w:val="0"/>
        <w:autoSpaceDN w:val="0"/>
        <w:adjustRightInd w:val="0"/>
        <w:spacing w:after="0" w:line="240" w:lineRule="auto"/>
        <w:ind w:left="0" w:firstLine="60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Acest proiect de electrificare nu va conduce la fragmentarea habitat</w:t>
      </w:r>
      <w:r w:rsidR="00E81B7D">
        <w:rPr>
          <w:rFonts w:ascii="Times New Roman" w:hAnsi="Times New Roman" w:cs="Times New Roman"/>
          <w:color w:val="FF0000"/>
          <w:sz w:val="24"/>
          <w:szCs w:val="24"/>
        </w:rPr>
        <w:t>e</w:t>
      </w:r>
      <w:r>
        <w:rPr>
          <w:rFonts w:ascii="Times New Roman" w:hAnsi="Times New Roman" w:cs="Times New Roman"/>
          <w:color w:val="FF0000"/>
          <w:sz w:val="24"/>
          <w:szCs w:val="24"/>
        </w:rPr>
        <w:t>lor și distrugerea speciilor comunitare</w:t>
      </w:r>
      <w:r w:rsidR="00E81B7D">
        <w:rPr>
          <w:rFonts w:ascii="Times New Roman" w:hAnsi="Times New Roman" w:cs="Times New Roman"/>
          <w:color w:val="FF0000"/>
          <w:sz w:val="24"/>
          <w:szCs w:val="24"/>
        </w:rPr>
        <w:t xml:space="preserve">/ prioritare din situl Natura 2000 </w:t>
      </w:r>
    </w:p>
    <w:p w:rsidR="003032D8" w:rsidRDefault="00D73DD5" w:rsidP="003032D8">
      <w:pPr>
        <w:pStyle w:val="Listparagraf"/>
        <w:numPr>
          <w:ilvl w:val="0"/>
          <w:numId w:val="6"/>
        </w:numPr>
        <w:autoSpaceDE w:val="0"/>
        <w:autoSpaceDN w:val="0"/>
        <w:adjustRightInd w:val="0"/>
        <w:spacing w:after="0" w:line="240" w:lineRule="auto"/>
        <w:ind w:left="0" w:firstLine="240"/>
        <w:jc w:val="both"/>
        <w:rPr>
          <w:rFonts w:ascii="Times New Roman" w:hAnsi="Times New Roman" w:cs="Times New Roman"/>
          <w:sz w:val="24"/>
          <w:szCs w:val="24"/>
        </w:rPr>
      </w:pPr>
      <w:r w:rsidRPr="003032D8">
        <w:rPr>
          <w:rFonts w:ascii="Times New Roman" w:hAnsi="Times New Roman" w:cs="Times New Roman"/>
          <w:sz w:val="24"/>
          <w:szCs w:val="24"/>
        </w:rPr>
        <w:t>se va estima impactul potenţial al proiectului asupra speciilor şi habitatelor din aria naturală protejată de interes comunitar;</w:t>
      </w:r>
    </w:p>
    <w:p w:rsidR="001F2DDE" w:rsidRDefault="003032D8" w:rsidP="001F2DDE">
      <w:pPr>
        <w:pStyle w:val="Listparagraf"/>
        <w:autoSpaceDE w:val="0"/>
        <w:autoSpaceDN w:val="0"/>
        <w:adjustRightInd w:val="0"/>
        <w:spacing w:after="0" w:line="240" w:lineRule="auto"/>
        <w:ind w:left="0" w:firstLine="240"/>
        <w:jc w:val="both"/>
        <w:rPr>
          <w:rFonts w:ascii="Times New Roman" w:hAnsi="Times New Roman" w:cs="Times New Roman"/>
          <w:color w:val="FF0000"/>
          <w:sz w:val="24"/>
          <w:szCs w:val="24"/>
        </w:rPr>
      </w:pPr>
      <w:r w:rsidRPr="001F2DDE">
        <w:rPr>
          <w:rFonts w:ascii="Times New Roman" w:hAnsi="Times New Roman" w:cs="Times New Roman"/>
          <w:color w:val="FF0000"/>
          <w:sz w:val="24"/>
          <w:szCs w:val="24"/>
        </w:rPr>
        <w:t xml:space="preserve">Pentru identificarea impactului produs de extinderea rețelei de distribuție a energiei </w:t>
      </w:r>
      <w:r w:rsidR="001F2DDE">
        <w:rPr>
          <w:rFonts w:ascii="Times New Roman" w:hAnsi="Times New Roman" w:cs="Times New Roman"/>
          <w:color w:val="FF0000"/>
          <w:sz w:val="24"/>
          <w:szCs w:val="24"/>
        </w:rPr>
        <w:t>electrice trebuie să ținem cont de fazele principale de realizare a investiției (proiectare, exploatare, funcționare, dezafectare).</w:t>
      </w:r>
    </w:p>
    <w:p w:rsidR="00915084" w:rsidRDefault="001F2DDE" w:rsidP="001F2DDE">
      <w:pPr>
        <w:pStyle w:val="Listparagraf"/>
        <w:autoSpaceDE w:val="0"/>
        <w:autoSpaceDN w:val="0"/>
        <w:adjustRightInd w:val="0"/>
        <w:spacing w:after="0" w:line="240" w:lineRule="auto"/>
        <w:ind w:left="0" w:firstLine="2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114052">
        <w:rPr>
          <w:rFonts w:ascii="Times New Roman" w:hAnsi="Times New Roman" w:cs="Times New Roman"/>
          <w:color w:val="FF0000"/>
          <w:sz w:val="24"/>
          <w:szCs w:val="24"/>
        </w:rPr>
        <w:t xml:space="preserve">Impactul generat în faza de proiectare: </w:t>
      </w:r>
      <w:r>
        <w:rPr>
          <w:rFonts w:ascii="Times New Roman" w:hAnsi="Times New Roman" w:cs="Times New Roman"/>
          <w:color w:val="FF0000"/>
          <w:sz w:val="24"/>
          <w:szCs w:val="24"/>
        </w:rPr>
        <w:t>Primele măsuri pentru identificarea și evaluarea impactului asupra ariilor protejate se iau din faza de proiectare, prin alegerea traseului rețelei de joasă tensiune, dimensionarea platformelor tehnologice și a organizării de șantier</w:t>
      </w:r>
      <w:r w:rsidR="00915084">
        <w:rPr>
          <w:rFonts w:ascii="Times New Roman" w:hAnsi="Times New Roman" w:cs="Times New Roman"/>
          <w:color w:val="FF0000"/>
          <w:sz w:val="24"/>
          <w:szCs w:val="24"/>
        </w:rPr>
        <w:t>, astfel încât impactul generat să fie minim.</w:t>
      </w:r>
      <w:r>
        <w:rPr>
          <w:rFonts w:ascii="Times New Roman" w:hAnsi="Times New Roman" w:cs="Times New Roman"/>
          <w:color w:val="FF0000"/>
          <w:sz w:val="24"/>
          <w:szCs w:val="24"/>
        </w:rPr>
        <w:t xml:space="preserve"> </w:t>
      </w:r>
    </w:p>
    <w:p w:rsidR="00915084" w:rsidRDefault="00915084" w:rsidP="001F2DDE">
      <w:pPr>
        <w:pStyle w:val="Listparagraf"/>
        <w:autoSpaceDE w:val="0"/>
        <w:autoSpaceDN w:val="0"/>
        <w:adjustRightInd w:val="0"/>
        <w:spacing w:after="0" w:line="240" w:lineRule="auto"/>
        <w:ind w:left="0" w:firstLine="240"/>
        <w:jc w:val="both"/>
        <w:rPr>
          <w:rFonts w:ascii="Times New Roman" w:hAnsi="Times New Roman" w:cs="Times New Roman"/>
          <w:color w:val="FF0000"/>
          <w:sz w:val="24"/>
          <w:szCs w:val="24"/>
        </w:rPr>
      </w:pPr>
      <w:r>
        <w:rPr>
          <w:rFonts w:ascii="Times New Roman" w:hAnsi="Times New Roman" w:cs="Times New Roman"/>
          <w:color w:val="FF0000"/>
          <w:sz w:val="24"/>
          <w:szCs w:val="24"/>
        </w:rPr>
        <w:t>Pentru alegerea amplasamentului s-au folosit următoarele criterii:</w:t>
      </w:r>
    </w:p>
    <w:p w:rsidR="00915084" w:rsidRDefault="00915084" w:rsidP="00915084">
      <w:pPr>
        <w:pStyle w:val="Listparagraf"/>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să nu afecteze habitatele prioritare și speciile de păsări;</w:t>
      </w:r>
    </w:p>
    <w:p w:rsidR="00915084" w:rsidRDefault="00915084" w:rsidP="00915084">
      <w:pPr>
        <w:pStyle w:val="Listparagraf"/>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terenul să fie liber de construcții;</w:t>
      </w:r>
    </w:p>
    <w:p w:rsidR="00915084" w:rsidRDefault="00915084" w:rsidP="00915084">
      <w:pPr>
        <w:pStyle w:val="Listparagraf"/>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să nu fie necesare demolări, relocări de drumuri, trasee de conducte de gaze, linii electrice;</w:t>
      </w:r>
    </w:p>
    <w:p w:rsidR="00915084" w:rsidRDefault="00915084" w:rsidP="00915084">
      <w:pPr>
        <w:pStyle w:val="Listparagraf"/>
        <w:numPr>
          <w:ilvl w:val="0"/>
          <w:numId w:val="7"/>
        </w:num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traseul liniei electrice</w:t>
      </w:r>
      <w:r w:rsidR="00114052">
        <w:rPr>
          <w:rFonts w:ascii="Times New Roman" w:hAnsi="Times New Roman" w:cs="Times New Roman"/>
          <w:color w:val="FF0000"/>
          <w:sz w:val="24"/>
          <w:szCs w:val="24"/>
        </w:rPr>
        <w:t xml:space="preserve"> va fi poziționat de-a lungul drumurilor de acces și a drumurilor existente.</w:t>
      </w:r>
      <w:r>
        <w:rPr>
          <w:rFonts w:ascii="Times New Roman" w:hAnsi="Times New Roman" w:cs="Times New Roman"/>
          <w:color w:val="FF0000"/>
          <w:sz w:val="24"/>
          <w:szCs w:val="24"/>
        </w:rPr>
        <w:t xml:space="preserve">       </w:t>
      </w:r>
    </w:p>
    <w:p w:rsidR="00114052" w:rsidRPr="00E03EE4" w:rsidRDefault="00E03EE4" w:rsidP="00E03EE4">
      <w:pPr>
        <w:autoSpaceDE w:val="0"/>
        <w:autoSpaceDN w:val="0"/>
        <w:adjustRightInd w:val="0"/>
        <w:spacing w:after="0" w:line="240" w:lineRule="auto"/>
        <w:ind w:firstLine="36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114052" w:rsidRPr="00E03EE4">
        <w:rPr>
          <w:rFonts w:ascii="Times New Roman" w:hAnsi="Times New Roman" w:cs="Times New Roman"/>
          <w:color w:val="FF0000"/>
          <w:sz w:val="24"/>
          <w:szCs w:val="24"/>
        </w:rPr>
        <w:t xml:space="preserve">Impactul generat în faza de construcție: Fazele tehnologice pentru realizarea proiectului sunt în sinteză următoarele:    </w:t>
      </w:r>
    </w:p>
    <w:p w:rsidR="003032D8" w:rsidRPr="00E03EE4" w:rsidRDefault="00114052" w:rsidP="00E03EE4">
      <w:pPr>
        <w:pStyle w:val="Listparagraf"/>
        <w:numPr>
          <w:ilvl w:val="0"/>
          <w:numId w:val="2"/>
        </w:numPr>
        <w:tabs>
          <w:tab w:val="num" w:pos="142"/>
        </w:tabs>
        <w:autoSpaceDE w:val="0"/>
        <w:autoSpaceDN w:val="0"/>
        <w:adjustRightInd w:val="0"/>
        <w:spacing w:after="0" w:line="240" w:lineRule="auto"/>
        <w:ind w:firstLine="1265"/>
        <w:jc w:val="both"/>
        <w:rPr>
          <w:rFonts w:ascii="Times New Roman" w:hAnsi="Times New Roman" w:cs="Times New Roman"/>
          <w:sz w:val="24"/>
          <w:szCs w:val="24"/>
        </w:rPr>
      </w:pPr>
      <w:r w:rsidRPr="00E03EE4">
        <w:rPr>
          <w:rFonts w:ascii="Times New Roman" w:hAnsi="Times New Roman" w:cs="Times New Roman"/>
          <w:color w:val="FF0000"/>
          <w:sz w:val="24"/>
          <w:szCs w:val="24"/>
        </w:rPr>
        <w:t>amenajare și organizare de șantier,</w:t>
      </w:r>
    </w:p>
    <w:p w:rsidR="00E03EE4" w:rsidRPr="00E03EE4" w:rsidRDefault="00E03EE4" w:rsidP="00E03EE4">
      <w:pPr>
        <w:pStyle w:val="Listparagraf"/>
        <w:numPr>
          <w:ilvl w:val="0"/>
          <w:numId w:val="2"/>
        </w:numPr>
        <w:tabs>
          <w:tab w:val="num" w:pos="142"/>
        </w:tabs>
        <w:autoSpaceDE w:val="0"/>
        <w:autoSpaceDN w:val="0"/>
        <w:adjustRightInd w:val="0"/>
        <w:spacing w:after="0" w:line="240" w:lineRule="auto"/>
        <w:ind w:firstLine="1265"/>
        <w:jc w:val="both"/>
        <w:rPr>
          <w:rFonts w:ascii="Times New Roman" w:hAnsi="Times New Roman" w:cs="Times New Roman"/>
          <w:sz w:val="24"/>
          <w:szCs w:val="24"/>
        </w:rPr>
      </w:pPr>
      <w:r>
        <w:rPr>
          <w:rFonts w:ascii="Times New Roman" w:hAnsi="Times New Roman" w:cs="Times New Roman"/>
          <w:color w:val="FF0000"/>
          <w:sz w:val="24"/>
          <w:szCs w:val="24"/>
        </w:rPr>
        <w:t>săpături pentru cablul subteran și stâlpi,</w:t>
      </w:r>
    </w:p>
    <w:p w:rsidR="00E03EE4" w:rsidRPr="00E03EE4" w:rsidRDefault="00E03EE4" w:rsidP="00E03EE4">
      <w:pPr>
        <w:pStyle w:val="Listparagraf"/>
        <w:numPr>
          <w:ilvl w:val="0"/>
          <w:numId w:val="2"/>
        </w:numPr>
        <w:tabs>
          <w:tab w:val="num" w:pos="142"/>
        </w:tabs>
        <w:autoSpaceDE w:val="0"/>
        <w:autoSpaceDN w:val="0"/>
        <w:adjustRightInd w:val="0"/>
        <w:spacing w:after="0" w:line="240" w:lineRule="auto"/>
        <w:ind w:firstLine="1265"/>
        <w:jc w:val="both"/>
        <w:rPr>
          <w:rFonts w:ascii="Times New Roman" w:hAnsi="Times New Roman" w:cs="Times New Roman"/>
          <w:sz w:val="24"/>
          <w:szCs w:val="24"/>
        </w:rPr>
      </w:pPr>
      <w:r>
        <w:rPr>
          <w:rFonts w:ascii="Times New Roman" w:hAnsi="Times New Roman" w:cs="Times New Roman"/>
          <w:color w:val="FF0000"/>
          <w:sz w:val="24"/>
          <w:szCs w:val="24"/>
        </w:rPr>
        <w:t>realizarea fundații pentru stâlpi,</w:t>
      </w:r>
    </w:p>
    <w:p w:rsidR="00E03EE4" w:rsidRPr="00E03EE4" w:rsidRDefault="00E03EE4" w:rsidP="00E03EE4">
      <w:pPr>
        <w:pStyle w:val="Listparagraf"/>
        <w:numPr>
          <w:ilvl w:val="0"/>
          <w:numId w:val="2"/>
        </w:numPr>
        <w:tabs>
          <w:tab w:val="num" w:pos="142"/>
        </w:tabs>
        <w:autoSpaceDE w:val="0"/>
        <w:autoSpaceDN w:val="0"/>
        <w:adjustRightInd w:val="0"/>
        <w:spacing w:after="0" w:line="240" w:lineRule="auto"/>
        <w:ind w:firstLine="1265"/>
        <w:jc w:val="both"/>
        <w:rPr>
          <w:rFonts w:ascii="Times New Roman" w:hAnsi="Times New Roman" w:cs="Times New Roman"/>
          <w:sz w:val="24"/>
          <w:szCs w:val="24"/>
        </w:rPr>
      </w:pPr>
      <w:r>
        <w:rPr>
          <w:rFonts w:ascii="Times New Roman" w:hAnsi="Times New Roman" w:cs="Times New Roman"/>
          <w:color w:val="FF0000"/>
          <w:sz w:val="24"/>
          <w:szCs w:val="24"/>
        </w:rPr>
        <w:t>transportul componentelor și montarea acestora,</w:t>
      </w:r>
    </w:p>
    <w:p w:rsidR="00E03EE4" w:rsidRPr="00E03EE4" w:rsidRDefault="00E03EE4" w:rsidP="00E03EE4">
      <w:pPr>
        <w:pStyle w:val="Listparagraf"/>
        <w:numPr>
          <w:ilvl w:val="0"/>
          <w:numId w:val="2"/>
        </w:numPr>
        <w:tabs>
          <w:tab w:val="num" w:pos="142"/>
        </w:tabs>
        <w:autoSpaceDE w:val="0"/>
        <w:autoSpaceDN w:val="0"/>
        <w:adjustRightInd w:val="0"/>
        <w:spacing w:after="0" w:line="240" w:lineRule="auto"/>
        <w:ind w:firstLine="1265"/>
        <w:jc w:val="both"/>
        <w:rPr>
          <w:rFonts w:ascii="Times New Roman" w:hAnsi="Times New Roman" w:cs="Times New Roman"/>
          <w:sz w:val="24"/>
          <w:szCs w:val="24"/>
        </w:rPr>
      </w:pPr>
      <w:r>
        <w:rPr>
          <w:rFonts w:ascii="Times New Roman" w:hAnsi="Times New Roman" w:cs="Times New Roman"/>
          <w:color w:val="FF0000"/>
          <w:sz w:val="24"/>
          <w:szCs w:val="24"/>
        </w:rPr>
        <w:t>lucrări de ecologizare la sfârșitul celorlalte faze.</w:t>
      </w:r>
    </w:p>
    <w:p w:rsidR="00E03EE4" w:rsidRPr="007209F2" w:rsidRDefault="00E03EE4" w:rsidP="007209F2">
      <w:pPr>
        <w:tabs>
          <w:tab w:val="num" w:pos="142"/>
        </w:tabs>
        <w:autoSpaceDE w:val="0"/>
        <w:autoSpaceDN w:val="0"/>
        <w:adjustRightInd w:val="0"/>
        <w:spacing w:after="0" w:line="240" w:lineRule="auto"/>
        <w:ind w:firstLine="993"/>
        <w:jc w:val="both"/>
        <w:rPr>
          <w:rFonts w:ascii="Times New Roman" w:hAnsi="Times New Roman" w:cs="Times New Roman"/>
          <w:color w:val="FF0000"/>
          <w:sz w:val="24"/>
          <w:szCs w:val="24"/>
        </w:rPr>
      </w:pPr>
      <w:r w:rsidRPr="007209F2">
        <w:rPr>
          <w:rFonts w:ascii="Times New Roman" w:hAnsi="Times New Roman" w:cs="Times New Roman"/>
          <w:color w:val="FF0000"/>
          <w:sz w:val="24"/>
          <w:szCs w:val="24"/>
        </w:rPr>
        <w:t>În faza de construcție, impactul va fi negativ asupra terenurilor verzi</w:t>
      </w:r>
      <w:r w:rsidR="007209F2" w:rsidRPr="007209F2">
        <w:rPr>
          <w:rFonts w:ascii="Times New Roman" w:hAnsi="Times New Roman" w:cs="Times New Roman"/>
          <w:color w:val="FF0000"/>
          <w:sz w:val="24"/>
          <w:szCs w:val="24"/>
        </w:rPr>
        <w:t>,</w:t>
      </w:r>
      <w:r w:rsidRPr="007209F2">
        <w:rPr>
          <w:rFonts w:ascii="Times New Roman" w:hAnsi="Times New Roman" w:cs="Times New Roman"/>
          <w:color w:val="FF0000"/>
          <w:sz w:val="24"/>
          <w:szCs w:val="24"/>
        </w:rPr>
        <w:t xml:space="preserve"> marginea drumului</w:t>
      </w:r>
      <w:r w:rsidR="007209F2" w:rsidRPr="007209F2">
        <w:rPr>
          <w:rFonts w:ascii="Times New Roman" w:hAnsi="Times New Roman" w:cs="Times New Roman"/>
          <w:color w:val="FF0000"/>
          <w:sz w:val="24"/>
          <w:szCs w:val="24"/>
        </w:rPr>
        <w:t xml:space="preserve"> </w:t>
      </w:r>
      <w:r w:rsidRPr="007209F2">
        <w:rPr>
          <w:rFonts w:ascii="Times New Roman" w:hAnsi="Times New Roman" w:cs="Times New Roman"/>
          <w:color w:val="FF0000"/>
          <w:sz w:val="24"/>
          <w:szCs w:val="24"/>
        </w:rPr>
        <w:t>unde va trace cablul electric subteran.</w:t>
      </w:r>
    </w:p>
    <w:p w:rsidR="007209F2" w:rsidRDefault="00E03EE4" w:rsidP="007209F2">
      <w:pPr>
        <w:tabs>
          <w:tab w:val="num" w:pos="142"/>
        </w:tabs>
        <w:autoSpaceDE w:val="0"/>
        <w:autoSpaceDN w:val="0"/>
        <w:adjustRightInd w:val="0"/>
        <w:spacing w:after="0" w:line="240" w:lineRule="auto"/>
        <w:ind w:firstLine="993"/>
        <w:jc w:val="both"/>
        <w:rPr>
          <w:rFonts w:ascii="Times New Roman" w:hAnsi="Times New Roman" w:cs="Times New Roman"/>
          <w:color w:val="FF0000"/>
          <w:sz w:val="24"/>
          <w:szCs w:val="24"/>
        </w:rPr>
      </w:pPr>
      <w:r w:rsidRPr="007209F2">
        <w:rPr>
          <w:rFonts w:ascii="Times New Roman" w:hAnsi="Times New Roman" w:cs="Times New Roman"/>
          <w:color w:val="FF0000"/>
          <w:sz w:val="24"/>
          <w:szCs w:val="24"/>
        </w:rPr>
        <w:t xml:space="preserve">În această fază, impactul este direct, pe termen scurt, limitat la durata execuției, nu este rezidual </w:t>
      </w:r>
      <w:r w:rsidR="007209F2" w:rsidRPr="007209F2">
        <w:rPr>
          <w:rFonts w:ascii="Times New Roman" w:hAnsi="Times New Roman" w:cs="Times New Roman"/>
          <w:color w:val="FF0000"/>
          <w:sz w:val="24"/>
          <w:szCs w:val="24"/>
        </w:rPr>
        <w:t>ș</w:t>
      </w:r>
      <w:r w:rsidRPr="007209F2">
        <w:rPr>
          <w:rFonts w:ascii="Times New Roman" w:hAnsi="Times New Roman" w:cs="Times New Roman"/>
          <w:color w:val="FF0000"/>
          <w:sz w:val="24"/>
          <w:szCs w:val="24"/>
        </w:rPr>
        <w:t xml:space="preserve">i nici cumulativ. </w:t>
      </w:r>
    </w:p>
    <w:p w:rsidR="007209F2" w:rsidRDefault="007209F2" w:rsidP="007209F2">
      <w:pPr>
        <w:pStyle w:val="Listparagraf"/>
        <w:numPr>
          <w:ilvl w:val="0"/>
          <w:numId w:val="8"/>
        </w:numPr>
        <w:tabs>
          <w:tab w:val="num" w:pos="142"/>
        </w:tabs>
        <w:autoSpaceDE w:val="0"/>
        <w:autoSpaceDN w:val="0"/>
        <w:adjustRightInd w:val="0"/>
        <w:spacing w:after="0" w:line="240" w:lineRule="auto"/>
        <w:ind w:left="0" w:firstLine="284"/>
        <w:jc w:val="both"/>
        <w:rPr>
          <w:rFonts w:ascii="Times New Roman" w:hAnsi="Times New Roman" w:cs="Times New Roman"/>
          <w:color w:val="FF0000"/>
          <w:sz w:val="24"/>
          <w:szCs w:val="24"/>
        </w:rPr>
      </w:pPr>
      <w:r>
        <w:rPr>
          <w:rFonts w:ascii="Times New Roman" w:hAnsi="Times New Roman" w:cs="Times New Roman"/>
          <w:color w:val="FF0000"/>
          <w:sz w:val="24"/>
          <w:szCs w:val="24"/>
        </w:rPr>
        <w:t>Impactul generat în faza de funcționare este directă pe termen lung(peste 50 de ani, cât este perioada de funcționare), nu are efecte reziduale, nu se va cumula cu alte impacte negative, astfel impactul asupra factorilor de mediu nu va fi semnificativ.</w:t>
      </w:r>
    </w:p>
    <w:p w:rsidR="007209F2" w:rsidRDefault="007209F2" w:rsidP="007209F2">
      <w:pPr>
        <w:pStyle w:val="Listparagraf"/>
        <w:numPr>
          <w:ilvl w:val="0"/>
          <w:numId w:val="8"/>
        </w:numPr>
        <w:tabs>
          <w:tab w:val="num" w:pos="142"/>
        </w:tabs>
        <w:autoSpaceDE w:val="0"/>
        <w:autoSpaceDN w:val="0"/>
        <w:adjustRightInd w:val="0"/>
        <w:spacing w:after="0" w:line="240" w:lineRule="auto"/>
        <w:ind w:left="0" w:firstLine="284"/>
        <w:jc w:val="both"/>
        <w:rPr>
          <w:rFonts w:ascii="Times New Roman" w:hAnsi="Times New Roman" w:cs="Times New Roman"/>
          <w:color w:val="FF0000"/>
          <w:sz w:val="24"/>
          <w:szCs w:val="24"/>
        </w:rPr>
      </w:pPr>
      <w:r>
        <w:rPr>
          <w:rFonts w:ascii="Times New Roman" w:hAnsi="Times New Roman" w:cs="Times New Roman"/>
          <w:color w:val="FF0000"/>
          <w:sz w:val="24"/>
          <w:szCs w:val="24"/>
        </w:rPr>
        <w:t>Impactul generat în faza de dezafectareeste direct, pe termen scurt, nu este rezidual și nici cumulativ.</w:t>
      </w:r>
    </w:p>
    <w:p w:rsidR="007209F2" w:rsidRDefault="007209F2" w:rsidP="007209F2">
      <w:pPr>
        <w:pStyle w:val="Listparagraf"/>
        <w:numPr>
          <w:ilvl w:val="0"/>
          <w:numId w:val="8"/>
        </w:numPr>
        <w:tabs>
          <w:tab w:val="num" w:pos="142"/>
        </w:tabs>
        <w:autoSpaceDE w:val="0"/>
        <w:autoSpaceDN w:val="0"/>
        <w:adjustRightInd w:val="0"/>
        <w:spacing w:after="0" w:line="240" w:lineRule="auto"/>
        <w:ind w:left="0" w:firstLine="284"/>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Impact rezidual </w:t>
      </w:r>
    </w:p>
    <w:p w:rsidR="00660BE1" w:rsidRDefault="007209F2" w:rsidP="007209F2">
      <w:pPr>
        <w:tabs>
          <w:tab w:val="num" w:pos="142"/>
        </w:tabs>
        <w:autoSpaceDE w:val="0"/>
        <w:autoSpaceDN w:val="0"/>
        <w:adjustRightInd w:val="0"/>
        <w:spacing w:after="0" w:line="240" w:lineRule="auto"/>
        <w:ind w:firstLine="1276"/>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Pentru specii de plante de interes comunitar și plante rare- nu se vor amplasa stâlpi în zone unde r putea fi habitatul vreunei specii ocrotite, deoarece se vor utiliza zonele de protecție a drumurilor </w:t>
      </w:r>
      <w:r w:rsidR="00660BE1">
        <w:rPr>
          <w:rFonts w:ascii="Times New Roman" w:hAnsi="Times New Roman" w:cs="Times New Roman"/>
          <w:color w:val="FF0000"/>
          <w:sz w:val="24"/>
          <w:szCs w:val="24"/>
        </w:rPr>
        <w:t xml:space="preserve">existente (județean,comunal). S-a luat în calcul încă de la analiza inițială a proiectului, astfel încât nu va exista un impact rezidual. </w:t>
      </w:r>
    </w:p>
    <w:p w:rsidR="004E71C7" w:rsidRDefault="00660BE1" w:rsidP="007209F2">
      <w:pPr>
        <w:tabs>
          <w:tab w:val="num" w:pos="142"/>
        </w:tabs>
        <w:autoSpaceDE w:val="0"/>
        <w:autoSpaceDN w:val="0"/>
        <w:adjustRightInd w:val="0"/>
        <w:spacing w:after="0" w:line="240" w:lineRule="auto"/>
        <w:ind w:firstLine="1276"/>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În cazul răpitoarelor impactul rezidual se preconizează a fi nesemnificativ, având în vedere faptul că </w:t>
      </w:r>
      <w:r w:rsidR="004E71C7">
        <w:rPr>
          <w:rFonts w:ascii="Times New Roman" w:hAnsi="Times New Roman" w:cs="Times New Roman"/>
          <w:color w:val="FF0000"/>
          <w:sz w:val="24"/>
          <w:szCs w:val="24"/>
        </w:rPr>
        <w:t>cablurile aeriene sunt multuplu izolate, zonele de hrănire ale diferitelor specii de răpitoare este la distanță mai mare.</w:t>
      </w:r>
    </w:p>
    <w:p w:rsidR="00E03EE4" w:rsidRPr="007209F2" w:rsidRDefault="004E71C7" w:rsidP="004E71C7">
      <w:pPr>
        <w:tabs>
          <w:tab w:val="num" w:pos="142"/>
        </w:tabs>
        <w:autoSpaceDE w:val="0"/>
        <w:autoSpaceDN w:val="0"/>
        <w:adjustRightInd w:val="0"/>
        <w:spacing w:after="0" w:line="24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Efectul atribuit liniilor electrice asupra păsărilor sunt variabile în funcție de specie, de sezon și zonă. </w:t>
      </w:r>
      <w:r w:rsidR="00EE4B10">
        <w:rPr>
          <w:rFonts w:ascii="Times New Roman" w:hAnsi="Times New Roman" w:cs="Times New Roman"/>
          <w:color w:val="FF0000"/>
          <w:sz w:val="24"/>
          <w:szCs w:val="24"/>
        </w:rPr>
        <w:t xml:space="preserve">Rezultatele studiilor anterioare indică că efectele negative există mai ales în zonele de migrare a păsărilor, în cazul nostru zona de munte nu este un culoar important de migrare a nici unei specii.  </w:t>
      </w:r>
      <w:r>
        <w:rPr>
          <w:rFonts w:ascii="Times New Roman" w:hAnsi="Times New Roman" w:cs="Times New Roman"/>
          <w:color w:val="FF0000"/>
          <w:sz w:val="24"/>
          <w:szCs w:val="24"/>
        </w:rPr>
        <w:t xml:space="preserve"> </w:t>
      </w:r>
    </w:p>
    <w:p w:rsidR="00E81B7D"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f) alte informaţii prevăzute în legislaţia în vigoare</w:t>
      </w:r>
      <w:r w:rsidR="00E81B7D">
        <w:rPr>
          <w:rFonts w:ascii="Times New Roman" w:hAnsi="Times New Roman" w:cs="Times New Roman"/>
          <w:sz w:val="24"/>
          <w:szCs w:val="24"/>
        </w:rPr>
        <w:t>:</w:t>
      </w:r>
    </w:p>
    <w:p w:rsidR="00B1657E" w:rsidRDefault="00E81B7D" w:rsidP="00E81B7D">
      <w:pPr>
        <w:autoSpaceDE w:val="0"/>
        <w:autoSpaceDN w:val="0"/>
        <w:adjustRightInd w:val="0"/>
        <w:spacing w:after="0" w:line="240" w:lineRule="auto"/>
        <w:ind w:firstLine="709"/>
        <w:jc w:val="both"/>
        <w:rPr>
          <w:rFonts w:ascii="Times New Roman" w:hAnsi="Times New Roman" w:cs="Times New Roman"/>
          <w:color w:val="FF0000"/>
          <w:sz w:val="24"/>
          <w:szCs w:val="24"/>
        </w:rPr>
      </w:pPr>
      <w:r w:rsidRPr="00B1657E">
        <w:rPr>
          <w:rFonts w:ascii="Times New Roman" w:hAnsi="Times New Roman" w:cs="Times New Roman"/>
          <w:color w:val="FF0000"/>
          <w:sz w:val="24"/>
          <w:szCs w:val="24"/>
        </w:rPr>
        <w:t>Pe termen scurt</w:t>
      </w:r>
      <w:r w:rsidR="00B1657E" w:rsidRPr="00B1657E">
        <w:rPr>
          <w:rFonts w:ascii="Times New Roman" w:hAnsi="Times New Roman" w:cs="Times New Roman"/>
          <w:color w:val="FF0000"/>
          <w:sz w:val="24"/>
          <w:szCs w:val="24"/>
        </w:rPr>
        <w:t>, în cazul impactului indirect este rezultatul activităților de transport al materialelor de construcții, a utilajelor, deșeurilor și a personalului în vederea susținerii etapelor de amenajare și constructive. Nivelul rezultat este moderat deoarece aceste activități presupun un deranj nesemnificativ pentru arealu tranzitat.</w:t>
      </w:r>
    </w:p>
    <w:p w:rsidR="003032D8" w:rsidRDefault="00B1657E" w:rsidP="00E81B7D">
      <w:pPr>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Pentru reducerea suprafețelor de teren afectate definitiv, platformele de montaj vor fi acoperite cu un strat de pământ în grosime de 20 cm, recuperat de la amenajarea drumurilor de exploatare, fundații, organizării de șantier, platformelor și stației de transformare, asigurându-se astfel condițiile refacerii covorului vegetal existent inițial. </w:t>
      </w:r>
    </w:p>
    <w:p w:rsidR="003032D8" w:rsidRDefault="003032D8" w:rsidP="00E81B7D">
      <w:pPr>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Impactul organizării de șantier va fi nesemnificativ asupra Siturilor Natura 2000 din zona de studiu, deoarece amplasamentul acesteia este pe teren arabil.</w:t>
      </w:r>
    </w:p>
    <w:p w:rsidR="00D73DD5" w:rsidRPr="000802E5" w:rsidRDefault="003032D8" w:rsidP="003032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FF0000"/>
          <w:sz w:val="24"/>
          <w:szCs w:val="24"/>
        </w:rPr>
        <w:t>Impactul direct al proiectului la nivelul întregii rețelei Natura 2000, considerăm că este nesemnificativ pentru habitatele speciilor pentru care au fost instituit aria protejată de interes comunitar</w:t>
      </w:r>
      <w:r w:rsidR="00D73DD5" w:rsidRPr="000802E5">
        <w:rPr>
          <w:rFonts w:ascii="Times New Roman" w:hAnsi="Times New Roman" w:cs="Times New Roman"/>
          <w:sz w:val="24"/>
          <w:szCs w:val="24"/>
        </w:rPr>
        <w:t>.</w:t>
      </w:r>
    </w:p>
    <w:p w:rsidR="00927764" w:rsidRDefault="00D73DD5" w:rsidP="000D32BA">
      <w:pPr>
        <w:autoSpaceDE w:val="0"/>
        <w:autoSpaceDN w:val="0"/>
        <w:adjustRightInd w:val="0"/>
        <w:spacing w:after="0" w:line="240" w:lineRule="auto"/>
        <w:jc w:val="both"/>
        <w:rPr>
          <w:rFonts w:ascii="Times New Roman" w:hAnsi="Times New Roman" w:cs="Times New Roman"/>
          <w:color w:val="FF0000"/>
          <w:sz w:val="24"/>
          <w:szCs w:val="24"/>
        </w:rPr>
      </w:pPr>
      <w:r w:rsidRPr="000802E5">
        <w:rPr>
          <w:rFonts w:ascii="Times New Roman" w:hAnsi="Times New Roman" w:cs="Times New Roman"/>
          <w:sz w:val="24"/>
          <w:szCs w:val="24"/>
        </w:rPr>
        <w:t xml:space="preserve">    XIV. Pentru proiectele care se realizează pe ape sau au legătură cu apele, memoriul va fi completat cu următoarele informaţii, preluate din Planurile de management bazinale, actualizate:</w:t>
      </w:r>
      <w:r w:rsidR="00640110" w:rsidRPr="00640110">
        <w:rPr>
          <w:rFonts w:ascii="Times New Roman" w:hAnsi="Times New Roman" w:cs="Times New Roman"/>
          <w:color w:val="FF0000"/>
          <w:sz w:val="24"/>
          <w:szCs w:val="24"/>
        </w:rPr>
        <w:t xml:space="preserve"> </w:t>
      </w:r>
    </w:p>
    <w:p w:rsidR="00D73DD5" w:rsidRPr="000802E5" w:rsidRDefault="00EE4B10" w:rsidP="000D32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Nu este cazul</w:t>
      </w:r>
      <w:r w:rsidR="00640110">
        <w:rPr>
          <w:rFonts w:ascii="Times New Roman" w:hAnsi="Times New Roman" w:cs="Times New Roman"/>
          <w:color w:val="FF0000"/>
          <w:sz w:val="24"/>
          <w:szCs w:val="24"/>
        </w:rPr>
        <w:t>.</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1. Localizarea proiectului:</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bazinul hidrografic</w:t>
      </w:r>
      <w:r w:rsidR="00695AB4">
        <w:rPr>
          <w:rFonts w:ascii="Times New Roman" w:hAnsi="Times New Roman" w:cs="Times New Roman"/>
          <w:sz w:val="24"/>
          <w:szCs w:val="24"/>
        </w:rPr>
        <w:t>:</w:t>
      </w:r>
      <w:r w:rsidRPr="000802E5">
        <w:rPr>
          <w:rFonts w:ascii="Times New Roman" w:hAnsi="Times New Roman" w:cs="Times New Roman"/>
          <w:sz w:val="24"/>
          <w:szCs w:val="24"/>
        </w:rPr>
        <w:t>;</w:t>
      </w:r>
    </w:p>
    <w:p w:rsidR="00D73DD5" w:rsidRPr="000802E5" w:rsidRDefault="00D73DD5" w:rsidP="00695AB4">
      <w:pPr>
        <w:rPr>
          <w:rFonts w:ascii="Times New Roman" w:hAnsi="Times New Roman" w:cs="Times New Roman"/>
          <w:sz w:val="24"/>
          <w:szCs w:val="24"/>
        </w:rPr>
      </w:pPr>
      <w:r w:rsidRPr="000802E5">
        <w:rPr>
          <w:rFonts w:ascii="Times New Roman" w:hAnsi="Times New Roman" w:cs="Times New Roman"/>
          <w:sz w:val="24"/>
          <w:szCs w:val="24"/>
        </w:rPr>
        <w:t xml:space="preserve">    - cursul de apă: denumirea şi codul cadastral;</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 corpul de apă (de suprafaţă şi/sau subteran): denumire şi cod</w:t>
      </w:r>
      <w:r w:rsidR="00695AB4">
        <w:rPr>
          <w:rFonts w:ascii="Times New Roman" w:hAnsi="Times New Roman" w:cs="Times New Roman"/>
          <w:sz w:val="24"/>
          <w:szCs w:val="24"/>
        </w:rPr>
        <w:t>:</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2. Indicarea stării ecologice/potenţialului ecologic şi starea chimică a corpului de apă de suprafaţă; pentru corpul de apă subteran se vor indica starea cantitativă şi starea chimică a corpului de apă.</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t xml:space="preserve">    3. Indicarea obiectivului/obiectivelor de mediu pentru fiecare corp de apă identificat, cu precizarea excepţiilor aplicate şi a termenelor aferente, după caz.</w:t>
      </w:r>
    </w:p>
    <w:p w:rsidR="00D73DD5" w:rsidRPr="000802E5" w:rsidRDefault="00D73DD5" w:rsidP="000D32BA">
      <w:pPr>
        <w:autoSpaceDE w:val="0"/>
        <w:autoSpaceDN w:val="0"/>
        <w:adjustRightInd w:val="0"/>
        <w:spacing w:after="0" w:line="240" w:lineRule="auto"/>
        <w:jc w:val="both"/>
        <w:rPr>
          <w:rFonts w:ascii="Times New Roman" w:hAnsi="Times New Roman" w:cs="Times New Roman"/>
          <w:sz w:val="24"/>
          <w:szCs w:val="24"/>
        </w:rPr>
      </w:pPr>
      <w:r w:rsidRPr="000802E5">
        <w:rPr>
          <w:rFonts w:ascii="Times New Roman" w:hAnsi="Times New Roman" w:cs="Times New Roman"/>
          <w:sz w:val="24"/>
          <w:szCs w:val="24"/>
        </w:rPr>
        <w:lastRenderedPageBreak/>
        <w:t xml:space="preserve">    XV. Criteriile prevăzute în anexa nr. 3 la Legea nr. ..... privind evaluarea impactului anumitor proiecte publice şi private asupra mediului se iau în considerare, dacă este cazul, în momentul compilării informaţiilor în conformitate cu punctele III - XIV.</w:t>
      </w:r>
    </w:p>
    <w:p w:rsidR="00D73DD5" w:rsidRDefault="00D73DD5" w:rsidP="000D32BA">
      <w:pPr>
        <w:autoSpaceDE w:val="0"/>
        <w:autoSpaceDN w:val="0"/>
        <w:adjustRightInd w:val="0"/>
        <w:spacing w:after="0" w:line="240" w:lineRule="auto"/>
        <w:jc w:val="both"/>
        <w:rPr>
          <w:rFonts w:ascii="Times New Roman" w:hAnsi="Times New Roman" w:cs="Times New Roman"/>
          <w:sz w:val="24"/>
          <w:szCs w:val="24"/>
        </w:rPr>
      </w:pPr>
    </w:p>
    <w:p w:rsidR="00D225FC" w:rsidRDefault="00D225FC" w:rsidP="000D32BA">
      <w:pPr>
        <w:autoSpaceDE w:val="0"/>
        <w:autoSpaceDN w:val="0"/>
        <w:adjustRightInd w:val="0"/>
        <w:spacing w:after="0" w:line="240" w:lineRule="auto"/>
        <w:jc w:val="both"/>
        <w:rPr>
          <w:rFonts w:ascii="Times New Roman" w:hAnsi="Times New Roman" w:cs="Times New Roman"/>
          <w:sz w:val="24"/>
          <w:szCs w:val="24"/>
        </w:rPr>
      </w:pPr>
    </w:p>
    <w:p w:rsidR="00D225FC" w:rsidRDefault="00D225FC" w:rsidP="000D32BA">
      <w:pPr>
        <w:autoSpaceDE w:val="0"/>
        <w:autoSpaceDN w:val="0"/>
        <w:adjustRightInd w:val="0"/>
        <w:spacing w:after="0" w:line="240" w:lineRule="auto"/>
        <w:jc w:val="both"/>
        <w:rPr>
          <w:rFonts w:ascii="Times New Roman" w:hAnsi="Times New Roman" w:cs="Times New Roman"/>
          <w:sz w:val="24"/>
          <w:szCs w:val="24"/>
        </w:rPr>
      </w:pPr>
    </w:p>
    <w:p w:rsidR="00D225FC" w:rsidRDefault="00D225FC" w:rsidP="000D32BA">
      <w:pPr>
        <w:autoSpaceDE w:val="0"/>
        <w:autoSpaceDN w:val="0"/>
        <w:adjustRightInd w:val="0"/>
        <w:spacing w:after="0" w:line="240" w:lineRule="auto"/>
        <w:jc w:val="both"/>
        <w:rPr>
          <w:rFonts w:ascii="Times New Roman" w:hAnsi="Times New Roman" w:cs="Times New Roman"/>
          <w:sz w:val="24"/>
          <w:szCs w:val="24"/>
        </w:rPr>
      </w:pPr>
    </w:p>
    <w:p w:rsidR="00D225FC" w:rsidRPr="000802E5" w:rsidRDefault="00D225FC" w:rsidP="000D32BA">
      <w:pPr>
        <w:autoSpaceDE w:val="0"/>
        <w:autoSpaceDN w:val="0"/>
        <w:adjustRightInd w:val="0"/>
        <w:spacing w:after="0" w:line="240" w:lineRule="auto"/>
        <w:jc w:val="both"/>
        <w:rPr>
          <w:rFonts w:ascii="Times New Roman" w:hAnsi="Times New Roman" w:cs="Times New Roman"/>
          <w:sz w:val="24"/>
          <w:szCs w:val="24"/>
        </w:rPr>
      </w:pPr>
    </w:p>
    <w:p w:rsidR="00D73DD5" w:rsidRPr="000802E5" w:rsidRDefault="00D73DD5" w:rsidP="000D32BA">
      <w:pPr>
        <w:autoSpaceDE w:val="0"/>
        <w:autoSpaceDN w:val="0"/>
        <w:adjustRightInd w:val="0"/>
        <w:spacing w:after="0" w:line="240" w:lineRule="auto"/>
        <w:jc w:val="center"/>
        <w:rPr>
          <w:rFonts w:ascii="Times New Roman" w:hAnsi="Times New Roman" w:cs="Times New Roman"/>
          <w:sz w:val="24"/>
          <w:szCs w:val="24"/>
        </w:rPr>
      </w:pPr>
      <w:r w:rsidRPr="000802E5">
        <w:rPr>
          <w:rFonts w:ascii="Times New Roman" w:hAnsi="Times New Roman" w:cs="Times New Roman"/>
          <w:sz w:val="24"/>
          <w:szCs w:val="24"/>
        </w:rPr>
        <w:t>Semnătura şi ştampila titularului</w:t>
      </w:r>
    </w:p>
    <w:p w:rsidR="00D225FC" w:rsidRDefault="00D225FC" w:rsidP="000D32BA">
      <w:pPr>
        <w:autoSpaceDE w:val="0"/>
        <w:autoSpaceDN w:val="0"/>
        <w:adjustRightInd w:val="0"/>
        <w:spacing w:after="0" w:line="240" w:lineRule="auto"/>
        <w:jc w:val="center"/>
        <w:rPr>
          <w:rFonts w:ascii="Times New Roman" w:hAnsi="Times New Roman" w:cs="Times New Roman"/>
          <w:sz w:val="28"/>
          <w:szCs w:val="28"/>
        </w:rPr>
      </w:pPr>
    </w:p>
    <w:p w:rsidR="00D73DD5" w:rsidRPr="00D73DD5" w:rsidRDefault="00D73DD5" w:rsidP="000D32BA">
      <w:pPr>
        <w:autoSpaceDE w:val="0"/>
        <w:autoSpaceDN w:val="0"/>
        <w:adjustRightInd w:val="0"/>
        <w:spacing w:after="0" w:line="240" w:lineRule="auto"/>
        <w:jc w:val="center"/>
        <w:rPr>
          <w:rFonts w:ascii="Times New Roman" w:hAnsi="Times New Roman" w:cs="Times New Roman"/>
          <w:sz w:val="28"/>
          <w:szCs w:val="28"/>
        </w:rPr>
      </w:pPr>
      <w:r w:rsidRPr="00D73DD5">
        <w:rPr>
          <w:rFonts w:ascii="Times New Roman" w:hAnsi="Times New Roman" w:cs="Times New Roman"/>
          <w:sz w:val="28"/>
          <w:szCs w:val="28"/>
        </w:rPr>
        <w:t>..........................................</w:t>
      </w:r>
    </w:p>
    <w:p w:rsidR="00934B31" w:rsidRPr="00D73DD5" w:rsidRDefault="00934B31" w:rsidP="000D32BA">
      <w:pPr>
        <w:jc w:val="center"/>
      </w:pPr>
    </w:p>
    <w:sectPr w:rsidR="00934B31" w:rsidRPr="00D73DD5" w:rsidSect="00A354A6">
      <w:footerReference w:type="default" r:id="rId10"/>
      <w:pgSz w:w="11907" w:h="16840" w:code="9"/>
      <w:pgMar w:top="851" w:right="708" w:bottom="993" w:left="1134" w:header="720" w:footer="2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CE" w:rsidRDefault="008B6CCE" w:rsidP="000802E5">
      <w:pPr>
        <w:spacing w:after="0" w:line="240" w:lineRule="auto"/>
      </w:pPr>
      <w:r>
        <w:separator/>
      </w:r>
    </w:p>
  </w:endnote>
  <w:endnote w:type="continuationSeparator" w:id="0">
    <w:p w:rsidR="008B6CCE" w:rsidRDefault="008B6CCE" w:rsidP="0008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E5" w:rsidRPr="000802E5" w:rsidRDefault="000802E5">
    <w:pPr>
      <w:pStyle w:val="Subsol"/>
      <w:jc w:val="center"/>
    </w:pPr>
    <w:r w:rsidRPr="000802E5">
      <w:t xml:space="preserve">Page </w:t>
    </w:r>
    <w:r w:rsidRPr="000802E5">
      <w:fldChar w:fldCharType="begin"/>
    </w:r>
    <w:r w:rsidRPr="000802E5">
      <w:instrText xml:space="preserve"> PAGE  \* Arabic  \* MERGEFORMAT </w:instrText>
    </w:r>
    <w:r w:rsidRPr="000802E5">
      <w:fldChar w:fldCharType="separate"/>
    </w:r>
    <w:r w:rsidR="0017593B">
      <w:rPr>
        <w:noProof/>
      </w:rPr>
      <w:t>1</w:t>
    </w:r>
    <w:r w:rsidRPr="000802E5">
      <w:fldChar w:fldCharType="end"/>
    </w:r>
    <w:r w:rsidRPr="000802E5">
      <w:t xml:space="preserve"> of </w:t>
    </w:r>
    <w:fldSimple w:instr=" NUMPAGES  \* Arabic  \* MERGEFORMAT ">
      <w:r w:rsidR="0017593B">
        <w:rPr>
          <w:noProof/>
        </w:rPr>
        <w:t>8</w:t>
      </w:r>
    </w:fldSimple>
  </w:p>
  <w:p w:rsidR="000802E5" w:rsidRDefault="000802E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CE" w:rsidRDefault="008B6CCE" w:rsidP="000802E5">
      <w:pPr>
        <w:spacing w:after="0" w:line="240" w:lineRule="auto"/>
      </w:pPr>
      <w:r>
        <w:separator/>
      </w:r>
    </w:p>
  </w:footnote>
  <w:footnote w:type="continuationSeparator" w:id="0">
    <w:p w:rsidR="008B6CCE" w:rsidRDefault="008B6CCE" w:rsidP="00080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B9E"/>
    <w:multiLevelType w:val="hybridMultilevel"/>
    <w:tmpl w:val="48F8DB70"/>
    <w:lvl w:ilvl="0" w:tplc="717AF324">
      <w:start w:val="1"/>
      <w:numFmt w:val="lowerLetter"/>
      <w:lvlText w:val="%1)"/>
      <w:lvlJc w:val="left"/>
      <w:pPr>
        <w:tabs>
          <w:tab w:val="num" w:pos="1287"/>
        </w:tabs>
        <w:ind w:left="1287"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F930263"/>
    <w:multiLevelType w:val="hybridMultilevel"/>
    <w:tmpl w:val="0D28FFD2"/>
    <w:lvl w:ilvl="0" w:tplc="9A5C4756">
      <w:start w:val="1"/>
      <w:numFmt w:val="lowerLetter"/>
      <w:lvlText w:val="%1)"/>
      <w:lvlJc w:val="left"/>
      <w:pPr>
        <w:ind w:left="645" w:hanging="360"/>
      </w:pPr>
      <w:rPr>
        <w:rFonts w:hint="default"/>
        <w:sz w:val="28"/>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
    <w:nsid w:val="21F4527B"/>
    <w:multiLevelType w:val="hybridMultilevel"/>
    <w:tmpl w:val="8318D320"/>
    <w:lvl w:ilvl="0" w:tplc="21287B30">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
    <w:nsid w:val="23AB2178"/>
    <w:multiLevelType w:val="hybridMultilevel"/>
    <w:tmpl w:val="2D8015E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2BE8203E"/>
    <w:multiLevelType w:val="hybridMultilevel"/>
    <w:tmpl w:val="0360E1AA"/>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1B922F7"/>
    <w:multiLevelType w:val="hybridMultilevel"/>
    <w:tmpl w:val="802477F8"/>
    <w:lvl w:ilvl="0" w:tplc="E98C4878">
      <w:start w:val="5"/>
      <w:numFmt w:val="bullet"/>
      <w:lvlText w:val="-"/>
      <w:lvlJc w:val="left"/>
      <w:pPr>
        <w:ind w:left="644" w:hanging="360"/>
      </w:pPr>
      <w:rPr>
        <w:rFonts w:ascii="Times New Roman" w:eastAsiaTheme="minorHAnsi"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6">
    <w:nsid w:val="50825C7C"/>
    <w:multiLevelType w:val="hybridMultilevel"/>
    <w:tmpl w:val="83A2760E"/>
    <w:lvl w:ilvl="0" w:tplc="04180001">
      <w:start w:val="1"/>
      <w:numFmt w:val="bullet"/>
      <w:lvlText w:val=""/>
      <w:lvlJc w:val="left"/>
      <w:pPr>
        <w:ind w:left="1365" w:hanging="360"/>
      </w:pPr>
      <w:rPr>
        <w:rFonts w:ascii="Symbol" w:hAnsi="Symbol" w:hint="default"/>
      </w:rPr>
    </w:lvl>
    <w:lvl w:ilvl="1" w:tplc="04180003" w:tentative="1">
      <w:start w:val="1"/>
      <w:numFmt w:val="bullet"/>
      <w:lvlText w:val="o"/>
      <w:lvlJc w:val="left"/>
      <w:pPr>
        <w:ind w:left="2085" w:hanging="360"/>
      </w:pPr>
      <w:rPr>
        <w:rFonts w:ascii="Courier New" w:hAnsi="Courier New" w:cs="Courier New" w:hint="default"/>
      </w:rPr>
    </w:lvl>
    <w:lvl w:ilvl="2" w:tplc="04180005" w:tentative="1">
      <w:start w:val="1"/>
      <w:numFmt w:val="bullet"/>
      <w:lvlText w:val=""/>
      <w:lvlJc w:val="left"/>
      <w:pPr>
        <w:ind w:left="2805" w:hanging="360"/>
      </w:pPr>
      <w:rPr>
        <w:rFonts w:ascii="Wingdings" w:hAnsi="Wingdings" w:hint="default"/>
      </w:rPr>
    </w:lvl>
    <w:lvl w:ilvl="3" w:tplc="04180001" w:tentative="1">
      <w:start w:val="1"/>
      <w:numFmt w:val="bullet"/>
      <w:lvlText w:val=""/>
      <w:lvlJc w:val="left"/>
      <w:pPr>
        <w:ind w:left="3525" w:hanging="360"/>
      </w:pPr>
      <w:rPr>
        <w:rFonts w:ascii="Symbol" w:hAnsi="Symbol" w:hint="default"/>
      </w:rPr>
    </w:lvl>
    <w:lvl w:ilvl="4" w:tplc="04180003" w:tentative="1">
      <w:start w:val="1"/>
      <w:numFmt w:val="bullet"/>
      <w:lvlText w:val="o"/>
      <w:lvlJc w:val="left"/>
      <w:pPr>
        <w:ind w:left="4245" w:hanging="360"/>
      </w:pPr>
      <w:rPr>
        <w:rFonts w:ascii="Courier New" w:hAnsi="Courier New" w:cs="Courier New" w:hint="default"/>
      </w:rPr>
    </w:lvl>
    <w:lvl w:ilvl="5" w:tplc="04180005" w:tentative="1">
      <w:start w:val="1"/>
      <w:numFmt w:val="bullet"/>
      <w:lvlText w:val=""/>
      <w:lvlJc w:val="left"/>
      <w:pPr>
        <w:ind w:left="4965" w:hanging="360"/>
      </w:pPr>
      <w:rPr>
        <w:rFonts w:ascii="Wingdings" w:hAnsi="Wingdings" w:hint="default"/>
      </w:rPr>
    </w:lvl>
    <w:lvl w:ilvl="6" w:tplc="04180001" w:tentative="1">
      <w:start w:val="1"/>
      <w:numFmt w:val="bullet"/>
      <w:lvlText w:val=""/>
      <w:lvlJc w:val="left"/>
      <w:pPr>
        <w:ind w:left="5685" w:hanging="360"/>
      </w:pPr>
      <w:rPr>
        <w:rFonts w:ascii="Symbol" w:hAnsi="Symbol" w:hint="default"/>
      </w:rPr>
    </w:lvl>
    <w:lvl w:ilvl="7" w:tplc="04180003" w:tentative="1">
      <w:start w:val="1"/>
      <w:numFmt w:val="bullet"/>
      <w:lvlText w:val="o"/>
      <w:lvlJc w:val="left"/>
      <w:pPr>
        <w:ind w:left="6405" w:hanging="360"/>
      </w:pPr>
      <w:rPr>
        <w:rFonts w:ascii="Courier New" w:hAnsi="Courier New" w:cs="Courier New" w:hint="default"/>
      </w:rPr>
    </w:lvl>
    <w:lvl w:ilvl="8" w:tplc="04180005" w:tentative="1">
      <w:start w:val="1"/>
      <w:numFmt w:val="bullet"/>
      <w:lvlText w:val=""/>
      <w:lvlJc w:val="left"/>
      <w:pPr>
        <w:ind w:left="7125" w:hanging="360"/>
      </w:pPr>
      <w:rPr>
        <w:rFonts w:ascii="Wingdings" w:hAnsi="Wingdings" w:hint="default"/>
      </w:rPr>
    </w:lvl>
  </w:abstractNum>
  <w:abstractNum w:abstractNumId="7">
    <w:nsid w:val="55D75096"/>
    <w:multiLevelType w:val="hybridMultilevel"/>
    <w:tmpl w:val="8940BC32"/>
    <w:lvl w:ilvl="0" w:tplc="04180001">
      <w:start w:val="1"/>
      <w:numFmt w:val="bullet"/>
      <w:lvlText w:val=""/>
      <w:lvlJc w:val="left"/>
      <w:pPr>
        <w:ind w:left="1365" w:hanging="360"/>
      </w:pPr>
      <w:rPr>
        <w:rFonts w:ascii="Symbol" w:hAnsi="Symbol" w:hint="default"/>
      </w:rPr>
    </w:lvl>
    <w:lvl w:ilvl="1" w:tplc="04180003" w:tentative="1">
      <w:start w:val="1"/>
      <w:numFmt w:val="bullet"/>
      <w:lvlText w:val="o"/>
      <w:lvlJc w:val="left"/>
      <w:pPr>
        <w:ind w:left="2085" w:hanging="360"/>
      </w:pPr>
      <w:rPr>
        <w:rFonts w:ascii="Courier New" w:hAnsi="Courier New" w:cs="Courier New" w:hint="default"/>
      </w:rPr>
    </w:lvl>
    <w:lvl w:ilvl="2" w:tplc="04180005" w:tentative="1">
      <w:start w:val="1"/>
      <w:numFmt w:val="bullet"/>
      <w:lvlText w:val=""/>
      <w:lvlJc w:val="left"/>
      <w:pPr>
        <w:ind w:left="2805" w:hanging="360"/>
      </w:pPr>
      <w:rPr>
        <w:rFonts w:ascii="Wingdings" w:hAnsi="Wingdings" w:hint="default"/>
      </w:rPr>
    </w:lvl>
    <w:lvl w:ilvl="3" w:tplc="04180001" w:tentative="1">
      <w:start w:val="1"/>
      <w:numFmt w:val="bullet"/>
      <w:lvlText w:val=""/>
      <w:lvlJc w:val="left"/>
      <w:pPr>
        <w:ind w:left="3525" w:hanging="360"/>
      </w:pPr>
      <w:rPr>
        <w:rFonts w:ascii="Symbol" w:hAnsi="Symbol" w:hint="default"/>
      </w:rPr>
    </w:lvl>
    <w:lvl w:ilvl="4" w:tplc="04180003" w:tentative="1">
      <w:start w:val="1"/>
      <w:numFmt w:val="bullet"/>
      <w:lvlText w:val="o"/>
      <w:lvlJc w:val="left"/>
      <w:pPr>
        <w:ind w:left="4245" w:hanging="360"/>
      </w:pPr>
      <w:rPr>
        <w:rFonts w:ascii="Courier New" w:hAnsi="Courier New" w:cs="Courier New" w:hint="default"/>
      </w:rPr>
    </w:lvl>
    <w:lvl w:ilvl="5" w:tplc="04180005" w:tentative="1">
      <w:start w:val="1"/>
      <w:numFmt w:val="bullet"/>
      <w:lvlText w:val=""/>
      <w:lvlJc w:val="left"/>
      <w:pPr>
        <w:ind w:left="4965" w:hanging="360"/>
      </w:pPr>
      <w:rPr>
        <w:rFonts w:ascii="Wingdings" w:hAnsi="Wingdings" w:hint="default"/>
      </w:rPr>
    </w:lvl>
    <w:lvl w:ilvl="6" w:tplc="04180001" w:tentative="1">
      <w:start w:val="1"/>
      <w:numFmt w:val="bullet"/>
      <w:lvlText w:val=""/>
      <w:lvlJc w:val="left"/>
      <w:pPr>
        <w:ind w:left="5685" w:hanging="360"/>
      </w:pPr>
      <w:rPr>
        <w:rFonts w:ascii="Symbol" w:hAnsi="Symbol" w:hint="default"/>
      </w:rPr>
    </w:lvl>
    <w:lvl w:ilvl="7" w:tplc="04180003" w:tentative="1">
      <w:start w:val="1"/>
      <w:numFmt w:val="bullet"/>
      <w:lvlText w:val="o"/>
      <w:lvlJc w:val="left"/>
      <w:pPr>
        <w:ind w:left="6405" w:hanging="360"/>
      </w:pPr>
      <w:rPr>
        <w:rFonts w:ascii="Courier New" w:hAnsi="Courier New" w:cs="Courier New" w:hint="default"/>
      </w:rPr>
    </w:lvl>
    <w:lvl w:ilvl="8" w:tplc="04180005" w:tentative="1">
      <w:start w:val="1"/>
      <w:numFmt w:val="bullet"/>
      <w:lvlText w:val=""/>
      <w:lvlJc w:val="left"/>
      <w:pPr>
        <w:ind w:left="7125"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D5"/>
    <w:rsid w:val="00002188"/>
    <w:rsid w:val="00023D24"/>
    <w:rsid w:val="00056719"/>
    <w:rsid w:val="00057FEA"/>
    <w:rsid w:val="00073185"/>
    <w:rsid w:val="000802E5"/>
    <w:rsid w:val="000D32BA"/>
    <w:rsid w:val="000D4B5F"/>
    <w:rsid w:val="000F5F1C"/>
    <w:rsid w:val="001043A5"/>
    <w:rsid w:val="00114052"/>
    <w:rsid w:val="00141B9B"/>
    <w:rsid w:val="0017593B"/>
    <w:rsid w:val="001C19AA"/>
    <w:rsid w:val="001D2986"/>
    <w:rsid w:val="001F2DDE"/>
    <w:rsid w:val="00235F9B"/>
    <w:rsid w:val="00257158"/>
    <w:rsid w:val="00262257"/>
    <w:rsid w:val="002A12F9"/>
    <w:rsid w:val="002B171A"/>
    <w:rsid w:val="003032D8"/>
    <w:rsid w:val="00386E5C"/>
    <w:rsid w:val="003950C1"/>
    <w:rsid w:val="003A3EE2"/>
    <w:rsid w:val="003B5487"/>
    <w:rsid w:val="00414D93"/>
    <w:rsid w:val="004626E3"/>
    <w:rsid w:val="00476B99"/>
    <w:rsid w:val="00492F75"/>
    <w:rsid w:val="004D5105"/>
    <w:rsid w:val="004E42E9"/>
    <w:rsid w:val="004E71C7"/>
    <w:rsid w:val="00527EDE"/>
    <w:rsid w:val="005750C0"/>
    <w:rsid w:val="00620209"/>
    <w:rsid w:val="00640110"/>
    <w:rsid w:val="00655662"/>
    <w:rsid w:val="00660BE1"/>
    <w:rsid w:val="006919BB"/>
    <w:rsid w:val="00695AB4"/>
    <w:rsid w:val="006B16AD"/>
    <w:rsid w:val="007209F2"/>
    <w:rsid w:val="00781898"/>
    <w:rsid w:val="00790BFC"/>
    <w:rsid w:val="007A6963"/>
    <w:rsid w:val="007B4C60"/>
    <w:rsid w:val="007B5172"/>
    <w:rsid w:val="00834296"/>
    <w:rsid w:val="00835DE5"/>
    <w:rsid w:val="00836752"/>
    <w:rsid w:val="00866261"/>
    <w:rsid w:val="008A05DE"/>
    <w:rsid w:val="008B2C16"/>
    <w:rsid w:val="008B6CCE"/>
    <w:rsid w:val="008F569B"/>
    <w:rsid w:val="00906F70"/>
    <w:rsid w:val="00915084"/>
    <w:rsid w:val="00925354"/>
    <w:rsid w:val="00927764"/>
    <w:rsid w:val="00934B31"/>
    <w:rsid w:val="00945B41"/>
    <w:rsid w:val="00946AA5"/>
    <w:rsid w:val="00952CD0"/>
    <w:rsid w:val="009700C7"/>
    <w:rsid w:val="009B1DA4"/>
    <w:rsid w:val="009E1BC5"/>
    <w:rsid w:val="00A12834"/>
    <w:rsid w:val="00A24E19"/>
    <w:rsid w:val="00A354A6"/>
    <w:rsid w:val="00A358F4"/>
    <w:rsid w:val="00A62156"/>
    <w:rsid w:val="00A711A6"/>
    <w:rsid w:val="00A904ED"/>
    <w:rsid w:val="00AA0CCC"/>
    <w:rsid w:val="00AA7E99"/>
    <w:rsid w:val="00AB37A7"/>
    <w:rsid w:val="00AE50C1"/>
    <w:rsid w:val="00AF6659"/>
    <w:rsid w:val="00B1657E"/>
    <w:rsid w:val="00B24D29"/>
    <w:rsid w:val="00B41ED7"/>
    <w:rsid w:val="00B45865"/>
    <w:rsid w:val="00B61ECB"/>
    <w:rsid w:val="00B8761D"/>
    <w:rsid w:val="00BA0991"/>
    <w:rsid w:val="00BB0188"/>
    <w:rsid w:val="00C002FC"/>
    <w:rsid w:val="00C1306B"/>
    <w:rsid w:val="00C378BC"/>
    <w:rsid w:val="00C52C4F"/>
    <w:rsid w:val="00C560AB"/>
    <w:rsid w:val="00C666D2"/>
    <w:rsid w:val="00C87E7A"/>
    <w:rsid w:val="00C95B1B"/>
    <w:rsid w:val="00D11EDA"/>
    <w:rsid w:val="00D225FC"/>
    <w:rsid w:val="00D22D73"/>
    <w:rsid w:val="00D3059F"/>
    <w:rsid w:val="00D67592"/>
    <w:rsid w:val="00D73DD5"/>
    <w:rsid w:val="00DB5E7D"/>
    <w:rsid w:val="00DC7CB4"/>
    <w:rsid w:val="00DE53C5"/>
    <w:rsid w:val="00DF3738"/>
    <w:rsid w:val="00E03EE4"/>
    <w:rsid w:val="00E0564C"/>
    <w:rsid w:val="00E57F8A"/>
    <w:rsid w:val="00E65097"/>
    <w:rsid w:val="00E77B71"/>
    <w:rsid w:val="00E81B7D"/>
    <w:rsid w:val="00E83DC3"/>
    <w:rsid w:val="00E9294E"/>
    <w:rsid w:val="00E92E6F"/>
    <w:rsid w:val="00ED3B51"/>
    <w:rsid w:val="00EE4B10"/>
    <w:rsid w:val="00EF446A"/>
    <w:rsid w:val="00F27EAF"/>
    <w:rsid w:val="00F9303B"/>
    <w:rsid w:val="00FB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D5"/>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ED3B51"/>
    <w:rPr>
      <w:color w:val="0000FF" w:themeColor="hyperlink"/>
      <w:u w:val="single"/>
    </w:rPr>
  </w:style>
  <w:style w:type="paragraph" w:styleId="Frspaiere">
    <w:name w:val="No Spacing"/>
    <w:uiPriority w:val="1"/>
    <w:qFormat/>
    <w:rsid w:val="00527EDE"/>
    <w:pPr>
      <w:spacing w:after="0" w:line="240" w:lineRule="auto"/>
    </w:pPr>
    <w:rPr>
      <w:lang w:val="ro-RO"/>
    </w:rPr>
  </w:style>
  <w:style w:type="paragraph" w:styleId="Listparagraf">
    <w:name w:val="List Paragraph"/>
    <w:basedOn w:val="Normal"/>
    <w:uiPriority w:val="34"/>
    <w:qFormat/>
    <w:rsid w:val="00527EDE"/>
    <w:pPr>
      <w:ind w:left="720"/>
      <w:contextualSpacing/>
    </w:pPr>
  </w:style>
  <w:style w:type="paragraph" w:styleId="Antet">
    <w:name w:val="header"/>
    <w:basedOn w:val="Normal"/>
    <w:link w:val="AntetCaracter"/>
    <w:uiPriority w:val="99"/>
    <w:unhideWhenUsed/>
    <w:rsid w:val="000802E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802E5"/>
    <w:rPr>
      <w:lang w:val="ro-RO"/>
    </w:rPr>
  </w:style>
  <w:style w:type="paragraph" w:styleId="Subsol">
    <w:name w:val="footer"/>
    <w:basedOn w:val="Normal"/>
    <w:link w:val="SubsolCaracter"/>
    <w:uiPriority w:val="99"/>
    <w:unhideWhenUsed/>
    <w:rsid w:val="000802E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802E5"/>
    <w:rPr>
      <w:lang w:val="ro-RO"/>
    </w:rPr>
  </w:style>
  <w:style w:type="paragraph" w:styleId="Indentcorptext">
    <w:name w:val="Body Text Indent"/>
    <w:basedOn w:val="Normal"/>
    <w:link w:val="IndentcorptextCaracter"/>
    <w:uiPriority w:val="99"/>
    <w:rsid w:val="00476B99"/>
    <w:pPr>
      <w:spacing w:after="0" w:line="240" w:lineRule="auto"/>
      <w:ind w:firstLine="360"/>
      <w:jc w:val="both"/>
    </w:pPr>
    <w:rPr>
      <w:rFonts w:ascii="Times New Roman" w:eastAsia="Times New Roman" w:hAnsi="Times New Roman" w:cs="Times New Roman"/>
      <w:sz w:val="24"/>
      <w:szCs w:val="24"/>
      <w:lang w:val="fr-FR" w:eastAsia="ro-RO"/>
    </w:rPr>
  </w:style>
  <w:style w:type="character" w:customStyle="1" w:styleId="IndentcorptextCaracter">
    <w:name w:val="Indent corp text Caracter"/>
    <w:basedOn w:val="Fontdeparagrafimplicit"/>
    <w:link w:val="Indentcorptext"/>
    <w:uiPriority w:val="99"/>
    <w:rsid w:val="00476B99"/>
    <w:rPr>
      <w:rFonts w:ascii="Times New Roman" w:eastAsia="Times New Roman" w:hAnsi="Times New Roman" w:cs="Times New Roman"/>
      <w:sz w:val="24"/>
      <w:szCs w:val="24"/>
      <w:lang w:val="fr-FR" w:eastAsia="ro-RO"/>
    </w:rPr>
  </w:style>
  <w:style w:type="paragraph" w:styleId="TextnBalon">
    <w:name w:val="Balloon Text"/>
    <w:basedOn w:val="Normal"/>
    <w:link w:val="TextnBalonCaracter"/>
    <w:uiPriority w:val="99"/>
    <w:semiHidden/>
    <w:unhideWhenUsed/>
    <w:rsid w:val="00D225F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225FC"/>
    <w:rPr>
      <w:rFonts w:ascii="Segoe UI" w:hAnsi="Segoe UI" w:cs="Segoe UI"/>
      <w:sz w:val="18"/>
      <w:szCs w:val="18"/>
      <w:lang w:val="ro-RO"/>
    </w:rPr>
  </w:style>
  <w:style w:type="character" w:customStyle="1" w:styleId="Bodytext210ptBold">
    <w:name w:val="Body text (2) + 10 pt;Bold"/>
    <w:rsid w:val="00695AB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D5"/>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ED3B51"/>
    <w:rPr>
      <w:color w:val="0000FF" w:themeColor="hyperlink"/>
      <w:u w:val="single"/>
    </w:rPr>
  </w:style>
  <w:style w:type="paragraph" w:styleId="Frspaiere">
    <w:name w:val="No Spacing"/>
    <w:uiPriority w:val="1"/>
    <w:qFormat/>
    <w:rsid w:val="00527EDE"/>
    <w:pPr>
      <w:spacing w:after="0" w:line="240" w:lineRule="auto"/>
    </w:pPr>
    <w:rPr>
      <w:lang w:val="ro-RO"/>
    </w:rPr>
  </w:style>
  <w:style w:type="paragraph" w:styleId="Listparagraf">
    <w:name w:val="List Paragraph"/>
    <w:basedOn w:val="Normal"/>
    <w:uiPriority w:val="34"/>
    <w:qFormat/>
    <w:rsid w:val="00527EDE"/>
    <w:pPr>
      <w:ind w:left="720"/>
      <w:contextualSpacing/>
    </w:pPr>
  </w:style>
  <w:style w:type="paragraph" w:styleId="Antet">
    <w:name w:val="header"/>
    <w:basedOn w:val="Normal"/>
    <w:link w:val="AntetCaracter"/>
    <w:uiPriority w:val="99"/>
    <w:unhideWhenUsed/>
    <w:rsid w:val="000802E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802E5"/>
    <w:rPr>
      <w:lang w:val="ro-RO"/>
    </w:rPr>
  </w:style>
  <w:style w:type="paragraph" w:styleId="Subsol">
    <w:name w:val="footer"/>
    <w:basedOn w:val="Normal"/>
    <w:link w:val="SubsolCaracter"/>
    <w:uiPriority w:val="99"/>
    <w:unhideWhenUsed/>
    <w:rsid w:val="000802E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802E5"/>
    <w:rPr>
      <w:lang w:val="ro-RO"/>
    </w:rPr>
  </w:style>
  <w:style w:type="paragraph" w:styleId="Indentcorptext">
    <w:name w:val="Body Text Indent"/>
    <w:basedOn w:val="Normal"/>
    <w:link w:val="IndentcorptextCaracter"/>
    <w:uiPriority w:val="99"/>
    <w:rsid w:val="00476B99"/>
    <w:pPr>
      <w:spacing w:after="0" w:line="240" w:lineRule="auto"/>
      <w:ind w:firstLine="360"/>
      <w:jc w:val="both"/>
    </w:pPr>
    <w:rPr>
      <w:rFonts w:ascii="Times New Roman" w:eastAsia="Times New Roman" w:hAnsi="Times New Roman" w:cs="Times New Roman"/>
      <w:sz w:val="24"/>
      <w:szCs w:val="24"/>
      <w:lang w:val="fr-FR" w:eastAsia="ro-RO"/>
    </w:rPr>
  </w:style>
  <w:style w:type="character" w:customStyle="1" w:styleId="IndentcorptextCaracter">
    <w:name w:val="Indent corp text Caracter"/>
    <w:basedOn w:val="Fontdeparagrafimplicit"/>
    <w:link w:val="Indentcorptext"/>
    <w:uiPriority w:val="99"/>
    <w:rsid w:val="00476B99"/>
    <w:rPr>
      <w:rFonts w:ascii="Times New Roman" w:eastAsia="Times New Roman" w:hAnsi="Times New Roman" w:cs="Times New Roman"/>
      <w:sz w:val="24"/>
      <w:szCs w:val="24"/>
      <w:lang w:val="fr-FR" w:eastAsia="ro-RO"/>
    </w:rPr>
  </w:style>
  <w:style w:type="paragraph" w:styleId="TextnBalon">
    <w:name w:val="Balloon Text"/>
    <w:basedOn w:val="Normal"/>
    <w:link w:val="TextnBalonCaracter"/>
    <w:uiPriority w:val="99"/>
    <w:semiHidden/>
    <w:unhideWhenUsed/>
    <w:rsid w:val="00D225F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225FC"/>
    <w:rPr>
      <w:rFonts w:ascii="Segoe UI" w:hAnsi="Segoe UI" w:cs="Segoe UI"/>
      <w:sz w:val="18"/>
      <w:szCs w:val="18"/>
      <w:lang w:val="ro-RO"/>
    </w:rPr>
  </w:style>
  <w:style w:type="character" w:customStyle="1" w:styleId="Bodytext210ptBold">
    <w:name w:val="Body text (2) + 10 pt;Bold"/>
    <w:rsid w:val="00695AB4"/>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lectric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85B21-07BA-4FD8-B7BD-98EF2FBA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4080</Words>
  <Characters>23256</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Tompea Lenuta</cp:lastModifiedBy>
  <cp:revision>2</cp:revision>
  <cp:lastPrinted>2020-02-17T13:22:00Z</cp:lastPrinted>
  <dcterms:created xsi:type="dcterms:W3CDTF">2020-03-31T11:03:00Z</dcterms:created>
  <dcterms:modified xsi:type="dcterms:W3CDTF">2020-03-31T11:03:00Z</dcterms:modified>
</cp:coreProperties>
</file>