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9DF555B" w14:textId="77777777" w:rsidR="008933F8" w:rsidRPr="008933F8" w:rsidRDefault="008933F8" w:rsidP="00AD2C20">
      <w:pPr>
        <w:widowControl/>
        <w:jc w:val="left"/>
        <w:rPr>
          <w:rFonts w:eastAsia="Times New Roman" w:cs="Segoe UI Light"/>
          <w:lang w:eastAsia="ar-SA" w:bidi="ar-SA"/>
        </w:rPr>
      </w:pPr>
    </w:p>
    <w:p w14:paraId="17DA5582" w14:textId="77777777" w:rsidR="008933F8" w:rsidRPr="008933F8" w:rsidRDefault="00D225A3" w:rsidP="00AD2C20">
      <w:pPr>
        <w:pStyle w:val="Titlu"/>
        <w:spacing w:line="240" w:lineRule="auto"/>
        <w:rPr>
          <w:sz w:val="36"/>
          <w:szCs w:val="36"/>
          <w:lang w:val="en-US" w:eastAsia="ro-RO" w:bidi="ar-SA"/>
        </w:rPr>
      </w:pPr>
      <w:hyperlink r:id="rId9" w:tgtFrame="_blank" w:history="1">
        <w:r w:rsidR="008933F8" w:rsidRPr="008933F8">
          <w:rPr>
            <w:sz w:val="36"/>
            <w:szCs w:val="36"/>
            <w:lang w:val="en-US" w:eastAsia="ro-RO" w:bidi="ar-SA"/>
          </w:rPr>
          <w:t>Conținutul-cadru al memoriului de prezentare</w:t>
        </w:r>
      </w:hyperlink>
    </w:p>
    <w:p w14:paraId="2E0F20B6" w14:textId="77777777" w:rsidR="008933F8" w:rsidRDefault="008933F8" w:rsidP="00AD2C20">
      <w:pPr>
        <w:widowControl/>
        <w:shd w:val="clear" w:color="auto" w:fill="FFFFFF"/>
        <w:jc w:val="center"/>
        <w:outlineLvl w:val="3"/>
        <w:rPr>
          <w:rFonts w:eastAsia="Times New Roman" w:cs="Segoe UI Light"/>
          <w:b/>
          <w:bCs/>
          <w:lang w:val="en-US" w:eastAsia="ro-RO" w:bidi="ar-SA"/>
        </w:rPr>
      </w:pPr>
    </w:p>
    <w:p w14:paraId="1566C0B5" w14:textId="77777777" w:rsidR="00CE41C6" w:rsidRPr="008933F8" w:rsidRDefault="00CE41C6" w:rsidP="00AD2C20">
      <w:pPr>
        <w:widowControl/>
        <w:shd w:val="clear" w:color="auto" w:fill="FFFFFF"/>
        <w:jc w:val="center"/>
        <w:outlineLvl w:val="3"/>
        <w:rPr>
          <w:rFonts w:eastAsia="Times New Roman" w:cs="Segoe UI Light"/>
          <w:b/>
          <w:bCs/>
          <w:lang w:val="en-US" w:eastAsia="ro-RO" w:bidi="ar-SA"/>
        </w:rPr>
      </w:pPr>
    </w:p>
    <w:p w14:paraId="21FBAA62" w14:textId="29917ABC" w:rsidR="008933F8" w:rsidRPr="008933F8" w:rsidRDefault="008933F8" w:rsidP="00AD2C20">
      <w:pPr>
        <w:widowControl/>
        <w:shd w:val="clear" w:color="auto" w:fill="FFFFFF"/>
        <w:jc w:val="left"/>
        <w:rPr>
          <w:rFonts w:eastAsia="Times New Roman" w:cs="Segoe UI Light"/>
          <w:b/>
          <w:bCs/>
          <w:lang w:val="en-US" w:eastAsia="ro-RO" w:bidi="ar-SA"/>
        </w:rPr>
      </w:pPr>
      <w:r w:rsidRPr="008933F8">
        <w:rPr>
          <w:rFonts w:eastAsia="Times New Roman" w:cs="Segoe UI Light"/>
          <w:b/>
          <w:bCs/>
          <w:lang w:val="en-US" w:eastAsia="ro-RO" w:bidi="ar-SA"/>
        </w:rPr>
        <w:t>I.</w:t>
      </w:r>
      <w:r>
        <w:rPr>
          <w:rFonts w:eastAsia="Times New Roman" w:cs="Segoe UI Light"/>
          <w:lang w:val="en-US" w:eastAsia="ro-RO" w:bidi="ar-SA"/>
        </w:rPr>
        <w:t xml:space="preserve"> </w:t>
      </w:r>
      <w:r w:rsidRPr="008933F8">
        <w:rPr>
          <w:rFonts w:eastAsia="Times New Roman" w:cs="Segoe UI Light"/>
          <w:lang w:val="en-US" w:eastAsia="ro-RO" w:bidi="ar-SA"/>
        </w:rPr>
        <w:t xml:space="preserve">Denumirea proiectului: </w:t>
      </w:r>
      <w:r w:rsidR="0066451C" w:rsidRPr="0066451C">
        <w:rPr>
          <w:rFonts w:eastAsia="Times New Roman" w:cs="Segoe UI Light"/>
          <w:b/>
          <w:bCs/>
          <w:lang w:val="en-US" w:eastAsia="ro-RO" w:bidi="ar-SA"/>
        </w:rPr>
        <w:t>Reconstruire recepție hotel Lacu Roșu și amplasare lift lângă clădire cu acoperiș</w:t>
      </w:r>
    </w:p>
    <w:p w14:paraId="4EC44825" w14:textId="77777777" w:rsidR="008933F8" w:rsidRPr="008933F8" w:rsidRDefault="008933F8" w:rsidP="00AD2C20">
      <w:pPr>
        <w:widowControl/>
        <w:shd w:val="clear" w:color="auto" w:fill="FFFFFF"/>
        <w:ind w:left="1080"/>
        <w:rPr>
          <w:rFonts w:eastAsia="Times New Roman" w:cs="Segoe UI Light"/>
          <w:lang w:val="en-US" w:eastAsia="ro-RO" w:bidi="ar-SA"/>
        </w:rPr>
      </w:pPr>
    </w:p>
    <w:p w14:paraId="5B108569"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II.</w:t>
      </w:r>
      <w:r w:rsidRPr="008933F8">
        <w:rPr>
          <w:rFonts w:eastAsia="Times New Roman" w:cs="Segoe UI Light"/>
          <w:lang w:val="en-US" w:eastAsia="ro-RO" w:bidi="ar-SA"/>
        </w:rPr>
        <w:t> Titular:</w:t>
      </w:r>
    </w:p>
    <w:p w14:paraId="23DB0269" w14:textId="5D71B482" w:rsidR="008933F8" w:rsidRPr="004B477B"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numele</w:t>
      </w:r>
      <w:r w:rsidR="004B477B">
        <w:rPr>
          <w:rFonts w:eastAsia="Times New Roman" w:cs="Segoe UI Light"/>
          <w:lang w:val="en-US" w:eastAsia="ro-RO" w:bidi="ar-SA"/>
        </w:rPr>
        <w:t xml:space="preserve">: </w:t>
      </w:r>
      <w:r w:rsidR="0066451C">
        <w:rPr>
          <w:rFonts w:eastAsia="Times New Roman" w:cs="Segoe UI Light"/>
          <w:b/>
          <w:bCs/>
          <w:lang w:val="en-US" w:eastAsia="ro-RO" w:bidi="ar-SA"/>
        </w:rPr>
        <w:t>Porturist SRL</w:t>
      </w:r>
    </w:p>
    <w:p w14:paraId="23F833E3" w14:textId="508E20EB" w:rsidR="008933F8" w:rsidRPr="008933F8" w:rsidRDefault="008933F8" w:rsidP="0066451C">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xml:space="preserve"> adresa poștală; </w:t>
      </w:r>
      <w:r w:rsidR="0066451C" w:rsidRPr="0066451C">
        <w:rPr>
          <w:rFonts w:eastAsia="Times New Roman" w:cs="Segoe UI Light"/>
          <w:b/>
          <w:bCs/>
          <w:lang w:val="en-US" w:eastAsia="ro-RO" w:bidi="ar-SA"/>
        </w:rPr>
        <w:t>Intravilanul stațiunii Lacu Roșu, cod poștal 535502, strada Principală, nr. 32</w:t>
      </w:r>
    </w:p>
    <w:p w14:paraId="03EB58B8"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numărul de telefon, de fax și adresa de e-mail, adresa paginii de internet;</w:t>
      </w:r>
    </w:p>
    <w:p w14:paraId="76B748BB" w14:textId="77777777" w:rsidR="008933F8" w:rsidRPr="008933F8" w:rsidRDefault="008933F8" w:rsidP="00AD2C20">
      <w:pPr>
        <w:widowControl/>
        <w:shd w:val="clear" w:color="auto" w:fill="FFFFFF"/>
        <w:rPr>
          <w:rFonts w:eastAsia="Times New Roman" w:cs="Segoe UI Light"/>
          <w:b/>
          <w:bCs/>
          <w:lang w:val="en-US" w:eastAsia="ro-RO" w:bidi="ar-SA"/>
        </w:rPr>
      </w:pPr>
      <w:r w:rsidRPr="008933F8">
        <w:rPr>
          <w:rFonts w:eastAsia="Times New Roman" w:cs="Segoe UI Light"/>
          <w:b/>
          <w:bCs/>
          <w:lang w:val="en-US" w:eastAsia="ro-RO" w:bidi="ar-SA"/>
        </w:rPr>
        <w:t>-</w:t>
      </w:r>
      <w:r w:rsidRPr="008933F8">
        <w:rPr>
          <w:rFonts w:eastAsia="Times New Roman" w:cs="Segoe UI Light"/>
          <w:lang w:val="en-US" w:eastAsia="ro-RO" w:bidi="ar-SA"/>
        </w:rPr>
        <w:t xml:space="preserve"> numele persoanelor de contact: </w:t>
      </w:r>
      <w:r w:rsidR="00C659A4">
        <w:rPr>
          <w:rFonts w:eastAsia="Times New Roman" w:cs="Segoe UI Light"/>
          <w:b/>
          <w:bCs/>
          <w:lang w:val="en-US" w:eastAsia="ro-RO" w:bidi="ar-SA"/>
        </w:rPr>
        <w:t>Á</w:t>
      </w:r>
      <w:r w:rsidRPr="008933F8">
        <w:rPr>
          <w:rFonts w:eastAsia="Times New Roman" w:cs="Segoe UI Light"/>
          <w:b/>
          <w:bCs/>
          <w:lang w:val="en-US" w:eastAsia="ro-RO" w:bidi="ar-SA"/>
        </w:rPr>
        <w:t>rpad Nagy</w:t>
      </w:r>
      <w:r w:rsidRPr="008933F8">
        <w:rPr>
          <w:rFonts w:eastAsia="Times New Roman" w:cs="Segoe UI Light"/>
          <w:lang w:val="en-US" w:eastAsia="ro-RO" w:bidi="ar-SA"/>
        </w:rPr>
        <w:t xml:space="preserve">, </w:t>
      </w:r>
      <w:r w:rsidRPr="008933F8">
        <w:rPr>
          <w:rFonts w:eastAsia="Times New Roman" w:cs="Segoe UI Light"/>
          <w:b/>
          <w:bCs/>
          <w:lang w:val="en-US" w:eastAsia="ro-RO" w:bidi="ar-SA"/>
        </w:rPr>
        <w:t>0747972500</w:t>
      </w:r>
    </w:p>
    <w:p w14:paraId="706E2F7B" w14:textId="2EF056FD" w:rsidR="008933F8" w:rsidRPr="008933F8" w:rsidRDefault="00F218A6" w:rsidP="00AD2C20">
      <w:pPr>
        <w:widowControl/>
        <w:shd w:val="clear" w:color="auto" w:fill="FFFFFF"/>
        <w:rPr>
          <w:rFonts w:eastAsia="Times New Roman" w:cs="Segoe UI Light"/>
          <w:b/>
          <w:bCs/>
          <w:lang w:val="en-US" w:eastAsia="ro-RO" w:bidi="ar-SA"/>
        </w:rPr>
      </w:pPr>
      <w:r>
        <w:rPr>
          <w:rFonts w:eastAsia="Times New Roman" w:cs="Segoe UI Light"/>
          <w:lang w:val="en-US" w:eastAsia="ro-RO" w:bidi="ar-SA"/>
        </w:rPr>
        <w:t xml:space="preserve">- </w:t>
      </w:r>
      <w:r w:rsidR="008933F8" w:rsidRPr="008933F8">
        <w:rPr>
          <w:rFonts w:eastAsia="Times New Roman" w:cs="Segoe UI Light"/>
          <w:lang w:val="en-US" w:eastAsia="ro-RO" w:bidi="ar-SA"/>
        </w:rPr>
        <w:t xml:space="preserve">administrator; </w:t>
      </w:r>
      <w:r w:rsidR="0066451C">
        <w:rPr>
          <w:rFonts w:eastAsia="Times New Roman" w:cs="Segoe UI Light"/>
          <w:b/>
          <w:bCs/>
          <w:lang w:val="en-US" w:eastAsia="ro-RO" w:bidi="ar-SA"/>
        </w:rPr>
        <w:t>Portik Csaba</w:t>
      </w:r>
    </w:p>
    <w:p w14:paraId="4E208422" w14:textId="77777777" w:rsidR="008933F8" w:rsidRPr="008933F8" w:rsidRDefault="00F218A6" w:rsidP="00AD2C20">
      <w:pPr>
        <w:widowControl/>
        <w:shd w:val="clear" w:color="auto" w:fill="FFFFFF"/>
        <w:rPr>
          <w:rFonts w:eastAsia="Times New Roman" w:cs="Segoe UI Light"/>
          <w:b/>
          <w:bCs/>
          <w:lang w:val="en-US" w:eastAsia="ro-RO" w:bidi="ar-SA"/>
        </w:rPr>
      </w:pPr>
      <w:r>
        <w:rPr>
          <w:rFonts w:eastAsia="Times New Roman" w:cs="Segoe UI Light"/>
          <w:lang w:val="en-US" w:eastAsia="ro-RO" w:bidi="ar-SA"/>
        </w:rPr>
        <w:t xml:space="preserve">- </w:t>
      </w:r>
      <w:r w:rsidR="008933F8" w:rsidRPr="008933F8">
        <w:rPr>
          <w:rFonts w:eastAsia="Times New Roman" w:cs="Segoe UI Light"/>
          <w:lang w:val="en-US" w:eastAsia="ro-RO" w:bidi="ar-SA"/>
        </w:rPr>
        <w:t xml:space="preserve">responsabil pentru protecția mediului: </w:t>
      </w:r>
      <w:r w:rsidR="00C659A4">
        <w:rPr>
          <w:rFonts w:eastAsia="Times New Roman" w:cs="Segoe UI Light"/>
          <w:b/>
          <w:bCs/>
          <w:lang w:val="en-US" w:eastAsia="ro-RO" w:bidi="ar-SA"/>
        </w:rPr>
        <w:t>Á</w:t>
      </w:r>
      <w:r w:rsidR="008933F8" w:rsidRPr="008933F8">
        <w:rPr>
          <w:rFonts w:eastAsia="Times New Roman" w:cs="Segoe UI Light"/>
          <w:b/>
          <w:bCs/>
          <w:lang w:val="en-US" w:eastAsia="ro-RO" w:bidi="ar-SA"/>
        </w:rPr>
        <w:t>rpad Nagy</w:t>
      </w:r>
      <w:r w:rsidR="008933F8" w:rsidRPr="008933F8">
        <w:rPr>
          <w:rFonts w:eastAsia="Times New Roman" w:cs="Segoe UI Light"/>
          <w:lang w:val="en-US" w:eastAsia="ro-RO" w:bidi="ar-SA"/>
        </w:rPr>
        <w:t xml:space="preserve">, </w:t>
      </w:r>
      <w:r w:rsidR="008933F8" w:rsidRPr="008933F8">
        <w:rPr>
          <w:rFonts w:eastAsia="Times New Roman" w:cs="Segoe UI Light"/>
          <w:b/>
          <w:bCs/>
          <w:lang w:val="en-US" w:eastAsia="ro-RO" w:bidi="ar-SA"/>
        </w:rPr>
        <w:t>0747972500</w:t>
      </w:r>
    </w:p>
    <w:p w14:paraId="5079EF55" w14:textId="77777777" w:rsidR="008933F8" w:rsidRPr="008933F8" w:rsidRDefault="008933F8" w:rsidP="00AD2C20">
      <w:pPr>
        <w:widowControl/>
        <w:shd w:val="clear" w:color="auto" w:fill="FFFFFF"/>
        <w:rPr>
          <w:rFonts w:eastAsia="Times New Roman" w:cs="Segoe UI Light"/>
          <w:lang w:val="en-US" w:eastAsia="ro-RO" w:bidi="ar-SA"/>
        </w:rPr>
      </w:pPr>
    </w:p>
    <w:p w14:paraId="70DF67B1" w14:textId="77777777" w:rsidR="008933F8" w:rsidRPr="008933F8" w:rsidRDefault="008933F8" w:rsidP="00AD2C20">
      <w:pPr>
        <w:widowControl/>
        <w:shd w:val="clear" w:color="auto" w:fill="FFFFFF"/>
        <w:rPr>
          <w:rFonts w:eastAsia="Times New Roman" w:cs="Segoe UI Light"/>
          <w:lang w:val="en-US" w:eastAsia="ro-RO" w:bidi="ar-SA"/>
        </w:rPr>
      </w:pPr>
      <w:r w:rsidRPr="008933F8">
        <w:rPr>
          <w:rFonts w:eastAsia="Times New Roman" w:cs="Segoe UI Light"/>
          <w:b/>
          <w:bCs/>
          <w:lang w:val="en-US" w:eastAsia="ro-RO" w:bidi="ar-SA"/>
        </w:rPr>
        <w:t>III.</w:t>
      </w:r>
      <w:r w:rsidRPr="008933F8">
        <w:rPr>
          <w:rFonts w:eastAsia="Times New Roman" w:cs="Segoe UI Light"/>
          <w:lang w:val="en-US" w:eastAsia="ro-RO" w:bidi="ar-SA"/>
        </w:rPr>
        <w:t> Descrierea caracteristicilor fizice ale întregului proiect:</w:t>
      </w:r>
    </w:p>
    <w:p w14:paraId="4599ED02" w14:textId="5C68166D" w:rsidR="008933F8"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8933F8">
        <w:rPr>
          <w:rFonts w:eastAsia="Times New Roman" w:cs="Segoe UI Light"/>
          <w:lang w:val="en-US" w:eastAsia="ro-RO" w:bidi="ar-SA"/>
        </w:rPr>
        <w:t>un rezumat al proiectului;</w:t>
      </w:r>
    </w:p>
    <w:p w14:paraId="203145F1" w14:textId="5FA34B03" w:rsidR="0066451C" w:rsidRPr="0066451C" w:rsidRDefault="0066451C" w:rsidP="002155EA">
      <w:pPr>
        <w:widowControl/>
        <w:shd w:val="clear" w:color="auto" w:fill="FFFFFF"/>
        <w:suppressAutoHyphens w:val="0"/>
        <w:ind w:left="360"/>
        <w:contextualSpacing/>
        <w:jc w:val="left"/>
        <w:rPr>
          <w:rFonts w:eastAsia="Times New Roman" w:cs="Segoe UI Light"/>
          <w:b/>
          <w:bCs/>
          <w:lang w:val="en-US" w:eastAsia="ro-RO" w:bidi="ar-SA"/>
        </w:rPr>
      </w:pPr>
      <w:r w:rsidRPr="0066451C">
        <w:rPr>
          <w:rFonts w:eastAsia="Times New Roman" w:cs="Segoe UI Light"/>
          <w:b/>
          <w:bCs/>
          <w:lang w:val="en-US" w:eastAsia="ro-RO" w:bidi="ar-SA"/>
        </w:rPr>
        <w:t xml:space="preserve">Beneficiarul investiției dorește </w:t>
      </w:r>
      <w:r w:rsidR="002155EA">
        <w:rPr>
          <w:rFonts w:eastAsia="Times New Roman" w:cs="Segoe UI Light"/>
          <w:b/>
          <w:bCs/>
          <w:lang w:val="en-US" w:eastAsia="ro-RO" w:bidi="ar-SA"/>
        </w:rPr>
        <w:t>r</w:t>
      </w:r>
      <w:r w:rsidR="002155EA" w:rsidRPr="002155EA">
        <w:rPr>
          <w:rFonts w:eastAsia="Times New Roman" w:cs="Segoe UI Light"/>
          <w:b/>
          <w:bCs/>
          <w:lang w:val="en-US" w:eastAsia="ro-RO" w:bidi="ar-SA"/>
        </w:rPr>
        <w:t>econstruire recepție</w:t>
      </w:r>
      <w:r w:rsidR="002155EA">
        <w:rPr>
          <w:rFonts w:eastAsia="Times New Roman" w:cs="Segoe UI Light"/>
          <w:b/>
          <w:bCs/>
          <w:lang w:val="en-US" w:eastAsia="ro-RO" w:bidi="ar-SA"/>
        </w:rPr>
        <w:t>i</w:t>
      </w:r>
      <w:r w:rsidR="002155EA" w:rsidRPr="002155EA">
        <w:rPr>
          <w:rFonts w:eastAsia="Times New Roman" w:cs="Segoe UI Light"/>
          <w:b/>
          <w:bCs/>
          <w:lang w:val="en-US" w:eastAsia="ro-RO" w:bidi="ar-SA"/>
        </w:rPr>
        <w:t xml:space="preserve"> hotel Lacu Roșu și amplasare lift lângă clădire cu acoperiș</w:t>
      </w:r>
      <w:r w:rsidRPr="0066451C">
        <w:rPr>
          <w:rFonts w:eastAsia="Times New Roman" w:cs="Segoe UI Light"/>
          <w:b/>
          <w:bCs/>
          <w:lang w:val="en-US" w:eastAsia="ro-RO" w:bidi="ar-SA"/>
        </w:rPr>
        <w:t xml:space="preserve">, având un regim de înalțime </w:t>
      </w:r>
      <w:r w:rsidR="002155EA">
        <w:rPr>
          <w:rFonts w:eastAsia="Times New Roman" w:cs="Segoe UI Light"/>
          <w:b/>
          <w:bCs/>
          <w:lang w:val="en-US" w:eastAsia="ro-RO" w:bidi="ar-SA"/>
        </w:rPr>
        <w:t>S+P+3+M</w:t>
      </w:r>
      <w:r w:rsidRPr="0066451C">
        <w:rPr>
          <w:rFonts w:eastAsia="Times New Roman" w:cs="Segoe UI Light"/>
          <w:b/>
          <w:bCs/>
          <w:lang w:val="en-US" w:eastAsia="ro-RO" w:bidi="ar-SA"/>
        </w:rPr>
        <w:t>.</w:t>
      </w:r>
    </w:p>
    <w:p w14:paraId="3D263B5F" w14:textId="1ABA3628" w:rsidR="00A64A25" w:rsidRDefault="00545809" w:rsidP="00A64A25">
      <w:pPr>
        <w:widowControl/>
        <w:shd w:val="clear" w:color="auto" w:fill="FFFFFF"/>
        <w:suppressAutoHyphens w:val="0"/>
        <w:ind w:firstLine="360"/>
        <w:contextualSpacing/>
        <w:jc w:val="left"/>
        <w:rPr>
          <w:rFonts w:eastAsia="Times New Roman" w:cs="Segoe UI Light"/>
          <w:b/>
          <w:bCs/>
          <w:lang w:val="en-US" w:eastAsia="ro-RO" w:bidi="ar-SA"/>
        </w:rPr>
      </w:pPr>
      <w:r w:rsidRPr="00545809">
        <w:rPr>
          <w:rFonts w:eastAsia="Times New Roman" w:cs="Segoe UI Light"/>
          <w:b/>
          <w:bCs/>
          <w:lang w:val="en-US" w:eastAsia="ro-RO" w:bidi="ar-SA"/>
        </w:rPr>
        <w:t xml:space="preserve">Proiectul este amplasat în jud. Harghita, </w:t>
      </w:r>
      <w:bookmarkStart w:id="0" w:name="_GoBack"/>
      <w:r>
        <w:rPr>
          <w:rFonts w:eastAsia="Times New Roman" w:cs="Segoe UI Light"/>
          <w:b/>
          <w:bCs/>
          <w:lang w:val="en-US" w:eastAsia="ro-RO" w:bidi="ar-SA"/>
        </w:rPr>
        <w:t xml:space="preserve">stațiunea Lacu Roșu, </w:t>
      </w:r>
      <w:r w:rsidR="0066451C">
        <w:rPr>
          <w:rFonts w:eastAsia="Times New Roman" w:cs="Segoe UI Light"/>
          <w:b/>
          <w:bCs/>
          <w:lang w:val="en-US" w:eastAsia="ro-RO" w:bidi="ar-SA"/>
        </w:rPr>
        <w:t>strada Principală</w:t>
      </w:r>
      <w:r>
        <w:rPr>
          <w:rFonts w:eastAsia="Times New Roman" w:cs="Segoe UI Light"/>
          <w:b/>
          <w:bCs/>
          <w:lang w:val="en-US" w:eastAsia="ro-RO" w:bidi="ar-SA"/>
        </w:rPr>
        <w:t xml:space="preserve"> nr.</w:t>
      </w:r>
      <w:r w:rsidR="0066451C">
        <w:rPr>
          <w:rFonts w:eastAsia="Times New Roman" w:cs="Segoe UI Light"/>
          <w:b/>
          <w:bCs/>
          <w:lang w:val="en-US" w:eastAsia="ro-RO" w:bidi="ar-SA"/>
        </w:rPr>
        <w:t>32</w:t>
      </w:r>
      <w:bookmarkEnd w:id="0"/>
      <w:r w:rsidRPr="00545809">
        <w:rPr>
          <w:rFonts w:eastAsia="Times New Roman" w:cs="Segoe UI Light"/>
          <w:b/>
          <w:bCs/>
          <w:lang w:val="en-US" w:eastAsia="ro-RO" w:bidi="ar-SA"/>
        </w:rPr>
        <w:t>.</w:t>
      </w:r>
      <w:r>
        <w:rPr>
          <w:rFonts w:eastAsia="Times New Roman" w:cs="Segoe UI Light"/>
          <w:b/>
          <w:bCs/>
          <w:lang w:val="en-US" w:eastAsia="ro-RO" w:bidi="ar-SA"/>
        </w:rPr>
        <w:t xml:space="preserve"> </w:t>
      </w:r>
      <w:r w:rsidR="00A64A25">
        <w:rPr>
          <w:rFonts w:eastAsia="Times New Roman" w:cs="Segoe UI Light"/>
          <w:b/>
          <w:bCs/>
          <w:lang w:val="en-US" w:eastAsia="ro-RO" w:bidi="ar-SA"/>
        </w:rPr>
        <w:t>Este o zonă turistică, cuprinsă în intravilanul municipilui Gheorgheni, cu construcții care deserves</w:t>
      </w:r>
      <w:r w:rsidR="001D7903">
        <w:rPr>
          <w:rFonts w:eastAsia="Times New Roman" w:cs="Segoe UI Light"/>
          <w:b/>
          <w:bCs/>
          <w:lang w:val="en-US" w:eastAsia="ro-RO" w:bidi="ar-SA"/>
        </w:rPr>
        <w:t>c</w:t>
      </w:r>
      <w:r w:rsidR="00A64A25">
        <w:rPr>
          <w:rFonts w:eastAsia="Times New Roman" w:cs="Segoe UI Light"/>
          <w:b/>
          <w:bCs/>
          <w:lang w:val="en-US" w:eastAsia="ro-RO" w:bidi="ar-SA"/>
        </w:rPr>
        <w:t xml:space="preserve"> activități turistice și de agreement (vile și locuințe de vacanță, unități comerciale).</w:t>
      </w:r>
    </w:p>
    <w:p w14:paraId="14E2D091" w14:textId="77777777" w:rsidR="0066451C" w:rsidRDefault="00545809" w:rsidP="0066451C">
      <w:pPr>
        <w:widowControl/>
        <w:shd w:val="clear" w:color="auto" w:fill="FFFFFF"/>
        <w:suppressAutoHyphens w:val="0"/>
        <w:ind w:firstLine="360"/>
        <w:contextualSpacing/>
        <w:jc w:val="left"/>
        <w:rPr>
          <w:rFonts w:eastAsia="Times New Roman" w:cs="Segoe UI Light"/>
          <w:b/>
          <w:bCs/>
          <w:lang w:val="en-US" w:eastAsia="ro-RO" w:bidi="ar-SA"/>
        </w:rPr>
      </w:pPr>
      <w:r>
        <w:rPr>
          <w:rFonts w:eastAsia="Times New Roman" w:cs="Segoe UI Light"/>
          <w:b/>
          <w:bCs/>
          <w:lang w:val="en-US" w:eastAsia="ro-RO" w:bidi="ar-SA"/>
        </w:rPr>
        <w:t xml:space="preserve">Terenul studiat (nr. Cad. </w:t>
      </w:r>
      <w:r w:rsidR="0066451C">
        <w:rPr>
          <w:rFonts w:eastAsia="Times New Roman" w:cs="Segoe UI Light"/>
          <w:b/>
          <w:bCs/>
          <w:lang w:val="en-US" w:eastAsia="ro-RO" w:bidi="ar-SA"/>
        </w:rPr>
        <w:t>50922</w:t>
      </w:r>
      <w:r>
        <w:rPr>
          <w:rFonts w:eastAsia="Times New Roman" w:cs="Segoe UI Light"/>
          <w:b/>
          <w:bCs/>
          <w:lang w:val="en-US" w:eastAsia="ro-RO" w:bidi="ar-SA"/>
        </w:rPr>
        <w:t xml:space="preserve">) </w:t>
      </w:r>
      <w:r w:rsidRPr="00545809">
        <w:rPr>
          <w:rFonts w:eastAsia="Times New Roman" w:cs="Segoe UI Light"/>
          <w:b/>
          <w:bCs/>
          <w:lang w:val="en-US" w:eastAsia="ro-RO" w:bidi="ar-SA"/>
        </w:rPr>
        <w:t xml:space="preserve">cu o suprafaţă totală de </w:t>
      </w:r>
      <w:r w:rsidR="0066451C">
        <w:rPr>
          <w:rFonts w:eastAsia="Times New Roman" w:cs="Segoe UI Light"/>
          <w:b/>
          <w:bCs/>
          <w:lang w:val="en-US" w:eastAsia="ro-RO" w:bidi="ar-SA"/>
        </w:rPr>
        <w:t>9000</w:t>
      </w:r>
      <w:r w:rsidRPr="00545809">
        <w:rPr>
          <w:rFonts w:eastAsia="Times New Roman" w:cs="Segoe UI Light"/>
          <w:b/>
          <w:bCs/>
          <w:lang w:val="en-US" w:eastAsia="ro-RO" w:bidi="ar-SA"/>
        </w:rPr>
        <w:t xml:space="preserve"> mp este teren de formă neregulată, de dimensiunea aproximativă de </w:t>
      </w:r>
      <w:r w:rsidR="0066451C" w:rsidRPr="0066451C">
        <w:rPr>
          <w:rFonts w:eastAsia="Times New Roman" w:cs="Segoe UI Light"/>
          <w:b/>
          <w:bCs/>
          <w:lang w:val="en-US" w:eastAsia="ro-RO" w:bidi="ar-SA"/>
        </w:rPr>
        <w:t>299.16 m x 66.39 m, cu acces la drum pe latura îngustă la partea Estică a terenului.</w:t>
      </w:r>
    </w:p>
    <w:p w14:paraId="3B7D6395" w14:textId="1681A1D0" w:rsidR="002155EA" w:rsidRPr="002155EA" w:rsidRDefault="002155EA" w:rsidP="002155EA">
      <w:pPr>
        <w:widowControl/>
        <w:shd w:val="clear" w:color="auto" w:fill="FFFFFF"/>
        <w:suppressAutoHyphens w:val="0"/>
        <w:ind w:firstLine="360"/>
        <w:contextualSpacing/>
        <w:rPr>
          <w:rFonts w:eastAsia="Times New Roman" w:cs="Segoe UI Light"/>
          <w:b/>
          <w:bCs/>
          <w:lang w:val="en-US" w:eastAsia="ro-RO" w:bidi="ar-SA"/>
        </w:rPr>
      </w:pPr>
      <w:r w:rsidRPr="002155EA">
        <w:rPr>
          <w:rFonts w:eastAsia="Times New Roman" w:cs="Segoe UI Light"/>
          <w:b/>
          <w:bCs/>
          <w:lang w:val="en-US" w:eastAsia="ro-RO" w:bidi="ar-SA"/>
        </w:rPr>
        <w:t>Hotelul Lacu Roșu S+P+3+M edificat în jurul anilor 1982 și constă dintr-un singur corp. Întreaga construcție are un sistem constructiv, cadre din beton armat și zidărie portantă. Fundarea structurii s-a efectuat prin intermediul unor fundații continue din beton simplu terminate în grinzi soclu din beton armat.</w:t>
      </w:r>
    </w:p>
    <w:p w14:paraId="453814D8" w14:textId="06295560" w:rsidR="008933F8" w:rsidRPr="0066451C" w:rsidRDefault="002155EA" w:rsidP="002155EA">
      <w:pPr>
        <w:widowControl/>
        <w:shd w:val="clear" w:color="auto" w:fill="FFFFFF"/>
        <w:suppressAutoHyphens w:val="0"/>
        <w:ind w:firstLine="360"/>
        <w:contextualSpacing/>
        <w:rPr>
          <w:rFonts w:eastAsia="Times New Roman" w:cs="Segoe UI Light"/>
          <w:b/>
          <w:bCs/>
          <w:highlight w:val="yellow"/>
          <w:lang w:val="en-US" w:eastAsia="ro-RO" w:bidi="ar-SA"/>
        </w:rPr>
      </w:pPr>
      <w:r w:rsidRPr="002155EA">
        <w:rPr>
          <w:rFonts w:eastAsia="Times New Roman" w:cs="Segoe UI Light"/>
          <w:b/>
          <w:bCs/>
          <w:lang w:val="en-US" w:eastAsia="ro-RO" w:bidi="ar-SA"/>
        </w:rPr>
        <w:t>Structura este alcătuit din cadre din beton armat cu zidărie portantă (pereți portanți, grinzi și planșee) și acoperișul tip șarpantă din lemn ignifugat. Închiderea perimetrală compus din pereți din cărămidă 30 cm grosime placați la exterior cu scândură lăcuită și la interior cu plăci de gipscarton rezistent la foc 30 minute. Compartimentarea interioară compus din pereți din cărămidă 10 cm grosime placați pe ambele fețe cu plăci de gipscarton. Învelitoarea e compus din țiglă ceremică. Pardoseala alcătuit din gresie, parchet si scândură.</w:t>
      </w:r>
    </w:p>
    <w:p w14:paraId="13847C03" w14:textId="77777777" w:rsidR="00CE41C6" w:rsidRPr="0066451C" w:rsidRDefault="00CE41C6" w:rsidP="00A64A25">
      <w:pPr>
        <w:widowControl/>
        <w:shd w:val="clear" w:color="auto" w:fill="FFFFFF"/>
        <w:suppressAutoHyphens w:val="0"/>
        <w:contextualSpacing/>
        <w:rPr>
          <w:rFonts w:eastAsia="Times New Roman" w:cs="Segoe UI Light"/>
          <w:b/>
          <w:bCs/>
          <w:highlight w:val="yellow"/>
          <w:lang w:val="en-US" w:eastAsia="ro-RO" w:bidi="ar-SA"/>
        </w:rPr>
      </w:pPr>
    </w:p>
    <w:p w14:paraId="0977D258" w14:textId="77777777" w:rsidR="00CE41C6" w:rsidRPr="0066451C" w:rsidRDefault="00CE41C6" w:rsidP="00A64A25">
      <w:pPr>
        <w:widowControl/>
        <w:shd w:val="clear" w:color="auto" w:fill="FFFFFF"/>
        <w:suppressAutoHyphens w:val="0"/>
        <w:contextualSpacing/>
        <w:rPr>
          <w:rFonts w:eastAsia="Times New Roman" w:cs="Segoe UI Light"/>
          <w:b/>
          <w:bCs/>
          <w:highlight w:val="yellow"/>
          <w:lang w:val="en-US" w:eastAsia="ro-RO" w:bidi="ar-SA"/>
        </w:rPr>
      </w:pPr>
    </w:p>
    <w:p w14:paraId="54CD2055" w14:textId="77777777" w:rsidR="00014627" w:rsidRPr="004A7423" w:rsidRDefault="008933F8" w:rsidP="00014627">
      <w:pPr>
        <w:widowControl/>
        <w:numPr>
          <w:ilvl w:val="0"/>
          <w:numId w:val="13"/>
        </w:numPr>
        <w:shd w:val="clear" w:color="auto" w:fill="FFFFFF"/>
        <w:suppressAutoHyphens w:val="0"/>
        <w:contextualSpacing/>
        <w:jc w:val="left"/>
        <w:rPr>
          <w:rFonts w:eastAsia="Times New Roman" w:cs="Segoe UI Light"/>
          <w:lang w:val="en-US" w:eastAsia="ro-RO" w:bidi="ar-SA"/>
        </w:rPr>
      </w:pPr>
      <w:r w:rsidRPr="004A7423">
        <w:rPr>
          <w:rFonts w:eastAsia="Times New Roman" w:cs="Segoe UI Light"/>
          <w:lang w:val="en-US" w:eastAsia="ro-RO" w:bidi="ar-SA"/>
        </w:rPr>
        <w:t>justificarea necesității proiectului;</w:t>
      </w:r>
    </w:p>
    <w:p w14:paraId="5C5E36B7" w14:textId="7ABCE8D0" w:rsidR="00014627" w:rsidRPr="004A7423" w:rsidRDefault="00014627" w:rsidP="00AD2C20">
      <w:pPr>
        <w:widowControl/>
        <w:shd w:val="clear" w:color="auto" w:fill="FFFFFF"/>
        <w:suppressAutoHyphens w:val="0"/>
        <w:ind w:left="360" w:firstLine="360"/>
        <w:contextualSpacing/>
        <w:rPr>
          <w:rFonts w:eastAsia="Times New Roman" w:cs="Segoe UI Light"/>
          <w:b/>
          <w:bCs/>
          <w:lang w:val="en-US" w:eastAsia="ro-RO" w:bidi="ar-SA"/>
        </w:rPr>
      </w:pPr>
      <w:r w:rsidRPr="004A7423">
        <w:rPr>
          <w:rFonts w:eastAsia="Times New Roman" w:cs="Segoe UI Light"/>
          <w:b/>
          <w:bCs/>
          <w:lang w:val="en-US" w:eastAsia="ro-RO" w:bidi="ar-SA"/>
        </w:rPr>
        <w:t xml:space="preserve">Zona Lacu Roșu este o zonă cu un microclimat plăcut, deosebit de benefic pentru tratarea stărilor de extenuare fizică și psihică, insomnii, neurastenii. Temperatura medie </w:t>
      </w:r>
      <w:r w:rsidRPr="004A7423">
        <w:rPr>
          <w:rFonts w:eastAsia="Times New Roman" w:cs="Segoe UI Light"/>
          <w:b/>
          <w:bCs/>
          <w:lang w:val="en-US" w:eastAsia="ro-RO" w:bidi="ar-SA"/>
        </w:rPr>
        <w:lastRenderedPageBreak/>
        <w:t xml:space="preserve">multianuală este de 8°C, peste media de 6°C a depresiunilor intramontane. Valea este practic ferită de vânturi, aerul deosebit de curat, bogat în aerosoli naturali, împrejurimile pitorești oferă condiții excelente pentru cei ce caută surse de regenerare rapidă pe cale naturală. </w:t>
      </w:r>
    </w:p>
    <w:p w14:paraId="6EAE252D" w14:textId="4D97458E" w:rsidR="002155EA" w:rsidRPr="002155EA" w:rsidRDefault="002155EA" w:rsidP="002155EA">
      <w:pPr>
        <w:widowControl/>
        <w:shd w:val="clear" w:color="auto" w:fill="FFFFFF"/>
        <w:suppressAutoHyphens w:val="0"/>
        <w:ind w:left="360" w:firstLine="360"/>
        <w:contextualSpacing/>
        <w:rPr>
          <w:rFonts w:eastAsia="Times New Roman" w:cs="Segoe UI Light"/>
          <w:b/>
          <w:bCs/>
          <w:lang w:val="en-US" w:eastAsia="ro-RO" w:bidi="ar-SA"/>
        </w:rPr>
      </w:pPr>
      <w:r w:rsidRPr="002155EA">
        <w:rPr>
          <w:rFonts w:eastAsia="Times New Roman" w:cs="Segoe UI Light"/>
          <w:b/>
          <w:bCs/>
          <w:lang w:val="en-US" w:eastAsia="ro-RO" w:bidi="ar-SA"/>
        </w:rPr>
        <w:t>Proiectul propune crearea unor servicii și facilitați turistice care la momentul nu exista la nivelul pensiuni și care ar duce la creșterea numarului de turiști și de înnoptări</w:t>
      </w:r>
      <w:r w:rsidR="004A7423">
        <w:rPr>
          <w:rFonts w:eastAsia="Times New Roman" w:cs="Segoe UI Light"/>
          <w:b/>
          <w:bCs/>
          <w:lang w:val="en-US" w:eastAsia="ro-RO" w:bidi="ar-SA"/>
        </w:rPr>
        <w:t>, hotelul fiind capabil să acomodeze și personae cu invaliditate.</w:t>
      </w:r>
    </w:p>
    <w:p w14:paraId="3C3C6275" w14:textId="219FCED4" w:rsidR="002155EA" w:rsidRPr="0066451C" w:rsidRDefault="002155EA" w:rsidP="002155EA">
      <w:pPr>
        <w:widowControl/>
        <w:shd w:val="clear" w:color="auto" w:fill="FFFFFF"/>
        <w:suppressAutoHyphens w:val="0"/>
        <w:ind w:left="360" w:firstLine="360"/>
        <w:contextualSpacing/>
        <w:rPr>
          <w:rFonts w:eastAsia="Times New Roman" w:cs="Segoe UI Light"/>
          <w:b/>
          <w:bCs/>
          <w:highlight w:val="yellow"/>
          <w:lang w:val="en-US" w:eastAsia="ro-RO" w:bidi="ar-SA"/>
        </w:rPr>
      </w:pPr>
      <w:r w:rsidRPr="002155EA">
        <w:rPr>
          <w:rFonts w:eastAsia="Times New Roman" w:cs="Segoe UI Light"/>
          <w:b/>
          <w:bCs/>
          <w:lang w:val="en-US" w:eastAsia="ro-RO" w:bidi="ar-SA"/>
        </w:rPr>
        <w:t>În urma împlementarii proiectului</w:t>
      </w:r>
      <w:r w:rsidR="004A7423">
        <w:rPr>
          <w:rFonts w:eastAsia="Times New Roman" w:cs="Segoe UI Light"/>
          <w:b/>
          <w:bCs/>
          <w:lang w:val="en-US" w:eastAsia="ro-RO" w:bidi="ar-SA"/>
        </w:rPr>
        <w:t xml:space="preserve"> a</w:t>
      </w:r>
      <w:r w:rsidRPr="002155EA">
        <w:rPr>
          <w:rFonts w:eastAsia="Times New Roman" w:cs="Segoe UI Light"/>
          <w:b/>
          <w:bCs/>
          <w:lang w:val="en-US" w:eastAsia="ro-RO" w:bidi="ar-SA"/>
        </w:rPr>
        <w:t>ngajații vor beneficia de un mediu de lucru modern</w:t>
      </w:r>
      <w:r w:rsidR="004A7423">
        <w:rPr>
          <w:rFonts w:eastAsia="Times New Roman" w:cs="Segoe UI Light"/>
          <w:b/>
          <w:bCs/>
          <w:lang w:val="en-US" w:eastAsia="ro-RO" w:bidi="ar-SA"/>
        </w:rPr>
        <w:t>.</w:t>
      </w:r>
    </w:p>
    <w:p w14:paraId="557B5B57" w14:textId="77777777" w:rsidR="008933F8" w:rsidRPr="004A7423" w:rsidRDefault="008933F8" w:rsidP="007A0B32">
      <w:pPr>
        <w:widowControl/>
        <w:shd w:val="clear" w:color="auto" w:fill="FFFFFF"/>
        <w:suppressAutoHyphens w:val="0"/>
        <w:contextualSpacing/>
        <w:rPr>
          <w:rFonts w:eastAsia="Times New Roman" w:cs="Segoe UI Light"/>
          <w:lang w:val="en-US" w:eastAsia="ro-RO" w:bidi="ar-SA"/>
        </w:rPr>
      </w:pPr>
      <w:r w:rsidRPr="004A7423">
        <w:rPr>
          <w:rFonts w:eastAsia="Times New Roman" w:cs="Segoe UI Light"/>
          <w:lang w:val="en-US" w:eastAsia="ro-RO" w:bidi="ar-SA"/>
        </w:rPr>
        <w:tab/>
      </w:r>
    </w:p>
    <w:p w14:paraId="786C0D31" w14:textId="77777777" w:rsidR="008933F8" w:rsidRPr="0090251D"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90251D">
        <w:rPr>
          <w:rFonts w:eastAsia="Times New Roman" w:cs="Segoe UI Light"/>
          <w:lang w:val="en-US" w:eastAsia="ro-RO" w:bidi="ar-SA"/>
        </w:rPr>
        <w:t>valoarea investiției;</w:t>
      </w:r>
    </w:p>
    <w:p w14:paraId="644302EA" w14:textId="71346968" w:rsidR="008933F8" w:rsidRPr="0090251D" w:rsidRDefault="008933F8" w:rsidP="00AD2C20">
      <w:pPr>
        <w:widowControl/>
        <w:shd w:val="clear" w:color="auto" w:fill="FFFFFF"/>
        <w:rPr>
          <w:rFonts w:eastAsia="Times New Roman" w:cs="Segoe UI Light"/>
          <w:b/>
          <w:bCs/>
          <w:lang w:val="en-US" w:eastAsia="ro-RO" w:bidi="ar-SA"/>
        </w:rPr>
      </w:pPr>
      <w:r w:rsidRPr="0090251D">
        <w:rPr>
          <w:rFonts w:eastAsia="Times New Roman" w:cs="Segoe UI Light"/>
          <w:b/>
          <w:bCs/>
          <w:lang w:val="en-US" w:eastAsia="ro-RO" w:bidi="ar-SA"/>
        </w:rPr>
        <w:tab/>
        <w:t xml:space="preserve">Aria desfăşurată totală construcție propusă = </w:t>
      </w:r>
      <w:r w:rsidR="00CE3D81" w:rsidRPr="0090251D">
        <w:rPr>
          <w:rFonts w:eastAsia="Times New Roman" w:cs="Segoe UI Light"/>
          <w:b/>
          <w:bCs/>
          <w:lang w:val="en-US" w:eastAsia="ro-RO" w:bidi="ar-SA"/>
        </w:rPr>
        <w:t>1</w:t>
      </w:r>
      <w:r w:rsidR="0090251D" w:rsidRPr="0090251D">
        <w:rPr>
          <w:rFonts w:eastAsia="Times New Roman" w:cs="Segoe UI Light"/>
          <w:b/>
          <w:bCs/>
          <w:lang w:val="en-US" w:eastAsia="ro-RO" w:bidi="ar-SA"/>
        </w:rPr>
        <w:t>55,96</w:t>
      </w:r>
      <w:r w:rsidRPr="0090251D">
        <w:rPr>
          <w:rFonts w:eastAsia="Times New Roman" w:cs="Segoe UI Light"/>
          <w:b/>
          <w:bCs/>
          <w:lang w:val="en-US" w:eastAsia="ro-RO" w:bidi="ar-SA"/>
        </w:rPr>
        <w:t xml:space="preserve"> mp</w:t>
      </w:r>
    </w:p>
    <w:p w14:paraId="79D3BD6C" w14:textId="77777777" w:rsidR="008933F8" w:rsidRPr="0090251D" w:rsidRDefault="008933F8" w:rsidP="00AD2C20">
      <w:pPr>
        <w:widowControl/>
        <w:shd w:val="clear" w:color="auto" w:fill="FFFFFF"/>
        <w:rPr>
          <w:rFonts w:eastAsia="Times New Roman" w:cs="Segoe UI Light"/>
          <w:b/>
          <w:bCs/>
          <w:lang w:val="en-US" w:eastAsia="ro-RO" w:bidi="ar-SA"/>
        </w:rPr>
      </w:pPr>
      <w:r w:rsidRPr="0090251D">
        <w:rPr>
          <w:rFonts w:eastAsia="Times New Roman" w:cs="Segoe UI Light"/>
          <w:b/>
          <w:bCs/>
          <w:lang w:val="en-US" w:eastAsia="ro-RO" w:bidi="ar-SA"/>
        </w:rPr>
        <w:tab/>
        <w:t>Valoarea estimată a lucrărilor este de :</w:t>
      </w:r>
    </w:p>
    <w:p w14:paraId="4B16C016" w14:textId="4D94A967" w:rsidR="008933F8" w:rsidRPr="0090251D" w:rsidRDefault="008933F8" w:rsidP="00AD2C20">
      <w:pPr>
        <w:widowControl/>
        <w:shd w:val="clear" w:color="auto" w:fill="FFFFFF"/>
        <w:rPr>
          <w:rFonts w:eastAsia="Times New Roman" w:cs="Segoe UI Light"/>
          <w:b/>
          <w:bCs/>
          <w:lang w:val="en-US" w:eastAsia="ro-RO" w:bidi="ar-SA"/>
        </w:rPr>
      </w:pPr>
      <w:r w:rsidRPr="0090251D">
        <w:rPr>
          <w:rFonts w:eastAsia="Times New Roman" w:cs="Segoe UI Light"/>
          <w:b/>
          <w:bCs/>
          <w:lang w:val="en-US" w:eastAsia="ro-RO" w:bidi="ar-SA"/>
        </w:rPr>
        <w:tab/>
      </w:r>
      <w:r w:rsidR="0090251D" w:rsidRPr="0090251D">
        <w:rPr>
          <w:rFonts w:eastAsia="Times New Roman" w:cs="Segoe UI Light"/>
          <w:b/>
          <w:bCs/>
          <w:lang w:val="en-US" w:eastAsia="ro-RO" w:bidi="ar-SA"/>
        </w:rPr>
        <w:t>155,96 x 1200 lei/mp = 187.152</w:t>
      </w:r>
      <w:r w:rsidR="0090251D" w:rsidRPr="0090251D">
        <w:rPr>
          <w:rFonts w:eastAsia="Times New Roman" w:cs="Segoe UI Light"/>
          <w:b/>
          <w:bCs/>
          <w:lang w:val="en-US" w:eastAsia="ro-RO" w:bidi="ar-SA"/>
        </w:rPr>
        <w:t>‬ RON</w:t>
      </w:r>
    </w:p>
    <w:p w14:paraId="42D3DC8A" w14:textId="77777777" w:rsidR="008933F8" w:rsidRPr="00B87DA5" w:rsidRDefault="008933F8" w:rsidP="00AD2C20">
      <w:pPr>
        <w:widowControl/>
        <w:shd w:val="clear" w:color="auto" w:fill="FFFFFF"/>
        <w:rPr>
          <w:rFonts w:eastAsia="Times New Roman" w:cs="Segoe UI Light"/>
          <w:lang w:val="en-US" w:eastAsia="ro-RO" w:bidi="ar-SA"/>
        </w:rPr>
      </w:pPr>
    </w:p>
    <w:p w14:paraId="54C07E16" w14:textId="77777777" w:rsidR="008933F8" w:rsidRPr="00B87DA5"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B87DA5">
        <w:rPr>
          <w:rFonts w:eastAsia="Times New Roman" w:cs="Segoe UI Light"/>
          <w:lang w:val="en-US" w:eastAsia="ro-RO" w:bidi="ar-SA"/>
        </w:rPr>
        <w:t>perioada de implementare propusă;</w:t>
      </w:r>
    </w:p>
    <w:p w14:paraId="77B1F7AB" w14:textId="53687271" w:rsidR="008933F8" w:rsidRPr="00B87DA5" w:rsidRDefault="008933F8" w:rsidP="00AD2C20">
      <w:pPr>
        <w:widowControl/>
        <w:shd w:val="clear" w:color="auto" w:fill="FFFFFF"/>
        <w:ind w:firstLine="360"/>
        <w:rPr>
          <w:rFonts w:eastAsia="Times New Roman" w:cs="Segoe UI Light"/>
          <w:b/>
          <w:bCs/>
          <w:lang w:val="en-US" w:eastAsia="ro-RO" w:bidi="ar-SA"/>
        </w:rPr>
      </w:pPr>
      <w:r w:rsidRPr="00B87DA5">
        <w:rPr>
          <w:rFonts w:eastAsia="Times New Roman" w:cs="Segoe UI Light"/>
          <w:b/>
          <w:bCs/>
          <w:lang w:val="en-US" w:eastAsia="ro-RO" w:bidi="ar-SA"/>
        </w:rPr>
        <w:t xml:space="preserve">Durata lucrărilor de construcții estimate pentru </w:t>
      </w:r>
      <w:r w:rsidR="00ED4DE1">
        <w:rPr>
          <w:rFonts w:eastAsia="Times New Roman" w:cs="Segoe UI Light"/>
          <w:b/>
          <w:bCs/>
          <w:lang w:val="en-US" w:eastAsia="ro-RO" w:bidi="ar-SA"/>
        </w:rPr>
        <w:t>lucrările</w:t>
      </w:r>
      <w:r w:rsidRPr="00B87DA5">
        <w:rPr>
          <w:rFonts w:eastAsia="Times New Roman" w:cs="Segoe UI Light"/>
          <w:b/>
          <w:bCs/>
          <w:lang w:val="en-US" w:eastAsia="ro-RO" w:bidi="ar-SA"/>
        </w:rPr>
        <w:t xml:space="preserve"> este de 24 luni.</w:t>
      </w:r>
    </w:p>
    <w:p w14:paraId="0177479F" w14:textId="77777777" w:rsidR="008933F8" w:rsidRPr="007F2F4E" w:rsidRDefault="008933F8" w:rsidP="00AD2C20">
      <w:pPr>
        <w:widowControl/>
        <w:shd w:val="clear" w:color="auto" w:fill="FFFFFF"/>
        <w:rPr>
          <w:rFonts w:eastAsia="Times New Roman" w:cs="Segoe UI Light"/>
          <w:lang w:val="en-US" w:eastAsia="ro-RO" w:bidi="ar-SA"/>
        </w:rPr>
      </w:pPr>
    </w:p>
    <w:p w14:paraId="580352D6" w14:textId="0CF1DE4C" w:rsidR="008933F8" w:rsidRPr="007F2F4E" w:rsidRDefault="008933F8" w:rsidP="00AD2C20">
      <w:pPr>
        <w:widowControl/>
        <w:numPr>
          <w:ilvl w:val="0"/>
          <w:numId w:val="13"/>
        </w:numPr>
        <w:shd w:val="clear" w:color="auto" w:fill="FFFFFF"/>
        <w:suppressAutoHyphens w:val="0"/>
        <w:contextualSpacing/>
        <w:jc w:val="left"/>
        <w:rPr>
          <w:rFonts w:eastAsia="Times New Roman" w:cs="Segoe UI Light"/>
          <w:lang w:val="en-US" w:eastAsia="ro-RO" w:bidi="ar-SA"/>
        </w:rPr>
      </w:pPr>
      <w:r w:rsidRPr="007F2F4E">
        <w:rPr>
          <w:rFonts w:eastAsia="Times New Roman" w:cs="Segoe UI Light"/>
          <w:lang w:val="en-US" w:eastAsia="ro-RO" w:bidi="ar-SA"/>
        </w:rPr>
        <w:t>planșe reprezentînd limitele amplasamentului proiectului, inclusiv orice suprafață de teren solicitată pentru a fi folosită temporar (planuri de situație și amplasamente);</w:t>
      </w:r>
    </w:p>
    <w:p w14:paraId="6056DDA4" w14:textId="77777777" w:rsidR="007F2F4E" w:rsidRPr="007F2F4E" w:rsidRDefault="007F2F4E" w:rsidP="007F2F4E">
      <w:pPr>
        <w:widowControl/>
        <w:shd w:val="clear" w:color="auto" w:fill="FFFFFF"/>
        <w:suppressAutoHyphens w:val="0"/>
        <w:ind w:firstLine="360"/>
        <w:contextualSpacing/>
        <w:jc w:val="left"/>
        <w:rPr>
          <w:rFonts w:eastAsia="Times New Roman" w:cs="Segoe UI Light"/>
          <w:b/>
          <w:bCs/>
          <w:lang w:val="en-US" w:eastAsia="ro-RO" w:bidi="ar-SA"/>
        </w:rPr>
      </w:pPr>
      <w:r w:rsidRPr="007F2F4E">
        <w:rPr>
          <w:rFonts w:eastAsia="Times New Roman" w:cs="Segoe UI Light"/>
          <w:b/>
          <w:bCs/>
          <w:lang w:val="en-US" w:eastAsia="ro-RO" w:bidi="ar-SA"/>
        </w:rPr>
        <w:t>Terenul studiat în suprafaţă totală de 9000 mp se situează în intravilanul stațiunii Lacu Roșu, str. Principală, nr.32 și este proprietate privată juridică în totalitate – SC Porturist SRL.</w:t>
      </w:r>
    </w:p>
    <w:p w14:paraId="7F81D79B" w14:textId="77777777" w:rsidR="007F2F4E" w:rsidRPr="007F2F4E" w:rsidRDefault="007F2F4E" w:rsidP="007F2F4E">
      <w:pPr>
        <w:widowControl/>
        <w:shd w:val="clear" w:color="auto" w:fill="FFFFFF"/>
        <w:suppressAutoHyphens w:val="0"/>
        <w:ind w:firstLine="360"/>
        <w:contextualSpacing/>
        <w:jc w:val="left"/>
        <w:rPr>
          <w:rFonts w:eastAsia="Times New Roman" w:cs="Segoe UI Light"/>
          <w:b/>
          <w:bCs/>
          <w:lang w:val="en-US" w:eastAsia="ro-RO" w:bidi="ar-SA"/>
        </w:rPr>
      </w:pPr>
      <w:r w:rsidRPr="007F2F4E">
        <w:rPr>
          <w:rFonts w:eastAsia="Times New Roman" w:cs="Segoe UI Light"/>
          <w:b/>
          <w:bCs/>
          <w:lang w:val="en-US" w:eastAsia="ro-RO" w:bidi="ar-SA"/>
        </w:rPr>
        <w:t>Terenul are acces de la o drum asfaltată recent făcut care are orientare spre Est. De-a lungul străzii se află terenuri de proprietate privată în ambele părţi.</w:t>
      </w:r>
    </w:p>
    <w:p w14:paraId="35E9D3B7" w14:textId="33395F41" w:rsidR="007F2F4E" w:rsidRPr="007F2F4E" w:rsidRDefault="007F2F4E" w:rsidP="007F2F4E">
      <w:pPr>
        <w:widowControl/>
        <w:shd w:val="clear" w:color="auto" w:fill="FFFFFF"/>
        <w:suppressAutoHyphens w:val="0"/>
        <w:ind w:firstLine="360"/>
        <w:contextualSpacing/>
        <w:jc w:val="left"/>
        <w:rPr>
          <w:rFonts w:eastAsia="Times New Roman" w:cs="Segoe UI Light"/>
          <w:b/>
          <w:bCs/>
          <w:lang w:val="en-US" w:eastAsia="ro-RO" w:bidi="ar-SA"/>
        </w:rPr>
      </w:pPr>
      <w:r w:rsidRPr="007F2F4E">
        <w:rPr>
          <w:rFonts w:eastAsia="Times New Roman" w:cs="Segoe UI Light"/>
          <w:b/>
          <w:bCs/>
          <w:lang w:val="en-US" w:eastAsia="ro-RO" w:bidi="ar-SA"/>
        </w:rPr>
        <w:t>Terenul are formă neregulată, de dimensiunea aproximativă de 299.16 m x 66.39 m, cu acces la drum pe latura îngustă la partea Estică a terenului.</w:t>
      </w:r>
    </w:p>
    <w:p w14:paraId="128DBECD" w14:textId="2F1DCB65" w:rsidR="008933F8" w:rsidRPr="007F2F4E" w:rsidRDefault="007F2F4E" w:rsidP="009B4360">
      <w:pPr>
        <w:widowControl/>
        <w:shd w:val="clear" w:color="auto" w:fill="FFFFFF"/>
        <w:ind w:firstLine="360"/>
        <w:rPr>
          <w:rFonts w:eastAsia="Times New Roman" w:cs="Segoe UI Light"/>
          <w:b/>
          <w:bCs/>
          <w:lang w:val="en-US" w:eastAsia="ro-RO" w:bidi="ar-SA"/>
        </w:rPr>
      </w:pPr>
      <w:r>
        <w:rPr>
          <w:rFonts w:eastAsia="Times New Roman" w:cs="Segoe UI Light"/>
          <w:b/>
          <w:bCs/>
          <w:lang w:val="en-US" w:eastAsia="ro-RO" w:bidi="ar-SA"/>
        </w:rPr>
        <w:t>Lucrările</w:t>
      </w:r>
      <w:r w:rsidR="009B4360" w:rsidRPr="007F2F4E">
        <w:rPr>
          <w:rFonts w:eastAsia="Times New Roman" w:cs="Segoe UI Light"/>
          <w:b/>
          <w:bCs/>
          <w:lang w:val="en-US" w:eastAsia="ro-RO" w:bidi="ar-SA"/>
        </w:rPr>
        <w:t xml:space="preserve"> propu</w:t>
      </w:r>
      <w:r w:rsidR="0012033B" w:rsidRPr="007F2F4E">
        <w:rPr>
          <w:rFonts w:eastAsia="Times New Roman" w:cs="Segoe UI Light"/>
          <w:b/>
          <w:bCs/>
          <w:lang w:val="en-US" w:eastAsia="ro-RO" w:bidi="ar-SA"/>
        </w:rPr>
        <w:t>s</w:t>
      </w:r>
      <w:r>
        <w:rPr>
          <w:rFonts w:eastAsia="Times New Roman" w:cs="Segoe UI Light"/>
          <w:b/>
          <w:bCs/>
          <w:lang w:val="en-US" w:eastAsia="ro-RO" w:bidi="ar-SA"/>
        </w:rPr>
        <w:t>e</w:t>
      </w:r>
      <w:r w:rsidR="009B4360" w:rsidRPr="007F2F4E">
        <w:rPr>
          <w:rFonts w:eastAsia="Times New Roman" w:cs="Segoe UI Light"/>
          <w:b/>
          <w:bCs/>
          <w:lang w:val="en-US" w:eastAsia="ro-RO" w:bidi="ar-SA"/>
        </w:rPr>
        <w:t xml:space="preserve"> se vor amplasa conform cu planul de situa</w:t>
      </w:r>
      <w:r w:rsidR="0012033B" w:rsidRPr="007F2F4E">
        <w:rPr>
          <w:rFonts w:eastAsia="Times New Roman" w:cs="Segoe UI Light"/>
          <w:b/>
          <w:bCs/>
          <w:lang w:val="en-US" w:eastAsia="ro-RO" w:bidi="ar-SA"/>
        </w:rPr>
        <w:t>ț</w:t>
      </w:r>
      <w:r w:rsidR="009B4360" w:rsidRPr="007F2F4E">
        <w:rPr>
          <w:rFonts w:eastAsia="Times New Roman" w:cs="Segoe UI Light"/>
          <w:b/>
          <w:bCs/>
          <w:lang w:val="en-US" w:eastAsia="ro-RO" w:bidi="ar-SA"/>
        </w:rPr>
        <w:t>ie. Nu este necesar</w:t>
      </w:r>
      <w:r w:rsidR="0012033B" w:rsidRPr="007F2F4E">
        <w:rPr>
          <w:rFonts w:eastAsia="Times New Roman" w:cs="Segoe UI Light"/>
          <w:b/>
          <w:bCs/>
          <w:lang w:val="en-US" w:eastAsia="ro-RO" w:bidi="ar-SA"/>
        </w:rPr>
        <w:t>ă</w:t>
      </w:r>
      <w:r w:rsidR="009B4360" w:rsidRPr="007F2F4E">
        <w:rPr>
          <w:rFonts w:eastAsia="Times New Roman" w:cs="Segoe UI Light"/>
          <w:b/>
          <w:bCs/>
          <w:lang w:val="en-US" w:eastAsia="ro-RO" w:bidi="ar-SA"/>
        </w:rPr>
        <w:t xml:space="preserve"> folosirea altor suprafe</w:t>
      </w:r>
      <w:r w:rsidR="0012033B" w:rsidRPr="007F2F4E">
        <w:rPr>
          <w:rFonts w:eastAsia="Times New Roman" w:cs="Segoe UI Light"/>
          <w:b/>
          <w:bCs/>
          <w:lang w:val="en-US" w:eastAsia="ro-RO" w:bidi="ar-SA"/>
        </w:rPr>
        <w:t>ț</w:t>
      </w:r>
      <w:r w:rsidR="009B4360" w:rsidRPr="007F2F4E">
        <w:rPr>
          <w:rFonts w:eastAsia="Times New Roman" w:cs="Segoe UI Light"/>
          <w:b/>
          <w:bCs/>
          <w:lang w:val="en-US" w:eastAsia="ro-RO" w:bidi="ar-SA"/>
        </w:rPr>
        <w:t>e de teren pe durata realizarii investi</w:t>
      </w:r>
      <w:r w:rsidR="0012033B" w:rsidRPr="007F2F4E">
        <w:rPr>
          <w:rFonts w:eastAsia="Times New Roman" w:cs="Segoe UI Light"/>
          <w:b/>
          <w:bCs/>
          <w:lang w:val="en-US" w:eastAsia="ro-RO" w:bidi="ar-SA"/>
        </w:rPr>
        <w:t>ț</w:t>
      </w:r>
      <w:r w:rsidR="009B4360" w:rsidRPr="007F2F4E">
        <w:rPr>
          <w:rFonts w:eastAsia="Times New Roman" w:cs="Segoe UI Light"/>
          <w:b/>
          <w:bCs/>
          <w:lang w:val="en-US" w:eastAsia="ro-RO" w:bidi="ar-SA"/>
        </w:rPr>
        <w:t>ie</w:t>
      </w:r>
      <w:r w:rsidR="0012033B" w:rsidRPr="007F2F4E">
        <w:rPr>
          <w:rFonts w:eastAsia="Times New Roman" w:cs="Segoe UI Light"/>
          <w:b/>
          <w:bCs/>
          <w:lang w:val="en-US" w:eastAsia="ro-RO" w:bidi="ar-SA"/>
        </w:rPr>
        <w:t>i</w:t>
      </w:r>
      <w:r w:rsidR="009B4360" w:rsidRPr="007F2F4E">
        <w:rPr>
          <w:rFonts w:eastAsia="Times New Roman" w:cs="Segoe UI Light"/>
          <w:b/>
          <w:bCs/>
          <w:lang w:val="en-US" w:eastAsia="ro-RO" w:bidi="ar-SA"/>
        </w:rPr>
        <w:t>. Toate lucr</w:t>
      </w:r>
      <w:r w:rsidR="0012033B" w:rsidRPr="007F2F4E">
        <w:rPr>
          <w:rFonts w:eastAsia="Times New Roman" w:cs="Segoe UI Light"/>
          <w:b/>
          <w:bCs/>
          <w:lang w:val="en-US" w:eastAsia="ro-RO" w:bidi="ar-SA"/>
        </w:rPr>
        <w:t>ă</w:t>
      </w:r>
      <w:r w:rsidR="009B4360" w:rsidRPr="007F2F4E">
        <w:rPr>
          <w:rFonts w:eastAsia="Times New Roman" w:cs="Segoe UI Light"/>
          <w:b/>
          <w:bCs/>
          <w:lang w:val="en-US" w:eastAsia="ro-RO" w:bidi="ar-SA"/>
        </w:rPr>
        <w:t>rile se vor desf</w:t>
      </w:r>
      <w:r w:rsidR="0012033B" w:rsidRPr="007F2F4E">
        <w:rPr>
          <w:rFonts w:eastAsia="Times New Roman" w:cs="Segoe UI Light"/>
          <w:b/>
          <w:bCs/>
          <w:lang w:val="en-US" w:eastAsia="ro-RO" w:bidi="ar-SA"/>
        </w:rPr>
        <w:t>ăș</w:t>
      </w:r>
      <w:r w:rsidR="009B4360" w:rsidRPr="007F2F4E">
        <w:rPr>
          <w:rFonts w:eastAsia="Times New Roman" w:cs="Segoe UI Light"/>
          <w:b/>
          <w:bCs/>
          <w:lang w:val="en-US" w:eastAsia="ro-RO" w:bidi="ar-SA"/>
        </w:rPr>
        <w:t xml:space="preserve">ura </w:t>
      </w:r>
      <w:r w:rsidR="0012033B" w:rsidRPr="007F2F4E">
        <w:rPr>
          <w:rFonts w:eastAsia="Times New Roman" w:cs="Segoe UI Light"/>
          <w:b/>
          <w:bCs/>
          <w:lang w:val="en-US" w:eastAsia="ro-RO" w:bidi="ar-SA"/>
        </w:rPr>
        <w:t>î</w:t>
      </w:r>
      <w:r w:rsidR="009B4360" w:rsidRPr="007F2F4E">
        <w:rPr>
          <w:rFonts w:eastAsia="Times New Roman" w:cs="Segoe UI Light"/>
          <w:b/>
          <w:bCs/>
          <w:lang w:val="en-US" w:eastAsia="ro-RO" w:bidi="ar-SA"/>
        </w:rPr>
        <w:t>n limitele parcelei aflate in proprietea beneficiarului.</w:t>
      </w:r>
    </w:p>
    <w:p w14:paraId="62DD825B" w14:textId="77777777" w:rsidR="003540B4" w:rsidRPr="0066451C" w:rsidRDefault="003540B4" w:rsidP="00AD2C20">
      <w:pPr>
        <w:widowControl/>
        <w:shd w:val="clear" w:color="auto" w:fill="FFFFFF"/>
        <w:rPr>
          <w:rFonts w:eastAsia="Times New Roman" w:cs="Segoe UI Light"/>
          <w:b/>
          <w:bCs/>
          <w:highlight w:val="yellow"/>
          <w:lang w:val="en-US" w:eastAsia="ro-RO" w:bidi="ar-SA"/>
        </w:rPr>
      </w:pPr>
    </w:p>
    <w:p w14:paraId="66DECCA0" w14:textId="77777777" w:rsidR="008933F8" w:rsidRPr="00863992" w:rsidRDefault="008933F8" w:rsidP="000F7CC9">
      <w:pPr>
        <w:widowControl/>
        <w:shd w:val="clear" w:color="auto" w:fill="FFFFFF"/>
        <w:ind w:firstLine="360"/>
        <w:rPr>
          <w:rFonts w:eastAsia="Times New Roman" w:cs="Segoe UI Light"/>
          <w:lang w:val="en-US" w:eastAsia="ro-RO" w:bidi="ar-SA"/>
        </w:rPr>
      </w:pPr>
      <w:r w:rsidRPr="00863992">
        <w:rPr>
          <w:rFonts w:eastAsia="Times New Roman" w:cs="Segoe UI Light"/>
          <w:b/>
          <w:bCs/>
          <w:lang w:val="en-US" w:eastAsia="ro-RO" w:bidi="ar-SA"/>
        </w:rPr>
        <w:t>f)</w:t>
      </w:r>
      <w:r w:rsidRPr="00863992">
        <w:rPr>
          <w:rFonts w:eastAsia="Times New Roman" w:cs="Segoe UI Light"/>
          <w:lang w:val="en-US" w:eastAsia="ro-RO" w:bidi="ar-SA"/>
        </w:rPr>
        <w:t> </w:t>
      </w:r>
      <w:r w:rsidR="000F7CC9" w:rsidRPr="00863992">
        <w:rPr>
          <w:rFonts w:eastAsia="Times New Roman" w:cs="Segoe UI Light"/>
          <w:lang w:val="en-US" w:eastAsia="ro-RO" w:bidi="ar-SA"/>
        </w:rPr>
        <w:t xml:space="preserve">  </w:t>
      </w:r>
      <w:r w:rsidRPr="00863992">
        <w:rPr>
          <w:rFonts w:eastAsia="Times New Roman" w:cs="Segoe UI Light"/>
          <w:lang w:val="en-US" w:eastAsia="ro-RO" w:bidi="ar-SA"/>
        </w:rPr>
        <w:t>o descriere a caracteristicilor fizice ale întregului proiect, formele fizice ale proiectului (planuri, clădiri, alte structuri, materiale de construcție și altele).</w:t>
      </w:r>
    </w:p>
    <w:p w14:paraId="0C5D01BA" w14:textId="77777777" w:rsidR="00691547" w:rsidRPr="00863992" w:rsidRDefault="008933F8" w:rsidP="00691547">
      <w:pPr>
        <w:widowControl/>
        <w:shd w:val="clear" w:color="auto" w:fill="FFFFFF"/>
        <w:rPr>
          <w:rFonts w:eastAsia="Times New Roman" w:cs="Segoe UI Light"/>
          <w:lang w:val="en-US" w:eastAsia="ro-RO" w:bidi="ar-SA"/>
        </w:rPr>
      </w:pPr>
      <w:r w:rsidRPr="00863992">
        <w:rPr>
          <w:rFonts w:eastAsia="Times New Roman" w:cs="Segoe UI Light"/>
          <w:lang w:val="en-US" w:eastAsia="ro-RO" w:bidi="ar-SA"/>
        </w:rPr>
        <w:t>Se prezintă elementele specifice caracteristice proiectului propus:</w:t>
      </w:r>
    </w:p>
    <w:p w14:paraId="6717E9C0" w14:textId="77777777" w:rsidR="00691547" w:rsidRPr="00863992" w:rsidRDefault="00691547" w:rsidP="00691547">
      <w:pPr>
        <w:widowControl/>
        <w:shd w:val="clear" w:color="auto" w:fill="FFFFFF"/>
        <w:rPr>
          <w:rFonts w:eastAsia="Times New Roman" w:cs="Segoe UI Light"/>
          <w:lang w:val="en-US" w:eastAsia="ro-RO" w:bidi="ar-SA"/>
        </w:rPr>
      </w:pPr>
    </w:p>
    <w:p w14:paraId="41F286DA" w14:textId="77777777" w:rsidR="00AD2C20" w:rsidRPr="00863992" w:rsidRDefault="008933F8" w:rsidP="00AD2C20">
      <w:pPr>
        <w:widowControl/>
        <w:shd w:val="clear" w:color="auto" w:fill="FFFFFF"/>
        <w:rPr>
          <w:rFonts w:eastAsia="Times New Roman" w:cs="Segoe UI Light"/>
          <w:lang w:val="en-US" w:eastAsia="ro-RO" w:bidi="ar-SA"/>
        </w:rPr>
      </w:pPr>
      <w:r w:rsidRPr="00863992">
        <w:rPr>
          <w:rFonts w:eastAsia="Times New Roman" w:cs="Segoe UI Light"/>
          <w:b/>
          <w:bCs/>
          <w:lang w:val="en-US" w:eastAsia="ro-RO" w:bidi="ar-SA"/>
        </w:rPr>
        <w:t>-</w:t>
      </w:r>
      <w:r w:rsidRPr="00863992">
        <w:rPr>
          <w:rFonts w:eastAsia="Times New Roman" w:cs="Segoe UI Light"/>
          <w:lang w:val="en-US" w:eastAsia="ro-RO" w:bidi="ar-SA"/>
        </w:rPr>
        <w:t> profilul și capacitățile de producție;</w:t>
      </w:r>
    </w:p>
    <w:p w14:paraId="42618CC7" w14:textId="77777777" w:rsidR="00863992" w:rsidRPr="00863992" w:rsidRDefault="00863992" w:rsidP="00863992">
      <w:pPr>
        <w:widowControl/>
        <w:shd w:val="clear" w:color="auto" w:fill="FFFFFF"/>
        <w:ind w:firstLine="720"/>
        <w:rPr>
          <w:rFonts w:eastAsia="Times New Roman" w:cs="Segoe UI Light"/>
          <w:b/>
          <w:bCs/>
          <w:lang w:val="en-US" w:eastAsia="ro-RO" w:bidi="ar-SA"/>
        </w:rPr>
      </w:pPr>
      <w:r w:rsidRPr="00863992">
        <w:rPr>
          <w:rFonts w:eastAsia="Times New Roman" w:cs="Segoe UI Light"/>
          <w:b/>
          <w:bCs/>
          <w:lang w:val="en-US" w:eastAsia="ro-RO" w:bidi="ar-SA"/>
        </w:rPr>
        <w:t xml:space="preserve">Activitatea principală societății comerciale SC Porturist SRL, conform Certificatului de Înregistrare, este: restaurante (5610). </w:t>
      </w:r>
    </w:p>
    <w:p w14:paraId="33627B9F" w14:textId="39A79506" w:rsidR="00863992" w:rsidRPr="00863992" w:rsidRDefault="00863992" w:rsidP="00863992">
      <w:pPr>
        <w:widowControl/>
        <w:shd w:val="clear" w:color="auto" w:fill="FFFFFF"/>
        <w:ind w:firstLine="720"/>
        <w:rPr>
          <w:rFonts w:eastAsia="Times New Roman" w:cs="Segoe UI Light"/>
          <w:b/>
          <w:bCs/>
          <w:lang w:val="en-US" w:eastAsia="ro-RO" w:bidi="ar-SA"/>
        </w:rPr>
      </w:pPr>
      <w:r w:rsidRPr="00863992">
        <w:rPr>
          <w:rFonts w:eastAsia="Times New Roman" w:cs="Segoe UI Light"/>
          <w:b/>
          <w:bCs/>
          <w:lang w:val="en-US" w:eastAsia="ro-RO" w:bidi="ar-SA"/>
        </w:rPr>
        <w:t xml:space="preserve">Capacitatea maximă de cazare a </w:t>
      </w:r>
      <w:r>
        <w:rPr>
          <w:rFonts w:eastAsia="Times New Roman" w:cs="Segoe UI Light"/>
          <w:b/>
          <w:bCs/>
          <w:lang w:val="en-US" w:eastAsia="ro-RO" w:bidi="ar-SA"/>
        </w:rPr>
        <w:t>hotelului</w:t>
      </w:r>
      <w:r w:rsidRPr="00863992">
        <w:rPr>
          <w:rFonts w:eastAsia="Times New Roman" w:cs="Segoe UI Light"/>
          <w:b/>
          <w:bCs/>
          <w:lang w:val="en-US" w:eastAsia="ro-RO" w:bidi="ar-SA"/>
        </w:rPr>
        <w:t xml:space="preserve"> este de </w:t>
      </w:r>
      <w:r w:rsidR="00F776CB">
        <w:rPr>
          <w:rFonts w:eastAsia="Times New Roman" w:cs="Segoe UI Light"/>
          <w:b/>
          <w:bCs/>
          <w:lang w:val="en-US" w:eastAsia="ro-RO" w:bidi="ar-SA"/>
        </w:rPr>
        <w:t>47</w:t>
      </w:r>
      <w:r w:rsidRPr="00863992">
        <w:rPr>
          <w:rFonts w:eastAsia="Times New Roman" w:cs="Segoe UI Light"/>
          <w:b/>
          <w:bCs/>
          <w:lang w:val="en-US" w:eastAsia="ro-RO" w:bidi="ar-SA"/>
        </w:rPr>
        <w:t xml:space="preserve"> de </w:t>
      </w:r>
      <w:r w:rsidR="00F776CB">
        <w:rPr>
          <w:rFonts w:eastAsia="Times New Roman" w:cs="Segoe UI Light"/>
          <w:b/>
          <w:bCs/>
          <w:lang w:val="en-US" w:eastAsia="ro-RO" w:bidi="ar-SA"/>
        </w:rPr>
        <w:t>camera</w:t>
      </w:r>
      <w:r w:rsidR="004D0A86">
        <w:rPr>
          <w:rFonts w:eastAsia="Times New Roman" w:cs="Segoe UI Light"/>
          <w:b/>
          <w:bCs/>
          <w:lang w:val="en-US" w:eastAsia="ro-RO" w:bidi="ar-SA"/>
        </w:rPr>
        <w:t>, constând din camera cu 1, 2 sau 3 paturi.</w:t>
      </w:r>
    </w:p>
    <w:p w14:paraId="08DD06E5" w14:textId="19760A01" w:rsidR="008933F8" w:rsidRDefault="008933F8" w:rsidP="00AD2C20">
      <w:pPr>
        <w:widowControl/>
        <w:shd w:val="clear" w:color="auto" w:fill="FFFFFF"/>
        <w:rPr>
          <w:rFonts w:eastAsia="Times New Roman" w:cs="Segoe UI Light"/>
          <w:lang w:val="en-US" w:eastAsia="ro-RO" w:bidi="ar-SA"/>
        </w:rPr>
      </w:pPr>
    </w:p>
    <w:p w14:paraId="606A74DE" w14:textId="6F1264CD" w:rsidR="00DA3B12" w:rsidRDefault="00DA3B12" w:rsidP="00AD2C20">
      <w:pPr>
        <w:widowControl/>
        <w:shd w:val="clear" w:color="auto" w:fill="FFFFFF"/>
        <w:rPr>
          <w:rFonts w:eastAsia="Times New Roman" w:cs="Segoe UI Light"/>
          <w:lang w:val="en-US" w:eastAsia="ro-RO" w:bidi="ar-SA"/>
        </w:rPr>
      </w:pPr>
    </w:p>
    <w:p w14:paraId="2FB20BDA" w14:textId="77777777" w:rsidR="00DA3B12" w:rsidRPr="004D0A86" w:rsidRDefault="00DA3B12" w:rsidP="00AD2C20">
      <w:pPr>
        <w:widowControl/>
        <w:shd w:val="clear" w:color="auto" w:fill="FFFFFF"/>
        <w:rPr>
          <w:rFonts w:eastAsia="Times New Roman" w:cs="Segoe UI Light"/>
          <w:lang w:val="en-US" w:eastAsia="ro-RO" w:bidi="ar-SA"/>
        </w:rPr>
      </w:pPr>
    </w:p>
    <w:p w14:paraId="225E41A8" w14:textId="77777777" w:rsidR="008933F8" w:rsidRPr="004D0A86" w:rsidRDefault="008933F8" w:rsidP="00AD2C20">
      <w:pPr>
        <w:widowControl/>
        <w:shd w:val="clear" w:color="auto" w:fill="FFFFFF"/>
        <w:rPr>
          <w:rFonts w:eastAsia="Times New Roman" w:cs="Segoe UI Light"/>
          <w:lang w:val="en-US" w:eastAsia="ro-RO" w:bidi="ar-SA"/>
        </w:rPr>
      </w:pPr>
      <w:r w:rsidRPr="004D0A86">
        <w:rPr>
          <w:rFonts w:eastAsia="Times New Roman" w:cs="Segoe UI Light"/>
          <w:b/>
          <w:bCs/>
          <w:lang w:val="en-US" w:eastAsia="ro-RO" w:bidi="ar-SA"/>
        </w:rPr>
        <w:lastRenderedPageBreak/>
        <w:t>-</w:t>
      </w:r>
      <w:r w:rsidRPr="004D0A86">
        <w:rPr>
          <w:rFonts w:eastAsia="Times New Roman" w:cs="Segoe UI Light"/>
          <w:lang w:val="en-US" w:eastAsia="ro-RO" w:bidi="ar-SA"/>
        </w:rPr>
        <w:t> descrierea instalației și a fluxurilor tehnologice existente pe amplasament (după caz);</w:t>
      </w:r>
    </w:p>
    <w:p w14:paraId="150981EE" w14:textId="650E93A2" w:rsidR="008933F8" w:rsidRPr="0066451C" w:rsidRDefault="004D0A86" w:rsidP="00AD2C20">
      <w:pPr>
        <w:widowControl/>
        <w:shd w:val="clear" w:color="auto" w:fill="FFFFFF"/>
        <w:ind w:firstLine="720"/>
        <w:rPr>
          <w:rFonts w:eastAsia="Times New Roman" w:cs="Segoe UI Light"/>
          <w:b/>
          <w:bCs/>
          <w:highlight w:val="yellow"/>
          <w:lang w:val="en-US" w:eastAsia="ro-RO" w:bidi="ar-SA"/>
        </w:rPr>
      </w:pPr>
      <w:r w:rsidRPr="004D0A86">
        <w:rPr>
          <w:rFonts w:eastAsia="Times New Roman" w:cs="Segoe UI Light"/>
          <w:b/>
          <w:bCs/>
          <w:lang w:val="en-US" w:eastAsia="ro-RO" w:bidi="ar-SA"/>
        </w:rPr>
        <w:t>Clădirea va fi dotată şi racordată la instalaţiile şi reţelele tehnico-edilitare existente sau la extinderile acestora.</w:t>
      </w:r>
    </w:p>
    <w:p w14:paraId="28CA4E45"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7429797E" w14:textId="77777777" w:rsidR="008933F8" w:rsidRPr="004D0A86" w:rsidRDefault="008933F8" w:rsidP="00AD2C20">
      <w:pPr>
        <w:widowControl/>
        <w:shd w:val="clear" w:color="auto" w:fill="FFFFFF"/>
        <w:rPr>
          <w:rFonts w:eastAsia="Times New Roman" w:cs="Segoe UI Light"/>
          <w:lang w:val="en-US" w:eastAsia="ro-RO" w:bidi="ar-SA"/>
        </w:rPr>
      </w:pPr>
      <w:r w:rsidRPr="004D0A86">
        <w:rPr>
          <w:rFonts w:eastAsia="Times New Roman" w:cs="Segoe UI Light"/>
          <w:b/>
          <w:bCs/>
          <w:lang w:val="en-US" w:eastAsia="ro-RO" w:bidi="ar-SA"/>
        </w:rPr>
        <w:t>-</w:t>
      </w:r>
      <w:r w:rsidRPr="004D0A86">
        <w:rPr>
          <w:rFonts w:eastAsia="Times New Roman" w:cs="Segoe UI Light"/>
          <w:lang w:val="en-US" w:eastAsia="ro-RO" w:bidi="ar-SA"/>
        </w:rPr>
        <w:t> descrierea proceselor de producție ale proiectului propus, în funcție de specificul investiției, produse și subproduse obținute, mărimea, capacitatea;</w:t>
      </w:r>
    </w:p>
    <w:p w14:paraId="7626BB19" w14:textId="77777777" w:rsidR="008933F8" w:rsidRPr="004D0A86" w:rsidRDefault="008933F8" w:rsidP="00AD2C20">
      <w:pPr>
        <w:widowControl/>
        <w:shd w:val="clear" w:color="auto" w:fill="FFFFFF"/>
        <w:ind w:firstLine="720"/>
        <w:rPr>
          <w:rFonts w:eastAsia="Times New Roman" w:cs="Segoe UI Light"/>
          <w:b/>
          <w:bCs/>
          <w:lang w:val="en-US" w:eastAsia="ro-RO" w:bidi="ar-SA"/>
        </w:rPr>
      </w:pPr>
      <w:r w:rsidRPr="004D0A86">
        <w:rPr>
          <w:rFonts w:eastAsia="Times New Roman" w:cs="Segoe UI Light"/>
          <w:b/>
          <w:bCs/>
          <w:lang w:val="en-US" w:eastAsia="ro-RO" w:bidi="ar-SA"/>
        </w:rPr>
        <w:t>Nu este cazul</w:t>
      </w:r>
    </w:p>
    <w:p w14:paraId="46E4B6AD"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4F40E9C8" w14:textId="77777777" w:rsidR="008933F8" w:rsidRPr="004D0A86" w:rsidRDefault="008933F8" w:rsidP="00AD2C20">
      <w:pPr>
        <w:widowControl/>
        <w:shd w:val="clear" w:color="auto" w:fill="FFFFFF"/>
        <w:rPr>
          <w:rFonts w:eastAsia="Times New Roman" w:cs="Segoe UI Light"/>
          <w:lang w:val="en-US" w:eastAsia="ro-RO" w:bidi="ar-SA"/>
        </w:rPr>
      </w:pPr>
      <w:r w:rsidRPr="004D0A86">
        <w:rPr>
          <w:rFonts w:eastAsia="Times New Roman" w:cs="Segoe UI Light"/>
          <w:b/>
          <w:bCs/>
          <w:lang w:val="en-US" w:eastAsia="ro-RO" w:bidi="ar-SA"/>
        </w:rPr>
        <w:t>-</w:t>
      </w:r>
      <w:r w:rsidRPr="004D0A86">
        <w:rPr>
          <w:rFonts w:eastAsia="Times New Roman" w:cs="Segoe UI Light"/>
          <w:lang w:val="en-US" w:eastAsia="ro-RO" w:bidi="ar-SA"/>
        </w:rPr>
        <w:t> materiile prime, energia și combustibilii utilizați, cu modul de asigurare a acestora;</w:t>
      </w:r>
    </w:p>
    <w:p w14:paraId="08557CD2" w14:textId="77777777" w:rsidR="008933F8" w:rsidRPr="004D0A86" w:rsidRDefault="00691547" w:rsidP="00691547">
      <w:pPr>
        <w:widowControl/>
        <w:shd w:val="clear" w:color="auto" w:fill="FFFFFF"/>
        <w:ind w:firstLine="720"/>
        <w:rPr>
          <w:rFonts w:eastAsia="Times New Roman" w:cs="Segoe UI Light"/>
          <w:b/>
          <w:bCs/>
          <w:lang w:val="en-US" w:eastAsia="ro-RO" w:bidi="ar-SA"/>
        </w:rPr>
      </w:pPr>
      <w:r w:rsidRPr="004D0A86">
        <w:rPr>
          <w:rFonts w:eastAsia="Times New Roman" w:cs="Segoe UI Light"/>
          <w:b/>
          <w:bCs/>
          <w:lang w:val="en-US" w:eastAsia="ro-RO" w:bidi="ar-SA"/>
        </w:rPr>
        <w:t xml:space="preserve">Nu este cazul </w:t>
      </w:r>
    </w:p>
    <w:p w14:paraId="52A22BA0" w14:textId="77777777" w:rsidR="00691547" w:rsidRPr="008027BB" w:rsidRDefault="00691547" w:rsidP="00691547">
      <w:pPr>
        <w:widowControl/>
        <w:shd w:val="clear" w:color="auto" w:fill="FFFFFF"/>
        <w:ind w:firstLine="720"/>
        <w:rPr>
          <w:rFonts w:eastAsia="Times New Roman" w:cs="Segoe UI Light"/>
          <w:b/>
          <w:bCs/>
          <w:lang w:val="en-US" w:eastAsia="ro-RO" w:bidi="ar-SA"/>
        </w:rPr>
      </w:pPr>
    </w:p>
    <w:p w14:paraId="327080D4" w14:textId="77777777" w:rsidR="008933F8" w:rsidRPr="008027BB" w:rsidRDefault="008933F8" w:rsidP="00AD2C20">
      <w:pPr>
        <w:widowControl/>
        <w:shd w:val="clear" w:color="auto" w:fill="FFFFFF"/>
        <w:rPr>
          <w:rFonts w:eastAsia="Times New Roman" w:cs="Segoe UI Light"/>
          <w:lang w:val="en-US" w:eastAsia="ro-RO" w:bidi="ar-SA"/>
        </w:rPr>
      </w:pPr>
      <w:r w:rsidRPr="008027BB">
        <w:rPr>
          <w:rFonts w:eastAsia="Times New Roman" w:cs="Segoe UI Light"/>
          <w:b/>
          <w:bCs/>
          <w:lang w:val="en-US" w:eastAsia="ro-RO" w:bidi="ar-SA"/>
        </w:rPr>
        <w:t>-</w:t>
      </w:r>
      <w:r w:rsidRPr="008027BB">
        <w:rPr>
          <w:rFonts w:eastAsia="Times New Roman" w:cs="Segoe UI Light"/>
          <w:lang w:val="en-US" w:eastAsia="ro-RO" w:bidi="ar-SA"/>
        </w:rPr>
        <w:t> racordarea la rețelele utilitare existente în zonă;</w:t>
      </w:r>
    </w:p>
    <w:p w14:paraId="210B077B" w14:textId="3B742105" w:rsidR="008933F8" w:rsidRPr="008027BB" w:rsidRDefault="008933F8" w:rsidP="00AD2C20">
      <w:pPr>
        <w:widowControl/>
        <w:shd w:val="clear" w:color="auto" w:fill="FFFFFF"/>
        <w:ind w:firstLine="720"/>
        <w:rPr>
          <w:rFonts w:eastAsia="Times New Roman" w:cs="Segoe UI Light"/>
          <w:b/>
          <w:bCs/>
          <w:lang w:val="en-US" w:eastAsia="ro-RO" w:bidi="ar-SA"/>
        </w:rPr>
      </w:pPr>
      <w:r w:rsidRPr="008027BB">
        <w:rPr>
          <w:rFonts w:eastAsia="Times New Roman" w:cs="Segoe UI Light"/>
          <w:b/>
          <w:bCs/>
          <w:lang w:val="en-US" w:eastAsia="ro-RO" w:bidi="ar-SA"/>
        </w:rPr>
        <w:t xml:space="preserve">Alimentarea cu energie electrică: </w:t>
      </w:r>
      <w:r w:rsidR="004D0A86" w:rsidRPr="008027BB">
        <w:rPr>
          <w:rFonts w:eastAsia="Times New Roman" w:cs="Segoe UI Light"/>
          <w:b/>
          <w:bCs/>
          <w:lang w:val="en-US" w:eastAsia="ro-RO" w:bidi="ar-SA"/>
        </w:rPr>
        <w:t>Pe proprietate există branşament electric şi contor montat pe exteriorul casei. Puterea estimată instalată pentru o imobil, iluminat şi prize este de aproximativ 15 kW.</w:t>
      </w:r>
    </w:p>
    <w:p w14:paraId="3F2AB195" w14:textId="68846EBC" w:rsidR="008933F8" w:rsidRPr="008027BB" w:rsidRDefault="008933F8" w:rsidP="00AD2C20">
      <w:pPr>
        <w:widowControl/>
        <w:shd w:val="clear" w:color="auto" w:fill="FFFFFF"/>
        <w:ind w:firstLine="720"/>
        <w:rPr>
          <w:rFonts w:eastAsia="Times New Roman" w:cs="Segoe UI Light"/>
          <w:b/>
          <w:bCs/>
          <w:lang w:val="en-US" w:eastAsia="ro-RO" w:bidi="ar-SA"/>
        </w:rPr>
      </w:pPr>
      <w:r w:rsidRPr="008027BB">
        <w:rPr>
          <w:rFonts w:eastAsia="Times New Roman" w:cs="Segoe UI Light"/>
          <w:b/>
          <w:bCs/>
          <w:lang w:val="en-US" w:eastAsia="ro-RO" w:bidi="ar-SA"/>
        </w:rPr>
        <w:t xml:space="preserve">Alimentarea cu apă: </w:t>
      </w:r>
      <w:r w:rsidR="002302FA" w:rsidRPr="008027BB">
        <w:rPr>
          <w:rFonts w:eastAsia="Times New Roman" w:cs="Segoe UI Light"/>
          <w:b/>
          <w:bCs/>
          <w:lang w:val="en-US" w:eastAsia="ro-RO" w:bidi="ar-SA"/>
        </w:rPr>
        <w:t>Rețeaua locală</w:t>
      </w:r>
    </w:p>
    <w:p w14:paraId="63EB67EF" w14:textId="2666C5C0" w:rsidR="008933F8" w:rsidRPr="008027BB" w:rsidRDefault="008933F8" w:rsidP="00AD2C20">
      <w:pPr>
        <w:widowControl/>
        <w:shd w:val="clear" w:color="auto" w:fill="FFFFFF"/>
        <w:ind w:firstLine="720"/>
        <w:rPr>
          <w:rFonts w:eastAsia="Times New Roman" w:cs="Segoe UI Light"/>
          <w:b/>
          <w:bCs/>
          <w:lang w:val="en-US" w:eastAsia="ro-RO" w:bidi="ar-SA"/>
        </w:rPr>
      </w:pPr>
      <w:r w:rsidRPr="008027BB">
        <w:rPr>
          <w:rFonts w:eastAsia="Times New Roman" w:cs="Segoe UI Light"/>
          <w:b/>
          <w:bCs/>
          <w:lang w:val="en-US" w:eastAsia="ro-RO" w:bidi="ar-SA"/>
        </w:rPr>
        <w:t xml:space="preserve">Canalizarea menajeră şi pluvială: </w:t>
      </w:r>
      <w:r w:rsidR="0063235A" w:rsidRPr="008027BB">
        <w:rPr>
          <w:rFonts w:eastAsia="Times New Roman" w:cs="Segoe UI Light"/>
          <w:b/>
          <w:bCs/>
          <w:lang w:val="en-US" w:eastAsia="ro-RO" w:bidi="ar-SA"/>
        </w:rPr>
        <w:t>Apele uzate se vor evacua în bazin etanș vidanjabil</w:t>
      </w:r>
    </w:p>
    <w:p w14:paraId="58FF2E9D" w14:textId="6BDA7CA9" w:rsidR="008933F8" w:rsidRPr="008027BB" w:rsidRDefault="008933F8" w:rsidP="00AD2C20">
      <w:pPr>
        <w:widowControl/>
        <w:shd w:val="clear" w:color="auto" w:fill="FFFFFF"/>
        <w:rPr>
          <w:rFonts w:eastAsia="Times New Roman" w:cs="Segoe UI Light"/>
          <w:b/>
          <w:bCs/>
          <w:lang w:val="en-US" w:eastAsia="ro-RO" w:bidi="ar-SA"/>
        </w:rPr>
      </w:pPr>
      <w:r w:rsidRPr="008027BB">
        <w:rPr>
          <w:rFonts w:eastAsia="Times New Roman" w:cs="Segoe UI Light"/>
          <w:b/>
          <w:bCs/>
          <w:lang w:val="en-US" w:eastAsia="ro-RO" w:bidi="ar-SA"/>
        </w:rPr>
        <w:t xml:space="preserve"> </w:t>
      </w:r>
      <w:r w:rsidR="00AD2C20" w:rsidRPr="008027BB">
        <w:rPr>
          <w:rFonts w:eastAsia="Times New Roman" w:cs="Segoe UI Light"/>
          <w:b/>
          <w:bCs/>
          <w:lang w:val="en-US" w:eastAsia="ro-RO" w:bidi="ar-SA"/>
        </w:rPr>
        <w:tab/>
      </w:r>
      <w:r w:rsidRPr="008027BB">
        <w:rPr>
          <w:rFonts w:eastAsia="Times New Roman" w:cs="Segoe UI Light"/>
          <w:b/>
          <w:bCs/>
          <w:lang w:val="en-US" w:eastAsia="ro-RO" w:bidi="ar-SA"/>
        </w:rPr>
        <w:t xml:space="preserve">Alimentarea încălzire: </w:t>
      </w:r>
      <w:r w:rsidR="00E956CE" w:rsidRPr="008027BB">
        <w:rPr>
          <w:rFonts w:eastAsia="Times New Roman" w:cs="Segoe UI Light"/>
          <w:b/>
          <w:bCs/>
          <w:lang w:val="en-US" w:eastAsia="ro-RO" w:bidi="ar-SA"/>
        </w:rPr>
        <w:t>Se va utiliza un sistem de încălzire pe baza de combustibil lemnos</w:t>
      </w:r>
      <w:r w:rsidR="009E22E7">
        <w:rPr>
          <w:rFonts w:eastAsia="Times New Roman" w:cs="Segoe UI Light"/>
          <w:b/>
          <w:bCs/>
          <w:lang w:val="en-US" w:eastAsia="ro-RO" w:bidi="ar-SA"/>
        </w:rPr>
        <w:t xml:space="preserve"> </w:t>
      </w:r>
      <w:r w:rsidR="00E956CE" w:rsidRPr="008027BB">
        <w:rPr>
          <w:rFonts w:eastAsia="Times New Roman" w:cs="Segoe UI Light"/>
          <w:b/>
          <w:bCs/>
          <w:lang w:val="en-US" w:eastAsia="ro-RO" w:bidi="ar-SA"/>
        </w:rPr>
        <w:t>( peleti )</w:t>
      </w:r>
    </w:p>
    <w:p w14:paraId="50AC215D" w14:textId="6938B0F0" w:rsidR="008933F8" w:rsidRPr="008027BB" w:rsidRDefault="008933F8" w:rsidP="00AD2C20">
      <w:pPr>
        <w:widowControl/>
        <w:shd w:val="clear" w:color="auto" w:fill="FFFFFF"/>
        <w:rPr>
          <w:rFonts w:eastAsia="Times New Roman" w:cs="Segoe UI Light"/>
          <w:b/>
          <w:bCs/>
          <w:lang w:val="en-US" w:eastAsia="ro-RO" w:bidi="ar-SA"/>
        </w:rPr>
      </w:pPr>
      <w:r w:rsidRPr="008027BB">
        <w:rPr>
          <w:rFonts w:eastAsia="Times New Roman" w:cs="Segoe UI Light"/>
          <w:b/>
          <w:bCs/>
          <w:lang w:val="en-US" w:eastAsia="ro-RO" w:bidi="ar-SA"/>
        </w:rPr>
        <w:t xml:space="preserve"> </w:t>
      </w:r>
      <w:r w:rsidR="00AD2C20" w:rsidRPr="008027BB">
        <w:rPr>
          <w:rFonts w:eastAsia="Times New Roman" w:cs="Segoe UI Light"/>
          <w:b/>
          <w:bCs/>
          <w:lang w:val="en-US" w:eastAsia="ro-RO" w:bidi="ar-SA"/>
        </w:rPr>
        <w:tab/>
      </w:r>
      <w:r w:rsidRPr="008027BB">
        <w:rPr>
          <w:rFonts w:eastAsia="Times New Roman" w:cs="Segoe UI Light"/>
          <w:b/>
          <w:bCs/>
          <w:lang w:val="en-US" w:eastAsia="ro-RO" w:bidi="ar-SA"/>
        </w:rPr>
        <w:t>Reţea de telecomunicaţii: în zonă există reţea de telecomunicaţii.</w:t>
      </w:r>
    </w:p>
    <w:p w14:paraId="7688CEF0"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7977CB70" w14:textId="77777777" w:rsidR="008933F8" w:rsidRPr="007B3BB9" w:rsidRDefault="008933F8" w:rsidP="00AD2C20">
      <w:pPr>
        <w:widowControl/>
        <w:shd w:val="clear" w:color="auto" w:fill="FFFFFF"/>
        <w:rPr>
          <w:rFonts w:eastAsia="Times New Roman" w:cs="Segoe UI Light"/>
          <w:lang w:val="en-US" w:eastAsia="ro-RO" w:bidi="ar-SA"/>
        </w:rPr>
      </w:pPr>
      <w:r w:rsidRPr="007B3BB9">
        <w:rPr>
          <w:rFonts w:eastAsia="Times New Roman" w:cs="Segoe UI Light"/>
          <w:b/>
          <w:bCs/>
          <w:lang w:val="en-US" w:eastAsia="ro-RO" w:bidi="ar-SA"/>
        </w:rPr>
        <w:t>-</w:t>
      </w:r>
      <w:r w:rsidRPr="007B3BB9">
        <w:rPr>
          <w:rFonts w:eastAsia="Times New Roman" w:cs="Segoe UI Light"/>
          <w:lang w:val="en-US" w:eastAsia="ro-RO" w:bidi="ar-SA"/>
        </w:rPr>
        <w:t> descrierea lucrărilor de refacere a amplasamentului în zona afectată de execuția investiției;</w:t>
      </w:r>
    </w:p>
    <w:p w14:paraId="1DF5F9E0" w14:textId="77777777" w:rsidR="007B3BB9" w:rsidRPr="007B3BB9" w:rsidRDefault="007B3BB9" w:rsidP="007B3BB9">
      <w:pPr>
        <w:widowControl/>
        <w:shd w:val="clear" w:color="auto" w:fill="FFFFFF"/>
        <w:ind w:firstLine="720"/>
        <w:rPr>
          <w:rFonts w:eastAsia="Times New Roman" w:cs="Segoe UI Light"/>
          <w:b/>
          <w:bCs/>
          <w:lang w:val="en-US" w:eastAsia="ro-RO" w:bidi="ar-SA"/>
        </w:rPr>
      </w:pPr>
      <w:r w:rsidRPr="007B3BB9">
        <w:rPr>
          <w:rFonts w:eastAsia="Times New Roman" w:cs="Segoe UI Light"/>
          <w:b/>
          <w:bCs/>
          <w:lang w:val="en-US" w:eastAsia="ro-RO" w:bidi="ar-SA"/>
        </w:rPr>
        <w:t>Refacerea amplasamentului după construire se va realiza conform proiectului tehnic de execuție, iar suprafețele de teren rămase libere se vor amenaja și întreține ca circulații carosabile/pietonale, spații verzi, conform planului de situație.</w:t>
      </w:r>
    </w:p>
    <w:p w14:paraId="25FFC32E" w14:textId="007FC8FE" w:rsidR="00B33329" w:rsidRPr="007B3BB9" w:rsidRDefault="007B3BB9" w:rsidP="007B3BB9">
      <w:pPr>
        <w:widowControl/>
        <w:shd w:val="clear" w:color="auto" w:fill="FFFFFF"/>
        <w:ind w:firstLine="720"/>
        <w:rPr>
          <w:rFonts w:eastAsia="Times New Roman" w:cs="Segoe UI Light"/>
          <w:b/>
          <w:bCs/>
          <w:highlight w:val="yellow"/>
          <w:lang w:val="en-US" w:eastAsia="ro-RO" w:bidi="ar-SA"/>
        </w:rPr>
      </w:pPr>
      <w:r w:rsidRPr="007B3BB9">
        <w:rPr>
          <w:rFonts w:eastAsia="Times New Roman" w:cs="Segoe UI Light"/>
          <w:b/>
          <w:bCs/>
          <w:lang w:val="en-US" w:eastAsia="ro-RO" w:bidi="ar-SA"/>
        </w:rPr>
        <w:t>Cantitatea de sol fertile care va rămîne fără utilitate va fi refolosit pentru realizarea amenajărilor percepute în sistematizarea pe verticală.</w:t>
      </w:r>
    </w:p>
    <w:p w14:paraId="7510B498" w14:textId="77777777" w:rsidR="007B3BB9" w:rsidRPr="0066451C" w:rsidRDefault="007B3BB9" w:rsidP="00AD2C20">
      <w:pPr>
        <w:widowControl/>
        <w:shd w:val="clear" w:color="auto" w:fill="FFFFFF"/>
        <w:rPr>
          <w:rFonts w:eastAsia="Times New Roman" w:cs="Segoe UI Light"/>
          <w:highlight w:val="yellow"/>
          <w:lang w:val="en-US" w:eastAsia="ro-RO" w:bidi="ar-SA"/>
        </w:rPr>
      </w:pPr>
    </w:p>
    <w:p w14:paraId="5FEF830B" w14:textId="77777777" w:rsidR="008933F8" w:rsidRPr="009F3418" w:rsidRDefault="008933F8" w:rsidP="00AD2C20">
      <w:pPr>
        <w:widowControl/>
        <w:shd w:val="clear" w:color="auto" w:fill="FFFFFF"/>
        <w:rPr>
          <w:rFonts w:eastAsia="Times New Roman" w:cs="Segoe UI Light"/>
          <w:lang w:val="en-US" w:eastAsia="ro-RO" w:bidi="ar-SA"/>
        </w:rPr>
      </w:pPr>
      <w:r w:rsidRPr="009F3418">
        <w:rPr>
          <w:rFonts w:eastAsia="Times New Roman" w:cs="Segoe UI Light"/>
          <w:b/>
          <w:bCs/>
          <w:lang w:val="en-US" w:eastAsia="ro-RO" w:bidi="ar-SA"/>
        </w:rPr>
        <w:t>-</w:t>
      </w:r>
      <w:r w:rsidRPr="009F3418">
        <w:rPr>
          <w:rFonts w:eastAsia="Times New Roman" w:cs="Segoe UI Light"/>
          <w:lang w:val="en-US" w:eastAsia="ro-RO" w:bidi="ar-SA"/>
        </w:rPr>
        <w:t> căi noi de acces sau schimbări ale celor existente;</w:t>
      </w:r>
    </w:p>
    <w:p w14:paraId="2FCF8343" w14:textId="14150EB3" w:rsidR="009F5E51" w:rsidRPr="009F5E51" w:rsidRDefault="009F5E51" w:rsidP="009F5E51">
      <w:pPr>
        <w:widowControl/>
        <w:shd w:val="clear" w:color="auto" w:fill="FFFFFF"/>
        <w:ind w:firstLine="720"/>
        <w:rPr>
          <w:rFonts w:eastAsia="Times New Roman" w:cs="Segoe UI Light"/>
          <w:b/>
          <w:bCs/>
          <w:lang w:val="en-US" w:eastAsia="ro-RO" w:bidi="ar-SA"/>
        </w:rPr>
      </w:pPr>
      <w:r w:rsidRPr="009F5E51">
        <w:rPr>
          <w:rFonts w:eastAsia="Times New Roman" w:cs="Segoe UI Light"/>
          <w:b/>
          <w:bCs/>
          <w:lang w:val="en-US" w:eastAsia="ro-RO" w:bidi="ar-SA"/>
        </w:rPr>
        <w:t>Accesul auto în incinta parcelei se va face din drumul național DN12C. Parcarea autovehiculelor va fi amenajată în interiorul parcelei, la nivelul parterului, conform normelor.</w:t>
      </w:r>
    </w:p>
    <w:p w14:paraId="46EB6A65" w14:textId="77777777" w:rsidR="009F5E51" w:rsidRPr="009F5E51" w:rsidRDefault="009F5E51" w:rsidP="009F5E51">
      <w:pPr>
        <w:widowControl/>
        <w:shd w:val="clear" w:color="auto" w:fill="FFFFFF"/>
        <w:rPr>
          <w:rFonts w:eastAsia="Times New Roman" w:cs="Segoe UI Light"/>
          <w:b/>
          <w:bCs/>
          <w:lang w:val="en-US" w:eastAsia="ro-RO" w:bidi="ar-SA"/>
        </w:rPr>
      </w:pPr>
      <w:r w:rsidRPr="009F5E51">
        <w:rPr>
          <w:rFonts w:eastAsia="Times New Roman" w:cs="Segoe UI Light"/>
          <w:b/>
          <w:bCs/>
          <w:lang w:val="en-US" w:eastAsia="ro-RO" w:bidi="ar-SA"/>
        </w:rPr>
        <w:tab/>
        <w:t>Accesul pietonal pe parcela se realizează din drumul public.</w:t>
      </w:r>
    </w:p>
    <w:p w14:paraId="505D825A" w14:textId="77777777" w:rsidR="009F5E51" w:rsidRPr="009F5E51" w:rsidRDefault="009F5E51" w:rsidP="009F3418">
      <w:pPr>
        <w:widowControl/>
        <w:shd w:val="clear" w:color="auto" w:fill="FFFFFF"/>
        <w:ind w:firstLine="720"/>
        <w:rPr>
          <w:rFonts w:eastAsia="Times New Roman" w:cs="Segoe UI Light"/>
          <w:b/>
          <w:bCs/>
          <w:lang w:val="en-US" w:eastAsia="ro-RO" w:bidi="ar-SA"/>
        </w:rPr>
      </w:pPr>
      <w:r w:rsidRPr="009F5E51">
        <w:rPr>
          <w:rFonts w:eastAsia="Times New Roman" w:cs="Segoe UI Light"/>
          <w:b/>
          <w:bCs/>
          <w:lang w:val="en-US" w:eastAsia="ro-RO" w:bidi="ar-SA"/>
        </w:rPr>
        <w:t xml:space="preserve">Atât circulaţia pietonală, cât şi circulaţia carosabilă se rezolvă prin poarta principală de 3,80m. </w:t>
      </w:r>
    </w:p>
    <w:p w14:paraId="1346ED47" w14:textId="490BC641" w:rsidR="00CE41C6" w:rsidRDefault="009F5E51" w:rsidP="009F3418">
      <w:pPr>
        <w:widowControl/>
        <w:shd w:val="clear" w:color="auto" w:fill="FFFFFF"/>
        <w:ind w:firstLine="720"/>
        <w:rPr>
          <w:rFonts w:eastAsia="Times New Roman" w:cs="Segoe UI Light"/>
          <w:b/>
          <w:bCs/>
          <w:lang w:val="en-US" w:eastAsia="ro-RO" w:bidi="ar-SA"/>
        </w:rPr>
      </w:pPr>
      <w:r w:rsidRPr="009F5E51">
        <w:rPr>
          <w:rFonts w:eastAsia="Times New Roman" w:cs="Segoe UI Light"/>
          <w:b/>
          <w:bCs/>
          <w:lang w:val="en-US" w:eastAsia="ro-RO" w:bidi="ar-SA"/>
        </w:rPr>
        <w:t>Pentru accesul pietonal se propune trepte și realizarea unei rampă de acces pentru înleșnirea circulației cărucioarelor pentru handicapați.</w:t>
      </w:r>
    </w:p>
    <w:p w14:paraId="63C19243" w14:textId="77777777" w:rsidR="009F3418" w:rsidRPr="0066451C" w:rsidRDefault="009F3418" w:rsidP="009F5E51">
      <w:pPr>
        <w:widowControl/>
        <w:shd w:val="clear" w:color="auto" w:fill="FFFFFF"/>
        <w:rPr>
          <w:rFonts w:eastAsia="Times New Roman" w:cs="Segoe UI Light"/>
          <w:b/>
          <w:bCs/>
          <w:highlight w:val="yellow"/>
          <w:lang w:val="en-US" w:eastAsia="ro-RO" w:bidi="ar-SA"/>
        </w:rPr>
      </w:pPr>
    </w:p>
    <w:p w14:paraId="23096CAD" w14:textId="77777777" w:rsidR="008933F8" w:rsidRPr="00B04664" w:rsidRDefault="008933F8" w:rsidP="00AD2C20">
      <w:pPr>
        <w:widowControl/>
        <w:shd w:val="clear" w:color="auto" w:fill="FFFFFF"/>
        <w:rPr>
          <w:rFonts w:eastAsia="Times New Roman" w:cs="Segoe UI Light"/>
          <w:lang w:val="en-US" w:eastAsia="ro-RO" w:bidi="ar-SA"/>
        </w:rPr>
      </w:pPr>
      <w:r w:rsidRPr="00B04664">
        <w:rPr>
          <w:rFonts w:eastAsia="Times New Roman" w:cs="Segoe UI Light"/>
          <w:b/>
          <w:bCs/>
          <w:lang w:val="en-US" w:eastAsia="ro-RO" w:bidi="ar-SA"/>
        </w:rPr>
        <w:t>-</w:t>
      </w:r>
      <w:r w:rsidRPr="00B04664">
        <w:rPr>
          <w:rFonts w:eastAsia="Times New Roman" w:cs="Segoe UI Light"/>
          <w:lang w:val="en-US" w:eastAsia="ro-RO" w:bidi="ar-SA"/>
        </w:rPr>
        <w:t> resursele naturale folosite în construcție și funcționare;</w:t>
      </w:r>
    </w:p>
    <w:p w14:paraId="3B9ADEF2" w14:textId="77777777" w:rsidR="008933F8" w:rsidRPr="00B04664" w:rsidRDefault="008933F8" w:rsidP="00AD2C20">
      <w:pPr>
        <w:widowControl/>
        <w:shd w:val="clear" w:color="auto" w:fill="FFFFFF"/>
        <w:ind w:firstLine="360"/>
        <w:rPr>
          <w:rFonts w:eastAsia="Times New Roman" w:cs="Segoe UI Light"/>
          <w:b/>
          <w:bCs/>
          <w:lang w:val="en-US" w:eastAsia="ro-RO" w:bidi="ar-SA"/>
        </w:rPr>
      </w:pPr>
      <w:r w:rsidRPr="00B04664">
        <w:rPr>
          <w:rFonts w:eastAsia="Times New Roman" w:cs="Segoe UI Light"/>
          <w:b/>
          <w:bCs/>
          <w:lang w:val="en-US" w:eastAsia="ro-RO" w:bidi="ar-SA"/>
        </w:rPr>
        <w:t>Resursele naturale regenerabile utilizate sunt:</w:t>
      </w:r>
    </w:p>
    <w:p w14:paraId="3F67C94C" w14:textId="77777777" w:rsidR="008933F8" w:rsidRPr="00B04664" w:rsidRDefault="008933F8" w:rsidP="00AD2C20">
      <w:pPr>
        <w:widowControl/>
        <w:numPr>
          <w:ilvl w:val="0"/>
          <w:numId w:val="15"/>
        </w:numPr>
        <w:shd w:val="clear" w:color="auto" w:fill="FFFFFF"/>
        <w:suppressAutoHyphens w:val="0"/>
        <w:contextualSpacing/>
        <w:jc w:val="left"/>
        <w:rPr>
          <w:rFonts w:eastAsia="Times New Roman" w:cs="Segoe UI Light"/>
          <w:lang w:val="en-US" w:eastAsia="ro-RO" w:bidi="ar-SA"/>
        </w:rPr>
      </w:pPr>
      <w:r w:rsidRPr="00B04664">
        <w:rPr>
          <w:rFonts w:eastAsia="Times New Roman" w:cs="Segoe UI Light"/>
          <w:b/>
          <w:bCs/>
          <w:lang w:val="en-US" w:eastAsia="ro-RO" w:bidi="ar-SA"/>
        </w:rPr>
        <w:t>piatră, nisip, lemn – folosite în construcție – vor fi a</w:t>
      </w:r>
      <w:r w:rsidR="00D35F02" w:rsidRPr="00B04664">
        <w:rPr>
          <w:rFonts w:eastAsia="Times New Roman" w:cs="Segoe UI Light"/>
          <w:b/>
          <w:bCs/>
          <w:lang w:val="en-US" w:eastAsia="ro-RO" w:bidi="ar-SA"/>
        </w:rPr>
        <w:t>chiziționate</w:t>
      </w:r>
      <w:r w:rsidRPr="00B04664">
        <w:rPr>
          <w:rFonts w:eastAsia="Times New Roman" w:cs="Segoe UI Light"/>
          <w:b/>
          <w:bCs/>
          <w:lang w:val="en-US" w:eastAsia="ro-RO" w:bidi="ar-SA"/>
        </w:rPr>
        <w:t>, nu vor fi exploatate de pe amplasamentul proiectului</w:t>
      </w:r>
    </w:p>
    <w:p w14:paraId="0BA24B38" w14:textId="77777777" w:rsidR="008933F8" w:rsidRPr="00B04664" w:rsidRDefault="008933F8" w:rsidP="00AD2C20">
      <w:pPr>
        <w:widowControl/>
        <w:numPr>
          <w:ilvl w:val="0"/>
          <w:numId w:val="15"/>
        </w:numPr>
        <w:shd w:val="clear" w:color="auto" w:fill="FFFFFF"/>
        <w:suppressAutoHyphens w:val="0"/>
        <w:contextualSpacing/>
        <w:jc w:val="left"/>
        <w:rPr>
          <w:rFonts w:eastAsia="Times New Roman" w:cs="Segoe UI Light"/>
          <w:lang w:val="en-US" w:eastAsia="ro-RO" w:bidi="ar-SA"/>
        </w:rPr>
      </w:pPr>
      <w:r w:rsidRPr="00B04664">
        <w:rPr>
          <w:rFonts w:eastAsia="Times New Roman" w:cs="Segoe UI Light"/>
          <w:b/>
          <w:bCs/>
          <w:lang w:val="en-US" w:eastAsia="ro-RO" w:bidi="ar-SA"/>
        </w:rPr>
        <w:lastRenderedPageBreak/>
        <w:t>apă</w:t>
      </w:r>
      <w:r w:rsidR="00E71DC6" w:rsidRPr="00B04664">
        <w:rPr>
          <w:rFonts w:eastAsia="Times New Roman" w:cs="Segoe UI Light"/>
          <w:b/>
          <w:bCs/>
          <w:lang w:val="en-US" w:eastAsia="ro-RO" w:bidi="ar-SA"/>
        </w:rPr>
        <w:t xml:space="preserve"> -</w:t>
      </w:r>
      <w:r w:rsidRPr="00B04664">
        <w:rPr>
          <w:rFonts w:eastAsia="Times New Roman" w:cs="Segoe UI Light"/>
          <w:b/>
          <w:bCs/>
          <w:lang w:val="en-US" w:eastAsia="ro-RO" w:bidi="ar-SA"/>
        </w:rPr>
        <w:t xml:space="preserve"> resursa folosită atât în construcție cât și în funcționare.</w:t>
      </w:r>
    </w:p>
    <w:p w14:paraId="6C2C5851"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7C45055F" w14:textId="77777777" w:rsidR="008933F8" w:rsidRPr="00B04664" w:rsidRDefault="008933F8" w:rsidP="00AD2C20">
      <w:pPr>
        <w:widowControl/>
        <w:shd w:val="clear" w:color="auto" w:fill="FFFFFF"/>
        <w:rPr>
          <w:rFonts w:eastAsia="Times New Roman" w:cs="Segoe UI Light"/>
          <w:lang w:val="en-US" w:eastAsia="ro-RO" w:bidi="ar-SA"/>
        </w:rPr>
      </w:pPr>
      <w:r w:rsidRPr="00B04664">
        <w:rPr>
          <w:rFonts w:eastAsia="Times New Roman" w:cs="Segoe UI Light"/>
          <w:b/>
          <w:bCs/>
          <w:lang w:val="en-US" w:eastAsia="ro-RO" w:bidi="ar-SA"/>
        </w:rPr>
        <w:t>-</w:t>
      </w:r>
      <w:r w:rsidRPr="00B04664">
        <w:rPr>
          <w:rFonts w:eastAsia="Times New Roman" w:cs="Segoe UI Light"/>
          <w:lang w:val="en-US" w:eastAsia="ro-RO" w:bidi="ar-SA"/>
        </w:rPr>
        <w:t> metode folosite în construcție/</w:t>
      </w:r>
      <w:r w:rsidRPr="00B04664">
        <w:rPr>
          <w:rFonts w:eastAsia="Times New Roman" w:cs="Segoe UI Light"/>
          <w:strike/>
          <w:lang w:val="en-US" w:eastAsia="ro-RO" w:bidi="ar-SA"/>
        </w:rPr>
        <w:t>demolare</w:t>
      </w:r>
      <w:r w:rsidRPr="00B04664">
        <w:rPr>
          <w:rFonts w:eastAsia="Times New Roman" w:cs="Segoe UI Light"/>
          <w:lang w:val="en-US" w:eastAsia="ro-RO" w:bidi="ar-SA"/>
        </w:rPr>
        <w:t>;</w:t>
      </w:r>
    </w:p>
    <w:p w14:paraId="4D106FD0" w14:textId="77777777" w:rsidR="00B04664" w:rsidRPr="00B04664" w:rsidRDefault="008933F8" w:rsidP="00B04664">
      <w:pPr>
        <w:widowControl/>
        <w:shd w:val="clear" w:color="auto" w:fill="FFFFFF"/>
        <w:rPr>
          <w:rFonts w:eastAsia="Times New Roman" w:cs="Segoe UI Light"/>
          <w:b/>
          <w:bCs/>
          <w:lang w:val="en-US" w:eastAsia="ro-RO" w:bidi="ar-SA"/>
        </w:rPr>
      </w:pPr>
      <w:r w:rsidRPr="00B04664">
        <w:rPr>
          <w:rFonts w:eastAsia="Times New Roman" w:cs="Segoe UI Light"/>
          <w:lang w:val="en-US" w:eastAsia="ro-RO" w:bidi="ar-SA"/>
        </w:rPr>
        <w:tab/>
      </w:r>
      <w:r w:rsidR="00B04664" w:rsidRPr="00B04664">
        <w:rPr>
          <w:rFonts w:eastAsia="Times New Roman" w:cs="Segoe UI Light"/>
          <w:b/>
          <w:bCs/>
          <w:lang w:val="en-US" w:eastAsia="ro-RO" w:bidi="ar-SA"/>
        </w:rPr>
        <w:t>Sistemele constructive vor respecta standardele în vigoare.</w:t>
      </w:r>
    </w:p>
    <w:p w14:paraId="0A9E601F"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b/>
        <w:t>Constructorul va respecta în organizarea procesului de lucru normele de protecție a muncii în vigoare în România.</w:t>
      </w:r>
    </w:p>
    <w:p w14:paraId="78DA4BC4"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b/>
        <w:t>Lucrările de construcție vor începe numai după obținerea Autorizației de Construcție și în condițiile stabilite de acesta.</w:t>
      </w:r>
    </w:p>
    <w:p w14:paraId="69999B7B"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b/>
        <w:t>Lucrările de construcție desfașurate nu vor avea un caracter special, constând în procese uzuale, specific acestui tip de proiect, respectiv: montare imprejmuire, amenajare organizare de șantier, lucrări amenajare teren (săpături, nivelări, compactări, umpluturi), montare cofraje și armături, betonare (fundații, stalpi, grinzi, plansee), realizare închidere, realizare compartimentări, montare tâmplărie.</w:t>
      </w:r>
    </w:p>
    <w:p w14:paraId="44EEB27F"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b/>
        <w:t>În vederea realizării calității construcției în toate etapele de concepere, realizare, exploatare și postutilizare a acesteia, se impune aplicarea sistemului calității prevăzut în Legea nr.10/1995 privind calitatea în construcții.</w:t>
      </w:r>
    </w:p>
    <w:p w14:paraId="144292CC"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b/>
        <w:t>Sistemul calității se compune din:</w:t>
      </w:r>
    </w:p>
    <w:p w14:paraId="59065BB9"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Reglementări tehnice în construcții</w:t>
      </w:r>
    </w:p>
    <w:p w14:paraId="63F9AA36"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Calitataea produselor folosite la realizarea construcțiilor</w:t>
      </w:r>
    </w:p>
    <w:p w14:paraId="7C03C9EE"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Agremente tehnice pentru noi produse și procedee</w:t>
      </w:r>
    </w:p>
    <w:p w14:paraId="3866BA61"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Verificarea proiectelor, a execuției lucrărilor și expertizarea proiectelor și construcțiilor</w:t>
      </w:r>
    </w:p>
    <w:p w14:paraId="5808EC16"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Conducerea și asigurarea calității în construcții</w:t>
      </w:r>
    </w:p>
    <w:p w14:paraId="6955E174"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Autorizarea și acreditarea laboratoarelor de analize și încercări în activitatea de construcții</w:t>
      </w:r>
    </w:p>
    <w:p w14:paraId="1EB71AB3"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Activitatea metrologică în construcții</w:t>
      </w:r>
    </w:p>
    <w:p w14:paraId="71880CA8" w14:textId="77777777" w:rsidR="00B04664" w:rsidRPr="00B04664" w:rsidRDefault="00B04664" w:rsidP="00B04664">
      <w:pPr>
        <w:widowControl/>
        <w:shd w:val="clear" w:color="auto" w:fill="FFFFFF"/>
        <w:rPr>
          <w:rFonts w:eastAsia="Times New Roman" w:cs="Segoe UI Light"/>
          <w:b/>
          <w:bCs/>
          <w:lang w:val="en-US" w:eastAsia="ro-RO" w:bidi="ar-SA"/>
        </w:rPr>
      </w:pPr>
      <w:r w:rsidRPr="00B04664">
        <w:rPr>
          <w:rFonts w:eastAsia="Times New Roman" w:cs="Segoe UI Light"/>
          <w:b/>
          <w:bCs/>
          <w:lang w:val="en-US" w:eastAsia="ro-RO" w:bidi="ar-SA"/>
        </w:rPr>
        <w:t>Recepția construcțiilor</w:t>
      </w:r>
    </w:p>
    <w:p w14:paraId="28A31D0A" w14:textId="0B5A7BC0" w:rsidR="009F59F5" w:rsidRPr="0066451C" w:rsidRDefault="009F59F5" w:rsidP="00B04664">
      <w:pPr>
        <w:widowControl/>
        <w:shd w:val="clear" w:color="auto" w:fill="FFFFFF"/>
        <w:rPr>
          <w:rFonts w:eastAsia="Times New Roman" w:cs="Segoe UI Light"/>
          <w:highlight w:val="yellow"/>
          <w:lang w:val="en-US" w:eastAsia="ro-RO" w:bidi="ar-SA"/>
        </w:rPr>
      </w:pPr>
    </w:p>
    <w:p w14:paraId="149DBFB5" w14:textId="77777777" w:rsidR="008933F8" w:rsidRPr="00ED4DE1" w:rsidRDefault="008933F8" w:rsidP="00AD2C20">
      <w:pPr>
        <w:widowControl/>
        <w:shd w:val="clear" w:color="auto" w:fill="FFFFFF"/>
        <w:rPr>
          <w:rFonts w:eastAsia="Times New Roman" w:cs="Segoe UI Light"/>
          <w:lang w:val="en-US" w:eastAsia="ro-RO" w:bidi="ar-SA"/>
        </w:rPr>
      </w:pPr>
      <w:r w:rsidRPr="00ED4DE1">
        <w:rPr>
          <w:rFonts w:eastAsia="Times New Roman" w:cs="Segoe UI Light"/>
          <w:b/>
          <w:bCs/>
          <w:lang w:val="en-US" w:eastAsia="ro-RO" w:bidi="ar-SA"/>
        </w:rPr>
        <w:t>-</w:t>
      </w:r>
      <w:r w:rsidRPr="00ED4DE1">
        <w:rPr>
          <w:rFonts w:eastAsia="Times New Roman" w:cs="Segoe UI Light"/>
          <w:lang w:val="en-US" w:eastAsia="ro-RO" w:bidi="ar-SA"/>
        </w:rPr>
        <w:t> planul de execuție, cuprinzînd faza de construcție, punerea în funcțiune, exploatare, refacere și folosire ulterioară;</w:t>
      </w:r>
    </w:p>
    <w:p w14:paraId="0BA5C59D" w14:textId="26D9C75C" w:rsidR="008933F8" w:rsidRDefault="00ED4DE1" w:rsidP="00AD2C20">
      <w:pPr>
        <w:widowControl/>
        <w:shd w:val="clear" w:color="auto" w:fill="FFFFFF"/>
        <w:rPr>
          <w:rFonts w:eastAsia="Times New Roman" w:cs="Segoe UI Light"/>
          <w:b/>
          <w:bCs/>
          <w:lang w:val="en-US" w:eastAsia="ro-RO" w:bidi="ar-SA"/>
        </w:rPr>
      </w:pPr>
      <w:r w:rsidRPr="00ED4DE1">
        <w:rPr>
          <w:rFonts w:eastAsia="Times New Roman" w:cs="Segoe UI Light"/>
          <w:b/>
          <w:bCs/>
          <w:lang w:val="en-US" w:eastAsia="ro-RO" w:bidi="ar-SA"/>
        </w:rPr>
        <w:t>Durata lucrărilor de construcții estimate pentru lucrările este de 24 luni.</w:t>
      </w:r>
    </w:p>
    <w:p w14:paraId="0BC1CD4C" w14:textId="77777777" w:rsidR="00ED4DE1" w:rsidRPr="009E22E7" w:rsidRDefault="00ED4DE1" w:rsidP="00AD2C20">
      <w:pPr>
        <w:widowControl/>
        <w:shd w:val="clear" w:color="auto" w:fill="FFFFFF"/>
        <w:rPr>
          <w:rFonts w:eastAsia="Times New Roman" w:cs="Segoe UI Light"/>
          <w:lang w:val="en-US" w:eastAsia="ro-RO" w:bidi="ar-SA"/>
        </w:rPr>
      </w:pPr>
    </w:p>
    <w:p w14:paraId="719AD1E1" w14:textId="77777777" w:rsidR="008933F8" w:rsidRPr="009E22E7" w:rsidRDefault="008933F8" w:rsidP="00AD2C20">
      <w:pPr>
        <w:widowControl/>
        <w:shd w:val="clear" w:color="auto" w:fill="FFFFFF"/>
        <w:rPr>
          <w:rFonts w:eastAsia="Times New Roman" w:cs="Segoe UI Light"/>
          <w:lang w:val="en-US" w:eastAsia="ro-RO" w:bidi="ar-SA"/>
        </w:rPr>
      </w:pPr>
      <w:r w:rsidRPr="009E22E7">
        <w:rPr>
          <w:rFonts w:eastAsia="Times New Roman" w:cs="Segoe UI Light"/>
          <w:b/>
          <w:bCs/>
          <w:lang w:val="en-US" w:eastAsia="ro-RO" w:bidi="ar-SA"/>
        </w:rPr>
        <w:t>-</w:t>
      </w:r>
      <w:r w:rsidRPr="009E22E7">
        <w:rPr>
          <w:rFonts w:eastAsia="Times New Roman" w:cs="Segoe UI Light"/>
          <w:lang w:val="en-US" w:eastAsia="ro-RO" w:bidi="ar-SA"/>
        </w:rPr>
        <w:t> relația cu alte proiecte existente sau planificate;</w:t>
      </w:r>
    </w:p>
    <w:p w14:paraId="572E52DF" w14:textId="77777777" w:rsidR="008933F8" w:rsidRPr="009E22E7" w:rsidRDefault="008933F8" w:rsidP="00AD2C20">
      <w:pPr>
        <w:widowControl/>
        <w:shd w:val="clear" w:color="auto" w:fill="FFFFFF"/>
        <w:ind w:firstLine="720"/>
        <w:rPr>
          <w:rFonts w:eastAsia="Times New Roman" w:cs="Segoe UI Light"/>
          <w:b/>
          <w:bCs/>
          <w:lang w:val="en-US" w:eastAsia="ro-RO" w:bidi="ar-SA"/>
        </w:rPr>
      </w:pPr>
      <w:r w:rsidRPr="009E22E7">
        <w:rPr>
          <w:rFonts w:eastAsia="Times New Roman" w:cs="Segoe UI Light"/>
          <w:b/>
          <w:bCs/>
          <w:lang w:val="en-US" w:eastAsia="ro-RO" w:bidi="ar-SA"/>
        </w:rPr>
        <w:t>Nu se propune alte proiecte.</w:t>
      </w:r>
    </w:p>
    <w:p w14:paraId="272E0962"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2C2ABC4F" w14:textId="77777777" w:rsidR="008933F8" w:rsidRPr="00ED4DE1" w:rsidRDefault="008933F8" w:rsidP="00AD2C20">
      <w:pPr>
        <w:widowControl/>
        <w:shd w:val="clear" w:color="auto" w:fill="FFFFFF"/>
        <w:rPr>
          <w:rFonts w:eastAsia="Times New Roman" w:cs="Segoe UI Light"/>
          <w:lang w:val="en-US" w:eastAsia="ro-RO" w:bidi="ar-SA"/>
        </w:rPr>
      </w:pPr>
      <w:r w:rsidRPr="00ED4DE1">
        <w:rPr>
          <w:rFonts w:eastAsia="Times New Roman" w:cs="Segoe UI Light"/>
          <w:b/>
          <w:bCs/>
          <w:lang w:val="en-US" w:eastAsia="ro-RO" w:bidi="ar-SA"/>
        </w:rPr>
        <w:t>-</w:t>
      </w:r>
      <w:r w:rsidRPr="00ED4DE1">
        <w:rPr>
          <w:rFonts w:eastAsia="Times New Roman" w:cs="Segoe UI Light"/>
          <w:lang w:val="en-US" w:eastAsia="ro-RO" w:bidi="ar-SA"/>
        </w:rPr>
        <w:t> detalii privind alternativele care au fost luate în considerare;</w:t>
      </w:r>
    </w:p>
    <w:p w14:paraId="7E86F604" w14:textId="77777777" w:rsidR="008843B3" w:rsidRPr="00ED4DE1" w:rsidRDefault="008933F8" w:rsidP="00CD0B73">
      <w:pPr>
        <w:widowControl/>
        <w:shd w:val="clear" w:color="auto" w:fill="FFFFFF"/>
        <w:ind w:firstLine="720"/>
        <w:rPr>
          <w:rFonts w:eastAsia="Times New Roman" w:cs="Segoe UI Light"/>
          <w:b/>
          <w:bCs/>
          <w:lang w:val="en-US" w:eastAsia="ro-RO" w:bidi="ar-SA"/>
        </w:rPr>
      </w:pPr>
      <w:r w:rsidRPr="00ED4DE1">
        <w:rPr>
          <w:rFonts w:eastAsia="Times New Roman" w:cs="Segoe UI Light"/>
          <w:b/>
          <w:bCs/>
          <w:lang w:val="en-US" w:eastAsia="ro-RO" w:bidi="ar-SA"/>
        </w:rPr>
        <w:t>Nu este cazul</w:t>
      </w:r>
      <w:r w:rsidR="00CD0B73" w:rsidRPr="00ED4DE1">
        <w:rPr>
          <w:rFonts w:eastAsia="Times New Roman" w:cs="Segoe UI Light"/>
          <w:b/>
          <w:bCs/>
          <w:lang w:val="en-US" w:eastAsia="ro-RO" w:bidi="ar-SA"/>
        </w:rPr>
        <w:t>.</w:t>
      </w:r>
      <w:r w:rsidRPr="00ED4DE1">
        <w:rPr>
          <w:rFonts w:eastAsia="Times New Roman" w:cs="Segoe UI Light"/>
          <w:b/>
          <w:bCs/>
          <w:lang w:val="en-US" w:eastAsia="ro-RO" w:bidi="ar-SA"/>
        </w:rPr>
        <w:t xml:space="preserve"> </w:t>
      </w:r>
    </w:p>
    <w:p w14:paraId="1A98F70F"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794ABACF" w14:textId="77777777" w:rsidR="008933F8" w:rsidRPr="00ED4DE1" w:rsidRDefault="008933F8" w:rsidP="00AD2C20">
      <w:pPr>
        <w:widowControl/>
        <w:shd w:val="clear" w:color="auto" w:fill="FFFFFF"/>
        <w:rPr>
          <w:rFonts w:eastAsia="Times New Roman" w:cs="Segoe UI Light"/>
          <w:lang w:val="en-US" w:eastAsia="ro-RO" w:bidi="ar-SA"/>
        </w:rPr>
      </w:pPr>
      <w:r w:rsidRPr="00ED4DE1">
        <w:rPr>
          <w:rFonts w:eastAsia="Times New Roman" w:cs="Segoe UI Light"/>
          <w:b/>
          <w:bCs/>
          <w:lang w:val="en-US" w:eastAsia="ro-RO" w:bidi="ar-SA"/>
        </w:rPr>
        <w:t>-</w:t>
      </w:r>
      <w:r w:rsidRPr="00ED4DE1">
        <w:rPr>
          <w:rFonts w:eastAsia="Times New Roman" w:cs="Segoe UI Light"/>
          <w:lang w:val="en-US" w:eastAsia="ro-RO" w:bidi="ar-SA"/>
        </w:rPr>
        <w:t> alte activități care pot apărea ca urmare a proiectului (de exemplu, extragerea de agregate, asigurarea unor noi surse de apă, surse sau linii de transport al energiei, creșterea numărului de locuințe, eliminarea apelor uzate și a deșeurilor);</w:t>
      </w:r>
    </w:p>
    <w:p w14:paraId="42ED9887" w14:textId="77777777" w:rsidR="008933F8" w:rsidRPr="00ED4DE1" w:rsidRDefault="008933F8" w:rsidP="00370AB9">
      <w:pPr>
        <w:widowControl/>
        <w:shd w:val="clear" w:color="auto" w:fill="FFFFFF"/>
        <w:ind w:firstLine="720"/>
        <w:rPr>
          <w:rFonts w:eastAsia="Times New Roman" w:cs="Segoe UI Light"/>
          <w:lang w:val="en-US" w:eastAsia="ro-RO" w:bidi="ar-SA"/>
        </w:rPr>
      </w:pPr>
      <w:r w:rsidRPr="00ED4DE1">
        <w:rPr>
          <w:rFonts w:eastAsia="Times New Roman" w:cs="Segoe UI Light"/>
          <w:b/>
          <w:bCs/>
          <w:lang w:val="en-US" w:eastAsia="ro-RO" w:bidi="ar-SA"/>
        </w:rPr>
        <w:t>Nu este cazul.</w:t>
      </w:r>
    </w:p>
    <w:p w14:paraId="30013A4D" w14:textId="77777777" w:rsidR="008933F8" w:rsidRPr="00ED4DE1" w:rsidRDefault="008933F8" w:rsidP="00AD2C20">
      <w:pPr>
        <w:widowControl/>
        <w:shd w:val="clear" w:color="auto" w:fill="FFFFFF"/>
        <w:rPr>
          <w:rFonts w:eastAsia="Times New Roman" w:cs="Segoe UI Light"/>
          <w:lang w:val="en-US" w:eastAsia="ro-RO" w:bidi="ar-SA"/>
        </w:rPr>
      </w:pPr>
      <w:r w:rsidRPr="00ED4DE1">
        <w:rPr>
          <w:rFonts w:eastAsia="Times New Roman" w:cs="Segoe UI Light"/>
          <w:lang w:val="en-US" w:eastAsia="ro-RO" w:bidi="ar-SA"/>
        </w:rPr>
        <w:t xml:space="preserve"> </w:t>
      </w:r>
    </w:p>
    <w:p w14:paraId="3A266BD9" w14:textId="77777777" w:rsidR="008933F8" w:rsidRPr="00ED4DE1" w:rsidRDefault="008933F8" w:rsidP="00AD2C20">
      <w:pPr>
        <w:widowControl/>
        <w:shd w:val="clear" w:color="auto" w:fill="FFFFFF"/>
        <w:rPr>
          <w:rFonts w:eastAsia="Times New Roman" w:cs="Segoe UI Light"/>
          <w:lang w:val="en-US" w:eastAsia="ro-RO" w:bidi="ar-SA"/>
        </w:rPr>
      </w:pPr>
      <w:r w:rsidRPr="00ED4DE1">
        <w:rPr>
          <w:rFonts w:eastAsia="Times New Roman" w:cs="Segoe UI Light"/>
          <w:b/>
          <w:bCs/>
          <w:lang w:val="en-US" w:eastAsia="ro-RO" w:bidi="ar-SA"/>
        </w:rPr>
        <w:lastRenderedPageBreak/>
        <w:t>-</w:t>
      </w:r>
      <w:r w:rsidRPr="00ED4DE1">
        <w:rPr>
          <w:rFonts w:eastAsia="Times New Roman" w:cs="Segoe UI Light"/>
          <w:lang w:val="en-US" w:eastAsia="ro-RO" w:bidi="ar-SA"/>
        </w:rPr>
        <w:t> alte autorizații cerute pentru proiect</w:t>
      </w:r>
    </w:p>
    <w:p w14:paraId="6F042F6F" w14:textId="77777777" w:rsidR="008933F8" w:rsidRPr="00ED4DE1" w:rsidRDefault="008933F8" w:rsidP="00CD0B73">
      <w:pPr>
        <w:widowControl/>
        <w:shd w:val="clear" w:color="auto" w:fill="FFFFFF"/>
        <w:ind w:firstLine="360"/>
        <w:rPr>
          <w:rFonts w:eastAsia="Times New Roman" w:cs="Segoe UI Light"/>
          <w:b/>
          <w:bCs/>
          <w:lang w:val="en-US" w:eastAsia="ro-RO" w:bidi="ar-SA"/>
        </w:rPr>
      </w:pPr>
      <w:r w:rsidRPr="00ED4DE1">
        <w:rPr>
          <w:rFonts w:eastAsia="Times New Roman" w:cs="Segoe UI Light"/>
          <w:b/>
          <w:bCs/>
          <w:lang w:val="en-US" w:eastAsia="ro-RO" w:bidi="ar-SA"/>
        </w:rPr>
        <w:t xml:space="preserve">Conform Certificatului de Urbanism nr. </w:t>
      </w:r>
      <w:r w:rsidR="00CD0B73" w:rsidRPr="00ED4DE1">
        <w:rPr>
          <w:rFonts w:eastAsia="Times New Roman" w:cs="Segoe UI Light"/>
          <w:b/>
          <w:bCs/>
          <w:lang w:val="en-US" w:eastAsia="ro-RO" w:bidi="ar-SA"/>
        </w:rPr>
        <w:t>21</w:t>
      </w:r>
      <w:r w:rsidRPr="00ED4DE1">
        <w:rPr>
          <w:rFonts w:eastAsia="Times New Roman" w:cs="Segoe UI Light"/>
          <w:b/>
          <w:bCs/>
          <w:lang w:val="en-US" w:eastAsia="ro-RO" w:bidi="ar-SA"/>
        </w:rPr>
        <w:t xml:space="preserve"> din </w:t>
      </w:r>
      <w:r w:rsidR="00CD0B73" w:rsidRPr="00ED4DE1">
        <w:rPr>
          <w:rFonts w:eastAsia="Times New Roman" w:cs="Segoe UI Light"/>
          <w:b/>
          <w:bCs/>
          <w:lang w:val="en-US" w:eastAsia="ro-RO" w:bidi="ar-SA"/>
        </w:rPr>
        <w:t>31</w:t>
      </w:r>
      <w:r w:rsidRPr="00ED4DE1">
        <w:rPr>
          <w:rFonts w:eastAsia="Times New Roman" w:cs="Segoe UI Light"/>
          <w:b/>
          <w:bCs/>
          <w:lang w:val="en-US" w:eastAsia="ro-RO" w:bidi="ar-SA"/>
        </w:rPr>
        <w:t>.0</w:t>
      </w:r>
      <w:r w:rsidR="00CD0B73" w:rsidRPr="00ED4DE1">
        <w:rPr>
          <w:rFonts w:eastAsia="Times New Roman" w:cs="Segoe UI Light"/>
          <w:b/>
          <w:bCs/>
          <w:lang w:val="en-US" w:eastAsia="ro-RO" w:bidi="ar-SA"/>
        </w:rPr>
        <w:t>1</w:t>
      </w:r>
      <w:r w:rsidRPr="00ED4DE1">
        <w:rPr>
          <w:rFonts w:eastAsia="Times New Roman" w:cs="Segoe UI Light"/>
          <w:b/>
          <w:bCs/>
          <w:lang w:val="en-US" w:eastAsia="ro-RO" w:bidi="ar-SA"/>
        </w:rPr>
        <w:t>.201</w:t>
      </w:r>
      <w:r w:rsidR="00CD0B73" w:rsidRPr="00ED4DE1">
        <w:rPr>
          <w:rFonts w:eastAsia="Times New Roman" w:cs="Segoe UI Light"/>
          <w:b/>
          <w:bCs/>
          <w:lang w:val="en-US" w:eastAsia="ro-RO" w:bidi="ar-SA"/>
        </w:rPr>
        <w:t>9</w:t>
      </w:r>
      <w:r w:rsidRPr="00ED4DE1">
        <w:rPr>
          <w:rFonts w:eastAsia="Times New Roman" w:cs="Segoe UI Light"/>
          <w:b/>
          <w:bCs/>
          <w:lang w:val="en-US" w:eastAsia="ro-RO" w:bidi="ar-SA"/>
        </w:rPr>
        <w:t>, pe pângă actul de reglementare eliberat de Agenția pentru Protecția Mediului Harghita mai sunt necesare urmatoarele avize/autorizații:</w:t>
      </w:r>
    </w:p>
    <w:p w14:paraId="0E9C99BB" w14:textId="16FBFAE8" w:rsidR="008933F8" w:rsidRPr="00ED4DE1" w:rsidRDefault="00ED4DE1"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ED4DE1">
        <w:rPr>
          <w:rFonts w:eastAsia="Times New Roman" w:cs="Segoe UI Light"/>
          <w:b/>
          <w:bCs/>
          <w:lang w:val="en-US" w:eastAsia="ro-RO" w:bidi="ar-SA"/>
        </w:rPr>
        <w:t>Prevenirea și stingerea incendiilor</w:t>
      </w:r>
    </w:p>
    <w:p w14:paraId="5BD54902" w14:textId="56AF3223" w:rsidR="00ED4DE1" w:rsidRPr="00ED4DE1" w:rsidRDefault="00ED4DE1"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ED4DE1">
        <w:rPr>
          <w:rFonts w:eastAsia="Times New Roman" w:cs="Segoe UI Light"/>
          <w:b/>
          <w:bCs/>
          <w:lang w:val="en-US" w:eastAsia="ro-RO" w:bidi="ar-SA"/>
        </w:rPr>
        <w:t>Sănătatea populației</w:t>
      </w:r>
    </w:p>
    <w:p w14:paraId="1A23475A" w14:textId="28E5B0EF" w:rsidR="00ED4DE1" w:rsidRPr="00ED4DE1" w:rsidRDefault="00ED4DE1"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ED4DE1">
        <w:rPr>
          <w:rFonts w:eastAsia="Times New Roman" w:cs="Segoe UI Light"/>
          <w:b/>
          <w:bCs/>
          <w:lang w:val="en-US" w:eastAsia="ro-RO" w:bidi="ar-SA"/>
        </w:rPr>
        <w:t>Acord Parc Național Cheile Bicazului-Hășmaș</w:t>
      </w:r>
    </w:p>
    <w:p w14:paraId="28C25DB2" w14:textId="77777777" w:rsidR="008933F8" w:rsidRPr="00ED4DE1" w:rsidRDefault="008933F8" w:rsidP="00AD2C20">
      <w:pPr>
        <w:widowControl/>
        <w:numPr>
          <w:ilvl w:val="0"/>
          <w:numId w:val="17"/>
        </w:numPr>
        <w:shd w:val="clear" w:color="auto" w:fill="FFFFFF"/>
        <w:suppressAutoHyphens w:val="0"/>
        <w:contextualSpacing/>
        <w:jc w:val="left"/>
        <w:rPr>
          <w:rFonts w:eastAsia="Times New Roman" w:cs="Segoe UI Light"/>
          <w:b/>
          <w:bCs/>
          <w:lang w:val="en-US" w:eastAsia="ro-RO" w:bidi="ar-SA"/>
        </w:rPr>
      </w:pPr>
      <w:r w:rsidRPr="00ED4DE1">
        <w:rPr>
          <w:rFonts w:eastAsia="Times New Roman" w:cs="Segoe UI Light"/>
          <w:b/>
          <w:bCs/>
          <w:lang w:val="en-US" w:eastAsia="ro-RO" w:bidi="ar-SA"/>
        </w:rPr>
        <w:t>Dovada luării în evidență la Ordinul Arhitecților din România</w:t>
      </w:r>
    </w:p>
    <w:p w14:paraId="4391496F"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37BB0403"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IV.</w:t>
      </w:r>
      <w:r w:rsidRPr="000105A0">
        <w:rPr>
          <w:rFonts w:eastAsia="Times New Roman" w:cs="Segoe UI Light"/>
          <w:lang w:val="en-US" w:eastAsia="ro-RO" w:bidi="ar-SA"/>
        </w:rPr>
        <w:t xml:space="preserve"> Descrierea lucrărilor de demolare necesare: </w:t>
      </w:r>
    </w:p>
    <w:p w14:paraId="1C95B505"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w:t>
      </w:r>
      <w:r w:rsidRPr="000105A0">
        <w:rPr>
          <w:rFonts w:eastAsia="Times New Roman" w:cs="Segoe UI Light"/>
          <w:lang w:val="en-US" w:eastAsia="ro-RO" w:bidi="ar-SA"/>
        </w:rPr>
        <w:t> planul de execuție a lucrărilor de demolare, de refacere și folosire ulterioară a terenului;</w:t>
      </w:r>
    </w:p>
    <w:p w14:paraId="364E30B2"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w:t>
      </w:r>
      <w:r w:rsidRPr="000105A0">
        <w:rPr>
          <w:rFonts w:eastAsia="Times New Roman" w:cs="Segoe UI Light"/>
          <w:lang w:val="en-US" w:eastAsia="ro-RO" w:bidi="ar-SA"/>
        </w:rPr>
        <w:t> descrierea lucrărilor de refacere a amplasamentului;</w:t>
      </w:r>
    </w:p>
    <w:p w14:paraId="70AEF91F"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w:t>
      </w:r>
      <w:r w:rsidRPr="000105A0">
        <w:rPr>
          <w:rFonts w:eastAsia="Times New Roman" w:cs="Segoe UI Light"/>
          <w:lang w:val="en-US" w:eastAsia="ro-RO" w:bidi="ar-SA"/>
        </w:rPr>
        <w:t> căi noi de acces sau schimbări ale celor existente, după caz;</w:t>
      </w:r>
    </w:p>
    <w:p w14:paraId="03982003"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w:t>
      </w:r>
      <w:r w:rsidRPr="000105A0">
        <w:rPr>
          <w:rFonts w:eastAsia="Times New Roman" w:cs="Segoe UI Light"/>
          <w:lang w:val="en-US" w:eastAsia="ro-RO" w:bidi="ar-SA"/>
        </w:rPr>
        <w:t> metode folosite în demolare;</w:t>
      </w:r>
    </w:p>
    <w:p w14:paraId="7E10CF67"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w:t>
      </w:r>
      <w:r w:rsidRPr="000105A0">
        <w:rPr>
          <w:rFonts w:eastAsia="Times New Roman" w:cs="Segoe UI Light"/>
          <w:lang w:val="en-US" w:eastAsia="ro-RO" w:bidi="ar-SA"/>
        </w:rPr>
        <w:t> detalii privind alternativele care au fost luate în considerare;</w:t>
      </w:r>
    </w:p>
    <w:p w14:paraId="65F1AB16" w14:textId="77777777" w:rsidR="008933F8" w:rsidRPr="000105A0" w:rsidRDefault="008933F8" w:rsidP="00AD2C20">
      <w:pPr>
        <w:widowControl/>
        <w:shd w:val="clear" w:color="auto" w:fill="FFFFFF"/>
        <w:rPr>
          <w:rFonts w:eastAsia="Times New Roman" w:cs="Segoe UI Light"/>
          <w:lang w:val="en-US" w:eastAsia="ro-RO" w:bidi="ar-SA"/>
        </w:rPr>
      </w:pPr>
      <w:r w:rsidRPr="000105A0">
        <w:rPr>
          <w:rFonts w:eastAsia="Times New Roman" w:cs="Segoe UI Light"/>
          <w:b/>
          <w:bCs/>
          <w:lang w:val="en-US" w:eastAsia="ro-RO" w:bidi="ar-SA"/>
        </w:rPr>
        <w:t>-</w:t>
      </w:r>
      <w:r w:rsidRPr="000105A0">
        <w:rPr>
          <w:rFonts w:eastAsia="Times New Roman" w:cs="Segoe UI Light"/>
          <w:lang w:val="en-US" w:eastAsia="ro-RO" w:bidi="ar-SA"/>
        </w:rPr>
        <w:t> alte activități care pot apărea ca urmare a demolării (de exemplu, eliminarea deșeurilor).</w:t>
      </w:r>
    </w:p>
    <w:p w14:paraId="033D50D3" w14:textId="77777777" w:rsidR="008933F8" w:rsidRPr="000105A0" w:rsidRDefault="008933F8" w:rsidP="00CE41C6">
      <w:pPr>
        <w:widowControl/>
        <w:shd w:val="clear" w:color="auto" w:fill="FFFFFF"/>
        <w:ind w:firstLine="720"/>
        <w:rPr>
          <w:rFonts w:eastAsia="Times New Roman" w:cs="Segoe UI Light"/>
          <w:b/>
          <w:bCs/>
          <w:lang w:val="en-US" w:eastAsia="ro-RO" w:bidi="ar-SA"/>
        </w:rPr>
      </w:pPr>
      <w:r w:rsidRPr="000105A0">
        <w:rPr>
          <w:rFonts w:eastAsia="Times New Roman" w:cs="Segoe UI Light"/>
          <w:b/>
          <w:bCs/>
          <w:lang w:val="en-US" w:eastAsia="ro-RO" w:bidi="ar-SA"/>
        </w:rPr>
        <w:t>Nu este cazul</w:t>
      </w:r>
    </w:p>
    <w:p w14:paraId="62525C5B" w14:textId="77777777" w:rsidR="00AE53B5" w:rsidRPr="0066451C" w:rsidRDefault="00AE53B5" w:rsidP="00AD2C20">
      <w:pPr>
        <w:widowControl/>
        <w:shd w:val="clear" w:color="auto" w:fill="FFFFFF"/>
        <w:rPr>
          <w:rFonts w:eastAsia="Times New Roman" w:cs="Segoe UI Light"/>
          <w:highlight w:val="yellow"/>
          <w:lang w:val="en-US" w:eastAsia="ro-RO" w:bidi="ar-SA"/>
        </w:rPr>
      </w:pPr>
    </w:p>
    <w:p w14:paraId="0CAE07A0" w14:textId="77777777" w:rsidR="008933F8" w:rsidRPr="004750F2" w:rsidRDefault="008933F8" w:rsidP="00AD2C20">
      <w:pPr>
        <w:widowControl/>
        <w:shd w:val="clear" w:color="auto" w:fill="FFFFFF"/>
        <w:rPr>
          <w:rFonts w:eastAsia="Times New Roman" w:cs="Segoe UI Light"/>
          <w:lang w:val="en-US" w:eastAsia="ro-RO" w:bidi="ar-SA"/>
        </w:rPr>
      </w:pPr>
      <w:r w:rsidRPr="004750F2">
        <w:rPr>
          <w:rFonts w:eastAsia="Times New Roman" w:cs="Segoe UI Light"/>
          <w:b/>
          <w:bCs/>
          <w:lang w:val="en-US" w:eastAsia="ro-RO" w:bidi="ar-SA"/>
        </w:rPr>
        <w:t>V.</w:t>
      </w:r>
      <w:r w:rsidRPr="004750F2">
        <w:rPr>
          <w:rFonts w:eastAsia="Times New Roman" w:cs="Segoe UI Light"/>
          <w:lang w:val="en-US" w:eastAsia="ro-RO" w:bidi="ar-SA"/>
        </w:rPr>
        <w:t> Descrierea amplasării proiectului:</w:t>
      </w:r>
    </w:p>
    <w:p w14:paraId="0B673336" w14:textId="77777777" w:rsidR="008933F8" w:rsidRPr="004750F2" w:rsidRDefault="008933F8" w:rsidP="00AD2C20">
      <w:pPr>
        <w:widowControl/>
        <w:shd w:val="clear" w:color="auto" w:fill="FFFFFF"/>
        <w:rPr>
          <w:rFonts w:eastAsia="Times New Roman" w:cs="Segoe UI Light"/>
          <w:lang w:val="en-US" w:eastAsia="ro-RO" w:bidi="ar-SA"/>
        </w:rPr>
      </w:pPr>
      <w:r w:rsidRPr="004750F2">
        <w:rPr>
          <w:rFonts w:eastAsia="Times New Roman" w:cs="Segoe UI Light"/>
          <w:b/>
          <w:bCs/>
          <w:lang w:val="en-US" w:eastAsia="ro-RO" w:bidi="ar-SA"/>
        </w:rPr>
        <w:t>-</w:t>
      </w:r>
      <w:r w:rsidRPr="004750F2">
        <w:rPr>
          <w:rFonts w:eastAsia="Times New Roman" w:cs="Segoe UI Light"/>
          <w:lang w:val="en-US" w:eastAsia="ro-RO" w:bidi="ar-SA"/>
        </w:rPr>
        <w:t> distanța față de granițe pentru proiectele care cad sub incidența </w:t>
      </w:r>
      <w:hyperlink r:id="rId10" w:tgtFrame="_blank" w:history="1">
        <w:r w:rsidRPr="004750F2">
          <w:rPr>
            <w:rFonts w:eastAsia="Times New Roman" w:cs="Segoe UI Light"/>
            <w:u w:val="single"/>
            <w:lang w:val="en-US" w:eastAsia="ro-RO" w:bidi="ar-SA"/>
          </w:rPr>
          <w:t>Convenției</w:t>
        </w:r>
      </w:hyperlink>
      <w:r w:rsidRPr="004750F2">
        <w:rPr>
          <w:rFonts w:eastAsia="Times New Roman" w:cs="Segoe UI Light"/>
          <w:lang w:val="en-US" w:eastAsia="ro-RO" w:bidi="ar-SA"/>
        </w:rPr>
        <w:t> privind evaluarea impactului asupra mediului în context transfrontieră, adoptată la Espoo la 25 februarie 1991, ratificată prin Legea </w:t>
      </w:r>
      <w:hyperlink r:id="rId11" w:tgtFrame="_blank" w:history="1">
        <w:r w:rsidRPr="004750F2">
          <w:rPr>
            <w:rFonts w:eastAsia="Times New Roman" w:cs="Segoe UI Light"/>
            <w:u w:val="single"/>
            <w:lang w:val="en-US" w:eastAsia="ro-RO" w:bidi="ar-SA"/>
          </w:rPr>
          <w:t>nr. 22/2001</w:t>
        </w:r>
      </w:hyperlink>
      <w:r w:rsidRPr="004750F2">
        <w:rPr>
          <w:rFonts w:eastAsia="Times New Roman" w:cs="Segoe UI Light"/>
          <w:lang w:val="en-US" w:eastAsia="ro-RO" w:bidi="ar-SA"/>
        </w:rPr>
        <w:t>, cu completările ulterioare;</w:t>
      </w:r>
    </w:p>
    <w:p w14:paraId="112446EF" w14:textId="77777777" w:rsidR="008933F8" w:rsidRPr="004750F2" w:rsidRDefault="008933F8" w:rsidP="002D450C">
      <w:pPr>
        <w:widowControl/>
        <w:shd w:val="clear" w:color="auto" w:fill="FFFFFF"/>
        <w:ind w:firstLine="720"/>
        <w:rPr>
          <w:rFonts w:eastAsia="Times New Roman" w:cs="Segoe UI Light"/>
          <w:b/>
          <w:bCs/>
          <w:lang w:val="en-US" w:eastAsia="ro-RO" w:bidi="ar-SA"/>
        </w:rPr>
      </w:pPr>
      <w:r w:rsidRPr="004750F2">
        <w:rPr>
          <w:rFonts w:eastAsia="Times New Roman" w:cs="Segoe UI Light"/>
          <w:b/>
          <w:bCs/>
          <w:lang w:val="en-US" w:eastAsia="ro-RO" w:bidi="ar-SA"/>
        </w:rPr>
        <w:t>Nu este cazul</w:t>
      </w:r>
      <w:r w:rsidR="00A94731" w:rsidRPr="004750F2">
        <w:rPr>
          <w:rFonts w:eastAsia="Times New Roman" w:cs="Segoe UI Light"/>
          <w:b/>
          <w:bCs/>
          <w:lang w:val="en-US" w:eastAsia="ro-RO" w:bidi="ar-SA"/>
        </w:rPr>
        <w:t>.</w:t>
      </w:r>
    </w:p>
    <w:p w14:paraId="37C1E7A9" w14:textId="77777777" w:rsidR="008933F8" w:rsidRPr="0066451C" w:rsidRDefault="008933F8" w:rsidP="00AD2C20">
      <w:pPr>
        <w:widowControl/>
        <w:shd w:val="clear" w:color="auto" w:fill="FFFFFF"/>
        <w:rPr>
          <w:rFonts w:eastAsia="Times New Roman" w:cs="Segoe UI Light"/>
          <w:b/>
          <w:bCs/>
          <w:highlight w:val="yellow"/>
          <w:lang w:val="en-US" w:eastAsia="ro-RO" w:bidi="ar-SA"/>
        </w:rPr>
      </w:pPr>
    </w:p>
    <w:p w14:paraId="24E11803" w14:textId="77777777" w:rsidR="008933F8" w:rsidRPr="004750F2" w:rsidRDefault="008933F8" w:rsidP="00AD2C20">
      <w:pPr>
        <w:widowControl/>
        <w:shd w:val="clear" w:color="auto" w:fill="FFFFFF"/>
        <w:rPr>
          <w:rFonts w:eastAsia="Times New Roman" w:cs="Segoe UI Light"/>
          <w:lang w:val="en-US" w:eastAsia="ro-RO" w:bidi="ar-SA"/>
        </w:rPr>
      </w:pPr>
      <w:r w:rsidRPr="004750F2">
        <w:rPr>
          <w:rFonts w:eastAsia="Times New Roman" w:cs="Segoe UI Light"/>
          <w:b/>
          <w:bCs/>
          <w:lang w:val="en-US" w:eastAsia="ro-RO" w:bidi="ar-SA"/>
        </w:rPr>
        <w:t>-</w:t>
      </w:r>
      <w:r w:rsidRPr="004750F2">
        <w:rPr>
          <w:rFonts w:eastAsia="Times New Roman" w:cs="Segoe UI Light"/>
          <w:lang w:val="en-US" w:eastAsia="ro-RO" w:bidi="ar-SA"/>
        </w:rPr>
        <w:t> localizarea amplasamentului în raport cu patrimoniul cultural potrivit Listei monumentelor istorice, actualizată, aprobată prin Ordinul ministrului culturii și cultelor </w:t>
      </w:r>
      <w:hyperlink r:id="rId12" w:tgtFrame="_blank" w:history="1">
        <w:r w:rsidRPr="004750F2">
          <w:rPr>
            <w:rFonts w:eastAsia="Times New Roman" w:cs="Segoe UI Light"/>
            <w:u w:val="single"/>
            <w:lang w:val="en-US" w:eastAsia="ro-RO" w:bidi="ar-SA"/>
          </w:rPr>
          <w:t>nr. 2.314/2004</w:t>
        </w:r>
      </w:hyperlink>
      <w:r w:rsidRPr="004750F2">
        <w:rPr>
          <w:rFonts w:eastAsia="Times New Roman" w:cs="Segoe UI Light"/>
          <w:lang w:val="en-US" w:eastAsia="ro-RO" w:bidi="ar-SA"/>
        </w:rPr>
        <w:t>, cu modificările ulterioare, și Repertoriului arheologic național prevăzut de Ordonanța Guvernului </w:t>
      </w:r>
      <w:hyperlink r:id="rId13" w:tgtFrame="_blank" w:history="1">
        <w:r w:rsidRPr="004750F2">
          <w:rPr>
            <w:rFonts w:eastAsia="Times New Roman" w:cs="Segoe UI Light"/>
            <w:u w:val="single"/>
            <w:lang w:val="en-US" w:eastAsia="ro-RO" w:bidi="ar-SA"/>
          </w:rPr>
          <w:t>nr. 43/2000</w:t>
        </w:r>
      </w:hyperlink>
      <w:r w:rsidRPr="004750F2">
        <w:rPr>
          <w:rFonts w:eastAsia="Times New Roman" w:cs="Segoe UI Light"/>
          <w:lang w:val="en-US" w:eastAsia="ro-RO" w:bidi="ar-SA"/>
        </w:rPr>
        <w:t> privind protecția patrimoniului arheologic și declararea unor situri arheologice ca zone de interes național, republicată, cu modificările și completările ulterioare;</w:t>
      </w:r>
    </w:p>
    <w:p w14:paraId="6A62E7DB" w14:textId="77777777" w:rsidR="008933F8" w:rsidRPr="004750F2" w:rsidRDefault="008933F8" w:rsidP="002D450C">
      <w:pPr>
        <w:widowControl/>
        <w:shd w:val="clear" w:color="auto" w:fill="FFFFFF"/>
        <w:ind w:firstLine="720"/>
        <w:rPr>
          <w:rFonts w:eastAsia="Times New Roman" w:cs="Segoe UI Light"/>
          <w:b/>
          <w:bCs/>
          <w:lang w:val="en-US" w:eastAsia="ro-RO" w:bidi="ar-SA"/>
        </w:rPr>
      </w:pPr>
      <w:r w:rsidRPr="004750F2">
        <w:rPr>
          <w:rFonts w:eastAsia="Times New Roman" w:cs="Segoe UI Light"/>
          <w:b/>
          <w:bCs/>
          <w:lang w:val="en-US" w:eastAsia="ro-RO" w:bidi="ar-SA"/>
        </w:rPr>
        <w:t>Nu este cazul</w:t>
      </w:r>
    </w:p>
    <w:p w14:paraId="6F65A24F" w14:textId="77777777" w:rsidR="008933F8" w:rsidRPr="0066451C" w:rsidRDefault="008933F8" w:rsidP="00AD2C20">
      <w:pPr>
        <w:widowControl/>
        <w:shd w:val="clear" w:color="auto" w:fill="FFFFFF"/>
        <w:rPr>
          <w:rFonts w:eastAsia="Times New Roman" w:cs="Segoe UI Light"/>
          <w:b/>
          <w:bCs/>
          <w:highlight w:val="yellow"/>
          <w:lang w:val="en-US" w:eastAsia="ro-RO" w:bidi="ar-SA"/>
        </w:rPr>
      </w:pPr>
    </w:p>
    <w:p w14:paraId="2910A42A" w14:textId="77777777" w:rsidR="008933F8" w:rsidRPr="004750F2" w:rsidRDefault="008933F8" w:rsidP="00AD2C20">
      <w:pPr>
        <w:widowControl/>
        <w:shd w:val="clear" w:color="auto" w:fill="FFFFFF"/>
        <w:rPr>
          <w:rFonts w:eastAsia="Times New Roman" w:cs="Segoe UI Light"/>
          <w:lang w:val="en-US" w:eastAsia="ro-RO" w:bidi="ar-SA"/>
        </w:rPr>
      </w:pPr>
      <w:r w:rsidRPr="004750F2">
        <w:rPr>
          <w:rFonts w:eastAsia="Times New Roman" w:cs="Segoe UI Light"/>
          <w:b/>
          <w:bCs/>
          <w:lang w:val="en-US" w:eastAsia="ro-RO" w:bidi="ar-SA"/>
        </w:rPr>
        <w:t>-</w:t>
      </w:r>
      <w:r w:rsidRPr="004750F2">
        <w:rPr>
          <w:rFonts w:eastAsia="Times New Roman" w:cs="Segoe UI Light"/>
          <w:lang w:val="en-US" w:eastAsia="ro-RO" w:bidi="ar-SA"/>
        </w:rPr>
        <w:t> hărți, fotografii ale amplasamentului care pot oferi informații privind caracteristicile fizice ale mediului, atât naturale, cât și artificiale, și alte informații privind:</w:t>
      </w:r>
    </w:p>
    <w:p w14:paraId="7E76B5A6" w14:textId="77777777" w:rsidR="008933F8" w:rsidRPr="004750F2" w:rsidRDefault="008933F8" w:rsidP="002D450C">
      <w:pPr>
        <w:widowControl/>
        <w:numPr>
          <w:ilvl w:val="0"/>
          <w:numId w:val="21"/>
        </w:numPr>
        <w:shd w:val="clear" w:color="auto" w:fill="FFFFFF"/>
        <w:rPr>
          <w:rFonts w:eastAsia="Times New Roman" w:cs="Segoe UI Light"/>
          <w:lang w:val="en-US" w:eastAsia="ro-RO" w:bidi="ar-SA"/>
        </w:rPr>
      </w:pPr>
      <w:r w:rsidRPr="004750F2">
        <w:rPr>
          <w:rFonts w:eastAsia="Times New Roman" w:cs="Segoe UI Light"/>
          <w:lang w:val="en-US" w:eastAsia="ro-RO" w:bidi="ar-SA"/>
        </w:rPr>
        <w:t>folosințele actuale și planificate ale terenului atât pe amplasament, cât și pe zone adiacente acestuia;</w:t>
      </w:r>
    </w:p>
    <w:p w14:paraId="2B238BB4" w14:textId="45DFF266" w:rsidR="008933F8" w:rsidRDefault="008933F8" w:rsidP="002D450C">
      <w:pPr>
        <w:widowControl/>
        <w:shd w:val="clear" w:color="auto" w:fill="FFFFFF"/>
        <w:ind w:firstLine="360"/>
        <w:rPr>
          <w:rFonts w:eastAsia="Times New Roman" w:cs="Segoe UI Light"/>
          <w:b/>
          <w:bCs/>
          <w:lang w:val="en-US" w:eastAsia="ro-RO" w:bidi="ar-SA"/>
        </w:rPr>
      </w:pPr>
      <w:r w:rsidRPr="004750F2">
        <w:rPr>
          <w:rFonts w:eastAsia="Times New Roman" w:cs="Segoe UI Light"/>
          <w:b/>
          <w:bCs/>
          <w:lang w:val="en-US" w:eastAsia="ro-RO" w:bidi="ar-SA"/>
        </w:rPr>
        <w:t xml:space="preserve">Folosință actuală: </w:t>
      </w:r>
      <w:r w:rsidR="004750F2" w:rsidRPr="004750F2">
        <w:rPr>
          <w:rFonts w:eastAsia="Times New Roman" w:cs="Segoe UI Light"/>
          <w:b/>
          <w:bCs/>
          <w:lang w:val="en-US" w:eastAsia="ro-RO" w:bidi="ar-SA"/>
        </w:rPr>
        <w:t xml:space="preserve">teren clădit, </w:t>
      </w:r>
      <w:r w:rsidR="004750F2">
        <w:rPr>
          <w:rFonts w:eastAsia="Times New Roman" w:cs="Segoe UI Light"/>
          <w:b/>
          <w:bCs/>
          <w:lang w:val="en-US" w:eastAsia="ro-RO" w:bidi="ar-SA"/>
        </w:rPr>
        <w:t>pe care se desfășoară activități economice (turism).</w:t>
      </w:r>
    </w:p>
    <w:p w14:paraId="3B630075" w14:textId="51295186" w:rsidR="004750F2" w:rsidRPr="004750F2" w:rsidRDefault="004750F2" w:rsidP="002D450C">
      <w:pPr>
        <w:widowControl/>
        <w:shd w:val="clear" w:color="auto" w:fill="FFFFFF"/>
        <w:ind w:firstLine="360"/>
        <w:rPr>
          <w:rFonts w:eastAsia="Times New Roman" w:cs="Segoe UI Light"/>
          <w:b/>
          <w:bCs/>
          <w:lang w:val="en-US" w:eastAsia="ro-RO" w:bidi="ar-SA"/>
        </w:rPr>
      </w:pPr>
      <w:r>
        <w:rPr>
          <w:rFonts w:eastAsia="Times New Roman" w:cs="Segoe UI Light"/>
          <w:b/>
          <w:bCs/>
          <w:lang w:val="en-US" w:eastAsia="ro-RO" w:bidi="ar-SA"/>
        </w:rPr>
        <w:t>Destinația: rămâne nechimbată.</w:t>
      </w:r>
    </w:p>
    <w:p w14:paraId="0DB34F89" w14:textId="77777777" w:rsidR="008933F8" w:rsidRPr="004750F2" w:rsidRDefault="008933F8" w:rsidP="00AD2C20">
      <w:pPr>
        <w:widowControl/>
        <w:shd w:val="clear" w:color="auto" w:fill="FFFFFF"/>
        <w:rPr>
          <w:rFonts w:eastAsia="Times New Roman" w:cs="Segoe UI Light"/>
          <w:b/>
          <w:bCs/>
          <w:lang w:val="en-US" w:eastAsia="ro-RO" w:bidi="ar-SA"/>
        </w:rPr>
      </w:pPr>
    </w:p>
    <w:p w14:paraId="32FEF7C3" w14:textId="39296243" w:rsidR="008933F8" w:rsidRPr="004750F2" w:rsidRDefault="008933F8" w:rsidP="002D450C">
      <w:pPr>
        <w:widowControl/>
        <w:numPr>
          <w:ilvl w:val="0"/>
          <w:numId w:val="21"/>
        </w:numPr>
        <w:shd w:val="clear" w:color="auto" w:fill="FFFFFF"/>
        <w:rPr>
          <w:rFonts w:eastAsia="Times New Roman" w:cs="Segoe UI Light"/>
          <w:lang w:val="en-US" w:eastAsia="ro-RO" w:bidi="ar-SA"/>
        </w:rPr>
      </w:pPr>
      <w:r w:rsidRPr="004750F2">
        <w:rPr>
          <w:rFonts w:eastAsia="Times New Roman" w:cs="Segoe UI Light"/>
          <w:lang w:val="en-US" w:eastAsia="ro-RO" w:bidi="ar-SA"/>
        </w:rPr>
        <w:t>politici de zonare și de folosire a terenului;</w:t>
      </w:r>
    </w:p>
    <w:p w14:paraId="03AB835A" w14:textId="0606D580" w:rsidR="004750F2" w:rsidRPr="004750F2" w:rsidRDefault="004750F2" w:rsidP="004750F2">
      <w:pPr>
        <w:widowControl/>
        <w:shd w:val="clear" w:color="auto" w:fill="FFFFFF"/>
        <w:ind w:left="360"/>
        <w:rPr>
          <w:rFonts w:eastAsia="Times New Roman" w:cs="Segoe UI Light"/>
          <w:b/>
          <w:bCs/>
          <w:lang w:val="en-US" w:eastAsia="ro-RO" w:bidi="ar-SA"/>
        </w:rPr>
      </w:pPr>
      <w:r w:rsidRPr="004750F2">
        <w:rPr>
          <w:rFonts w:eastAsia="Times New Roman" w:cs="Segoe UI Light"/>
          <w:b/>
          <w:bCs/>
          <w:lang w:val="en-US" w:eastAsia="ro-RO" w:bidi="ar-SA"/>
        </w:rPr>
        <w:t>Reglementări fiscal:</w:t>
      </w:r>
      <w:r>
        <w:rPr>
          <w:rFonts w:eastAsia="Times New Roman" w:cs="Segoe UI Light"/>
          <w:b/>
          <w:bCs/>
          <w:lang w:val="en-US" w:eastAsia="ro-RO" w:bidi="ar-SA"/>
        </w:rPr>
        <w:t xml:space="preserve"> impozit conform reglementărilor legale în vigoare coform Legii 571/2003 și HCL 245/2017.</w:t>
      </w:r>
    </w:p>
    <w:p w14:paraId="7A73C822" w14:textId="21C29704" w:rsidR="008933F8" w:rsidRPr="004750F2" w:rsidRDefault="008933F8" w:rsidP="002D450C">
      <w:pPr>
        <w:widowControl/>
        <w:shd w:val="clear" w:color="auto" w:fill="FFFFFF"/>
        <w:ind w:firstLine="360"/>
        <w:rPr>
          <w:rFonts w:eastAsia="Times New Roman" w:cs="Segoe UI Light"/>
          <w:b/>
          <w:bCs/>
          <w:lang w:val="en-US" w:eastAsia="ro-RO" w:bidi="ar-SA"/>
        </w:rPr>
      </w:pPr>
      <w:r w:rsidRPr="004750F2">
        <w:rPr>
          <w:rFonts w:eastAsia="Times New Roman" w:cs="Segoe UI Light"/>
          <w:b/>
          <w:bCs/>
          <w:lang w:val="en-US" w:eastAsia="ro-RO" w:bidi="ar-SA"/>
        </w:rPr>
        <w:lastRenderedPageBreak/>
        <w:t>Destinația terenului stabilită prin planurile liber de urbanism și amenjarea teritoriului aprobate: conform planșă reglementări aferentă PU</w:t>
      </w:r>
      <w:r w:rsidR="00FC0B2C" w:rsidRPr="004750F2">
        <w:rPr>
          <w:rFonts w:eastAsia="Times New Roman" w:cs="Segoe UI Light"/>
          <w:b/>
          <w:bCs/>
          <w:lang w:val="en-US" w:eastAsia="ro-RO" w:bidi="ar-SA"/>
        </w:rPr>
        <w:t>G</w:t>
      </w:r>
      <w:r w:rsidRPr="004750F2">
        <w:rPr>
          <w:rFonts w:eastAsia="Times New Roman" w:cs="Segoe UI Light"/>
          <w:b/>
          <w:bCs/>
          <w:lang w:val="en-US" w:eastAsia="ro-RO" w:bidi="ar-SA"/>
        </w:rPr>
        <w:t xml:space="preserve"> aprobat cu hotărârea Consililui local </w:t>
      </w:r>
      <w:r w:rsidR="00FC0B2C" w:rsidRPr="004750F2">
        <w:rPr>
          <w:rFonts w:eastAsia="Times New Roman" w:cs="Segoe UI Light"/>
          <w:b/>
          <w:bCs/>
          <w:lang w:val="en-US" w:eastAsia="ro-RO" w:bidi="ar-SA"/>
        </w:rPr>
        <w:t>Gheorgheni</w:t>
      </w:r>
      <w:r w:rsidRPr="004750F2">
        <w:rPr>
          <w:rFonts w:eastAsia="Times New Roman" w:cs="Segoe UI Light"/>
          <w:b/>
          <w:bCs/>
          <w:lang w:val="en-US" w:eastAsia="ro-RO" w:bidi="ar-SA"/>
        </w:rPr>
        <w:t xml:space="preserve"> nr. </w:t>
      </w:r>
      <w:r w:rsidR="004750F2">
        <w:rPr>
          <w:rFonts w:eastAsia="Times New Roman" w:cs="Segoe UI Light"/>
          <w:b/>
          <w:bCs/>
          <w:lang w:val="en-US" w:eastAsia="ro-RO" w:bidi="ar-SA"/>
        </w:rPr>
        <w:t>27</w:t>
      </w:r>
      <w:r w:rsidRPr="004750F2">
        <w:rPr>
          <w:rFonts w:eastAsia="Times New Roman" w:cs="Segoe UI Light"/>
          <w:b/>
          <w:bCs/>
          <w:lang w:val="en-US" w:eastAsia="ro-RO" w:bidi="ar-SA"/>
        </w:rPr>
        <w:t>/20</w:t>
      </w:r>
      <w:r w:rsidR="004750F2">
        <w:rPr>
          <w:rFonts w:eastAsia="Times New Roman" w:cs="Segoe UI Light"/>
          <w:b/>
          <w:bCs/>
          <w:lang w:val="en-US" w:eastAsia="ro-RO" w:bidi="ar-SA"/>
        </w:rPr>
        <w:t>20 si HCL 16/2013</w:t>
      </w:r>
      <w:r w:rsidRPr="004750F2">
        <w:rPr>
          <w:rFonts w:eastAsia="Times New Roman" w:cs="Segoe UI Light"/>
          <w:b/>
          <w:bCs/>
          <w:lang w:val="en-US" w:eastAsia="ro-RO" w:bidi="ar-SA"/>
        </w:rPr>
        <w:t>.</w:t>
      </w:r>
    </w:p>
    <w:p w14:paraId="46D1A774" w14:textId="77777777" w:rsidR="008933F8" w:rsidRPr="0066451C" w:rsidRDefault="008933F8" w:rsidP="00AD2C20">
      <w:pPr>
        <w:widowControl/>
        <w:shd w:val="clear" w:color="auto" w:fill="FFFFFF"/>
        <w:rPr>
          <w:rFonts w:eastAsia="Times New Roman" w:cs="Segoe UI Light"/>
          <w:b/>
          <w:bCs/>
          <w:highlight w:val="yellow"/>
          <w:lang w:val="en-US" w:eastAsia="ro-RO" w:bidi="ar-SA"/>
        </w:rPr>
      </w:pPr>
    </w:p>
    <w:p w14:paraId="7411E494" w14:textId="77777777" w:rsidR="008933F8" w:rsidRPr="004750F2" w:rsidRDefault="008933F8" w:rsidP="002D450C">
      <w:pPr>
        <w:widowControl/>
        <w:numPr>
          <w:ilvl w:val="0"/>
          <w:numId w:val="21"/>
        </w:numPr>
        <w:shd w:val="clear" w:color="auto" w:fill="FFFFFF"/>
        <w:rPr>
          <w:rFonts w:eastAsia="Times New Roman" w:cs="Segoe UI Light"/>
          <w:lang w:val="en-US" w:eastAsia="ro-RO" w:bidi="ar-SA"/>
        </w:rPr>
      </w:pPr>
      <w:r w:rsidRPr="004750F2">
        <w:rPr>
          <w:rFonts w:eastAsia="Times New Roman" w:cs="Segoe UI Light"/>
          <w:lang w:val="en-US" w:eastAsia="ro-RO" w:bidi="ar-SA"/>
        </w:rPr>
        <w:t>arealele sensibile;</w:t>
      </w:r>
    </w:p>
    <w:p w14:paraId="6D7B00FE" w14:textId="77777777" w:rsidR="008933F8" w:rsidRPr="004750F2" w:rsidRDefault="008933F8" w:rsidP="00AD2C20">
      <w:pPr>
        <w:widowControl/>
        <w:shd w:val="clear" w:color="auto" w:fill="FFFFFF"/>
        <w:rPr>
          <w:rFonts w:eastAsia="Times New Roman" w:cs="Segoe UI Light"/>
          <w:lang w:val="en-US" w:eastAsia="ro-RO" w:bidi="ar-SA"/>
        </w:rPr>
      </w:pPr>
      <w:r w:rsidRPr="004750F2">
        <w:rPr>
          <w:rFonts w:eastAsia="Times New Roman" w:cs="Segoe UI Light"/>
          <w:b/>
          <w:bCs/>
          <w:lang w:val="en-US" w:eastAsia="ro-RO" w:bidi="ar-SA"/>
        </w:rPr>
        <w:t>-</w:t>
      </w:r>
      <w:r w:rsidRPr="004750F2">
        <w:rPr>
          <w:rFonts w:eastAsia="Times New Roman" w:cs="Segoe UI Light"/>
          <w:lang w:val="en-US" w:eastAsia="ro-RO" w:bidi="ar-SA"/>
        </w:rPr>
        <w:t> coordonatele geografice ale amplasamentului proiectului, care vor fi prezentate sub formă de vector în format digital cu referință geografică, în sistem de proiecție națională Stereo 1970;</w:t>
      </w:r>
    </w:p>
    <w:p w14:paraId="22E1FA99" w14:textId="77777777" w:rsidR="008933F8" w:rsidRPr="004750F2" w:rsidRDefault="008933F8" w:rsidP="00AD2C20">
      <w:pPr>
        <w:widowControl/>
        <w:shd w:val="clear" w:color="auto" w:fill="FFFFFF"/>
        <w:jc w:val="left"/>
        <w:rPr>
          <w:rFonts w:eastAsia="Times New Roman" w:cs="Segoe UI Light"/>
          <w:lang w:val="en-US" w:eastAsia="ro-RO" w:bidi="ar-SA"/>
        </w:rPr>
      </w:pPr>
      <w:r w:rsidRPr="004750F2">
        <w:rPr>
          <w:rFonts w:eastAsia="Times New Roman" w:cs="Segoe UI Light"/>
          <w:b/>
          <w:bCs/>
          <w:lang w:val="en-US" w:eastAsia="ro-RO" w:bidi="ar-SA"/>
        </w:rPr>
        <w:t>-</w:t>
      </w:r>
      <w:r w:rsidRPr="004750F2">
        <w:rPr>
          <w:rFonts w:eastAsia="Times New Roman" w:cs="Segoe UI Light"/>
          <w:lang w:val="en-US" w:eastAsia="ro-RO" w:bidi="ar-SA"/>
        </w:rPr>
        <w:t> detalii privind orice variantă de amplasament care a fost luată în considerare</w:t>
      </w:r>
    </w:p>
    <w:p w14:paraId="52578FD4" w14:textId="2393693A" w:rsidR="00491106" w:rsidRDefault="000D4FB6" w:rsidP="00AD2C20">
      <w:pPr>
        <w:widowControl/>
        <w:shd w:val="clear" w:color="auto" w:fill="FFFFFF"/>
        <w:jc w:val="left"/>
        <w:rPr>
          <w:rFonts w:eastAsia="Times New Roman" w:cs="Segoe UI Light"/>
          <w:b/>
          <w:bCs/>
          <w:lang w:eastAsia="ro-RO" w:bidi="ar-SA"/>
        </w:rPr>
      </w:pPr>
      <w:r>
        <w:rPr>
          <w:rFonts w:eastAsia="Times New Roman" w:cs="Segoe UI Light"/>
          <w:b/>
          <w:bCs/>
          <w:noProof/>
          <w:lang w:val="en-US" w:bidi="ar-SA"/>
        </w:rPr>
        <w:drawing>
          <wp:inline distT="0" distB="0" distL="0" distR="0" wp14:anchorId="3F457D0D" wp14:editId="5F38DD6C">
            <wp:extent cx="6111240" cy="4069080"/>
            <wp:effectExtent l="0" t="0" r="3810" b="762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4069080"/>
                    </a:xfrm>
                    <a:prstGeom prst="rect">
                      <a:avLst/>
                    </a:prstGeom>
                    <a:noFill/>
                    <a:ln>
                      <a:noFill/>
                    </a:ln>
                  </pic:spPr>
                </pic:pic>
              </a:graphicData>
            </a:graphic>
          </wp:inline>
        </w:drawing>
      </w:r>
    </w:p>
    <w:p w14:paraId="430BA313" w14:textId="09BB5F67" w:rsidR="00205F00" w:rsidRPr="004750F2" w:rsidRDefault="000D4FB6" w:rsidP="00AD2C20">
      <w:pPr>
        <w:widowControl/>
        <w:shd w:val="clear" w:color="auto" w:fill="FFFFFF"/>
        <w:jc w:val="left"/>
        <w:rPr>
          <w:rFonts w:eastAsia="Times New Roman" w:cs="Segoe UI Light"/>
          <w:b/>
          <w:bCs/>
          <w:lang w:eastAsia="ro-RO" w:bidi="ar-SA"/>
        </w:rPr>
      </w:pPr>
      <w:r>
        <w:rPr>
          <w:rFonts w:eastAsia="Times New Roman" w:cs="Segoe UI Light"/>
          <w:b/>
          <w:bCs/>
          <w:noProof/>
          <w:lang w:val="en-US" w:bidi="ar-SA"/>
        </w:rPr>
        <w:lastRenderedPageBreak/>
        <w:drawing>
          <wp:inline distT="0" distB="0" distL="0" distR="0" wp14:anchorId="4276B87B" wp14:editId="63BDF70B">
            <wp:extent cx="5638800" cy="640842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6408420"/>
                    </a:xfrm>
                    <a:prstGeom prst="rect">
                      <a:avLst/>
                    </a:prstGeom>
                    <a:noFill/>
                    <a:ln>
                      <a:noFill/>
                    </a:ln>
                  </pic:spPr>
                </pic:pic>
              </a:graphicData>
            </a:graphic>
          </wp:inline>
        </w:drawing>
      </w:r>
    </w:p>
    <w:p w14:paraId="0435A677" w14:textId="77777777" w:rsidR="008933F8" w:rsidRPr="00205F00" w:rsidRDefault="008933F8" w:rsidP="00AD2C20">
      <w:pPr>
        <w:widowControl/>
        <w:shd w:val="clear" w:color="auto" w:fill="FFFFFF"/>
        <w:jc w:val="left"/>
        <w:rPr>
          <w:rFonts w:eastAsia="Times New Roman" w:cs="Segoe UI Light"/>
          <w:lang w:val="en-US" w:eastAsia="ro-RO" w:bidi="ar-SA"/>
        </w:rPr>
      </w:pPr>
    </w:p>
    <w:p w14:paraId="193FCCAB"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VI.</w:t>
      </w:r>
      <w:r w:rsidRPr="00205F00">
        <w:rPr>
          <w:rFonts w:eastAsia="Times New Roman" w:cs="Segoe UI Light"/>
          <w:lang w:val="en-US" w:eastAsia="ro-RO" w:bidi="ar-SA"/>
        </w:rPr>
        <w:t> Descrierea tuturor efectelor semnificative posibile asupra mediului ale proiectului, în limita informațiilor disponibile:</w:t>
      </w:r>
    </w:p>
    <w:p w14:paraId="3F9B80C1" w14:textId="77777777" w:rsidR="002D450C" w:rsidRPr="00205F00" w:rsidRDefault="002D450C" w:rsidP="00AD2C20">
      <w:pPr>
        <w:widowControl/>
        <w:shd w:val="clear" w:color="auto" w:fill="FFFFFF"/>
        <w:rPr>
          <w:rFonts w:eastAsia="Times New Roman" w:cs="Segoe UI Light"/>
          <w:lang w:val="en-US" w:eastAsia="ro-RO" w:bidi="ar-SA"/>
        </w:rPr>
      </w:pPr>
    </w:p>
    <w:p w14:paraId="4BA754A3"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A.</w:t>
      </w:r>
      <w:r w:rsidRPr="00205F00">
        <w:rPr>
          <w:rFonts w:eastAsia="Times New Roman" w:cs="Segoe UI Light"/>
          <w:lang w:val="en-US" w:eastAsia="ro-RO" w:bidi="ar-SA"/>
        </w:rPr>
        <w:t> Surse de poluanți și instalații pentru reținerea, evacuarea și dispersia poluanților în mediu:</w:t>
      </w:r>
    </w:p>
    <w:p w14:paraId="6D66D9F6"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a)</w:t>
      </w:r>
      <w:r w:rsidRPr="00205F00">
        <w:rPr>
          <w:rFonts w:eastAsia="Times New Roman" w:cs="Segoe UI Light"/>
          <w:lang w:val="en-US" w:eastAsia="ro-RO" w:bidi="ar-SA"/>
        </w:rPr>
        <w:t> protecția calității apelor:</w:t>
      </w:r>
    </w:p>
    <w:p w14:paraId="1DC4B006"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sursele de poluanți pentru ape, locul de evacuare sau emisarul;</w:t>
      </w:r>
    </w:p>
    <w:p w14:paraId="1DA1A12F"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stațiile și instalațiile de epurare sau de preepurare a apelor uzate prevăzute;</w:t>
      </w:r>
    </w:p>
    <w:p w14:paraId="39E072B8" w14:textId="6AE125E9" w:rsidR="0095180C" w:rsidRPr="0066451C" w:rsidRDefault="00205F00" w:rsidP="00205F00">
      <w:pPr>
        <w:widowControl/>
        <w:shd w:val="clear" w:color="auto" w:fill="FFFFFF"/>
        <w:ind w:firstLine="720"/>
        <w:rPr>
          <w:rFonts w:eastAsia="Times New Roman" w:cs="Segoe UI Light"/>
          <w:b/>
          <w:bCs/>
          <w:highlight w:val="yellow"/>
          <w:lang w:val="en-US" w:eastAsia="ro-RO" w:bidi="ar-SA"/>
        </w:rPr>
      </w:pPr>
      <w:r w:rsidRPr="00205F00">
        <w:rPr>
          <w:rFonts w:eastAsia="Times New Roman" w:cs="Segoe UI Light"/>
          <w:b/>
          <w:bCs/>
          <w:lang w:val="en-US" w:eastAsia="ro-RO" w:bidi="ar-SA"/>
        </w:rPr>
        <w:t>In perioada de construire și în in perioada de func</w:t>
      </w:r>
      <w:r>
        <w:rPr>
          <w:rFonts w:eastAsia="Times New Roman" w:cs="Segoe UI Light"/>
          <w:b/>
          <w:bCs/>
          <w:lang w:val="en-US" w:eastAsia="ro-RO" w:bidi="ar-SA"/>
        </w:rPr>
        <w:t>ți</w:t>
      </w:r>
      <w:r w:rsidRPr="00205F00">
        <w:rPr>
          <w:rFonts w:eastAsia="Times New Roman" w:cs="Segoe UI Light"/>
          <w:b/>
          <w:bCs/>
          <w:lang w:val="en-US" w:eastAsia="ro-RO" w:bidi="ar-SA"/>
        </w:rPr>
        <w:t>onare evacuarea apelor uzate se va face în rețeaua de canalizare existente (rețea publică).</w:t>
      </w:r>
    </w:p>
    <w:p w14:paraId="729DD63B" w14:textId="77777777" w:rsidR="008933F8" w:rsidRPr="00205F00" w:rsidRDefault="008933F8" w:rsidP="00AD2C20">
      <w:pPr>
        <w:widowControl/>
        <w:shd w:val="clear" w:color="auto" w:fill="FFFFFF"/>
        <w:rPr>
          <w:rFonts w:eastAsia="Times New Roman" w:cs="Segoe UI Light"/>
          <w:b/>
          <w:bCs/>
          <w:lang w:val="en-US" w:eastAsia="ro-RO" w:bidi="ar-SA"/>
        </w:rPr>
      </w:pPr>
    </w:p>
    <w:p w14:paraId="2C308A06"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b)</w:t>
      </w:r>
      <w:r w:rsidRPr="00205F00">
        <w:rPr>
          <w:rFonts w:eastAsia="Times New Roman" w:cs="Segoe UI Light"/>
          <w:lang w:val="en-US" w:eastAsia="ro-RO" w:bidi="ar-SA"/>
        </w:rPr>
        <w:t> protecția aerului:</w:t>
      </w:r>
    </w:p>
    <w:p w14:paraId="5D2BD3EE"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sursele de poluanți pentru aer, poluanți, inclusiv surse de mirosuri;</w:t>
      </w:r>
    </w:p>
    <w:p w14:paraId="756E43CC" w14:textId="77777777" w:rsidR="00456445"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instalațiile pentru reținerea și dispersia poluanților în atmosferă;</w:t>
      </w:r>
    </w:p>
    <w:p w14:paraId="222BF05B" w14:textId="77777777" w:rsidR="008933F8" w:rsidRPr="00205F00" w:rsidRDefault="008933F8" w:rsidP="00AD2C2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În perioada de construcție, sursele de emisie a poluanților atmosferici specific proiectului studiat sunt surse la sol, deschise (cele care implic</w:t>
      </w:r>
      <w:r w:rsidR="0076763D" w:rsidRPr="00205F00">
        <w:rPr>
          <w:rFonts w:eastAsia="Times New Roman" w:cs="Segoe UI Light"/>
          <w:b/>
          <w:bCs/>
          <w:lang w:val="en-US" w:eastAsia="ro-RO" w:bidi="ar-SA"/>
        </w:rPr>
        <w:t>ă</w:t>
      </w:r>
      <w:r w:rsidRPr="00205F00">
        <w:rPr>
          <w:rFonts w:eastAsia="Times New Roman" w:cs="Segoe UI Light"/>
          <w:b/>
          <w:bCs/>
          <w:lang w:val="en-US" w:eastAsia="ro-RO" w:bidi="ar-SA"/>
        </w:rPr>
        <w:t xml:space="preserve"> manevrarea materialelor de construcții și prelucrarea solului) și mobile (trafic utilaje și autocamioane – emisii de poluanți și zgomot).</w:t>
      </w:r>
    </w:p>
    <w:p w14:paraId="0AB0A7A8" w14:textId="77777777" w:rsidR="008933F8" w:rsidRPr="00205F00" w:rsidRDefault="008933F8" w:rsidP="00AD2C20">
      <w:pPr>
        <w:widowControl/>
        <w:shd w:val="clear" w:color="auto" w:fill="FFFFFF"/>
        <w:rPr>
          <w:rFonts w:eastAsia="Times New Roman" w:cs="Segoe UI Light"/>
          <w:b/>
          <w:bCs/>
          <w:lang w:val="en-US" w:eastAsia="ro-RO" w:bidi="ar-SA"/>
        </w:rPr>
      </w:pPr>
      <w:r w:rsidRPr="00205F00">
        <w:rPr>
          <w:rFonts w:eastAsia="Times New Roman" w:cs="Segoe UI Light"/>
          <w:b/>
          <w:bCs/>
          <w:lang w:val="en-US" w:eastAsia="ro-RO" w:bidi="ar-SA"/>
        </w:rPr>
        <w:tab/>
        <w:t>Toate aceste categorii de surse din etapa de construcții sunt nedirijate, fiind considerate surse de suprafață, liniare.</w:t>
      </w:r>
    </w:p>
    <w:p w14:paraId="361C8E48" w14:textId="77777777" w:rsidR="008933F8" w:rsidRPr="00205F00" w:rsidRDefault="008933F8" w:rsidP="00AD2C20">
      <w:pPr>
        <w:widowControl/>
        <w:shd w:val="clear" w:color="auto" w:fill="FFFFFF"/>
        <w:rPr>
          <w:rFonts w:eastAsia="Times New Roman" w:cs="Segoe UI Light"/>
          <w:b/>
          <w:bCs/>
          <w:lang w:val="en-US" w:eastAsia="ro-RO" w:bidi="ar-SA"/>
        </w:rPr>
      </w:pPr>
      <w:r w:rsidRPr="00205F00">
        <w:rPr>
          <w:rFonts w:eastAsia="Times New Roman" w:cs="Segoe UI Light"/>
          <w:b/>
          <w:bCs/>
          <w:lang w:val="en-US" w:eastAsia="ro-RO" w:bidi="ar-SA"/>
        </w:rPr>
        <w:tab/>
        <w:t>Principalul poluant care va fi emis în atmosferă pe perioada de execuție va fi reprezentat de pulberi. O proporție însemnată lucrărilor care se constituie în surse de emisie a prafului. Este vorba despre operațiile aferente manevrării pământului, materialelor balastoase, cimentului/asfaltului și a celorlalte materiale, precum săpături, umpluturi, lucrări de infrastructură.</w:t>
      </w:r>
    </w:p>
    <w:p w14:paraId="008B271E" w14:textId="77777777" w:rsidR="008933F8" w:rsidRPr="00205F00" w:rsidRDefault="008933F8" w:rsidP="00AD2C20">
      <w:pPr>
        <w:widowControl/>
        <w:shd w:val="clear" w:color="auto" w:fill="FFFFFF"/>
        <w:rPr>
          <w:rFonts w:eastAsia="Times New Roman" w:cs="Segoe UI Light"/>
          <w:b/>
          <w:bCs/>
          <w:lang w:val="en-US" w:eastAsia="ro-RO" w:bidi="ar-SA"/>
        </w:rPr>
      </w:pPr>
      <w:r w:rsidRPr="00205F00">
        <w:rPr>
          <w:rFonts w:eastAsia="Times New Roman" w:cs="Segoe UI Light"/>
          <w:b/>
          <w:bCs/>
          <w:lang w:val="en-US" w:eastAsia="ro-RO" w:bidi="ar-SA"/>
        </w:rPr>
        <w:tab/>
        <w:t>O sursă de praf suplimentară este reprezentată de eroziunea vântului, fenomen care însoțeste lucrările de construcție, datorită existenței pentru un interval de timp, a suprafețelor de teren neacoperite expuse acțiunii vântului.</w:t>
      </w:r>
    </w:p>
    <w:p w14:paraId="75685DE5" w14:textId="77777777" w:rsidR="008933F8" w:rsidRPr="00205F00" w:rsidRDefault="008933F8" w:rsidP="00AD2C20">
      <w:pPr>
        <w:widowControl/>
        <w:shd w:val="clear" w:color="auto" w:fill="FFFFFF"/>
        <w:rPr>
          <w:rFonts w:eastAsia="Times New Roman" w:cs="Segoe UI Light"/>
          <w:b/>
          <w:bCs/>
          <w:lang w:val="en-US" w:eastAsia="ro-RO" w:bidi="ar-SA"/>
        </w:rPr>
      </w:pPr>
      <w:r w:rsidRPr="00205F00">
        <w:rPr>
          <w:rFonts w:eastAsia="Times New Roman" w:cs="Segoe UI Light"/>
          <w:b/>
          <w:bCs/>
          <w:lang w:val="en-US" w:eastAsia="ro-RO" w:bidi="ar-SA"/>
        </w:rPr>
        <w:tab/>
        <w:t>În timpul desfașurării lucrărilor de construcție factorul de aer va fi influențat de traficul utilajelor și mijloacelor de transport de pe șantier. Gazele de e</w:t>
      </w:r>
      <w:r w:rsidR="000F3DCF" w:rsidRPr="00205F00">
        <w:rPr>
          <w:rFonts w:eastAsia="Times New Roman" w:cs="Segoe UI Light"/>
          <w:b/>
          <w:bCs/>
          <w:lang w:val="en-US" w:eastAsia="ro-RO" w:bidi="ar-SA"/>
        </w:rPr>
        <w:t>ș</w:t>
      </w:r>
      <w:r w:rsidRPr="00205F00">
        <w:rPr>
          <w:rFonts w:eastAsia="Times New Roman" w:cs="Segoe UI Light"/>
          <w:b/>
          <w:bCs/>
          <w:lang w:val="en-US" w:eastAsia="ro-RO" w:bidi="ar-SA"/>
        </w:rPr>
        <w:t>apament de la utilaje se încadrează, în categoria particulelor respirabile.</w:t>
      </w:r>
    </w:p>
    <w:p w14:paraId="3FE71CA5" w14:textId="77777777" w:rsidR="008933F8" w:rsidRPr="00205F00" w:rsidRDefault="008933F8" w:rsidP="00AD2C20">
      <w:pPr>
        <w:widowControl/>
        <w:shd w:val="clear" w:color="auto" w:fill="FFFFFF"/>
        <w:rPr>
          <w:rFonts w:eastAsia="Times New Roman" w:cs="Segoe UI Light"/>
          <w:b/>
          <w:bCs/>
          <w:lang w:val="en-US" w:eastAsia="ro-RO" w:bidi="ar-SA"/>
        </w:rPr>
      </w:pPr>
      <w:r w:rsidRPr="00205F00">
        <w:rPr>
          <w:rFonts w:eastAsia="Times New Roman" w:cs="Segoe UI Light"/>
          <w:b/>
          <w:bCs/>
          <w:lang w:val="en-US" w:eastAsia="ro-RO" w:bidi="ar-SA"/>
        </w:rPr>
        <w:tab/>
        <w:t xml:space="preserve">Un aspect important îl reprezintă faptul că toate materialele de construcție vor fi produse în afară amplasamentului, urmând a fi livrate în zona de construcție în cantitățile strict necesare și în etapele planificate, evitându-se astfel depozitarea prea îndelungată a stocurilor de materiale pe șantier și supraîncărcarea șantierului cu materiale. </w:t>
      </w:r>
    </w:p>
    <w:p w14:paraId="2042AE1A" w14:textId="77777777" w:rsidR="008933F8" w:rsidRPr="00205F00" w:rsidRDefault="008933F8" w:rsidP="00AD2C20">
      <w:pPr>
        <w:widowControl/>
        <w:shd w:val="clear" w:color="auto" w:fill="FFFFFF"/>
        <w:rPr>
          <w:rFonts w:eastAsia="Times New Roman" w:cs="Segoe UI Light"/>
          <w:b/>
          <w:bCs/>
          <w:lang w:val="en-US" w:eastAsia="ro-RO" w:bidi="ar-SA"/>
        </w:rPr>
      </w:pPr>
      <w:r w:rsidRPr="00205F00">
        <w:rPr>
          <w:rFonts w:eastAsia="Times New Roman" w:cs="Segoe UI Light"/>
          <w:b/>
          <w:bCs/>
          <w:lang w:val="en-US" w:eastAsia="ro-RO" w:bidi="ar-SA"/>
        </w:rPr>
        <w:tab/>
        <w:t>Se estimează ca impactul va fi strict local și de nivel redus.</w:t>
      </w:r>
    </w:p>
    <w:p w14:paraId="391DCBDA"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47222AB5"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c)</w:t>
      </w:r>
      <w:r w:rsidRPr="00205F00">
        <w:rPr>
          <w:rFonts w:eastAsia="Times New Roman" w:cs="Segoe UI Light"/>
          <w:lang w:val="en-US" w:eastAsia="ro-RO" w:bidi="ar-SA"/>
        </w:rPr>
        <w:t xml:space="preserve"> protecția </w:t>
      </w:r>
      <w:r w:rsidRPr="00205F00">
        <w:rPr>
          <w:rFonts w:eastAsia="Times New Roman" w:cs="Segoe UI Light"/>
          <w:lang w:eastAsia="ro-RO" w:bidi="ar-SA"/>
        </w:rPr>
        <w:t>î</w:t>
      </w:r>
      <w:r w:rsidRPr="00205F00">
        <w:rPr>
          <w:rFonts w:eastAsia="Times New Roman" w:cs="Segoe UI Light"/>
          <w:lang w:val="en-US" w:eastAsia="ro-RO" w:bidi="ar-SA"/>
        </w:rPr>
        <w:t>mpotriva zgomotului și vibrațiilor:</w:t>
      </w:r>
    </w:p>
    <w:p w14:paraId="04CD4AA8"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sursele de zgomot și de vibrații;</w:t>
      </w:r>
    </w:p>
    <w:p w14:paraId="52B5CDE5"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amenajările și dotările pentru protecția impotriva zgomotului și vibrațiilor;</w:t>
      </w:r>
    </w:p>
    <w:p w14:paraId="3FC0A49B" w14:textId="77777777" w:rsidR="00205F00" w:rsidRPr="00205F00" w:rsidRDefault="00205F00" w:rsidP="00205F0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 xml:space="preserve">În etapa de construcție, principalele surse de zgomot și vibrații rezultă din exploatarea utilajelor anexe în funcțiune, ce deservesc lucrările, și de la mijloacele de transport care tranzitează incinta. </w:t>
      </w:r>
    </w:p>
    <w:p w14:paraId="5C77A035" w14:textId="77777777" w:rsidR="00205F00" w:rsidRPr="00205F00" w:rsidRDefault="00205F00" w:rsidP="00205F0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Zgomotele și vibrațiile se produc în situații normale de exploatare a utilajelor și instalațiilor folosite în procesul de organizare de șantier, au caracter temporar și nu au efecte negative asupra mediului.</w:t>
      </w:r>
    </w:p>
    <w:p w14:paraId="7449F02F" w14:textId="77777777" w:rsidR="00205F00" w:rsidRPr="00205F00" w:rsidRDefault="00205F00" w:rsidP="00205F0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Avand în vedere ca utilajele folosite sunt acționate de motoare omologate, nivelul zgomotelor produse se încadrează în limitele impuse.</w:t>
      </w:r>
    </w:p>
    <w:p w14:paraId="53904098" w14:textId="77777777" w:rsidR="00205F00" w:rsidRPr="00205F00" w:rsidRDefault="00205F00" w:rsidP="00205F0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Lucrările de construcții se vor desfășura după un program agreat de administrația locală, astfel încât să se asigure orele de odihnă ale locatarilor din zonele imediat învecinate.</w:t>
      </w:r>
    </w:p>
    <w:p w14:paraId="600AFB6E" w14:textId="43139592" w:rsidR="00205F00" w:rsidRPr="00205F00" w:rsidRDefault="00205F00" w:rsidP="00205F0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lastRenderedPageBreak/>
        <w:t>În timpul operării: construcția este amplasată la distanța suficient de mare față de calea de acces și față de vecinătăți, distanța considerată suficient pentru atenuarea zgomotului de fond (vecinătăți: drum</w:t>
      </w:r>
      <w:r>
        <w:rPr>
          <w:rFonts w:eastAsia="Times New Roman" w:cs="Segoe UI Light"/>
          <w:b/>
          <w:bCs/>
          <w:lang w:val="en-US" w:eastAsia="ro-RO" w:bidi="ar-SA"/>
        </w:rPr>
        <w:t xml:space="preserve"> nașional</w:t>
      </w:r>
      <w:r w:rsidRPr="00205F00">
        <w:rPr>
          <w:rFonts w:eastAsia="Times New Roman" w:cs="Segoe UI Light"/>
          <w:b/>
          <w:bCs/>
          <w:lang w:val="en-US" w:eastAsia="ro-RO" w:bidi="ar-SA"/>
        </w:rPr>
        <w:t>, fond forestier, proprietate particulară).</w:t>
      </w:r>
    </w:p>
    <w:p w14:paraId="205CA09A" w14:textId="77777777" w:rsidR="00205F00" w:rsidRPr="00205F00" w:rsidRDefault="00205F00" w:rsidP="00205F00">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Asigurarea atenuării zgomotelor sunt realizate prin utilizarea tâmplăriei exterioare din PVC cu geamuri termoizolante.</w:t>
      </w:r>
    </w:p>
    <w:p w14:paraId="1D8C3923"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2778BE92"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d)</w:t>
      </w:r>
      <w:r w:rsidRPr="00205F00">
        <w:rPr>
          <w:rFonts w:eastAsia="Times New Roman" w:cs="Segoe UI Light"/>
          <w:lang w:val="en-US" w:eastAsia="ro-RO" w:bidi="ar-SA"/>
        </w:rPr>
        <w:t> protecția impotriva radiațiilor:</w:t>
      </w:r>
    </w:p>
    <w:p w14:paraId="5E33AC1F"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sursele de radiații;</w:t>
      </w:r>
    </w:p>
    <w:p w14:paraId="7F5F0D3B" w14:textId="77777777" w:rsidR="008933F8" w:rsidRPr="00205F00" w:rsidRDefault="008933F8" w:rsidP="00AD2C20">
      <w:pPr>
        <w:widowControl/>
        <w:shd w:val="clear" w:color="auto" w:fill="FFFFFF"/>
        <w:rPr>
          <w:rFonts w:eastAsia="Times New Roman" w:cs="Segoe UI Light"/>
          <w:lang w:val="en-US" w:eastAsia="ro-RO" w:bidi="ar-SA"/>
        </w:rPr>
      </w:pPr>
      <w:r w:rsidRPr="00205F00">
        <w:rPr>
          <w:rFonts w:eastAsia="Times New Roman" w:cs="Segoe UI Light"/>
          <w:b/>
          <w:bCs/>
          <w:lang w:val="en-US" w:eastAsia="ro-RO" w:bidi="ar-SA"/>
        </w:rPr>
        <w:t>-</w:t>
      </w:r>
      <w:r w:rsidRPr="00205F00">
        <w:rPr>
          <w:rFonts w:eastAsia="Times New Roman" w:cs="Segoe UI Light"/>
          <w:lang w:val="en-US" w:eastAsia="ro-RO" w:bidi="ar-SA"/>
        </w:rPr>
        <w:t> amenajările și dotările pentru protecția impotriva radiațiilor;</w:t>
      </w:r>
    </w:p>
    <w:p w14:paraId="7C8B86D1" w14:textId="77777777" w:rsidR="008933F8" w:rsidRPr="00205F00" w:rsidRDefault="008933F8" w:rsidP="002D450C">
      <w:pPr>
        <w:widowControl/>
        <w:shd w:val="clear" w:color="auto" w:fill="FFFFFF"/>
        <w:ind w:firstLine="720"/>
        <w:rPr>
          <w:rFonts w:eastAsia="Times New Roman" w:cs="Segoe UI Light"/>
          <w:b/>
          <w:bCs/>
          <w:lang w:val="en-US" w:eastAsia="ro-RO" w:bidi="ar-SA"/>
        </w:rPr>
      </w:pPr>
      <w:r w:rsidRPr="00205F00">
        <w:rPr>
          <w:rFonts w:eastAsia="Times New Roman" w:cs="Segoe UI Light"/>
          <w:b/>
          <w:bCs/>
          <w:lang w:val="en-US" w:eastAsia="ro-RO" w:bidi="ar-SA"/>
        </w:rPr>
        <w:t>Nu este cazul</w:t>
      </w:r>
    </w:p>
    <w:p w14:paraId="0FBFFFD5"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53C64440" w14:textId="77777777" w:rsidR="008933F8" w:rsidRPr="004A71A2" w:rsidRDefault="008933F8" w:rsidP="00AD2C20">
      <w:pPr>
        <w:widowControl/>
        <w:shd w:val="clear" w:color="auto" w:fill="FFFFFF"/>
        <w:rPr>
          <w:rFonts w:eastAsia="Times New Roman" w:cs="Segoe UI Light"/>
          <w:lang w:val="en-US" w:eastAsia="ro-RO" w:bidi="ar-SA"/>
        </w:rPr>
      </w:pPr>
      <w:r w:rsidRPr="004A71A2">
        <w:rPr>
          <w:rFonts w:eastAsia="Times New Roman" w:cs="Segoe UI Light"/>
          <w:b/>
          <w:bCs/>
          <w:lang w:val="en-US" w:eastAsia="ro-RO" w:bidi="ar-SA"/>
        </w:rPr>
        <w:t>e)</w:t>
      </w:r>
      <w:r w:rsidRPr="004A71A2">
        <w:rPr>
          <w:rFonts w:eastAsia="Times New Roman" w:cs="Segoe UI Light"/>
          <w:lang w:val="en-US" w:eastAsia="ro-RO" w:bidi="ar-SA"/>
        </w:rPr>
        <w:t> protecția solului și a subsolului:</w:t>
      </w:r>
    </w:p>
    <w:p w14:paraId="78353C17" w14:textId="77777777" w:rsidR="008933F8" w:rsidRPr="004A71A2" w:rsidRDefault="008933F8" w:rsidP="00AD2C20">
      <w:pPr>
        <w:widowControl/>
        <w:shd w:val="clear" w:color="auto" w:fill="FFFFFF"/>
        <w:rPr>
          <w:rFonts w:eastAsia="Times New Roman" w:cs="Segoe UI Light"/>
          <w:lang w:val="en-US" w:eastAsia="ro-RO" w:bidi="ar-SA"/>
        </w:rPr>
      </w:pPr>
      <w:r w:rsidRPr="004A71A2">
        <w:rPr>
          <w:rFonts w:eastAsia="Times New Roman" w:cs="Segoe UI Light"/>
          <w:b/>
          <w:bCs/>
          <w:lang w:val="en-US" w:eastAsia="ro-RO" w:bidi="ar-SA"/>
        </w:rPr>
        <w:t>-</w:t>
      </w:r>
      <w:r w:rsidRPr="004A71A2">
        <w:rPr>
          <w:rFonts w:eastAsia="Times New Roman" w:cs="Segoe UI Light"/>
          <w:lang w:val="en-US" w:eastAsia="ro-RO" w:bidi="ar-SA"/>
        </w:rPr>
        <w:t> sursele de poluanți pentru sol, subsol, ape freatice și de adîncime;</w:t>
      </w:r>
    </w:p>
    <w:p w14:paraId="2D4F2D53" w14:textId="77777777" w:rsidR="008933F8" w:rsidRPr="004A71A2" w:rsidRDefault="008933F8" w:rsidP="00AD2C20">
      <w:pPr>
        <w:widowControl/>
        <w:shd w:val="clear" w:color="auto" w:fill="FFFFFF"/>
        <w:rPr>
          <w:rFonts w:eastAsia="Times New Roman" w:cs="Segoe UI Light"/>
          <w:lang w:val="en-US" w:eastAsia="ro-RO" w:bidi="ar-SA"/>
        </w:rPr>
      </w:pPr>
      <w:r w:rsidRPr="004A71A2">
        <w:rPr>
          <w:rFonts w:eastAsia="Times New Roman" w:cs="Segoe UI Light"/>
          <w:b/>
          <w:bCs/>
          <w:lang w:val="en-US" w:eastAsia="ro-RO" w:bidi="ar-SA"/>
        </w:rPr>
        <w:t>-</w:t>
      </w:r>
      <w:r w:rsidRPr="004A71A2">
        <w:rPr>
          <w:rFonts w:eastAsia="Times New Roman" w:cs="Segoe UI Light"/>
          <w:lang w:val="en-US" w:eastAsia="ro-RO" w:bidi="ar-SA"/>
        </w:rPr>
        <w:t> lucrările și dotările pentru protecția solului și a subsolului;</w:t>
      </w:r>
    </w:p>
    <w:p w14:paraId="518AA371" w14:textId="77777777" w:rsidR="00E50DEF" w:rsidRPr="004A71A2" w:rsidRDefault="00E50DEF"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Realizarea lucr</w:t>
      </w:r>
      <w:r w:rsidR="00F62784" w:rsidRPr="004A71A2">
        <w:rPr>
          <w:rFonts w:eastAsia="Times New Roman" w:cs="Segoe UI Light"/>
          <w:b/>
          <w:bCs/>
          <w:lang w:val="en-US" w:eastAsia="ro-RO" w:bidi="ar-SA"/>
        </w:rPr>
        <w:t>ă</w:t>
      </w:r>
      <w:r w:rsidRPr="004A71A2">
        <w:rPr>
          <w:rFonts w:eastAsia="Times New Roman" w:cs="Segoe UI Light"/>
          <w:b/>
          <w:bCs/>
          <w:lang w:val="en-US" w:eastAsia="ro-RO" w:bidi="ar-SA"/>
        </w:rPr>
        <w:t>rilor de construcție, va prezenta urmatoarele surse de poluare a solului și subsolului:</w:t>
      </w:r>
    </w:p>
    <w:p w14:paraId="4EACFB2B" w14:textId="2395D92C" w:rsidR="00E50DEF" w:rsidRPr="004A71A2" w:rsidRDefault="00E50DEF"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 depozitarea necorespunzatoare a de</w:t>
      </w:r>
      <w:r w:rsidR="004A71A2" w:rsidRPr="004A71A2">
        <w:rPr>
          <w:rFonts w:eastAsia="Times New Roman" w:cs="Segoe UI Light"/>
          <w:b/>
          <w:bCs/>
          <w:lang w:val="en-US" w:eastAsia="ro-RO" w:bidi="ar-SA"/>
        </w:rPr>
        <w:t>ș</w:t>
      </w:r>
      <w:r w:rsidRPr="004A71A2">
        <w:rPr>
          <w:rFonts w:eastAsia="Times New Roman" w:cs="Segoe UI Light"/>
          <w:b/>
          <w:bCs/>
          <w:lang w:val="en-US" w:eastAsia="ro-RO" w:bidi="ar-SA"/>
        </w:rPr>
        <w:t>eurilor;</w:t>
      </w:r>
    </w:p>
    <w:p w14:paraId="5D2C87A5" w14:textId="77777777" w:rsidR="00E50DEF" w:rsidRPr="004A71A2" w:rsidRDefault="00E50DEF"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 scurgeri accidentale de produs petrolier pe suprafata solului;</w:t>
      </w:r>
    </w:p>
    <w:p w14:paraId="105CBBC8" w14:textId="77777777" w:rsidR="00E50DEF" w:rsidRPr="004A71A2" w:rsidRDefault="00E50DEF"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 alte emisii in aer, care in anumite conditii se pot depune pe suprafata solului;</w:t>
      </w:r>
    </w:p>
    <w:p w14:paraId="509C9E47" w14:textId="77777777" w:rsidR="00E50DEF" w:rsidRPr="004A71A2" w:rsidRDefault="00E50DEF" w:rsidP="002D450C">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Transportul de</w:t>
      </w:r>
      <w:r w:rsidR="00860DEC" w:rsidRPr="004A71A2">
        <w:rPr>
          <w:rFonts w:eastAsia="Times New Roman" w:cs="Segoe UI Light"/>
          <w:b/>
          <w:bCs/>
          <w:lang w:val="en-US" w:eastAsia="ro-RO" w:bidi="ar-SA"/>
        </w:rPr>
        <w:t>ș</w:t>
      </w:r>
      <w:r w:rsidRPr="004A71A2">
        <w:rPr>
          <w:rFonts w:eastAsia="Times New Roman" w:cs="Segoe UI Light"/>
          <w:b/>
          <w:bCs/>
          <w:lang w:val="en-US" w:eastAsia="ro-RO" w:bidi="ar-SA"/>
        </w:rPr>
        <w:t xml:space="preserve">eurilor rezultate se va face pe drumurile deja amenajate, iar activitatea </w:t>
      </w:r>
      <w:r w:rsidR="00860DEC" w:rsidRPr="004A71A2">
        <w:rPr>
          <w:rFonts w:eastAsia="Times New Roman" w:cs="Segoe UI Light"/>
          <w:b/>
          <w:bCs/>
          <w:lang w:val="en-US" w:eastAsia="ro-RO" w:bidi="ar-SA"/>
        </w:rPr>
        <w:t>î</w:t>
      </w:r>
      <w:r w:rsidRPr="004A71A2">
        <w:rPr>
          <w:rFonts w:eastAsia="Times New Roman" w:cs="Segoe UI Light"/>
          <w:b/>
          <w:bCs/>
          <w:lang w:val="en-US" w:eastAsia="ro-RO" w:bidi="ar-SA"/>
        </w:rPr>
        <w:t>n sine nu presupune utilizarea unor substan</w:t>
      </w:r>
      <w:r w:rsidR="00860DEC" w:rsidRPr="004A71A2">
        <w:rPr>
          <w:rFonts w:eastAsia="Times New Roman" w:cs="Segoe UI Light"/>
          <w:b/>
          <w:bCs/>
          <w:lang w:val="en-US" w:eastAsia="ro-RO" w:bidi="ar-SA"/>
        </w:rPr>
        <w:t>ț</w:t>
      </w:r>
      <w:r w:rsidRPr="004A71A2">
        <w:rPr>
          <w:rFonts w:eastAsia="Times New Roman" w:cs="Segoe UI Light"/>
          <w:b/>
          <w:bCs/>
          <w:lang w:val="en-US" w:eastAsia="ro-RO" w:bidi="ar-SA"/>
        </w:rPr>
        <w:t>e chimice ce ar putea afecta calitatea solului. Se va îcheia un contract cu operatorul de salubritate înaintea începerii lucrărilor de construcție.</w:t>
      </w:r>
    </w:p>
    <w:p w14:paraId="2370F398" w14:textId="77777777" w:rsidR="00E50DEF" w:rsidRPr="004A71A2" w:rsidRDefault="00E50DEF"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Repara</w:t>
      </w:r>
      <w:r w:rsidR="00860DEC" w:rsidRPr="004A71A2">
        <w:rPr>
          <w:rFonts w:eastAsia="Times New Roman" w:cs="Segoe UI Light"/>
          <w:b/>
          <w:bCs/>
          <w:lang w:val="en-US" w:eastAsia="ro-RO" w:bidi="ar-SA"/>
        </w:rPr>
        <w:t>ț</w:t>
      </w:r>
      <w:r w:rsidRPr="004A71A2">
        <w:rPr>
          <w:rFonts w:eastAsia="Times New Roman" w:cs="Segoe UI Light"/>
          <w:b/>
          <w:bCs/>
          <w:lang w:val="en-US" w:eastAsia="ro-RO" w:bidi="ar-SA"/>
        </w:rPr>
        <w:t>iile sau interven</w:t>
      </w:r>
      <w:r w:rsidR="00860DEC" w:rsidRPr="004A71A2">
        <w:rPr>
          <w:rFonts w:eastAsia="Times New Roman" w:cs="Segoe UI Light"/>
          <w:b/>
          <w:bCs/>
          <w:lang w:val="en-US" w:eastAsia="ro-RO" w:bidi="ar-SA"/>
        </w:rPr>
        <w:t>ț</w:t>
      </w:r>
      <w:r w:rsidRPr="004A71A2">
        <w:rPr>
          <w:rFonts w:eastAsia="Times New Roman" w:cs="Segoe UI Light"/>
          <w:b/>
          <w:bCs/>
          <w:lang w:val="en-US" w:eastAsia="ro-RO" w:bidi="ar-SA"/>
        </w:rPr>
        <w:t xml:space="preserve">iile tehnice la utilaje se vor face numai </w:t>
      </w:r>
      <w:r w:rsidR="00860DEC" w:rsidRPr="004A71A2">
        <w:rPr>
          <w:rFonts w:eastAsia="Times New Roman" w:cs="Segoe UI Light"/>
          <w:b/>
          <w:bCs/>
          <w:lang w:val="en-US" w:eastAsia="ro-RO" w:bidi="ar-SA"/>
        </w:rPr>
        <w:t>î</w:t>
      </w:r>
      <w:r w:rsidRPr="004A71A2">
        <w:rPr>
          <w:rFonts w:eastAsia="Times New Roman" w:cs="Segoe UI Light"/>
          <w:b/>
          <w:bCs/>
          <w:lang w:val="en-US" w:eastAsia="ro-RO" w:bidi="ar-SA"/>
        </w:rPr>
        <w:t>n locuri autorizate, iar alimentarea cu carburan</w:t>
      </w:r>
      <w:r w:rsidR="00860DEC" w:rsidRPr="004A71A2">
        <w:rPr>
          <w:rFonts w:eastAsia="Times New Roman" w:cs="Segoe UI Light"/>
          <w:b/>
          <w:bCs/>
          <w:lang w:val="en-US" w:eastAsia="ro-RO" w:bidi="ar-SA"/>
        </w:rPr>
        <w:t>ț</w:t>
      </w:r>
      <w:r w:rsidRPr="004A71A2">
        <w:rPr>
          <w:rFonts w:eastAsia="Times New Roman" w:cs="Segoe UI Light"/>
          <w:b/>
          <w:bCs/>
          <w:lang w:val="en-US" w:eastAsia="ro-RO" w:bidi="ar-SA"/>
        </w:rPr>
        <w:t xml:space="preserve">i sau ulei a utilajelor se va face </w:t>
      </w:r>
      <w:r w:rsidR="00860DEC" w:rsidRPr="004A71A2">
        <w:rPr>
          <w:rFonts w:eastAsia="Times New Roman" w:cs="Segoe UI Light"/>
          <w:b/>
          <w:bCs/>
          <w:lang w:val="en-US" w:eastAsia="ro-RO" w:bidi="ar-SA"/>
        </w:rPr>
        <w:t>î</w:t>
      </w:r>
      <w:r w:rsidRPr="004A71A2">
        <w:rPr>
          <w:rFonts w:eastAsia="Times New Roman" w:cs="Segoe UI Light"/>
          <w:b/>
          <w:bCs/>
          <w:lang w:val="en-US" w:eastAsia="ro-RO" w:bidi="ar-SA"/>
        </w:rPr>
        <w:t>n locuri speciale.</w:t>
      </w:r>
    </w:p>
    <w:p w14:paraId="3F3DD3FA" w14:textId="77777777" w:rsidR="00E50DEF" w:rsidRPr="004A71A2" w:rsidRDefault="00860DEC"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Î</w:t>
      </w:r>
      <w:r w:rsidR="00E50DEF" w:rsidRPr="004A71A2">
        <w:rPr>
          <w:rFonts w:eastAsia="Times New Roman" w:cs="Segoe UI Light"/>
          <w:b/>
          <w:bCs/>
          <w:lang w:val="en-US" w:eastAsia="ro-RO" w:bidi="ar-SA"/>
        </w:rPr>
        <w:t xml:space="preserve">n eventualitatea poluarii accidentale a solului cu produse petroliere </w:t>
      </w:r>
      <w:r w:rsidRPr="004A71A2">
        <w:rPr>
          <w:rFonts w:eastAsia="Times New Roman" w:cs="Segoe UI Light"/>
          <w:b/>
          <w:bCs/>
          <w:lang w:val="en-US" w:eastAsia="ro-RO" w:bidi="ar-SA"/>
        </w:rPr>
        <w:t>ș</w:t>
      </w:r>
      <w:r w:rsidR="00E50DEF" w:rsidRPr="004A71A2">
        <w:rPr>
          <w:rFonts w:eastAsia="Times New Roman" w:cs="Segoe UI Light"/>
          <w:b/>
          <w:bCs/>
          <w:lang w:val="en-US" w:eastAsia="ro-RO" w:bidi="ar-SA"/>
        </w:rPr>
        <w:t xml:space="preserve">i uleiuri minerale de la vehiculele grele </w:t>
      </w:r>
      <w:r w:rsidRPr="004A71A2">
        <w:rPr>
          <w:rFonts w:eastAsia="Times New Roman" w:cs="Segoe UI Light"/>
          <w:b/>
          <w:bCs/>
          <w:lang w:val="en-US" w:eastAsia="ro-RO" w:bidi="ar-SA"/>
        </w:rPr>
        <w:t>ș</w:t>
      </w:r>
      <w:r w:rsidR="00E50DEF" w:rsidRPr="004A71A2">
        <w:rPr>
          <w:rFonts w:eastAsia="Times New Roman" w:cs="Segoe UI Light"/>
          <w:b/>
          <w:bCs/>
          <w:lang w:val="en-US" w:eastAsia="ro-RO" w:bidi="ar-SA"/>
        </w:rPr>
        <w:t xml:space="preserve">i de la echipamentele mobile, se va proceda imediat la utilizarea materialelor absorbante, la decopertarea solului contaminat, stocarea temporară a deseurilor rezultate </w:t>
      </w:r>
      <w:r w:rsidRPr="004A71A2">
        <w:rPr>
          <w:rFonts w:eastAsia="Times New Roman" w:cs="Segoe UI Light"/>
          <w:b/>
          <w:bCs/>
          <w:lang w:val="en-US" w:eastAsia="ro-RO" w:bidi="ar-SA"/>
        </w:rPr>
        <w:t>ș</w:t>
      </w:r>
      <w:r w:rsidR="00E50DEF" w:rsidRPr="004A71A2">
        <w:rPr>
          <w:rFonts w:eastAsia="Times New Roman" w:cs="Segoe UI Light"/>
          <w:b/>
          <w:bCs/>
          <w:lang w:val="en-US" w:eastAsia="ro-RO" w:bidi="ar-SA"/>
        </w:rPr>
        <w:t>i a solului decopertat in recipien</w:t>
      </w:r>
      <w:r w:rsidRPr="004A71A2">
        <w:rPr>
          <w:rFonts w:eastAsia="Times New Roman" w:cs="Segoe UI Light"/>
          <w:b/>
          <w:bCs/>
          <w:lang w:val="en-US" w:eastAsia="ro-RO" w:bidi="ar-SA"/>
        </w:rPr>
        <w:t>ț</w:t>
      </w:r>
      <w:r w:rsidR="00E50DEF" w:rsidRPr="004A71A2">
        <w:rPr>
          <w:rFonts w:eastAsia="Times New Roman" w:cs="Segoe UI Light"/>
          <w:b/>
          <w:bCs/>
          <w:lang w:val="en-US" w:eastAsia="ro-RO" w:bidi="ar-SA"/>
        </w:rPr>
        <w:t>i adecva</w:t>
      </w:r>
      <w:r w:rsidRPr="004A71A2">
        <w:rPr>
          <w:rFonts w:eastAsia="Times New Roman" w:cs="Segoe UI Light"/>
          <w:b/>
          <w:bCs/>
          <w:lang w:val="en-US" w:eastAsia="ro-RO" w:bidi="ar-SA"/>
        </w:rPr>
        <w:t>ț</w:t>
      </w:r>
      <w:r w:rsidR="00E50DEF" w:rsidRPr="004A71A2">
        <w:rPr>
          <w:rFonts w:eastAsia="Times New Roman" w:cs="Segoe UI Light"/>
          <w:b/>
          <w:bCs/>
          <w:lang w:val="en-US" w:eastAsia="ro-RO" w:bidi="ar-SA"/>
        </w:rPr>
        <w:t xml:space="preserve">i, preluarea </w:t>
      </w:r>
      <w:r w:rsidRPr="004A71A2">
        <w:rPr>
          <w:rFonts w:eastAsia="Times New Roman" w:cs="Segoe UI Light"/>
          <w:b/>
          <w:bCs/>
          <w:lang w:val="en-US" w:eastAsia="ro-RO" w:bidi="ar-SA"/>
        </w:rPr>
        <w:t>ș</w:t>
      </w:r>
      <w:r w:rsidR="00E50DEF" w:rsidRPr="004A71A2">
        <w:rPr>
          <w:rFonts w:eastAsia="Times New Roman" w:cs="Segoe UI Light"/>
          <w:b/>
          <w:bCs/>
          <w:lang w:val="en-US" w:eastAsia="ro-RO" w:bidi="ar-SA"/>
        </w:rPr>
        <w:t>i tratarea de c</w:t>
      </w:r>
      <w:r w:rsidRPr="004A71A2">
        <w:rPr>
          <w:rFonts w:eastAsia="Times New Roman" w:cs="Segoe UI Light"/>
          <w:b/>
          <w:bCs/>
          <w:lang w:val="en-US" w:eastAsia="ro-RO" w:bidi="ar-SA"/>
        </w:rPr>
        <w:t>ă</w:t>
      </w:r>
      <w:r w:rsidR="00E50DEF" w:rsidRPr="004A71A2">
        <w:rPr>
          <w:rFonts w:eastAsia="Times New Roman" w:cs="Segoe UI Light"/>
          <w:b/>
          <w:bCs/>
          <w:lang w:val="en-US" w:eastAsia="ro-RO" w:bidi="ar-SA"/>
        </w:rPr>
        <w:t>tre firme specializate.</w:t>
      </w:r>
    </w:p>
    <w:p w14:paraId="41F9FBC8" w14:textId="77777777" w:rsidR="00326A69" w:rsidRPr="004A71A2" w:rsidRDefault="00326A69" w:rsidP="00E50DEF">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Apa menajeră va fi colectată în bazin vidanjabil.</w:t>
      </w:r>
    </w:p>
    <w:p w14:paraId="2E3CF8F4" w14:textId="77777777" w:rsidR="00E50DEF" w:rsidRPr="0066451C" w:rsidRDefault="00E50DEF" w:rsidP="00326A69">
      <w:pPr>
        <w:widowControl/>
        <w:shd w:val="clear" w:color="auto" w:fill="FFFFFF"/>
        <w:rPr>
          <w:rFonts w:eastAsia="Times New Roman" w:cs="Segoe UI Light"/>
          <w:b/>
          <w:bCs/>
          <w:highlight w:val="yellow"/>
          <w:lang w:val="en-US" w:eastAsia="ro-RO" w:bidi="ar-SA"/>
        </w:rPr>
      </w:pPr>
    </w:p>
    <w:p w14:paraId="7427858D" w14:textId="77777777" w:rsidR="008933F8" w:rsidRPr="004A71A2" w:rsidRDefault="008933F8" w:rsidP="00AD2C20">
      <w:pPr>
        <w:widowControl/>
        <w:shd w:val="clear" w:color="auto" w:fill="FFFFFF"/>
        <w:rPr>
          <w:rFonts w:eastAsia="Times New Roman" w:cs="Segoe UI Light"/>
          <w:lang w:val="en-US" w:eastAsia="ro-RO" w:bidi="ar-SA"/>
        </w:rPr>
      </w:pPr>
      <w:r w:rsidRPr="004A71A2">
        <w:rPr>
          <w:rFonts w:eastAsia="Times New Roman" w:cs="Segoe UI Light"/>
          <w:b/>
          <w:bCs/>
          <w:lang w:val="en-US" w:eastAsia="ro-RO" w:bidi="ar-SA"/>
        </w:rPr>
        <w:t>f)</w:t>
      </w:r>
      <w:r w:rsidRPr="004A71A2">
        <w:rPr>
          <w:rFonts w:eastAsia="Times New Roman" w:cs="Segoe UI Light"/>
          <w:lang w:val="en-US" w:eastAsia="ro-RO" w:bidi="ar-SA"/>
        </w:rPr>
        <w:t> protecția ecosistemelor terestre și acvatice:</w:t>
      </w:r>
    </w:p>
    <w:p w14:paraId="2B3B550E" w14:textId="7C5DA6AE" w:rsidR="008933F8" w:rsidRPr="004A71A2" w:rsidRDefault="008933F8" w:rsidP="00AD2C20">
      <w:pPr>
        <w:widowControl/>
        <w:shd w:val="clear" w:color="auto" w:fill="FFFFFF"/>
        <w:rPr>
          <w:rFonts w:eastAsia="Times New Roman" w:cs="Segoe UI Light"/>
          <w:lang w:val="en-US" w:eastAsia="ro-RO" w:bidi="ar-SA"/>
        </w:rPr>
      </w:pPr>
      <w:r w:rsidRPr="004A71A2">
        <w:rPr>
          <w:rFonts w:eastAsia="Times New Roman" w:cs="Segoe UI Light"/>
          <w:b/>
          <w:bCs/>
          <w:lang w:val="en-US" w:eastAsia="ro-RO" w:bidi="ar-SA"/>
        </w:rPr>
        <w:t>-</w:t>
      </w:r>
      <w:r w:rsidRPr="004A71A2">
        <w:rPr>
          <w:rFonts w:eastAsia="Times New Roman" w:cs="Segoe UI Light"/>
          <w:lang w:val="en-US" w:eastAsia="ro-RO" w:bidi="ar-SA"/>
        </w:rPr>
        <w:t> identificarea arealelor sensibile ce pot fi afectate de proiect;</w:t>
      </w:r>
      <w:r w:rsidR="000D4FB6">
        <w:rPr>
          <w:rFonts w:eastAsia="Times New Roman" w:cs="Segoe UI Light"/>
          <w:noProof/>
          <w:lang w:val="en-US" w:bidi="ar-SA"/>
        </w:rPr>
        <mc:AlternateContent>
          <mc:Choice Requires="wps">
            <w:drawing>
              <wp:inline distT="0" distB="0" distL="0" distR="0" wp14:anchorId="25A75810" wp14:editId="05A3EA3C">
                <wp:extent cx="295275" cy="295275"/>
                <wp:effectExtent l="0" t="0" r="0" b="0"/>
                <wp:docPr id="5" name="AutoShape 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s://lege5.ro/Buy?dosare=1&amp;legislatie=0"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" o:button="t" filled="f" stroked="f">
                <v:fill o:detectmouseclick="t"/>
                <o:lock v:ext="edit" aspectratio="t"/>
                <w10:anchorlock/>
              </v:rect>
            </w:pict>
          </mc:Fallback>
        </mc:AlternateContent>
      </w:r>
    </w:p>
    <w:p w14:paraId="1E3AC40B" w14:textId="5F570D58" w:rsidR="008933F8" w:rsidRDefault="008933F8" w:rsidP="00AD2C20">
      <w:pPr>
        <w:widowControl/>
        <w:shd w:val="clear" w:color="auto" w:fill="FFFFFF"/>
        <w:rPr>
          <w:rFonts w:eastAsia="Times New Roman" w:cs="Segoe UI Light"/>
          <w:lang w:val="en-US" w:eastAsia="ro-RO" w:bidi="ar-SA"/>
        </w:rPr>
      </w:pPr>
      <w:r w:rsidRPr="004A71A2">
        <w:rPr>
          <w:rFonts w:eastAsia="Times New Roman" w:cs="Segoe UI Light"/>
          <w:b/>
          <w:bCs/>
          <w:lang w:val="en-US" w:eastAsia="ro-RO" w:bidi="ar-SA"/>
        </w:rPr>
        <w:t>-</w:t>
      </w:r>
      <w:r w:rsidRPr="004A71A2">
        <w:rPr>
          <w:rFonts w:eastAsia="Times New Roman" w:cs="Segoe UI Light"/>
          <w:lang w:val="en-US" w:eastAsia="ro-RO" w:bidi="ar-SA"/>
        </w:rPr>
        <w:t> lucrările, dotările și măsurile pentru protecția biodiversității, monumentelor naturii și ariilor protejate;</w:t>
      </w:r>
    </w:p>
    <w:p w14:paraId="29A7C462" w14:textId="13CB5ADA" w:rsidR="004A71A2" w:rsidRPr="004A71A2" w:rsidRDefault="004A71A2" w:rsidP="004A71A2">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 xml:space="preserve">Amplasamentul studiat se afla </w:t>
      </w:r>
      <w:r>
        <w:rPr>
          <w:rFonts w:eastAsia="Times New Roman" w:cs="Segoe UI Light"/>
          <w:b/>
          <w:bCs/>
          <w:lang w:val="en-US" w:eastAsia="ro-RO" w:bidi="ar-SA"/>
        </w:rPr>
        <w:t>în</w:t>
      </w:r>
      <w:r w:rsidR="009D6093">
        <w:rPr>
          <w:rFonts w:eastAsia="Times New Roman" w:cs="Segoe UI Light"/>
          <w:b/>
          <w:bCs/>
          <w:lang w:val="en-US" w:eastAsia="ro-RO" w:bidi="ar-SA"/>
        </w:rPr>
        <w:t xml:space="preserve"> </w:t>
      </w:r>
      <w:r>
        <w:rPr>
          <w:rFonts w:eastAsia="Times New Roman" w:cs="Segoe UI Light"/>
          <w:b/>
          <w:bCs/>
          <w:lang w:val="en-US" w:eastAsia="ro-RO" w:bidi="ar-SA"/>
        </w:rPr>
        <w:t>parcul Național</w:t>
      </w:r>
      <w:r w:rsidRPr="004A71A2">
        <w:rPr>
          <w:rFonts w:eastAsia="Times New Roman" w:cs="Segoe UI Light"/>
          <w:b/>
          <w:bCs/>
          <w:lang w:val="en-US" w:eastAsia="ro-RO" w:bidi="ar-SA"/>
        </w:rPr>
        <w:t xml:space="preserve"> Cheile Bicazului - Hășmaș  (SiteCode: ROSCI0027).</w:t>
      </w:r>
    </w:p>
    <w:p w14:paraId="4F7F9830" w14:textId="3A1F3E3A" w:rsidR="005A0BCB" w:rsidRPr="004A71A2" w:rsidRDefault="005A0BCB" w:rsidP="005A0BCB">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Vegeta</w:t>
      </w:r>
      <w:r w:rsidR="007E4BC2" w:rsidRPr="004A71A2">
        <w:rPr>
          <w:rFonts w:eastAsia="Times New Roman" w:cs="Segoe UI Light"/>
          <w:b/>
          <w:bCs/>
          <w:lang w:val="en-US" w:eastAsia="ro-RO" w:bidi="ar-SA"/>
        </w:rPr>
        <w:t>ț</w:t>
      </w:r>
      <w:r w:rsidRPr="004A71A2">
        <w:rPr>
          <w:rFonts w:eastAsia="Times New Roman" w:cs="Segoe UI Light"/>
          <w:b/>
          <w:bCs/>
          <w:lang w:val="en-US" w:eastAsia="ro-RO" w:bidi="ar-SA"/>
        </w:rPr>
        <w:t xml:space="preserve">ia din zona </w:t>
      </w:r>
      <w:r w:rsidR="007E4BC2" w:rsidRPr="004A71A2">
        <w:rPr>
          <w:rFonts w:eastAsia="Times New Roman" w:cs="Segoe UI Light"/>
          <w:b/>
          <w:bCs/>
          <w:lang w:val="en-US" w:eastAsia="ro-RO" w:bidi="ar-SA"/>
        </w:rPr>
        <w:t>î</w:t>
      </w:r>
      <w:r w:rsidRPr="004A71A2">
        <w:rPr>
          <w:rFonts w:eastAsia="Times New Roman" w:cs="Segoe UI Light"/>
          <w:b/>
          <w:bCs/>
          <w:lang w:val="en-US" w:eastAsia="ro-RO" w:bidi="ar-SA"/>
        </w:rPr>
        <w:t>nvecinat</w:t>
      </w:r>
      <w:r w:rsidR="007E4BC2" w:rsidRPr="004A71A2">
        <w:rPr>
          <w:rFonts w:eastAsia="Times New Roman" w:cs="Segoe UI Light"/>
          <w:b/>
          <w:bCs/>
          <w:lang w:val="en-US" w:eastAsia="ro-RO" w:bidi="ar-SA"/>
        </w:rPr>
        <w:t>ă</w:t>
      </w:r>
      <w:r w:rsidRPr="004A71A2">
        <w:rPr>
          <w:rFonts w:eastAsia="Times New Roman" w:cs="Segoe UI Light"/>
          <w:b/>
          <w:bCs/>
          <w:lang w:val="en-US" w:eastAsia="ro-RO" w:bidi="ar-SA"/>
        </w:rPr>
        <w:t xml:space="preserve"> perimetrului analizat, nu va suferi un impact negativ, </w:t>
      </w:r>
      <w:r w:rsidR="007E4BC2" w:rsidRPr="004A71A2">
        <w:rPr>
          <w:rFonts w:eastAsia="Times New Roman" w:cs="Segoe UI Light"/>
          <w:b/>
          <w:bCs/>
          <w:lang w:val="en-US" w:eastAsia="ro-RO" w:bidi="ar-SA"/>
        </w:rPr>
        <w:t>î</w:t>
      </w:r>
      <w:r w:rsidRPr="004A71A2">
        <w:rPr>
          <w:rFonts w:eastAsia="Times New Roman" w:cs="Segoe UI Light"/>
          <w:b/>
          <w:bCs/>
          <w:lang w:val="en-US" w:eastAsia="ro-RO" w:bidi="ar-SA"/>
        </w:rPr>
        <w:t xml:space="preserve">ntrucat prin </w:t>
      </w:r>
      <w:r w:rsidR="004A71A2" w:rsidRPr="004A71A2">
        <w:rPr>
          <w:rFonts w:eastAsia="Times New Roman" w:cs="Segoe UI Light"/>
          <w:b/>
          <w:bCs/>
          <w:lang w:val="en-US" w:eastAsia="ro-RO" w:bidi="ar-SA"/>
        </w:rPr>
        <w:t xml:space="preserve">reconstruire recepție hotel Lacu Roșu și amplasare lift lângă clădire cu acoperiș, </w:t>
      </w:r>
      <w:r w:rsidRPr="004A71A2">
        <w:rPr>
          <w:rFonts w:eastAsia="Times New Roman" w:cs="Segoe UI Light"/>
          <w:b/>
          <w:bCs/>
          <w:lang w:val="en-US" w:eastAsia="ro-RO" w:bidi="ar-SA"/>
        </w:rPr>
        <w:t xml:space="preserve">nu se va modifica regimul hidric al zonei </w:t>
      </w:r>
      <w:r w:rsidR="007E4BC2" w:rsidRPr="004A71A2">
        <w:rPr>
          <w:rFonts w:eastAsia="Times New Roman" w:cs="Segoe UI Light"/>
          <w:b/>
          <w:bCs/>
          <w:lang w:val="en-US" w:eastAsia="ro-RO" w:bidi="ar-SA"/>
        </w:rPr>
        <w:t>ș</w:t>
      </w:r>
      <w:r w:rsidRPr="004A71A2">
        <w:rPr>
          <w:rFonts w:eastAsia="Times New Roman" w:cs="Segoe UI Light"/>
          <w:b/>
          <w:bCs/>
          <w:lang w:val="en-US" w:eastAsia="ro-RO" w:bidi="ar-SA"/>
        </w:rPr>
        <w:t xml:space="preserve">i </w:t>
      </w:r>
      <w:r w:rsidR="007E4BC2" w:rsidRPr="004A71A2">
        <w:rPr>
          <w:rFonts w:eastAsia="Times New Roman" w:cs="Segoe UI Light"/>
          <w:b/>
          <w:bCs/>
          <w:lang w:val="en-US" w:eastAsia="ro-RO" w:bidi="ar-SA"/>
        </w:rPr>
        <w:t>î</w:t>
      </w:r>
      <w:r w:rsidRPr="004A71A2">
        <w:rPr>
          <w:rFonts w:eastAsia="Times New Roman" w:cs="Segoe UI Light"/>
          <w:b/>
          <w:bCs/>
          <w:lang w:val="en-US" w:eastAsia="ro-RO" w:bidi="ar-SA"/>
        </w:rPr>
        <w:t>ntruc</w:t>
      </w:r>
      <w:r w:rsidR="007E4BC2" w:rsidRPr="004A71A2">
        <w:rPr>
          <w:rFonts w:eastAsia="Times New Roman" w:cs="Segoe UI Light"/>
          <w:b/>
          <w:bCs/>
          <w:lang w:val="en-US" w:eastAsia="ro-RO" w:bidi="ar-SA"/>
        </w:rPr>
        <w:t>â</w:t>
      </w:r>
      <w:r w:rsidRPr="004A71A2">
        <w:rPr>
          <w:rFonts w:eastAsia="Times New Roman" w:cs="Segoe UI Light"/>
          <w:b/>
          <w:bCs/>
          <w:lang w:val="en-US" w:eastAsia="ro-RO" w:bidi="ar-SA"/>
        </w:rPr>
        <w:t xml:space="preserve">t calitatea aerului </w:t>
      </w:r>
      <w:r w:rsidR="007E4BC2" w:rsidRPr="004A71A2">
        <w:rPr>
          <w:rFonts w:eastAsia="Times New Roman" w:cs="Segoe UI Light"/>
          <w:b/>
          <w:bCs/>
          <w:lang w:val="en-US" w:eastAsia="ro-RO" w:bidi="ar-SA"/>
        </w:rPr>
        <w:t>î</w:t>
      </w:r>
      <w:r w:rsidRPr="004A71A2">
        <w:rPr>
          <w:rFonts w:eastAsia="Times New Roman" w:cs="Segoe UI Light"/>
          <w:b/>
          <w:bCs/>
          <w:lang w:val="en-US" w:eastAsia="ro-RO" w:bidi="ar-SA"/>
        </w:rPr>
        <w:t>n zona nu va suferi modificari majore.</w:t>
      </w:r>
      <w:r w:rsidR="007E4BC2" w:rsidRPr="004A71A2">
        <w:rPr>
          <w:rFonts w:eastAsia="Times New Roman" w:cs="Segoe UI Light"/>
          <w:b/>
          <w:bCs/>
          <w:lang w:val="en-US" w:eastAsia="ro-RO" w:bidi="ar-SA"/>
        </w:rPr>
        <w:t xml:space="preserve"> </w:t>
      </w:r>
    </w:p>
    <w:p w14:paraId="6CFE3A22" w14:textId="77777777" w:rsidR="008933F8" w:rsidRPr="004A71A2" w:rsidRDefault="005A0BCB" w:rsidP="005A0BCB">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lastRenderedPageBreak/>
        <w:t>Fauna terestr</w:t>
      </w:r>
      <w:r w:rsidR="00C1688A" w:rsidRPr="004A71A2">
        <w:rPr>
          <w:rFonts w:eastAsia="Times New Roman" w:cs="Segoe UI Light"/>
          <w:b/>
          <w:bCs/>
          <w:lang w:val="en-US" w:eastAsia="ro-RO" w:bidi="ar-SA"/>
        </w:rPr>
        <w:t>ă</w:t>
      </w:r>
      <w:r w:rsidRPr="004A71A2">
        <w:rPr>
          <w:rFonts w:eastAsia="Times New Roman" w:cs="Segoe UI Light"/>
          <w:b/>
          <w:bCs/>
          <w:lang w:val="en-US" w:eastAsia="ro-RO" w:bidi="ar-SA"/>
        </w:rPr>
        <w:t xml:space="preserve"> specific</w:t>
      </w:r>
      <w:r w:rsidR="00C1688A" w:rsidRPr="004A71A2">
        <w:rPr>
          <w:rFonts w:eastAsia="Times New Roman" w:cs="Segoe UI Light"/>
          <w:b/>
          <w:bCs/>
          <w:lang w:val="en-US" w:eastAsia="ro-RO" w:bidi="ar-SA"/>
        </w:rPr>
        <w:t>ă</w:t>
      </w:r>
      <w:r w:rsidRPr="004A71A2">
        <w:rPr>
          <w:rFonts w:eastAsia="Times New Roman" w:cs="Segoe UI Light"/>
          <w:b/>
          <w:bCs/>
          <w:lang w:val="en-US" w:eastAsia="ro-RO" w:bidi="ar-SA"/>
        </w:rPr>
        <w:t xml:space="preserve"> zonei </w:t>
      </w:r>
      <w:r w:rsidR="007E4BC2" w:rsidRPr="004A71A2">
        <w:rPr>
          <w:rFonts w:eastAsia="Times New Roman" w:cs="Segoe UI Light"/>
          <w:b/>
          <w:bCs/>
          <w:lang w:val="en-US" w:eastAsia="ro-RO" w:bidi="ar-SA"/>
        </w:rPr>
        <w:t>nu va</w:t>
      </w:r>
      <w:r w:rsidRPr="004A71A2">
        <w:rPr>
          <w:rFonts w:eastAsia="Times New Roman" w:cs="Segoe UI Light"/>
          <w:b/>
          <w:bCs/>
          <w:lang w:val="en-US" w:eastAsia="ro-RO" w:bidi="ar-SA"/>
        </w:rPr>
        <w:t xml:space="preserve"> fi afectat</w:t>
      </w:r>
      <w:r w:rsidR="00C1688A" w:rsidRPr="004A71A2">
        <w:rPr>
          <w:rFonts w:eastAsia="Times New Roman" w:cs="Segoe UI Light"/>
          <w:b/>
          <w:bCs/>
          <w:lang w:val="en-US" w:eastAsia="ro-RO" w:bidi="ar-SA"/>
        </w:rPr>
        <w:t>ă</w:t>
      </w:r>
      <w:r w:rsidRPr="004A71A2">
        <w:rPr>
          <w:rFonts w:eastAsia="Times New Roman" w:cs="Segoe UI Light"/>
          <w:b/>
          <w:bCs/>
          <w:lang w:val="en-US" w:eastAsia="ro-RO" w:bidi="ar-SA"/>
        </w:rPr>
        <w:t xml:space="preserve"> prin prezen</w:t>
      </w:r>
      <w:r w:rsidR="00C1688A" w:rsidRPr="004A71A2">
        <w:rPr>
          <w:rFonts w:eastAsia="Times New Roman" w:cs="Segoe UI Light"/>
          <w:b/>
          <w:bCs/>
          <w:lang w:val="en-US" w:eastAsia="ro-RO" w:bidi="ar-SA"/>
        </w:rPr>
        <w:t>ța</w:t>
      </w:r>
      <w:r w:rsidRPr="004A71A2">
        <w:rPr>
          <w:rFonts w:eastAsia="Times New Roman" w:cs="Segoe UI Light"/>
          <w:b/>
          <w:bCs/>
          <w:lang w:val="en-US" w:eastAsia="ro-RO" w:bidi="ar-SA"/>
        </w:rPr>
        <w:t xml:space="preserve"> </w:t>
      </w:r>
      <w:r w:rsidR="00C1688A" w:rsidRPr="004A71A2">
        <w:rPr>
          <w:rFonts w:eastAsia="Times New Roman" w:cs="Segoe UI Light"/>
          <w:b/>
          <w:bCs/>
          <w:lang w:val="en-US" w:eastAsia="ro-RO" w:bidi="ar-SA"/>
        </w:rPr>
        <w:t>ș</w:t>
      </w:r>
      <w:r w:rsidRPr="004A71A2">
        <w:rPr>
          <w:rFonts w:eastAsia="Times New Roman" w:cs="Segoe UI Light"/>
          <w:b/>
          <w:bCs/>
          <w:lang w:val="en-US" w:eastAsia="ro-RO" w:bidi="ar-SA"/>
        </w:rPr>
        <w:t>i zgomotul produs de utilajele de transport, deoarece speciile cu sensibilitate crescuta la stresul indus de zgomote au migrat deja in zone mai lini</w:t>
      </w:r>
      <w:r w:rsidR="00C1688A" w:rsidRPr="004A71A2">
        <w:rPr>
          <w:rFonts w:eastAsia="Times New Roman" w:cs="Segoe UI Light"/>
          <w:b/>
          <w:bCs/>
          <w:lang w:val="en-US" w:eastAsia="ro-RO" w:bidi="ar-SA"/>
        </w:rPr>
        <w:t>ș</w:t>
      </w:r>
      <w:r w:rsidRPr="004A71A2">
        <w:rPr>
          <w:rFonts w:eastAsia="Times New Roman" w:cs="Segoe UI Light"/>
          <w:b/>
          <w:bCs/>
          <w:lang w:val="en-US" w:eastAsia="ro-RO" w:bidi="ar-SA"/>
        </w:rPr>
        <w:t xml:space="preserve">tite. </w:t>
      </w:r>
    </w:p>
    <w:p w14:paraId="70091C3D" w14:textId="77777777" w:rsidR="005A0BCB" w:rsidRPr="0066451C" w:rsidRDefault="005A0BCB" w:rsidP="005A0BCB">
      <w:pPr>
        <w:widowControl/>
        <w:shd w:val="clear" w:color="auto" w:fill="FFFFFF"/>
        <w:rPr>
          <w:rFonts w:eastAsia="Times New Roman" w:cs="Segoe UI Light"/>
          <w:b/>
          <w:bCs/>
          <w:highlight w:val="yellow"/>
          <w:lang w:eastAsia="ro-RO" w:bidi="ar-SA"/>
        </w:rPr>
      </w:pPr>
    </w:p>
    <w:p w14:paraId="288D53F6"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g)</w:t>
      </w:r>
      <w:r w:rsidRPr="009D6093">
        <w:rPr>
          <w:rFonts w:eastAsia="Times New Roman" w:cs="Segoe UI Light"/>
          <w:lang w:val="en-US" w:eastAsia="ro-RO" w:bidi="ar-SA"/>
        </w:rPr>
        <w:t> protecția așezărilor umane și a altor obiective de interes public:</w:t>
      </w:r>
    </w:p>
    <w:p w14:paraId="50DACB53"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identificarea obiectivelor de interes public, distanța față de așezările umane, respectiv față de monumente istorice și de arhitectură, alte zone asupra cărora există instituit un regim de restricție, zone de interes tradițional și altele;</w:t>
      </w:r>
    </w:p>
    <w:p w14:paraId="74B70983"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lucrările, dotările și măsurile pentru protecția așezărilor umane și a obiectivelor protejate și/sau de interes public;</w:t>
      </w:r>
    </w:p>
    <w:p w14:paraId="448CF79E" w14:textId="5223EE33" w:rsidR="004A71A2" w:rsidRDefault="004A71A2" w:rsidP="004A71A2">
      <w:pPr>
        <w:widowControl/>
        <w:shd w:val="clear" w:color="auto" w:fill="FFFFFF"/>
        <w:ind w:firstLine="720"/>
        <w:rPr>
          <w:rFonts w:eastAsia="Times New Roman" w:cs="Segoe UI Light"/>
          <w:b/>
          <w:bCs/>
          <w:lang w:val="en-US" w:eastAsia="ro-RO" w:bidi="ar-SA"/>
        </w:rPr>
      </w:pPr>
      <w:r w:rsidRPr="004A71A2">
        <w:rPr>
          <w:rFonts w:eastAsia="Times New Roman" w:cs="Segoe UI Light"/>
          <w:b/>
          <w:bCs/>
          <w:lang w:val="en-US" w:eastAsia="ro-RO" w:bidi="ar-SA"/>
        </w:rPr>
        <w:t>Prin realizarea proiectului nu vor fi afectate așezările umane, obiective de interes public, istoric sau cultural.</w:t>
      </w:r>
    </w:p>
    <w:p w14:paraId="4775EEAC" w14:textId="77777777" w:rsidR="004A71A2" w:rsidRPr="0066451C" w:rsidRDefault="004A71A2" w:rsidP="004A71A2">
      <w:pPr>
        <w:widowControl/>
        <w:shd w:val="clear" w:color="auto" w:fill="FFFFFF"/>
        <w:rPr>
          <w:rFonts w:eastAsia="Times New Roman" w:cs="Segoe UI Light"/>
          <w:highlight w:val="yellow"/>
          <w:lang w:val="en-US" w:eastAsia="ro-RO" w:bidi="ar-SA"/>
        </w:rPr>
      </w:pPr>
    </w:p>
    <w:p w14:paraId="0539E9DB"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h)</w:t>
      </w:r>
      <w:r w:rsidRPr="009D6093">
        <w:rPr>
          <w:rFonts w:eastAsia="Times New Roman" w:cs="Segoe UI Light"/>
          <w:lang w:val="en-US" w:eastAsia="ro-RO" w:bidi="ar-SA"/>
        </w:rPr>
        <w:t> prevenirea și gestionarea deșeurilor generate pe amplasament în timpul realizării proiectului/în timpul exploatării, inclusiv eliminarea:</w:t>
      </w:r>
    </w:p>
    <w:p w14:paraId="19CD258B"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lista deșeurilor (clasificate și codificate în conformitate cu prevederile legislației europene și naționale privind deșeurile), cantități de deșeuri generate;</w:t>
      </w:r>
    </w:p>
    <w:p w14:paraId="6E25F4B3"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programul de prevenire și reducere a cantităților de deșeuri generate;</w:t>
      </w:r>
    </w:p>
    <w:p w14:paraId="41296180"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planul de gestionare a deșeurilor;</w:t>
      </w:r>
    </w:p>
    <w:p w14:paraId="0B56CA6D" w14:textId="297D3AC6" w:rsidR="009D6093" w:rsidRPr="009D6093" w:rsidRDefault="009D6093" w:rsidP="009D6093">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Î</w:t>
      </w:r>
      <w:r w:rsidRPr="009D6093">
        <w:rPr>
          <w:rFonts w:eastAsia="Times New Roman" w:cs="Segoe UI Light"/>
          <w:b/>
          <w:bCs/>
          <w:lang w:val="en-US" w:eastAsia="ro-RO" w:bidi="ar-SA"/>
        </w:rPr>
        <w:t>n faza de construcție deșeurile rezultate din procesul de construire cuprind deșeuri inerte precum:</w:t>
      </w:r>
    </w:p>
    <w:p w14:paraId="1BA05C9D"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w:t>
      </w:r>
      <w:r w:rsidRPr="009D6093">
        <w:rPr>
          <w:rFonts w:eastAsia="Times New Roman" w:cs="Segoe UI Light"/>
          <w:b/>
          <w:bCs/>
          <w:lang w:val="en-US" w:eastAsia="ro-RO" w:bidi="ar-SA"/>
        </w:rPr>
        <w:tab/>
        <w:t xml:space="preserve">moloz, </w:t>
      </w:r>
    </w:p>
    <w:p w14:paraId="720DC288"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w:t>
      </w:r>
      <w:r w:rsidRPr="009D6093">
        <w:rPr>
          <w:rFonts w:eastAsia="Times New Roman" w:cs="Segoe UI Light"/>
          <w:b/>
          <w:bCs/>
          <w:lang w:val="en-US" w:eastAsia="ro-RO" w:bidi="ar-SA"/>
        </w:rPr>
        <w:tab/>
        <w:t xml:space="preserve">ambalaje din hârtie, carton și material plastic, </w:t>
      </w:r>
    </w:p>
    <w:p w14:paraId="14ECD0E6"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w:t>
      </w:r>
      <w:r w:rsidRPr="009D6093">
        <w:rPr>
          <w:rFonts w:eastAsia="Times New Roman" w:cs="Segoe UI Light"/>
          <w:b/>
          <w:bCs/>
          <w:lang w:val="en-US" w:eastAsia="ro-RO" w:bidi="ar-SA"/>
        </w:rPr>
        <w:tab/>
        <w:t>material lemnos și metallic, etc.</w:t>
      </w:r>
    </w:p>
    <w:p w14:paraId="5C16B3D6"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 xml:space="preserve">Colectarea și depozitarea deșeurilor se va face controlat, în containere cu capac, rezistente pentru depozitarea exterioară a deșeurilor menajere, urmând a fi efectuate periodic la platforma (groapa de gunoi) prin colectarea de către o firma specializată, în baza unui contract. </w:t>
      </w:r>
    </w:p>
    <w:p w14:paraId="6DFDFFFE"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 xml:space="preserve">Pamântul rezultat din excavații se va utiliza la sistematizarea pe verticală și umpluri. </w:t>
      </w:r>
    </w:p>
    <w:p w14:paraId="445298A7" w14:textId="77777777" w:rsidR="009D6093" w:rsidRPr="009D6093" w:rsidRDefault="009D6093" w:rsidP="009D6093">
      <w:pPr>
        <w:widowControl/>
        <w:shd w:val="clear" w:color="auto" w:fill="FFFFFF"/>
        <w:ind w:firstLine="720"/>
        <w:rPr>
          <w:rFonts w:eastAsia="Times New Roman" w:cs="Segoe UI Light"/>
          <w:b/>
          <w:bCs/>
          <w:lang w:val="en-US" w:eastAsia="ro-RO" w:bidi="ar-SA"/>
        </w:rPr>
      </w:pPr>
      <w:r w:rsidRPr="009D6093">
        <w:rPr>
          <w:rFonts w:eastAsia="Times New Roman" w:cs="Segoe UI Light"/>
          <w:b/>
          <w:bCs/>
          <w:lang w:val="en-US" w:eastAsia="ro-RO" w:bidi="ar-SA"/>
        </w:rPr>
        <w:t>Asigurarea condițiilor de protecție a mediului la depozitarea deșeurilor: vor fi respectate prevederile urmatoarelor acte legislative:</w:t>
      </w:r>
    </w:p>
    <w:p w14:paraId="2FB70F5E"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w:t>
      </w:r>
      <w:r w:rsidRPr="009D6093">
        <w:rPr>
          <w:rFonts w:eastAsia="Times New Roman" w:cs="Segoe UI Light"/>
          <w:b/>
          <w:bCs/>
          <w:lang w:val="en-US" w:eastAsia="ro-RO" w:bidi="ar-SA"/>
        </w:rPr>
        <w:tab/>
        <w:t>vor fi respectate prevederile HG 856/2002 privind regimul deșeurilor aprobată prin</w:t>
      </w:r>
    </w:p>
    <w:p w14:paraId="1CD554AE" w14:textId="77777777" w:rsidR="009D6093" w:rsidRPr="009D6093"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Legea nr. 211/2011, cu modificările și completările ulterioare.</w:t>
      </w:r>
    </w:p>
    <w:p w14:paraId="3F1E4E49" w14:textId="77777777" w:rsidR="009D6093" w:rsidRPr="009D6093" w:rsidRDefault="009D6093" w:rsidP="009D6093">
      <w:pPr>
        <w:widowControl/>
        <w:shd w:val="clear" w:color="auto" w:fill="FFFFFF"/>
        <w:ind w:firstLine="720"/>
        <w:rPr>
          <w:rFonts w:eastAsia="Times New Roman" w:cs="Segoe UI Light"/>
          <w:b/>
          <w:bCs/>
          <w:lang w:val="en-US" w:eastAsia="ro-RO" w:bidi="ar-SA"/>
        </w:rPr>
      </w:pPr>
      <w:r w:rsidRPr="009D6093">
        <w:rPr>
          <w:rFonts w:eastAsia="Times New Roman" w:cs="Segoe UI Light"/>
          <w:b/>
          <w:bCs/>
          <w:lang w:val="en-US" w:eastAsia="ro-RO" w:bidi="ar-SA"/>
        </w:rPr>
        <w:t>Se va evita formarea de stocuri de deșeuri, ce urmează să fie valorificate, care ar putea genera fenomene de poluare a mediului sau care prezintă riscuri de incendiu față de vecinități.</w:t>
      </w:r>
    </w:p>
    <w:p w14:paraId="4CADA4C7" w14:textId="44447A19" w:rsidR="008933F8" w:rsidRDefault="009D6093" w:rsidP="009D6093">
      <w:pPr>
        <w:widowControl/>
        <w:shd w:val="clear" w:color="auto" w:fill="FFFFFF"/>
        <w:rPr>
          <w:rFonts w:eastAsia="Times New Roman" w:cs="Segoe UI Light"/>
          <w:b/>
          <w:bCs/>
          <w:lang w:val="en-US" w:eastAsia="ro-RO" w:bidi="ar-SA"/>
        </w:rPr>
      </w:pPr>
      <w:r w:rsidRPr="009D6093">
        <w:rPr>
          <w:rFonts w:eastAsia="Times New Roman" w:cs="Segoe UI Light"/>
          <w:b/>
          <w:bCs/>
          <w:lang w:val="en-US" w:eastAsia="ro-RO" w:bidi="ar-SA"/>
        </w:rPr>
        <w:t>În timpul operării în urma activității se va rezulta deseuri menajere. Deseurile menajere se vor depozita selectiv în containere cu capac amplasate pe o platforma betonata in cadrul incintei de unde se vor fi evacuate de o firmă specializată în salubritate cu care se va încheia contract.  Se vor respecta prevederile referitoare. Deșeurile rezultate sunt cele obișnuite, menajere, specific funcțiunilor premise prin tema de fată. În urma desfașurării activității nu rezultă deșeuri cu potențial contaminat, nu apar substanțe toxice și periculoase.</w:t>
      </w:r>
    </w:p>
    <w:p w14:paraId="120CE574" w14:textId="77777777" w:rsidR="009D6093" w:rsidRPr="0066451C" w:rsidRDefault="009D6093" w:rsidP="009D6093">
      <w:pPr>
        <w:widowControl/>
        <w:shd w:val="clear" w:color="auto" w:fill="FFFFFF"/>
        <w:rPr>
          <w:rFonts w:eastAsia="Times New Roman" w:cs="Segoe UI Light"/>
          <w:highlight w:val="yellow"/>
          <w:lang w:val="en-US" w:eastAsia="ro-RO" w:bidi="ar-SA"/>
        </w:rPr>
      </w:pPr>
    </w:p>
    <w:p w14:paraId="3C9736D7"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lastRenderedPageBreak/>
        <w:t>i)</w:t>
      </w:r>
      <w:r w:rsidRPr="009D6093">
        <w:rPr>
          <w:rFonts w:eastAsia="Times New Roman" w:cs="Segoe UI Light"/>
          <w:lang w:val="en-US" w:eastAsia="ro-RO" w:bidi="ar-SA"/>
        </w:rPr>
        <w:t> gospodărirea substanțelor și preparatelor chimice periculoase:</w:t>
      </w:r>
    </w:p>
    <w:p w14:paraId="101FBA10"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substanțele și preparatele chimice periculoase utilizate și/sau produse;</w:t>
      </w:r>
    </w:p>
    <w:p w14:paraId="2C31B721"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modul de gospodărire a substanțelor și preparatelor chimice periculoase și asigurarea condițiilor de protecție a factorilor de mediu și a sănătății populației.</w:t>
      </w:r>
    </w:p>
    <w:p w14:paraId="0A4B3320" w14:textId="77777777" w:rsidR="008933F8" w:rsidRPr="009D6093" w:rsidRDefault="008933F8" w:rsidP="00D47962">
      <w:pPr>
        <w:widowControl/>
        <w:shd w:val="clear" w:color="auto" w:fill="FFFFFF"/>
        <w:ind w:firstLine="720"/>
        <w:rPr>
          <w:rFonts w:eastAsia="Times New Roman" w:cs="Segoe UI Light"/>
          <w:lang w:val="en-US" w:eastAsia="ro-RO" w:bidi="ar-SA"/>
        </w:rPr>
      </w:pPr>
      <w:r w:rsidRPr="009D6093">
        <w:rPr>
          <w:rFonts w:eastAsia="Times New Roman" w:cs="Segoe UI Light"/>
          <w:b/>
          <w:bCs/>
          <w:lang w:val="en-US" w:eastAsia="ro-RO" w:bidi="ar-SA"/>
        </w:rPr>
        <w:t xml:space="preserve">Nici în faza de construcție, nici in </w:t>
      </w:r>
      <w:r w:rsidR="00B7114D" w:rsidRPr="009D6093">
        <w:rPr>
          <w:rFonts w:eastAsia="Times New Roman" w:cs="Segoe UI Light"/>
          <w:b/>
          <w:bCs/>
          <w:lang w:val="en-US" w:eastAsia="ro-RO" w:bidi="ar-SA"/>
        </w:rPr>
        <w:t>perioada de utilizare a construcției</w:t>
      </w:r>
      <w:r w:rsidRPr="009D6093">
        <w:rPr>
          <w:rFonts w:eastAsia="Times New Roman" w:cs="Segoe UI Light"/>
          <w:b/>
          <w:bCs/>
          <w:lang w:val="en-US" w:eastAsia="ro-RO" w:bidi="ar-SA"/>
        </w:rPr>
        <w:t xml:space="preserve"> nu sunt generate substan</w:t>
      </w:r>
      <w:r w:rsidR="006D690B" w:rsidRPr="009D6093">
        <w:rPr>
          <w:rFonts w:eastAsia="Times New Roman" w:cs="Segoe UI Light"/>
          <w:b/>
          <w:bCs/>
          <w:lang w:val="en-US" w:eastAsia="ro-RO" w:bidi="ar-SA"/>
        </w:rPr>
        <w:t>ț</w:t>
      </w:r>
      <w:r w:rsidRPr="009D6093">
        <w:rPr>
          <w:rFonts w:eastAsia="Times New Roman" w:cs="Segoe UI Light"/>
          <w:b/>
          <w:bCs/>
          <w:lang w:val="en-US" w:eastAsia="ro-RO" w:bidi="ar-SA"/>
        </w:rPr>
        <w:t xml:space="preserve">e </w:t>
      </w:r>
      <w:r w:rsidR="006D690B" w:rsidRPr="009D6093">
        <w:rPr>
          <w:rFonts w:eastAsia="Times New Roman" w:cs="Segoe UI Light"/>
          <w:b/>
          <w:bCs/>
          <w:lang w:val="en-US" w:eastAsia="ro-RO" w:bidi="ar-SA"/>
        </w:rPr>
        <w:t>ș</w:t>
      </w:r>
      <w:r w:rsidRPr="009D6093">
        <w:rPr>
          <w:rFonts w:eastAsia="Times New Roman" w:cs="Segoe UI Light"/>
          <w:b/>
          <w:bCs/>
          <w:lang w:val="en-US" w:eastAsia="ro-RO" w:bidi="ar-SA"/>
        </w:rPr>
        <w:t>i preparate chimice periculose care sa afecteze factorii de mediu.</w:t>
      </w:r>
    </w:p>
    <w:p w14:paraId="01F506B4"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300EE415"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B.</w:t>
      </w:r>
      <w:r w:rsidRPr="009D6093">
        <w:rPr>
          <w:rFonts w:eastAsia="Times New Roman" w:cs="Segoe UI Light"/>
          <w:lang w:val="en-US" w:eastAsia="ro-RO" w:bidi="ar-SA"/>
        </w:rPr>
        <w:t> Utilizarea resurselor naturale, în special a solului, a terenurilor, a apei și a biodiversității.</w:t>
      </w:r>
    </w:p>
    <w:p w14:paraId="4650D86A" w14:textId="77777777" w:rsidR="008933F8" w:rsidRPr="009D6093" w:rsidRDefault="008933F8" w:rsidP="00AD2C20">
      <w:pPr>
        <w:widowControl/>
        <w:shd w:val="clear" w:color="auto" w:fill="FFFFFF"/>
        <w:rPr>
          <w:rFonts w:eastAsia="Times New Roman" w:cs="Segoe UI Light"/>
          <w:lang w:val="en-US" w:eastAsia="ro-RO" w:bidi="ar-SA"/>
        </w:rPr>
      </w:pPr>
    </w:p>
    <w:p w14:paraId="268B42BC"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VII.</w:t>
      </w:r>
      <w:r w:rsidRPr="009D6093">
        <w:rPr>
          <w:rFonts w:eastAsia="Times New Roman" w:cs="Segoe UI Light"/>
          <w:lang w:val="en-US" w:eastAsia="ro-RO" w:bidi="ar-SA"/>
        </w:rPr>
        <w:t> Descrierea aspectelor de mediu susceptibile a fi afectate în mod semnificativ de proiect:</w:t>
      </w:r>
    </w:p>
    <w:p w14:paraId="478BF32C"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impactul asupra populației, sănătății umane, biodiversității (acordînd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5EFCC6C2"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extinderea impactului (zona geografică, numărul populației/habitatelor/speciilor afectate);</w:t>
      </w:r>
    </w:p>
    <w:p w14:paraId="2261F046"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magnitudinea și complexitatea impactului;</w:t>
      </w:r>
    </w:p>
    <w:p w14:paraId="224B6135"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probabilitatea impactului;</w:t>
      </w:r>
    </w:p>
    <w:p w14:paraId="40DCF570"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durata, frecvența și reversibilitatea impactului;</w:t>
      </w:r>
    </w:p>
    <w:p w14:paraId="77C09297"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măsurile de evitare, reducere sau ameliorare a impactului semnificativ asupra mediului;</w:t>
      </w:r>
    </w:p>
    <w:p w14:paraId="31C4A0F2" w14:textId="77777777" w:rsidR="008933F8" w:rsidRPr="009D6093" w:rsidRDefault="008933F8" w:rsidP="00AD2C20">
      <w:pPr>
        <w:widowControl/>
        <w:shd w:val="clear" w:color="auto" w:fill="FFFFFF"/>
        <w:rPr>
          <w:rFonts w:eastAsia="Times New Roman" w:cs="Segoe UI Light"/>
          <w:lang w:val="en-US" w:eastAsia="ro-RO" w:bidi="ar-SA"/>
        </w:rPr>
      </w:pPr>
      <w:r w:rsidRPr="009D6093">
        <w:rPr>
          <w:rFonts w:eastAsia="Times New Roman" w:cs="Segoe UI Light"/>
          <w:b/>
          <w:bCs/>
          <w:lang w:val="en-US" w:eastAsia="ro-RO" w:bidi="ar-SA"/>
        </w:rPr>
        <w:t>-</w:t>
      </w:r>
      <w:r w:rsidRPr="009D6093">
        <w:rPr>
          <w:rFonts w:eastAsia="Times New Roman" w:cs="Segoe UI Light"/>
          <w:lang w:val="en-US" w:eastAsia="ro-RO" w:bidi="ar-SA"/>
        </w:rPr>
        <w:t> natura transfrontalieră a impactului.</w:t>
      </w:r>
    </w:p>
    <w:p w14:paraId="5F5F2194" w14:textId="67A4884E" w:rsidR="009D6093" w:rsidRPr="0066451C" w:rsidRDefault="009421AE" w:rsidP="009D6093">
      <w:pPr>
        <w:widowControl/>
        <w:shd w:val="clear" w:color="auto" w:fill="FFFFFF"/>
        <w:rPr>
          <w:rFonts w:eastAsia="Times New Roman" w:cs="Segoe UI Light"/>
          <w:b/>
          <w:bCs/>
          <w:lang w:val="en-US" w:eastAsia="ro-RO" w:bidi="ar-SA"/>
        </w:rPr>
      </w:pPr>
      <w:r w:rsidRPr="009D6093">
        <w:rPr>
          <w:rFonts w:eastAsia="Times New Roman" w:cs="Segoe UI Light"/>
          <w:lang w:val="en-US" w:eastAsia="ro-RO" w:bidi="ar-SA"/>
        </w:rPr>
        <w:tab/>
      </w:r>
      <w:r w:rsidRPr="009D6093">
        <w:rPr>
          <w:rFonts w:eastAsia="Times New Roman" w:cs="Segoe UI Light"/>
          <w:b/>
          <w:bCs/>
          <w:lang w:val="en-US" w:eastAsia="ro-RO" w:bidi="ar-SA"/>
        </w:rPr>
        <w:t>Terenul studiat se afl</w:t>
      </w:r>
      <w:r w:rsidR="009169CB" w:rsidRPr="009D6093">
        <w:rPr>
          <w:rFonts w:eastAsia="Times New Roman" w:cs="Segoe UI Light"/>
          <w:b/>
          <w:bCs/>
          <w:lang w:val="en-US" w:eastAsia="ro-RO" w:bidi="ar-SA"/>
        </w:rPr>
        <w:t>ă</w:t>
      </w:r>
      <w:r w:rsidRPr="009D6093">
        <w:rPr>
          <w:rFonts w:eastAsia="Times New Roman" w:cs="Segoe UI Light"/>
          <w:b/>
          <w:bCs/>
          <w:lang w:val="en-US" w:eastAsia="ro-RO" w:bidi="ar-SA"/>
        </w:rPr>
        <w:t xml:space="preserve"> </w:t>
      </w:r>
      <w:r w:rsidR="009D6093" w:rsidRPr="009D6093">
        <w:rPr>
          <w:rFonts w:eastAsia="Times New Roman" w:cs="Segoe UI Light"/>
          <w:b/>
          <w:bCs/>
          <w:lang w:val="en-US" w:eastAsia="ro-RO" w:bidi="ar-SA"/>
        </w:rPr>
        <w:t>în</w:t>
      </w:r>
      <w:r w:rsidRPr="009D6093">
        <w:rPr>
          <w:rFonts w:eastAsia="Times New Roman" w:cs="Segoe UI Light"/>
          <w:b/>
          <w:bCs/>
          <w:lang w:val="en-US" w:eastAsia="ro-RO" w:bidi="ar-SA"/>
        </w:rPr>
        <w:t xml:space="preserve"> SITUL NATURAL 2000 Cheile Bicazului - Hășmaș - SiteCode: ROSCI0027</w:t>
      </w:r>
      <w:r w:rsidR="009D6093" w:rsidRPr="009D6093">
        <w:rPr>
          <w:rFonts w:eastAsia="Times New Roman" w:cs="Segoe UI Light"/>
          <w:b/>
          <w:bCs/>
          <w:lang w:val="en-US" w:eastAsia="ro-RO" w:bidi="ar-SA"/>
        </w:rPr>
        <w:t>.</w:t>
      </w:r>
    </w:p>
    <w:p w14:paraId="1AA986F5" w14:textId="6459ED10" w:rsidR="00207596" w:rsidRPr="0066451C" w:rsidRDefault="000D4FB6" w:rsidP="00AD2C20">
      <w:pPr>
        <w:widowControl/>
        <w:shd w:val="clear" w:color="auto" w:fill="FFFFFF"/>
        <w:rPr>
          <w:rFonts w:eastAsia="Times New Roman" w:cs="Segoe UI Light"/>
          <w:b/>
          <w:bCs/>
          <w:highlight w:val="yellow"/>
          <w:lang w:val="en-US" w:eastAsia="ro-RO" w:bidi="ar-SA"/>
        </w:rPr>
      </w:pPr>
      <w:r>
        <w:rPr>
          <w:rFonts w:eastAsia="Times New Roman" w:cs="Segoe UI Light"/>
          <w:b/>
          <w:bCs/>
          <w:noProof/>
          <w:lang w:val="en-US" w:bidi="ar-SA"/>
        </w:rPr>
        <w:lastRenderedPageBreak/>
        <w:drawing>
          <wp:inline distT="0" distB="0" distL="0" distR="0" wp14:anchorId="6F4D1428" wp14:editId="6FA33CA1">
            <wp:extent cx="6111240" cy="4922520"/>
            <wp:effectExtent l="0" t="0" r="3810" b="0"/>
            <wp:docPr id="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4922520"/>
                    </a:xfrm>
                    <a:prstGeom prst="rect">
                      <a:avLst/>
                    </a:prstGeom>
                    <a:noFill/>
                    <a:ln>
                      <a:noFill/>
                    </a:ln>
                  </pic:spPr>
                </pic:pic>
              </a:graphicData>
            </a:graphic>
          </wp:inline>
        </w:drawing>
      </w:r>
    </w:p>
    <w:p w14:paraId="338ED34B" w14:textId="094CA5E3" w:rsidR="00207596" w:rsidRPr="0066451C" w:rsidRDefault="00207596" w:rsidP="00AD2C20">
      <w:pPr>
        <w:widowControl/>
        <w:shd w:val="clear" w:color="auto" w:fill="FFFFFF"/>
        <w:rPr>
          <w:rFonts w:eastAsia="Times New Roman" w:cs="Segoe UI Light"/>
          <w:b/>
          <w:bCs/>
          <w:highlight w:val="yellow"/>
          <w:lang w:val="en-US" w:eastAsia="ro-RO" w:bidi="ar-SA"/>
        </w:rPr>
      </w:pPr>
    </w:p>
    <w:p w14:paraId="5C84AD6F" w14:textId="2E0E0655" w:rsidR="00207596" w:rsidRPr="0066451C" w:rsidRDefault="00207596" w:rsidP="00AD2C20">
      <w:pPr>
        <w:widowControl/>
        <w:shd w:val="clear" w:color="auto" w:fill="FFFFFF"/>
        <w:rPr>
          <w:rFonts w:eastAsia="Times New Roman" w:cs="Segoe UI Light"/>
          <w:b/>
          <w:bCs/>
          <w:highlight w:val="yellow"/>
          <w:lang w:val="en-US" w:eastAsia="ro-RO" w:bidi="ar-SA"/>
        </w:rPr>
      </w:pPr>
    </w:p>
    <w:p w14:paraId="5F981769" w14:textId="77777777" w:rsidR="008933F8" w:rsidRPr="00264896" w:rsidRDefault="008933F8" w:rsidP="00D47962">
      <w:pPr>
        <w:widowControl/>
        <w:shd w:val="clear" w:color="auto" w:fill="FFFFFF"/>
        <w:ind w:firstLine="720"/>
        <w:rPr>
          <w:rFonts w:eastAsia="Times New Roman" w:cs="Segoe UI Light"/>
          <w:b/>
          <w:bCs/>
          <w:lang w:val="en-US" w:eastAsia="ro-RO" w:bidi="ar-SA"/>
        </w:rPr>
      </w:pPr>
      <w:r w:rsidRPr="00264896">
        <w:rPr>
          <w:rFonts w:eastAsia="Times New Roman" w:cs="Segoe UI Light"/>
          <w:b/>
          <w:bCs/>
          <w:lang w:val="en-US" w:eastAsia="ro-RO" w:bidi="ar-SA"/>
        </w:rPr>
        <w:t>Solu</w:t>
      </w:r>
      <w:r w:rsidR="006D690B" w:rsidRPr="00264896">
        <w:rPr>
          <w:rFonts w:eastAsia="Times New Roman" w:cs="Segoe UI Light"/>
          <w:b/>
          <w:bCs/>
          <w:lang w:val="en-US" w:eastAsia="ro-RO" w:bidi="ar-SA"/>
        </w:rPr>
        <w:t>ț</w:t>
      </w:r>
      <w:r w:rsidRPr="00264896">
        <w:rPr>
          <w:rFonts w:eastAsia="Times New Roman" w:cs="Segoe UI Light"/>
          <w:b/>
          <w:bCs/>
          <w:lang w:val="en-US" w:eastAsia="ro-RO" w:bidi="ar-SA"/>
        </w:rPr>
        <w:t>ia recomandat</w:t>
      </w:r>
      <w:r w:rsidR="006D690B"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prin proiect nu introduce efecte negative suplimentare asupra solului, drenajului, microclimatului apelor de supratat</w:t>
      </w:r>
      <w:r w:rsidR="006D690B" w:rsidRPr="00264896">
        <w:rPr>
          <w:rFonts w:eastAsia="Times New Roman" w:cs="Segoe UI Light"/>
          <w:b/>
          <w:bCs/>
          <w:lang w:val="en-US" w:eastAsia="ro-RO" w:bidi="ar-SA"/>
        </w:rPr>
        <w:t>ă</w:t>
      </w:r>
      <w:r w:rsidRPr="00264896">
        <w:rPr>
          <w:rFonts w:eastAsia="Times New Roman" w:cs="Segoe UI Light"/>
          <w:b/>
          <w:bCs/>
          <w:lang w:val="en-US" w:eastAsia="ro-RO" w:bidi="ar-SA"/>
        </w:rPr>
        <w:t>, vegeta</w:t>
      </w:r>
      <w:r w:rsidR="006D690B" w:rsidRPr="00264896">
        <w:rPr>
          <w:rFonts w:eastAsia="Times New Roman" w:cs="Segoe UI Light"/>
          <w:b/>
          <w:bCs/>
          <w:lang w:val="en-US" w:eastAsia="ro-RO" w:bidi="ar-SA"/>
        </w:rPr>
        <w:t>ț</w:t>
      </w:r>
      <w:r w:rsidRPr="00264896">
        <w:rPr>
          <w:rFonts w:eastAsia="Times New Roman" w:cs="Segoe UI Light"/>
          <w:b/>
          <w:bCs/>
          <w:lang w:val="en-US" w:eastAsia="ro-RO" w:bidi="ar-SA"/>
        </w:rPr>
        <w:t xml:space="preserve">iei, aerului sau peisajului. Implementarea proiectului nu produce efecte negative asupra medului, dar exista riscul ca </w:t>
      </w:r>
      <w:r w:rsidR="006D690B" w:rsidRPr="00264896">
        <w:rPr>
          <w:rFonts w:eastAsia="Times New Roman" w:cs="Segoe UI Light"/>
          <w:b/>
          <w:bCs/>
          <w:lang w:val="en-US" w:eastAsia="ro-RO" w:bidi="ar-SA"/>
        </w:rPr>
        <w:t>î</w:t>
      </w:r>
      <w:r w:rsidRPr="00264896">
        <w:rPr>
          <w:rFonts w:eastAsia="Times New Roman" w:cs="Segoe UI Light"/>
          <w:b/>
          <w:bCs/>
          <w:lang w:val="en-US" w:eastAsia="ro-RO" w:bidi="ar-SA"/>
        </w:rPr>
        <w:t>n prioada de execu</w:t>
      </w:r>
      <w:r w:rsidR="006D690B" w:rsidRPr="00264896">
        <w:rPr>
          <w:rFonts w:eastAsia="Times New Roman" w:cs="Segoe UI Light"/>
          <w:b/>
          <w:bCs/>
          <w:lang w:val="en-US" w:eastAsia="ro-RO" w:bidi="ar-SA"/>
        </w:rPr>
        <w:t>ț</w:t>
      </w:r>
      <w:r w:rsidRPr="00264896">
        <w:rPr>
          <w:rFonts w:eastAsia="Times New Roman" w:cs="Segoe UI Light"/>
          <w:b/>
          <w:bCs/>
          <w:lang w:val="en-US" w:eastAsia="ro-RO" w:bidi="ar-SA"/>
        </w:rPr>
        <w:t>ie a modific</w:t>
      </w:r>
      <w:r w:rsidR="006D690B" w:rsidRPr="00264896">
        <w:rPr>
          <w:rFonts w:eastAsia="Times New Roman" w:cs="Segoe UI Light"/>
          <w:b/>
          <w:bCs/>
          <w:lang w:val="en-US" w:eastAsia="ro-RO" w:bidi="ar-SA"/>
        </w:rPr>
        <w:t>ă</w:t>
      </w:r>
      <w:r w:rsidRPr="00264896">
        <w:rPr>
          <w:rFonts w:eastAsia="Times New Roman" w:cs="Segoe UI Light"/>
          <w:b/>
          <w:bCs/>
          <w:lang w:val="en-US" w:eastAsia="ro-RO" w:bidi="ar-SA"/>
        </w:rPr>
        <w:t>rilor s</w:t>
      </w:r>
      <w:r w:rsidR="006D690B"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apar</w:t>
      </w:r>
      <w:r w:rsidR="006D690B"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efecte negative. De aceea vom preciza in cele ce urmeaz</w:t>
      </w:r>
      <w:r w:rsidR="006D690B"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principalii factori poluan</w:t>
      </w:r>
      <w:r w:rsidR="006D690B" w:rsidRPr="00264896">
        <w:rPr>
          <w:rFonts w:eastAsia="Times New Roman" w:cs="Segoe UI Light"/>
          <w:b/>
          <w:bCs/>
          <w:lang w:val="en-US" w:eastAsia="ro-RO" w:bidi="ar-SA"/>
        </w:rPr>
        <w:t>ț</w:t>
      </w:r>
      <w:r w:rsidRPr="00264896">
        <w:rPr>
          <w:rFonts w:eastAsia="Times New Roman" w:cs="Segoe UI Light"/>
          <w:b/>
          <w:bCs/>
          <w:lang w:val="en-US" w:eastAsia="ro-RO" w:bidi="ar-SA"/>
        </w:rPr>
        <w:t xml:space="preserve">i ce pot apare </w:t>
      </w:r>
      <w:r w:rsidR="006D690B" w:rsidRPr="00264896">
        <w:rPr>
          <w:rFonts w:eastAsia="Times New Roman" w:cs="Segoe UI Light"/>
          <w:b/>
          <w:bCs/>
          <w:lang w:val="en-US" w:eastAsia="ro-RO" w:bidi="ar-SA"/>
        </w:rPr>
        <w:t>ș</w:t>
      </w:r>
      <w:r w:rsidRPr="00264896">
        <w:rPr>
          <w:rFonts w:eastAsia="Times New Roman" w:cs="Segoe UI Light"/>
          <w:b/>
          <w:bCs/>
          <w:lang w:val="en-US" w:eastAsia="ro-RO" w:bidi="ar-SA"/>
        </w:rPr>
        <w:t>i masuri preventive minime ce sunt obligatoriu de respectat.</w:t>
      </w:r>
    </w:p>
    <w:p w14:paraId="68C6FF84" w14:textId="77777777" w:rsidR="008933F8" w:rsidRPr="0066451C" w:rsidRDefault="008933F8" w:rsidP="00AD2C20">
      <w:pPr>
        <w:widowControl/>
        <w:shd w:val="clear" w:color="auto" w:fill="FFFFFF"/>
        <w:rPr>
          <w:rFonts w:eastAsia="Times New Roman" w:cs="Segoe UI Light"/>
          <w:b/>
          <w:bCs/>
          <w:highlight w:val="yellow"/>
          <w:lang w:val="en-US" w:eastAsia="ro-RO" w:bidi="ar-SA"/>
        </w:rPr>
      </w:pPr>
    </w:p>
    <w:p w14:paraId="35456C21" w14:textId="77777777" w:rsidR="008933F8" w:rsidRPr="00264896" w:rsidRDefault="008933F8" w:rsidP="00D47962">
      <w:pPr>
        <w:widowControl/>
        <w:numPr>
          <w:ilvl w:val="0"/>
          <w:numId w:val="21"/>
        </w:numPr>
        <w:shd w:val="clear" w:color="auto" w:fill="FFFFFF"/>
        <w:rPr>
          <w:rFonts w:eastAsia="Times New Roman" w:cs="Segoe UI Light"/>
          <w:b/>
          <w:bCs/>
          <w:lang w:val="en-US" w:eastAsia="ro-RO" w:bidi="ar-SA"/>
        </w:rPr>
      </w:pPr>
      <w:r w:rsidRPr="00264896">
        <w:rPr>
          <w:rFonts w:eastAsia="Times New Roman" w:cs="Segoe UI Light"/>
          <w:b/>
          <w:bCs/>
          <w:lang w:val="en-US" w:eastAsia="ro-RO" w:bidi="ar-SA"/>
        </w:rPr>
        <w:t>Poluare Sonora</w:t>
      </w:r>
    </w:p>
    <w:p w14:paraId="43520D86" w14:textId="77777777" w:rsidR="008933F8" w:rsidRPr="00264896" w:rsidRDefault="008933F8"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M</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surile curente aplicate de reducere a polu</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rii sonore pot fi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 xml:space="preserve">ncadrate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n dou</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caregorii:</w:t>
      </w:r>
    </w:p>
    <w:p w14:paraId="3DDD97DC" w14:textId="77777777" w:rsidR="008933F8" w:rsidRPr="00264896"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264896">
        <w:rPr>
          <w:rFonts w:eastAsia="Times New Roman" w:cs="Segoe UI Light"/>
          <w:b/>
          <w:bCs/>
          <w:lang w:val="en-US" w:eastAsia="ro-RO" w:bidi="ar-SA"/>
        </w:rPr>
        <w:t>de reducere a nivelului de zgomot la surs</w:t>
      </w:r>
      <w:r w:rsidR="003E13C3" w:rsidRPr="00264896">
        <w:rPr>
          <w:rFonts w:eastAsia="Times New Roman" w:cs="Segoe UI Light"/>
          <w:b/>
          <w:bCs/>
          <w:lang w:val="en-US" w:eastAsia="ro-RO" w:bidi="ar-SA"/>
        </w:rPr>
        <w:t>ă</w:t>
      </w:r>
    </w:p>
    <w:p w14:paraId="7917A604" w14:textId="77777777" w:rsidR="008933F8" w:rsidRPr="00264896"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264896">
        <w:rPr>
          <w:rFonts w:eastAsia="Times New Roman" w:cs="Segoe UI Light"/>
          <w:b/>
          <w:bCs/>
          <w:lang w:val="en-US" w:eastAsia="ro-RO" w:bidi="ar-SA"/>
        </w:rPr>
        <w:t>de protec</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ie a receptorului</w:t>
      </w:r>
    </w:p>
    <w:p w14:paraId="1B48D227" w14:textId="77777777" w:rsidR="008933F8" w:rsidRPr="00264896" w:rsidRDefault="008933F8"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Pentru reducerea nivelului de zgomot la surs</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se recomand</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de proiectant reducerea traficului greu. Se apreciaza c</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 xml:space="preserve">n timpul construcției nu se vor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nregistra niveluri de zgomot care se de</w:t>
      </w:r>
      <w:r w:rsidR="003E13C3" w:rsidRPr="00264896">
        <w:rPr>
          <w:rFonts w:eastAsia="Times New Roman" w:cs="Segoe UI Light"/>
          <w:b/>
          <w:bCs/>
          <w:lang w:val="en-US" w:eastAsia="ro-RO" w:bidi="ar-SA"/>
        </w:rPr>
        <w:t>păș</w:t>
      </w:r>
      <w:r w:rsidRPr="00264896">
        <w:rPr>
          <w:rFonts w:eastAsia="Times New Roman" w:cs="Segoe UI Light"/>
          <w:b/>
          <w:bCs/>
          <w:lang w:val="en-US" w:eastAsia="ro-RO" w:bidi="ar-SA"/>
        </w:rPr>
        <w:t>easc</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limitele admise.</w:t>
      </w:r>
    </w:p>
    <w:p w14:paraId="53B2EED2" w14:textId="77777777" w:rsidR="008933F8" w:rsidRPr="0066451C" w:rsidRDefault="008933F8" w:rsidP="00AD2C20">
      <w:pPr>
        <w:widowControl/>
        <w:shd w:val="clear" w:color="auto" w:fill="FFFFFF"/>
        <w:rPr>
          <w:rFonts w:eastAsia="Times New Roman" w:cs="Segoe UI Light"/>
          <w:b/>
          <w:bCs/>
          <w:highlight w:val="yellow"/>
          <w:lang w:val="en-US" w:eastAsia="ro-RO" w:bidi="ar-SA"/>
        </w:rPr>
      </w:pPr>
    </w:p>
    <w:p w14:paraId="1280C12A" w14:textId="77777777" w:rsidR="008933F8" w:rsidRPr="00264896" w:rsidRDefault="008933F8" w:rsidP="00D47962">
      <w:pPr>
        <w:widowControl/>
        <w:numPr>
          <w:ilvl w:val="0"/>
          <w:numId w:val="21"/>
        </w:numPr>
        <w:shd w:val="clear" w:color="auto" w:fill="FFFFFF"/>
        <w:rPr>
          <w:rFonts w:eastAsia="Times New Roman" w:cs="Segoe UI Light"/>
          <w:b/>
          <w:bCs/>
          <w:lang w:val="en-US" w:eastAsia="ro-RO" w:bidi="ar-SA"/>
        </w:rPr>
      </w:pPr>
      <w:r w:rsidRPr="00264896">
        <w:rPr>
          <w:rFonts w:eastAsia="Times New Roman" w:cs="Segoe UI Light"/>
          <w:b/>
          <w:bCs/>
          <w:lang w:val="en-US" w:eastAsia="ro-RO" w:bidi="ar-SA"/>
        </w:rPr>
        <w:lastRenderedPageBreak/>
        <w:t>Deseuri toxice si periculoase</w:t>
      </w:r>
    </w:p>
    <w:p w14:paraId="707F17AF" w14:textId="77777777" w:rsidR="008933F8" w:rsidRPr="00264896" w:rsidRDefault="008933F8"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Lucr</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rile proiectate nu presupun utilizarea unor categorii de materiale care pot fi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 xml:space="preserve">ncadrate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n categoria substan</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 xml:space="preserve">elor toxice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 xml:space="preserve">i periculoase. </w:t>
      </w:r>
    </w:p>
    <w:p w14:paraId="56BC93F4" w14:textId="77777777" w:rsidR="008933F8" w:rsidRPr="00264896" w:rsidRDefault="008933F8"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Produsele cele mai frecvent folosite sunt:</w:t>
      </w:r>
    </w:p>
    <w:p w14:paraId="1B84C964" w14:textId="77777777" w:rsidR="008933F8" w:rsidRPr="00264896"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264896">
        <w:rPr>
          <w:rFonts w:eastAsia="Times New Roman" w:cs="Segoe UI Light"/>
          <w:b/>
          <w:bCs/>
          <w:lang w:val="en-US" w:eastAsia="ro-RO" w:bidi="ar-SA"/>
        </w:rPr>
        <w:t>motorin</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carburant de utilaj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i mijloace de transport</w:t>
      </w:r>
    </w:p>
    <w:p w14:paraId="502EBB52" w14:textId="77777777" w:rsidR="008933F8" w:rsidRPr="00264896"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264896">
        <w:rPr>
          <w:rFonts w:eastAsia="Times New Roman" w:cs="Segoe UI Light"/>
          <w:b/>
          <w:bCs/>
          <w:lang w:val="en-US" w:eastAsia="ro-RO" w:bidi="ar-SA"/>
        </w:rPr>
        <w:t>benzin</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carburant de utilaje si mijloace de transport</w:t>
      </w:r>
    </w:p>
    <w:p w14:paraId="2BD52942" w14:textId="77777777" w:rsidR="008933F8" w:rsidRPr="00264896"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264896">
        <w:rPr>
          <w:rFonts w:eastAsia="Times New Roman" w:cs="Segoe UI Light"/>
          <w:b/>
          <w:bCs/>
          <w:lang w:val="en-US" w:eastAsia="ro-RO" w:bidi="ar-SA"/>
        </w:rPr>
        <w:t>lubrifian</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i (ulei, vaselin</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w:t>
      </w:r>
    </w:p>
    <w:p w14:paraId="2B9C951B" w14:textId="77777777" w:rsidR="008933F8" w:rsidRPr="00264896" w:rsidRDefault="008933F8" w:rsidP="00AD2C20">
      <w:pPr>
        <w:widowControl/>
        <w:numPr>
          <w:ilvl w:val="0"/>
          <w:numId w:val="19"/>
        </w:numPr>
        <w:shd w:val="clear" w:color="auto" w:fill="FFFFFF"/>
        <w:suppressAutoHyphens w:val="0"/>
        <w:contextualSpacing/>
        <w:jc w:val="left"/>
        <w:rPr>
          <w:rFonts w:eastAsia="Times New Roman" w:cs="Segoe UI Light"/>
          <w:b/>
          <w:bCs/>
          <w:lang w:val="en-US" w:eastAsia="ro-RO" w:bidi="ar-SA"/>
        </w:rPr>
      </w:pPr>
      <w:r w:rsidRPr="00264896">
        <w:rPr>
          <w:rFonts w:eastAsia="Times New Roman" w:cs="Segoe UI Light"/>
          <w:b/>
          <w:bCs/>
          <w:lang w:val="en-US" w:eastAsia="ro-RO" w:bidi="ar-SA"/>
        </w:rPr>
        <w:t xml:space="preserve">lacuri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i vopsele, diluan</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i.</w:t>
      </w:r>
    </w:p>
    <w:p w14:paraId="3110F544" w14:textId="77777777" w:rsidR="008933F8" w:rsidRPr="00264896" w:rsidRDefault="008933F8"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 xml:space="preserve">Pot aparea unele probleme la manipularea acestor produse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i se recomand</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respectarea normelor specifice de lucru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 xml:space="preserve">i de securitate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 xml:space="preserve">i sanatate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n munca pentru desfa</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 xml:space="preserve">urarea </w:t>
      </w:r>
      <w:r w:rsidR="003E13C3" w:rsidRPr="00264896">
        <w:rPr>
          <w:rFonts w:eastAsia="Times New Roman" w:cs="Segoe UI Light"/>
          <w:b/>
          <w:bCs/>
          <w:lang w:val="en-US" w:eastAsia="ro-RO" w:bidi="ar-SA"/>
        </w:rPr>
        <w:t>î</w:t>
      </w:r>
      <w:r w:rsidRPr="00264896">
        <w:rPr>
          <w:rFonts w:eastAsia="Times New Roman" w:cs="Segoe UI Light"/>
          <w:b/>
          <w:bCs/>
          <w:lang w:val="en-US" w:eastAsia="ro-RO" w:bidi="ar-SA"/>
        </w:rPr>
        <w:t>n deplin</w:t>
      </w:r>
      <w:r w:rsidR="003E13C3" w:rsidRPr="00264896">
        <w:rPr>
          <w:rFonts w:eastAsia="Times New Roman" w:cs="Segoe UI Light"/>
          <w:b/>
          <w:bCs/>
          <w:lang w:val="en-US" w:eastAsia="ro-RO" w:bidi="ar-SA"/>
        </w:rPr>
        <w:t>ă</w:t>
      </w:r>
      <w:r w:rsidRPr="00264896">
        <w:rPr>
          <w:rFonts w:eastAsia="Times New Roman" w:cs="Segoe UI Light"/>
          <w:b/>
          <w:bCs/>
          <w:lang w:val="en-US" w:eastAsia="ro-RO" w:bidi="ar-SA"/>
        </w:rPr>
        <w:t xml:space="preserve"> siguran</w:t>
      </w:r>
      <w:r w:rsidR="003E13C3" w:rsidRPr="00264896">
        <w:rPr>
          <w:rFonts w:eastAsia="Times New Roman" w:cs="Segoe UI Light"/>
          <w:b/>
          <w:bCs/>
          <w:lang w:val="en-US" w:eastAsia="ro-RO" w:bidi="ar-SA"/>
        </w:rPr>
        <w:t>ță</w:t>
      </w:r>
      <w:r w:rsidRPr="00264896">
        <w:rPr>
          <w:rFonts w:eastAsia="Times New Roman" w:cs="Segoe UI Light"/>
          <w:b/>
          <w:bCs/>
          <w:lang w:val="en-US" w:eastAsia="ro-RO" w:bidi="ar-SA"/>
        </w:rPr>
        <w:t xml:space="preserve"> a opera</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iilor respective. Recipien</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ii folosi</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 xml:space="preserve">i trebuie recuperate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i valorificati de unita</w:t>
      </w:r>
      <w:r w:rsidR="003E13C3" w:rsidRPr="00264896">
        <w:rPr>
          <w:rFonts w:eastAsia="Times New Roman" w:cs="Segoe UI Light"/>
          <w:b/>
          <w:bCs/>
          <w:lang w:val="en-US" w:eastAsia="ro-RO" w:bidi="ar-SA"/>
        </w:rPr>
        <w:t>ț</w:t>
      </w:r>
      <w:r w:rsidRPr="00264896">
        <w:rPr>
          <w:rFonts w:eastAsia="Times New Roman" w:cs="Segoe UI Light"/>
          <w:b/>
          <w:bCs/>
          <w:lang w:val="en-US" w:eastAsia="ro-RO" w:bidi="ar-SA"/>
        </w:rPr>
        <w:t>i specializate in acest scop.</w:t>
      </w:r>
    </w:p>
    <w:p w14:paraId="729DFDFA" w14:textId="77777777" w:rsidR="008933F8" w:rsidRPr="00264896" w:rsidRDefault="008933F8" w:rsidP="00AD2C20">
      <w:pPr>
        <w:widowControl/>
        <w:shd w:val="clear" w:color="auto" w:fill="FFFFFF"/>
        <w:rPr>
          <w:rFonts w:eastAsia="Times New Roman" w:cs="Segoe UI Light"/>
          <w:b/>
          <w:bCs/>
          <w:lang w:val="en-US" w:eastAsia="ro-RO" w:bidi="ar-SA"/>
        </w:rPr>
      </w:pPr>
    </w:p>
    <w:p w14:paraId="32255C94" w14:textId="77777777" w:rsidR="008933F8" w:rsidRPr="00264896" w:rsidRDefault="008933F8" w:rsidP="00D47962">
      <w:pPr>
        <w:widowControl/>
        <w:numPr>
          <w:ilvl w:val="0"/>
          <w:numId w:val="21"/>
        </w:numPr>
        <w:shd w:val="clear" w:color="auto" w:fill="FFFFFF"/>
        <w:rPr>
          <w:rFonts w:eastAsia="Times New Roman" w:cs="Segoe UI Light"/>
          <w:b/>
          <w:bCs/>
          <w:lang w:val="en-US" w:eastAsia="ro-RO" w:bidi="ar-SA"/>
        </w:rPr>
      </w:pPr>
      <w:r w:rsidRPr="00264896">
        <w:rPr>
          <w:rFonts w:eastAsia="Times New Roman" w:cs="Segoe UI Light"/>
          <w:b/>
          <w:bCs/>
          <w:lang w:val="en-US" w:eastAsia="ro-RO" w:bidi="ar-SA"/>
        </w:rPr>
        <w:t>Emisii de praf</w:t>
      </w:r>
    </w:p>
    <w:p w14:paraId="5E5D5DE0" w14:textId="77777777" w:rsidR="008933F8" w:rsidRPr="00264896" w:rsidRDefault="008933F8"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 xml:space="preserve">Pe prioada construcției datorita miscărilor de materiale nu se vor semnala emisii importante de praf </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i noxe de la gazele de e</w:t>
      </w:r>
      <w:r w:rsidR="003E13C3" w:rsidRPr="00264896">
        <w:rPr>
          <w:rFonts w:eastAsia="Times New Roman" w:cs="Segoe UI Light"/>
          <w:b/>
          <w:bCs/>
          <w:lang w:val="en-US" w:eastAsia="ro-RO" w:bidi="ar-SA"/>
        </w:rPr>
        <w:t>ș</w:t>
      </w:r>
      <w:r w:rsidRPr="00264896">
        <w:rPr>
          <w:rFonts w:eastAsia="Times New Roman" w:cs="Segoe UI Light"/>
          <w:b/>
          <w:bCs/>
          <w:lang w:val="en-US" w:eastAsia="ro-RO" w:bidi="ar-SA"/>
        </w:rPr>
        <w:t xml:space="preserve">apament. </w:t>
      </w:r>
    </w:p>
    <w:p w14:paraId="3EE7387C" w14:textId="77777777" w:rsidR="008933F8" w:rsidRPr="00264896" w:rsidRDefault="008933F8" w:rsidP="00AD2C20">
      <w:pPr>
        <w:widowControl/>
        <w:shd w:val="clear" w:color="auto" w:fill="FFFFFF"/>
        <w:rPr>
          <w:rFonts w:eastAsia="Times New Roman" w:cs="Segoe UI Light"/>
          <w:b/>
          <w:bCs/>
          <w:lang w:val="en-US" w:eastAsia="ro-RO" w:bidi="ar-SA"/>
        </w:rPr>
      </w:pPr>
    </w:p>
    <w:p w14:paraId="476ECC48" w14:textId="77777777" w:rsidR="008933F8" w:rsidRPr="00264896" w:rsidRDefault="008933F8" w:rsidP="00D47962">
      <w:pPr>
        <w:widowControl/>
        <w:numPr>
          <w:ilvl w:val="0"/>
          <w:numId w:val="21"/>
        </w:numPr>
        <w:shd w:val="clear" w:color="auto" w:fill="FFFFFF"/>
        <w:rPr>
          <w:rFonts w:eastAsia="Times New Roman" w:cs="Segoe UI Light"/>
          <w:b/>
          <w:bCs/>
          <w:lang w:val="en-US" w:eastAsia="ro-RO" w:bidi="ar-SA"/>
        </w:rPr>
      </w:pPr>
      <w:r w:rsidRPr="00264896">
        <w:rPr>
          <w:rFonts w:eastAsia="Times New Roman" w:cs="Segoe UI Light"/>
          <w:b/>
          <w:bCs/>
          <w:lang w:val="en-US" w:eastAsia="ro-RO" w:bidi="ar-SA"/>
        </w:rPr>
        <w:t>Poluarea apei</w:t>
      </w:r>
    </w:p>
    <w:p w14:paraId="009FBAD4" w14:textId="77777777" w:rsidR="008933F8" w:rsidRPr="00264896" w:rsidRDefault="0015230E" w:rsidP="00D47962">
      <w:pPr>
        <w:widowControl/>
        <w:shd w:val="clear" w:color="auto" w:fill="FFFFFF"/>
        <w:ind w:firstLine="360"/>
        <w:rPr>
          <w:rFonts w:eastAsia="Times New Roman" w:cs="Segoe UI Light"/>
          <w:b/>
          <w:bCs/>
          <w:lang w:val="en-US" w:eastAsia="ro-RO" w:bidi="ar-SA"/>
        </w:rPr>
      </w:pPr>
      <w:r w:rsidRPr="00264896">
        <w:rPr>
          <w:rFonts w:eastAsia="Times New Roman" w:cs="Segoe UI Light"/>
          <w:b/>
          <w:bCs/>
          <w:lang w:val="en-US" w:eastAsia="ro-RO" w:bidi="ar-SA"/>
        </w:rPr>
        <w:t>Î</w:t>
      </w:r>
      <w:r w:rsidR="008933F8" w:rsidRPr="00264896">
        <w:rPr>
          <w:rFonts w:eastAsia="Times New Roman" w:cs="Segoe UI Light"/>
          <w:b/>
          <w:bCs/>
          <w:lang w:val="en-US" w:eastAsia="ro-RO" w:bidi="ar-SA"/>
        </w:rPr>
        <w:t xml:space="preserve">n peroada de construcție sursele posibile de poluare a apelor sunt datorate manipularii </w:t>
      </w:r>
      <w:r w:rsidRPr="00264896">
        <w:rPr>
          <w:rFonts w:eastAsia="Times New Roman" w:cs="Segoe UI Light"/>
          <w:b/>
          <w:bCs/>
          <w:lang w:val="en-US" w:eastAsia="ro-RO" w:bidi="ar-SA"/>
        </w:rPr>
        <w:t>ș</w:t>
      </w:r>
      <w:r w:rsidR="008933F8" w:rsidRPr="00264896">
        <w:rPr>
          <w:rFonts w:eastAsia="Times New Roman" w:cs="Segoe UI Light"/>
          <w:b/>
          <w:bCs/>
          <w:lang w:val="en-US" w:eastAsia="ro-RO" w:bidi="ar-SA"/>
        </w:rPr>
        <w:t xml:space="preserve">i punerii </w:t>
      </w:r>
      <w:r w:rsidRPr="00264896">
        <w:rPr>
          <w:rFonts w:eastAsia="Times New Roman" w:cs="Segoe UI Light"/>
          <w:b/>
          <w:bCs/>
          <w:lang w:val="en-US" w:eastAsia="ro-RO" w:bidi="ar-SA"/>
        </w:rPr>
        <w:t>î</w:t>
      </w:r>
      <w:r w:rsidR="008933F8" w:rsidRPr="00264896">
        <w:rPr>
          <w:rFonts w:eastAsia="Times New Roman" w:cs="Segoe UI Light"/>
          <w:b/>
          <w:bCs/>
          <w:lang w:val="en-US" w:eastAsia="ro-RO" w:bidi="ar-SA"/>
        </w:rPr>
        <w:t xml:space="preserve">n opera a materialelor de </w:t>
      </w:r>
      <w:r w:rsidR="00E54026" w:rsidRPr="00264896">
        <w:rPr>
          <w:rFonts w:eastAsia="Times New Roman" w:cs="Segoe UI Light"/>
          <w:b/>
          <w:bCs/>
          <w:lang w:val="en-US" w:eastAsia="ro-RO" w:bidi="ar-SA"/>
        </w:rPr>
        <w:t>construcț</w:t>
      </w:r>
      <w:r w:rsidR="008933F8" w:rsidRPr="00264896">
        <w:rPr>
          <w:rFonts w:eastAsia="Times New Roman" w:cs="Segoe UI Light"/>
          <w:b/>
          <w:bCs/>
          <w:lang w:val="en-US" w:eastAsia="ro-RO" w:bidi="ar-SA"/>
        </w:rPr>
        <w:t xml:space="preserve">ii (beton, bitum, etc.) sau pierderi accidentale de combustibili </w:t>
      </w:r>
      <w:r w:rsidRPr="00264896">
        <w:rPr>
          <w:rFonts w:eastAsia="Times New Roman" w:cs="Segoe UI Light"/>
          <w:b/>
          <w:bCs/>
          <w:lang w:val="en-US" w:eastAsia="ro-RO" w:bidi="ar-SA"/>
        </w:rPr>
        <w:t>ș</w:t>
      </w:r>
      <w:r w:rsidR="008933F8" w:rsidRPr="00264896">
        <w:rPr>
          <w:rFonts w:eastAsia="Times New Roman" w:cs="Segoe UI Light"/>
          <w:b/>
          <w:bCs/>
          <w:lang w:val="en-US" w:eastAsia="ro-RO" w:bidi="ar-SA"/>
        </w:rPr>
        <w:t>i uleiuri de la utilaje. Se vor lua masuri de prevenire a accidentelor ce pot provoca poluarea apei de suprafa</w:t>
      </w:r>
      <w:r w:rsidRPr="00264896">
        <w:rPr>
          <w:rFonts w:eastAsia="Times New Roman" w:cs="Segoe UI Light"/>
          <w:b/>
          <w:bCs/>
          <w:lang w:val="en-US" w:eastAsia="ro-RO" w:bidi="ar-SA"/>
        </w:rPr>
        <w:t>ță</w:t>
      </w:r>
      <w:r w:rsidR="008933F8" w:rsidRPr="00264896">
        <w:rPr>
          <w:rFonts w:eastAsia="Times New Roman" w:cs="Segoe UI Light"/>
          <w:b/>
          <w:bCs/>
          <w:lang w:val="en-US" w:eastAsia="ro-RO" w:bidi="ar-SA"/>
        </w:rPr>
        <w:t xml:space="preserve"> pe toata durata investi</w:t>
      </w:r>
      <w:r w:rsidRPr="00264896">
        <w:rPr>
          <w:rFonts w:eastAsia="Times New Roman" w:cs="Segoe UI Light"/>
          <w:b/>
          <w:bCs/>
          <w:lang w:val="en-US" w:eastAsia="ro-RO" w:bidi="ar-SA"/>
        </w:rPr>
        <w:t>ț</w:t>
      </w:r>
      <w:r w:rsidR="008933F8" w:rsidRPr="00264896">
        <w:rPr>
          <w:rFonts w:eastAsia="Times New Roman" w:cs="Segoe UI Light"/>
          <w:b/>
          <w:bCs/>
          <w:lang w:val="en-US" w:eastAsia="ro-RO" w:bidi="ar-SA"/>
        </w:rPr>
        <w:t xml:space="preserve">iei. </w:t>
      </w:r>
    </w:p>
    <w:p w14:paraId="0ACF143C" w14:textId="64FBCFC0" w:rsidR="008933F8" w:rsidRPr="0066451C" w:rsidRDefault="008933F8" w:rsidP="00AD2C20">
      <w:pPr>
        <w:widowControl/>
        <w:shd w:val="clear" w:color="auto" w:fill="FFFFFF"/>
        <w:rPr>
          <w:rFonts w:eastAsia="Times New Roman" w:cs="Segoe UI Light"/>
          <w:highlight w:val="yellow"/>
          <w:lang w:val="en-US" w:eastAsia="ro-RO" w:bidi="ar-SA"/>
        </w:rPr>
      </w:pPr>
    </w:p>
    <w:p w14:paraId="2B5DF415" w14:textId="77777777" w:rsidR="00236269" w:rsidRPr="0066451C" w:rsidRDefault="00236269" w:rsidP="00AD2C20">
      <w:pPr>
        <w:widowControl/>
        <w:shd w:val="clear" w:color="auto" w:fill="FFFFFF"/>
        <w:rPr>
          <w:rFonts w:eastAsia="Times New Roman" w:cs="Segoe UI Light"/>
          <w:highlight w:val="yellow"/>
          <w:lang w:val="en-US" w:eastAsia="ro-RO" w:bidi="ar-SA"/>
        </w:rPr>
      </w:pPr>
    </w:p>
    <w:p w14:paraId="454804A2" w14:textId="77777777" w:rsidR="008933F8" w:rsidRPr="00264896" w:rsidRDefault="008933F8" w:rsidP="00AD2C20">
      <w:pPr>
        <w:widowControl/>
        <w:shd w:val="clear" w:color="auto" w:fill="FFFFFF"/>
        <w:rPr>
          <w:rFonts w:eastAsia="Times New Roman" w:cs="Segoe UI Light"/>
          <w:lang w:val="en-US" w:eastAsia="ro-RO" w:bidi="ar-SA"/>
        </w:rPr>
      </w:pPr>
      <w:r w:rsidRPr="00264896">
        <w:rPr>
          <w:rFonts w:eastAsia="Times New Roman" w:cs="Segoe UI Light"/>
          <w:b/>
          <w:bCs/>
          <w:lang w:val="en-US" w:eastAsia="ro-RO" w:bidi="ar-SA"/>
        </w:rPr>
        <w:t>VIII.</w:t>
      </w:r>
      <w:r w:rsidRPr="00264896">
        <w:rPr>
          <w:rFonts w:eastAsia="Times New Roman" w:cs="Segoe UI Light"/>
          <w:lang w:val="en-US" w:eastAsia="ro-RO" w:bidi="ar-SA"/>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76E6A117" w14:textId="56520FFD" w:rsidR="008933F8" w:rsidRPr="00264896" w:rsidRDefault="004D17AA" w:rsidP="004D17AA">
      <w:pPr>
        <w:widowControl/>
        <w:shd w:val="clear" w:color="auto" w:fill="FFFFFF"/>
        <w:ind w:firstLine="720"/>
        <w:rPr>
          <w:rFonts w:eastAsia="Times New Roman" w:cs="Segoe UI Light"/>
          <w:lang w:val="en-US" w:eastAsia="ro-RO" w:bidi="ar-SA"/>
        </w:rPr>
      </w:pPr>
      <w:r w:rsidRPr="00264896">
        <w:rPr>
          <w:rFonts w:eastAsia="Times New Roman" w:cs="Segoe UI Light"/>
          <w:b/>
          <w:bCs/>
          <w:lang w:val="en-US" w:eastAsia="ro-RO" w:bidi="ar-SA"/>
        </w:rPr>
        <w:t>Nu este cazul</w:t>
      </w:r>
      <w:r w:rsidR="00264896" w:rsidRPr="00264896">
        <w:rPr>
          <w:rFonts w:eastAsia="Times New Roman" w:cs="Segoe UI Light"/>
          <w:b/>
          <w:bCs/>
          <w:lang w:val="en-US" w:eastAsia="ro-RO" w:bidi="ar-SA"/>
        </w:rPr>
        <w:t>.</w:t>
      </w:r>
    </w:p>
    <w:p w14:paraId="08BED69C"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1C3BDDD7" w14:textId="77777777" w:rsidR="008933F8" w:rsidRPr="00264896" w:rsidRDefault="008933F8" w:rsidP="00AD2C20">
      <w:pPr>
        <w:widowControl/>
        <w:shd w:val="clear" w:color="auto" w:fill="FFFFFF"/>
        <w:rPr>
          <w:rFonts w:eastAsia="Times New Roman" w:cs="Segoe UI Light"/>
          <w:lang w:val="en-US" w:eastAsia="ro-RO" w:bidi="ar-SA"/>
        </w:rPr>
      </w:pPr>
      <w:r w:rsidRPr="00264896">
        <w:rPr>
          <w:rFonts w:eastAsia="Times New Roman" w:cs="Segoe UI Light"/>
          <w:b/>
          <w:bCs/>
          <w:lang w:val="en-US" w:eastAsia="ro-RO" w:bidi="ar-SA"/>
        </w:rPr>
        <w:t>IX.</w:t>
      </w:r>
      <w:r w:rsidRPr="00264896">
        <w:rPr>
          <w:rFonts w:eastAsia="Times New Roman" w:cs="Segoe UI Light"/>
          <w:lang w:val="en-US" w:eastAsia="ro-RO" w:bidi="ar-SA"/>
        </w:rPr>
        <w:t> Legătura cu alte acte normative și/sau planuri/programe/strategii/documente de planificare:</w:t>
      </w:r>
    </w:p>
    <w:p w14:paraId="3FBA394D" w14:textId="77777777" w:rsidR="008933F8" w:rsidRPr="00264896" w:rsidRDefault="008933F8" w:rsidP="00AD2C20">
      <w:pPr>
        <w:widowControl/>
        <w:shd w:val="clear" w:color="auto" w:fill="FFFFFF"/>
        <w:rPr>
          <w:rFonts w:eastAsia="Times New Roman" w:cs="Segoe UI Light"/>
          <w:lang w:val="en-US" w:eastAsia="ro-RO" w:bidi="ar-SA"/>
        </w:rPr>
      </w:pPr>
      <w:r w:rsidRPr="00264896">
        <w:rPr>
          <w:rFonts w:eastAsia="Times New Roman" w:cs="Segoe UI Light"/>
          <w:b/>
          <w:bCs/>
          <w:lang w:val="en-US" w:eastAsia="ro-RO" w:bidi="ar-SA"/>
        </w:rPr>
        <w:t>A.</w:t>
      </w:r>
      <w:r w:rsidRPr="00264896">
        <w:rPr>
          <w:rFonts w:eastAsia="Times New Roman" w:cs="Segoe UI Light"/>
          <w:lang w:val="en-US" w:eastAsia="ro-RO" w:bidi="ar-SA"/>
        </w:rPr>
        <w:t> Justificarea încadrării proiectului, după caz, în prevederile altor acte normative naționale care transpun legislația Uniunii Europene: Directiva </w:t>
      </w:r>
      <w:hyperlink r:id="rId18" w:tgtFrame="_blank" w:history="1">
        <w:r w:rsidRPr="00264896">
          <w:rPr>
            <w:rFonts w:eastAsia="Times New Roman" w:cs="Segoe UI Light"/>
            <w:u w:val="single"/>
            <w:lang w:val="en-US" w:eastAsia="ro-RO" w:bidi="ar-SA"/>
          </w:rPr>
          <w:t>2010/75/UE</w:t>
        </w:r>
      </w:hyperlink>
      <w:r w:rsidRPr="00264896">
        <w:rPr>
          <w:rFonts w:eastAsia="Times New Roman" w:cs="Segoe UI Light"/>
          <w:lang w:val="en-US" w:eastAsia="ro-RO" w:bidi="ar-SA"/>
        </w:rPr>
        <w:t> (IED) a Parlamentului European și a Consiliului din 24 noiembrie 2010 privind emisiile industriale (prevenirea și controlul integrat al poluării), Directiva </w:t>
      </w:r>
      <w:hyperlink r:id="rId19" w:tgtFrame="_blank" w:history="1">
        <w:r w:rsidRPr="00264896">
          <w:rPr>
            <w:rFonts w:eastAsia="Times New Roman" w:cs="Segoe UI Light"/>
            <w:u w:val="single"/>
            <w:lang w:val="en-US" w:eastAsia="ro-RO" w:bidi="ar-SA"/>
          </w:rPr>
          <w:t>2012/18/UE</w:t>
        </w:r>
      </w:hyperlink>
      <w:r w:rsidRPr="00264896">
        <w:rPr>
          <w:rFonts w:eastAsia="Times New Roman" w:cs="Segoe UI Light"/>
          <w:lang w:val="en-US" w:eastAsia="ro-RO" w:bidi="ar-SA"/>
        </w:rPr>
        <w:t> a Parlamentului European și a Consiliului din 4 iulie 2012 privind controlul pericolelor de accidente majore care implică substanțe periculoase, de modificare și ulterior de abrogare a Directivei </w:t>
      </w:r>
      <w:hyperlink r:id="rId20" w:tgtFrame="_blank" w:history="1">
        <w:r w:rsidRPr="00264896">
          <w:rPr>
            <w:rFonts w:eastAsia="Times New Roman" w:cs="Segoe UI Light"/>
            <w:u w:val="single"/>
            <w:lang w:val="en-US" w:eastAsia="ro-RO" w:bidi="ar-SA"/>
          </w:rPr>
          <w:t>96/82/CE</w:t>
        </w:r>
      </w:hyperlink>
      <w:r w:rsidRPr="00264896">
        <w:rPr>
          <w:rFonts w:eastAsia="Times New Roman" w:cs="Segoe UI Light"/>
          <w:lang w:val="en-US" w:eastAsia="ro-RO" w:bidi="ar-SA"/>
        </w:rPr>
        <w:t> a Consiliului, Directiva </w:t>
      </w:r>
      <w:hyperlink r:id="rId21" w:tgtFrame="_blank" w:history="1">
        <w:r w:rsidRPr="00264896">
          <w:rPr>
            <w:rFonts w:eastAsia="Times New Roman" w:cs="Segoe UI Light"/>
            <w:u w:val="single"/>
            <w:lang w:val="en-US" w:eastAsia="ro-RO" w:bidi="ar-SA"/>
          </w:rPr>
          <w:t>2000/60/CE</w:t>
        </w:r>
      </w:hyperlink>
      <w:r w:rsidRPr="00264896">
        <w:rPr>
          <w:rFonts w:eastAsia="Times New Roman" w:cs="Segoe UI Light"/>
          <w:lang w:val="en-US" w:eastAsia="ro-RO" w:bidi="ar-SA"/>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w:t>
      </w:r>
      <w:r w:rsidRPr="00264896">
        <w:rPr>
          <w:rFonts w:eastAsia="Times New Roman" w:cs="Segoe UI Light"/>
          <w:lang w:val="en-US" w:eastAsia="ro-RO" w:bidi="ar-SA"/>
        </w:rPr>
        <w:lastRenderedPageBreak/>
        <w:t>Directiva </w:t>
      </w:r>
      <w:hyperlink r:id="rId22" w:tgtFrame="_blank" w:history="1">
        <w:r w:rsidRPr="00264896">
          <w:rPr>
            <w:rFonts w:eastAsia="Times New Roman" w:cs="Segoe UI Light"/>
            <w:u w:val="single"/>
            <w:lang w:val="en-US" w:eastAsia="ro-RO" w:bidi="ar-SA"/>
          </w:rPr>
          <w:t>2008/98/CE</w:t>
        </w:r>
      </w:hyperlink>
      <w:r w:rsidRPr="00264896">
        <w:rPr>
          <w:rFonts w:eastAsia="Times New Roman" w:cs="Segoe UI Light"/>
          <w:lang w:val="en-US" w:eastAsia="ro-RO" w:bidi="ar-SA"/>
        </w:rPr>
        <w:t> a Parlamentului European și a Consiliului din 19 noiembrie 2008 privind deșeurile și de abrogare a anumitor directive, și altele).</w:t>
      </w:r>
    </w:p>
    <w:p w14:paraId="1F58E5FA" w14:textId="461C4B42" w:rsidR="008933F8" w:rsidRDefault="00264896" w:rsidP="00264896">
      <w:pPr>
        <w:widowControl/>
        <w:shd w:val="clear" w:color="auto" w:fill="FFFFFF"/>
        <w:ind w:firstLine="720"/>
        <w:rPr>
          <w:rFonts w:eastAsia="Times New Roman" w:cs="Segoe UI Light"/>
          <w:b/>
          <w:bCs/>
          <w:lang w:val="en-US" w:eastAsia="ro-RO" w:bidi="ar-SA"/>
        </w:rPr>
      </w:pPr>
      <w:r w:rsidRPr="00264896">
        <w:rPr>
          <w:rFonts w:eastAsia="Times New Roman" w:cs="Segoe UI Light"/>
          <w:b/>
          <w:bCs/>
          <w:lang w:val="en-US" w:eastAsia="ro-RO" w:bidi="ar-SA"/>
        </w:rPr>
        <w:t>Obiectivul propus nu prezintă pericole de producere a unor accidente majore in care sunt implicate substanțe periculoase și nu intră sub incidența HG nr.804/2007 privind controlul asupra pericolelor de accident major în care sunt implicate substanțe periculoase, cu modificarile ulterioare.</w:t>
      </w:r>
    </w:p>
    <w:p w14:paraId="46800D00" w14:textId="77777777" w:rsidR="00264896" w:rsidRPr="00264896" w:rsidRDefault="00264896" w:rsidP="00AD2C20">
      <w:pPr>
        <w:widowControl/>
        <w:shd w:val="clear" w:color="auto" w:fill="FFFFFF"/>
        <w:rPr>
          <w:rFonts w:eastAsia="Times New Roman" w:cs="Segoe UI Light"/>
          <w:lang w:val="en-US" w:eastAsia="ro-RO" w:bidi="ar-SA"/>
        </w:rPr>
      </w:pPr>
    </w:p>
    <w:p w14:paraId="307B6749" w14:textId="77777777" w:rsidR="008933F8" w:rsidRPr="00264896" w:rsidRDefault="008933F8" w:rsidP="00AD2C20">
      <w:pPr>
        <w:widowControl/>
        <w:shd w:val="clear" w:color="auto" w:fill="FFFFFF"/>
        <w:rPr>
          <w:rFonts w:eastAsia="Times New Roman" w:cs="Segoe UI Light"/>
          <w:lang w:val="en-US" w:eastAsia="ro-RO" w:bidi="ar-SA"/>
        </w:rPr>
      </w:pPr>
      <w:r w:rsidRPr="00264896">
        <w:rPr>
          <w:rFonts w:eastAsia="Times New Roman" w:cs="Segoe UI Light"/>
          <w:b/>
          <w:bCs/>
          <w:lang w:val="en-US" w:eastAsia="ro-RO" w:bidi="ar-SA"/>
        </w:rPr>
        <w:t>B.</w:t>
      </w:r>
      <w:r w:rsidRPr="00264896">
        <w:rPr>
          <w:rFonts w:eastAsia="Times New Roman" w:cs="Segoe UI Light"/>
          <w:lang w:val="en-US" w:eastAsia="ro-RO" w:bidi="ar-SA"/>
        </w:rPr>
        <w:t> Se va menționa planul/programul/strategia/documentul de programare/planificare din care face proiectul, cu indicarea actului normativ prin care a fost aprobat.</w:t>
      </w:r>
    </w:p>
    <w:p w14:paraId="09362F98" w14:textId="77777777" w:rsidR="008933F8" w:rsidRPr="00264896" w:rsidRDefault="008933F8" w:rsidP="00D47962">
      <w:pPr>
        <w:widowControl/>
        <w:shd w:val="clear" w:color="auto" w:fill="FFFFFF"/>
        <w:ind w:firstLine="720"/>
        <w:rPr>
          <w:rFonts w:eastAsia="Times New Roman" w:cs="Segoe UI Light"/>
          <w:b/>
          <w:bCs/>
          <w:lang w:val="en-US" w:eastAsia="ro-RO" w:bidi="ar-SA"/>
        </w:rPr>
      </w:pPr>
      <w:r w:rsidRPr="00264896">
        <w:rPr>
          <w:rFonts w:eastAsia="Times New Roman" w:cs="Segoe UI Light"/>
          <w:b/>
          <w:bCs/>
          <w:lang w:val="en-US" w:eastAsia="ro-RO" w:bidi="ar-SA"/>
        </w:rPr>
        <w:t>Nu este cazul</w:t>
      </w:r>
    </w:p>
    <w:p w14:paraId="7ECC860C"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073F8488" w14:textId="77777777" w:rsidR="008933F8"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X.</w:t>
      </w:r>
      <w:r w:rsidRPr="00955065">
        <w:rPr>
          <w:rFonts w:eastAsia="Times New Roman" w:cs="Segoe UI Light"/>
          <w:lang w:val="en-US" w:eastAsia="ro-RO" w:bidi="ar-SA"/>
        </w:rPr>
        <w:t> Lucrări necesare organizării de șantier:</w:t>
      </w:r>
    </w:p>
    <w:p w14:paraId="2ACC06C9" w14:textId="77777777" w:rsidR="00E24C82"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w:t>
      </w:r>
      <w:r w:rsidRPr="00955065">
        <w:rPr>
          <w:rFonts w:eastAsia="Times New Roman" w:cs="Segoe UI Light"/>
          <w:lang w:val="en-US" w:eastAsia="ro-RO" w:bidi="ar-SA"/>
        </w:rPr>
        <w:t> descrierea lucrărilor necesare organizării de șantier;</w:t>
      </w:r>
      <w:r w:rsidR="004D17AA" w:rsidRPr="00955065">
        <w:rPr>
          <w:rFonts w:eastAsia="Times New Roman" w:cs="Segoe UI Light"/>
          <w:lang w:val="en-US" w:eastAsia="ro-RO" w:bidi="ar-SA"/>
        </w:rPr>
        <w:t xml:space="preserve"> </w:t>
      </w:r>
    </w:p>
    <w:p w14:paraId="0D80CB62" w14:textId="58AAB85D" w:rsidR="008933F8"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w:t>
      </w:r>
      <w:r w:rsidRPr="00955065">
        <w:rPr>
          <w:rFonts w:eastAsia="Times New Roman" w:cs="Segoe UI Light"/>
          <w:lang w:val="en-US" w:eastAsia="ro-RO" w:bidi="ar-SA"/>
        </w:rPr>
        <w:t> localizarea organizării de șantier;</w:t>
      </w:r>
    </w:p>
    <w:p w14:paraId="2107326A" w14:textId="77777777" w:rsidR="00315775"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w:t>
      </w:r>
      <w:r w:rsidRPr="00955065">
        <w:rPr>
          <w:rFonts w:eastAsia="Times New Roman" w:cs="Segoe UI Light"/>
          <w:lang w:val="en-US" w:eastAsia="ro-RO" w:bidi="ar-SA"/>
        </w:rPr>
        <w:t> descrierea impactului asupra mediului a lucrărilor organizării de șantier;</w:t>
      </w:r>
      <w:r w:rsidR="004D17AA" w:rsidRPr="00955065">
        <w:rPr>
          <w:rFonts w:eastAsia="Times New Roman" w:cs="Segoe UI Light"/>
          <w:lang w:val="en-US" w:eastAsia="ro-RO" w:bidi="ar-SA"/>
        </w:rPr>
        <w:t xml:space="preserve"> </w:t>
      </w:r>
    </w:p>
    <w:p w14:paraId="41793EBE" w14:textId="77777777" w:rsidR="00315775"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w:t>
      </w:r>
      <w:r w:rsidRPr="00955065">
        <w:rPr>
          <w:rFonts w:eastAsia="Times New Roman" w:cs="Segoe UI Light"/>
          <w:lang w:val="en-US" w:eastAsia="ro-RO" w:bidi="ar-SA"/>
        </w:rPr>
        <w:t> surse de poluanți și instalații pentru reținerea, evacuarea și dispersia poluanților în mediu în timpul organizării de șantier;</w:t>
      </w:r>
      <w:r w:rsidR="004D17AA" w:rsidRPr="00955065">
        <w:rPr>
          <w:rFonts w:eastAsia="Times New Roman" w:cs="Segoe UI Light"/>
          <w:lang w:val="en-US" w:eastAsia="ro-RO" w:bidi="ar-SA"/>
        </w:rPr>
        <w:t xml:space="preserve"> </w:t>
      </w:r>
    </w:p>
    <w:p w14:paraId="47549378" w14:textId="77777777" w:rsidR="00315775"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w:t>
      </w:r>
      <w:r w:rsidRPr="00955065">
        <w:rPr>
          <w:rFonts w:eastAsia="Times New Roman" w:cs="Segoe UI Light"/>
          <w:lang w:val="en-US" w:eastAsia="ro-RO" w:bidi="ar-SA"/>
        </w:rPr>
        <w:t> dotări și măsuri prevăzute pentru controlul emisiilor de poluanți în mediu.</w:t>
      </w:r>
      <w:r w:rsidR="004D17AA" w:rsidRPr="00955065">
        <w:rPr>
          <w:rFonts w:eastAsia="Times New Roman" w:cs="Segoe UI Light"/>
          <w:lang w:val="en-US" w:eastAsia="ro-RO" w:bidi="ar-SA"/>
        </w:rPr>
        <w:t xml:space="preserve"> </w:t>
      </w:r>
    </w:p>
    <w:p w14:paraId="06E07025"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În scopul realizării obiectivului proiectat organizarea de șantier se amenajează în cadrul terenului deținut de beneficiar, fără a afecta proprietățile vecine și rețele edilitare existente. Graficul de lucrări va avea fazele determinate stabilite conform programului de control.</w:t>
      </w:r>
    </w:p>
    <w:p w14:paraId="6B3B0086"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Funcțiunile organizării de șantier sunt:</w:t>
      </w:r>
    </w:p>
    <w:p w14:paraId="519000A7"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 xml:space="preserve"> parcare pentru autovehiculele și depozitare temporara pentru echipamentele și</w:t>
      </w:r>
    </w:p>
    <w:p w14:paraId="1C75D6C5"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utilajele utilizate în timpul implementării planului</w:t>
      </w:r>
    </w:p>
    <w:p w14:paraId="6FBCFDB5"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depozitare temporară pentru materiale de construcții (piatră sparta, nisip, etc);</w:t>
      </w:r>
    </w:p>
    <w:p w14:paraId="405E0729"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dupa caz, zona depozitare echipamente și materiale mărunte în eurocontainer;</w:t>
      </w:r>
    </w:p>
    <w:p w14:paraId="724573DA"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zona administrativă pentru personalul implicat în realizarea investiției; se vor</w:t>
      </w:r>
    </w:p>
    <w:p w14:paraId="6D7A68BB"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asigura facilitațile igienico-sanitare necesare.</w:t>
      </w:r>
    </w:p>
    <w:p w14:paraId="25453DDF" w14:textId="7F3E7164" w:rsidR="008933F8" w:rsidRDefault="00441A0B" w:rsidP="00441A0B">
      <w:pPr>
        <w:widowControl/>
        <w:shd w:val="clear" w:color="auto" w:fill="FFFFFF"/>
        <w:rPr>
          <w:rFonts w:eastAsia="Times New Roman" w:cs="Segoe UI Light"/>
          <w:b/>
          <w:bCs/>
          <w:highlight w:val="yellow"/>
          <w:lang w:val="en-US" w:eastAsia="ro-RO" w:bidi="ar-SA"/>
        </w:rPr>
      </w:pPr>
      <w:r w:rsidRPr="00441A0B">
        <w:rPr>
          <w:rFonts w:eastAsia="Times New Roman" w:cs="Segoe UI Light"/>
          <w:b/>
          <w:bCs/>
          <w:lang w:val="en-US" w:eastAsia="ro-RO" w:bidi="ar-SA"/>
        </w:rPr>
        <w:t>Dup</w:t>
      </w:r>
      <w:r>
        <w:rPr>
          <w:rFonts w:eastAsia="Times New Roman" w:cs="Segoe UI Light"/>
          <w:b/>
          <w:bCs/>
          <w:lang w:val="en-US" w:eastAsia="ro-RO" w:bidi="ar-SA"/>
        </w:rPr>
        <w:t>ă</w:t>
      </w:r>
      <w:r w:rsidRPr="00441A0B">
        <w:rPr>
          <w:rFonts w:eastAsia="Times New Roman" w:cs="Segoe UI Light"/>
          <w:b/>
          <w:bCs/>
          <w:lang w:val="en-US" w:eastAsia="ro-RO" w:bidi="ar-SA"/>
        </w:rPr>
        <w:t xml:space="preserve"> finalizarea lucrărilor, amplasamentul va fi adus la starea inițială, astfel încât să se asigure reutilizarea terenului.</w:t>
      </w:r>
    </w:p>
    <w:p w14:paraId="5CB812E2" w14:textId="77777777" w:rsidR="00441A0B" w:rsidRPr="00441A0B" w:rsidRDefault="00441A0B" w:rsidP="00AD2C20">
      <w:pPr>
        <w:widowControl/>
        <w:shd w:val="clear" w:color="auto" w:fill="FFFFFF"/>
        <w:rPr>
          <w:rFonts w:eastAsia="Times New Roman" w:cs="Segoe UI Light"/>
          <w:b/>
          <w:bCs/>
          <w:lang w:val="en-US" w:eastAsia="ro-RO" w:bidi="ar-SA"/>
        </w:rPr>
      </w:pPr>
    </w:p>
    <w:p w14:paraId="6C636648"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XI.</w:t>
      </w:r>
      <w:r w:rsidRPr="00441A0B">
        <w:rPr>
          <w:rFonts w:eastAsia="Times New Roman" w:cs="Segoe UI Light"/>
          <w:lang w:val="en-US" w:eastAsia="ro-RO" w:bidi="ar-SA"/>
        </w:rPr>
        <w:t> Lucrări de refacere a amplasamentului la finalizarea investiției, în caz de accidente și/sau la încetarea activității, în măsura în care aceste informații sunt disponibile:</w:t>
      </w:r>
    </w:p>
    <w:p w14:paraId="3C57C2EE"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w:t>
      </w:r>
      <w:r w:rsidRPr="00441A0B">
        <w:rPr>
          <w:rFonts w:eastAsia="Times New Roman" w:cs="Segoe UI Light"/>
          <w:lang w:val="en-US" w:eastAsia="ro-RO" w:bidi="ar-SA"/>
        </w:rPr>
        <w:t> lucrările propuse pentru refacerea amplasamentului la finalizarea investiției, în caz de accidente și/sau la încetarea activității;</w:t>
      </w:r>
      <w:r w:rsidR="00D354F3" w:rsidRPr="00441A0B">
        <w:rPr>
          <w:rFonts w:eastAsia="Times New Roman" w:cs="Segoe UI Light"/>
          <w:lang w:val="en-US" w:eastAsia="ro-RO" w:bidi="ar-SA"/>
        </w:rPr>
        <w:t xml:space="preserve"> </w:t>
      </w:r>
    </w:p>
    <w:p w14:paraId="0DDDF829"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w:t>
      </w:r>
      <w:r w:rsidRPr="00441A0B">
        <w:rPr>
          <w:rFonts w:eastAsia="Times New Roman" w:cs="Segoe UI Light"/>
          <w:lang w:val="en-US" w:eastAsia="ro-RO" w:bidi="ar-SA"/>
        </w:rPr>
        <w:t> aspecte referitoare la prevenirea și modul de răspuns pentru cazuri de poluări accidentale;</w:t>
      </w:r>
      <w:r w:rsidR="00D354F3" w:rsidRPr="00441A0B">
        <w:rPr>
          <w:rFonts w:eastAsia="Times New Roman" w:cs="Segoe UI Light"/>
          <w:lang w:val="en-US" w:eastAsia="ro-RO" w:bidi="ar-SA"/>
        </w:rPr>
        <w:t xml:space="preserve"> </w:t>
      </w:r>
    </w:p>
    <w:p w14:paraId="1785EC41"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w:t>
      </w:r>
      <w:r w:rsidRPr="00441A0B">
        <w:rPr>
          <w:rFonts w:eastAsia="Times New Roman" w:cs="Segoe UI Light"/>
          <w:lang w:val="en-US" w:eastAsia="ro-RO" w:bidi="ar-SA"/>
        </w:rPr>
        <w:t> aspecte referitoare la închiderea/dezafectarea/demolarea instalației;</w:t>
      </w:r>
    </w:p>
    <w:p w14:paraId="07C5254D"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w:t>
      </w:r>
      <w:r w:rsidRPr="00441A0B">
        <w:rPr>
          <w:rFonts w:eastAsia="Times New Roman" w:cs="Segoe UI Light"/>
          <w:lang w:val="en-US" w:eastAsia="ro-RO" w:bidi="ar-SA"/>
        </w:rPr>
        <w:t> modalități de refacere a stării inițiale/reabilitare în vederea utilizării ulterioare a terenului.</w:t>
      </w:r>
    </w:p>
    <w:p w14:paraId="431F6895"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Lucrările de refacere a amplasamentului se vor realiza conform cerințelor proiectului tehnic de excuție.</w:t>
      </w:r>
    </w:p>
    <w:p w14:paraId="26FBF525"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Pentru a evita poluările accidentale se vor lua urmatoarele măsuri:</w:t>
      </w:r>
    </w:p>
    <w:p w14:paraId="2AF85E31"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lastRenderedPageBreak/>
        <w:t>-</w:t>
      </w:r>
      <w:r w:rsidRPr="00441A0B">
        <w:rPr>
          <w:rFonts w:eastAsia="Times New Roman" w:cs="Segoe UI Light"/>
          <w:b/>
          <w:bCs/>
          <w:lang w:val="en-US" w:eastAsia="ro-RO" w:bidi="ar-SA"/>
        </w:rPr>
        <w:tab/>
        <w:t>controlul strict al personalului muncitor privind disciplina în șantier</w:t>
      </w:r>
    </w:p>
    <w:p w14:paraId="154237CC"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verificarea înainte de intrare în lucru a utilajelor, mijloacelor de transport</w:t>
      </w:r>
    </w:p>
    <w:p w14:paraId="28635737"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verificarea indicatoarelor de interzicere a accesului în anumite zone, a placuțelor indicatoare cu însemne de pericol</w:t>
      </w:r>
    </w:p>
    <w:p w14:paraId="0615A51D"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controlul și restricționarea accesului persoanelor în șantier</w:t>
      </w:r>
    </w:p>
    <w:p w14:paraId="076BEBA2"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întocmirea unui plan de intervenții în caz de situații neprevăzute sau a unor fenomene meteorologice extreme</w:t>
      </w:r>
    </w:p>
    <w:p w14:paraId="523B4BC4"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Aceste măsuri vor fi menționate în contractual de execuție a lucrărilor de construcții proiectate, cu respectarea legislației românești privind Securitatea și Sănătatea Muncii, Paza contra incendiilor, Paza și Protecția Civilă, Regimul deseurilor și altele. De asemenea se vor respecta prevederile Proiectelor de execuție, a caietelor de sarcini, a Legilor și nomativelor privind calitatea în construcții.</w:t>
      </w:r>
    </w:p>
    <w:p w14:paraId="47D67498"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Eventuala dezafectare/demolare a construcției constă în executarea următoarelor lucrări:</w:t>
      </w:r>
    </w:p>
    <w:p w14:paraId="0943D59F"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dezmembrarea construcției, cu recuperarea și valorificarea materialelor refolosibile</w:t>
      </w:r>
    </w:p>
    <w:p w14:paraId="0A66E58B"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demolarea fundațiilor și utilizarea betonului pentru diferite amenajări</w:t>
      </w:r>
    </w:p>
    <w:p w14:paraId="2880C27D"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recuperarea și valorificarea cablurilor electrice</w:t>
      </w:r>
    </w:p>
    <w:p w14:paraId="6EB209B4"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w:t>
      </w:r>
      <w:r w:rsidRPr="00441A0B">
        <w:rPr>
          <w:rFonts w:eastAsia="Times New Roman" w:cs="Segoe UI Light"/>
          <w:b/>
          <w:bCs/>
          <w:lang w:val="en-US" w:eastAsia="ro-RO" w:bidi="ar-SA"/>
        </w:rPr>
        <w:tab/>
        <w:t>umplarea fundațiilor și refacerea covorului vegetal</w:t>
      </w:r>
    </w:p>
    <w:p w14:paraId="3F2B257E" w14:textId="77777777" w:rsidR="00441A0B" w:rsidRPr="00441A0B" w:rsidRDefault="00441A0B" w:rsidP="00441A0B">
      <w:pPr>
        <w:widowControl/>
        <w:shd w:val="clear" w:color="auto" w:fill="FFFFFF"/>
        <w:rPr>
          <w:rFonts w:eastAsia="Times New Roman" w:cs="Segoe UI Light"/>
          <w:b/>
          <w:bCs/>
          <w:lang w:val="en-US" w:eastAsia="ro-RO" w:bidi="ar-SA"/>
        </w:rPr>
      </w:pPr>
      <w:r w:rsidRPr="00441A0B">
        <w:rPr>
          <w:rFonts w:eastAsia="Times New Roman" w:cs="Segoe UI Light"/>
          <w:b/>
          <w:bCs/>
          <w:lang w:val="en-US" w:eastAsia="ro-RO" w:bidi="ar-SA"/>
        </w:rPr>
        <w:t>Volumul de lucrări necesare a fi executate la închidere generează modificări fizice în amplasament, impactul va fi redus pentru a nu afecta semnificativ zona.</w:t>
      </w:r>
    </w:p>
    <w:p w14:paraId="754A2A36"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Dezafectarea, postutilizarea și refacerea amplasamentului se va face conform normativelor în vigoare.</w:t>
      </w:r>
    </w:p>
    <w:p w14:paraId="4C7CEA4E" w14:textId="394258D9" w:rsidR="008933F8" w:rsidRPr="00441A0B" w:rsidRDefault="00441A0B" w:rsidP="00441A0B">
      <w:pPr>
        <w:widowControl/>
        <w:shd w:val="clear" w:color="auto" w:fill="FFFFFF"/>
        <w:ind w:firstLine="720"/>
        <w:rPr>
          <w:rFonts w:eastAsia="Times New Roman" w:cs="Segoe UI Light"/>
          <w:b/>
          <w:bCs/>
          <w:highlight w:val="yellow"/>
          <w:lang w:val="en-US" w:eastAsia="ro-RO" w:bidi="ar-SA"/>
        </w:rPr>
      </w:pPr>
      <w:r w:rsidRPr="00441A0B">
        <w:rPr>
          <w:rFonts w:eastAsia="Times New Roman" w:cs="Segoe UI Light"/>
          <w:b/>
          <w:bCs/>
          <w:lang w:val="en-US" w:eastAsia="ro-RO" w:bidi="ar-SA"/>
        </w:rPr>
        <w:t>Datorită faptului că sunt probabilități reduse ca în timpul operării să se producă o poluare a solului sau a subsolului, a apelor de suprafață, refacerea amplasamentului după încetarea activității va consta doar în eliminarea materialelor de construcție care în momentul respective vor devein deșeuri sau deșeuri reciclabile.</w:t>
      </w:r>
    </w:p>
    <w:p w14:paraId="6C3B9752" w14:textId="77777777" w:rsidR="00441A0B" w:rsidRPr="0066451C" w:rsidRDefault="00441A0B" w:rsidP="00AD2C20">
      <w:pPr>
        <w:widowControl/>
        <w:shd w:val="clear" w:color="auto" w:fill="FFFFFF"/>
        <w:rPr>
          <w:rFonts w:eastAsia="Times New Roman" w:cs="Segoe UI Light"/>
          <w:highlight w:val="yellow"/>
          <w:lang w:val="en-US" w:eastAsia="ro-RO" w:bidi="ar-SA"/>
        </w:rPr>
      </w:pPr>
    </w:p>
    <w:p w14:paraId="6F357FF6"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XII.</w:t>
      </w:r>
      <w:r w:rsidRPr="00441A0B">
        <w:rPr>
          <w:rFonts w:eastAsia="Times New Roman" w:cs="Segoe UI Light"/>
          <w:lang w:val="en-US" w:eastAsia="ro-RO" w:bidi="ar-SA"/>
        </w:rPr>
        <w:t> Anexe - piese desenate:</w:t>
      </w:r>
    </w:p>
    <w:p w14:paraId="727AE119"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1.</w:t>
      </w:r>
      <w:r w:rsidRPr="00441A0B">
        <w:rPr>
          <w:rFonts w:eastAsia="Times New Roman" w:cs="Segoe UI Light"/>
          <w:lang w:val="en-US" w:eastAsia="ro-RO" w:bidi="ar-SA"/>
        </w:rPr>
        <w:t> planul de încadrare în zonă a obiectivului și planul de situație, cu modul de planificare a utilizării suprafețelor; formele fizice ale proiectului (planuri, clădiri, alte structuri, materiale de construcție și altele); planșe reprezentînd limitele amplasamentului proiectului, inclusiv orice suprafață de teren solicitată pentru a fi folosită temporar (planuri de situație și amplasamente);</w:t>
      </w:r>
    </w:p>
    <w:p w14:paraId="6F1A691A"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2.</w:t>
      </w:r>
      <w:r w:rsidRPr="00441A0B">
        <w:rPr>
          <w:rFonts w:eastAsia="Times New Roman" w:cs="Segoe UI Light"/>
          <w:lang w:val="en-US" w:eastAsia="ro-RO" w:bidi="ar-SA"/>
        </w:rPr>
        <w:t> schemele-flux pentru procesul tehnologic și fazele activității, cu instalațiile de depoluare;</w:t>
      </w:r>
    </w:p>
    <w:p w14:paraId="633EEF5F"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3.</w:t>
      </w:r>
      <w:r w:rsidRPr="00441A0B">
        <w:rPr>
          <w:rFonts w:eastAsia="Times New Roman" w:cs="Segoe UI Light"/>
          <w:lang w:val="en-US" w:eastAsia="ro-RO" w:bidi="ar-SA"/>
        </w:rPr>
        <w:t> schema-flux a gestionării deșeurilor;</w:t>
      </w:r>
    </w:p>
    <w:p w14:paraId="00720321" w14:textId="77777777" w:rsidR="008933F8" w:rsidRPr="00441A0B" w:rsidRDefault="008933F8" w:rsidP="00AD2C20">
      <w:pPr>
        <w:widowControl/>
        <w:shd w:val="clear" w:color="auto" w:fill="FFFFFF"/>
        <w:rPr>
          <w:rFonts w:eastAsia="Times New Roman" w:cs="Segoe UI Light"/>
          <w:lang w:val="en-US" w:eastAsia="ro-RO" w:bidi="ar-SA"/>
        </w:rPr>
      </w:pPr>
      <w:r w:rsidRPr="00441A0B">
        <w:rPr>
          <w:rFonts w:eastAsia="Times New Roman" w:cs="Segoe UI Light"/>
          <w:b/>
          <w:bCs/>
          <w:lang w:val="en-US" w:eastAsia="ro-RO" w:bidi="ar-SA"/>
        </w:rPr>
        <w:t>4.</w:t>
      </w:r>
      <w:r w:rsidRPr="00441A0B">
        <w:rPr>
          <w:rFonts w:eastAsia="Times New Roman" w:cs="Segoe UI Light"/>
          <w:lang w:val="en-US" w:eastAsia="ro-RO" w:bidi="ar-SA"/>
        </w:rPr>
        <w:t> alte piese desenate, stabilite de autoritatea publică pentru protecția mediului.</w:t>
      </w:r>
    </w:p>
    <w:p w14:paraId="186D20D6"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Terenul studiat în suprafaţă totală de 9000 mp se situează în intravilanul stațiunii Lacu Roșu, str. Principală, nr.32 și este proprietate privată juridică în totalitate – SC Porturist SRL.</w:t>
      </w:r>
    </w:p>
    <w:p w14:paraId="2D91787A"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Terenul are acces de la o drum asfaltată recent făcut care are orientare spre Est. De-a lungul străzii se află terenuri de proprietate privată în ambele părţi.</w:t>
      </w:r>
    </w:p>
    <w:p w14:paraId="2DDC79CE" w14:textId="77777777" w:rsid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Terenul are formă neregulată, de dimensiunea aproximativă de 299.16 m x 66.39 m, cu acces la drum pe latura îngustă la partea Estică a terenului.</w:t>
      </w:r>
    </w:p>
    <w:p w14:paraId="2B58EE7C"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lastRenderedPageBreak/>
        <w:t>Hotelul Lacu Roșu  S+P+3+M edificat în jurul anilor 1982 și  constă dintr-un singur corp. Întreaga construcție are un sistem constructiv, cadre din beton armat și zidărie portantă. Fundarea structurii s-a efectuat prin intermediul unor fundații continue din beton simplu terminate în grinzi soclu din beton armat.</w:t>
      </w:r>
    </w:p>
    <w:p w14:paraId="0DC1C92A" w14:textId="77777777" w:rsidR="00441A0B" w:rsidRPr="00441A0B" w:rsidRDefault="00441A0B" w:rsidP="00441A0B">
      <w:pPr>
        <w:widowControl/>
        <w:shd w:val="clear" w:color="auto" w:fill="FFFFFF"/>
        <w:ind w:firstLine="720"/>
        <w:rPr>
          <w:rFonts w:eastAsia="Times New Roman" w:cs="Segoe UI Light"/>
          <w:b/>
          <w:bCs/>
          <w:lang w:val="en-US" w:eastAsia="ro-RO" w:bidi="ar-SA"/>
        </w:rPr>
      </w:pPr>
      <w:r w:rsidRPr="00441A0B">
        <w:rPr>
          <w:rFonts w:eastAsia="Times New Roman" w:cs="Segoe UI Light"/>
          <w:b/>
          <w:bCs/>
          <w:lang w:val="en-US" w:eastAsia="ro-RO" w:bidi="ar-SA"/>
        </w:rPr>
        <w:t xml:space="preserve">Structura este alcătuit din cadre din beton armat cu zidărie portantă (pereți portanți, grinzi și planșee) și acoperișul tip șarpantă  din lemn ignifugat. Închiderea perimetrală compus din pereți din cărămidă 30 cm grosime placați la exterior cu scândură lăcuită și la interior cu plăci de gipscarton rezistent la foc 30 minute. Compartimentarea interioară compus din pereți din cărămidă 10 cm grosime placați pe ambele fețe cu plăci de gipscarton. Învelitoarea e compus din țiglă ceremică. Pardoseala alcătuit din gresie, parchet si scândură.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282"/>
        <w:gridCol w:w="3282"/>
      </w:tblGrid>
      <w:tr w:rsidR="00441A0B" w14:paraId="0B64C30A" w14:textId="77777777" w:rsidTr="00441A0B">
        <w:tc>
          <w:tcPr>
            <w:tcW w:w="3174" w:type="dxa"/>
            <w:shd w:val="clear" w:color="auto" w:fill="auto"/>
          </w:tcPr>
          <w:p w14:paraId="1DEDB7D4" w14:textId="77777777" w:rsidR="00441A0B" w:rsidRDefault="00441A0B" w:rsidP="002C755A">
            <w:pPr>
              <w:pStyle w:val="Felsorols"/>
              <w:numPr>
                <w:ilvl w:val="0"/>
                <w:numId w:val="0"/>
              </w:numPr>
            </w:pPr>
          </w:p>
        </w:tc>
        <w:tc>
          <w:tcPr>
            <w:tcW w:w="3282" w:type="dxa"/>
            <w:shd w:val="clear" w:color="auto" w:fill="auto"/>
          </w:tcPr>
          <w:p w14:paraId="43B2101D" w14:textId="77777777" w:rsidR="00441A0B" w:rsidRDefault="00441A0B" w:rsidP="002C755A">
            <w:pPr>
              <w:pStyle w:val="Felsorols"/>
              <w:numPr>
                <w:ilvl w:val="0"/>
                <w:numId w:val="0"/>
              </w:numPr>
              <w:jc w:val="center"/>
            </w:pPr>
            <w:r>
              <w:t>Existentă</w:t>
            </w:r>
          </w:p>
        </w:tc>
        <w:tc>
          <w:tcPr>
            <w:tcW w:w="3282" w:type="dxa"/>
            <w:shd w:val="clear" w:color="auto" w:fill="auto"/>
          </w:tcPr>
          <w:p w14:paraId="2121090C" w14:textId="77777777" w:rsidR="00441A0B" w:rsidRDefault="00441A0B" w:rsidP="002C755A">
            <w:pPr>
              <w:pStyle w:val="Felsorols"/>
              <w:numPr>
                <w:ilvl w:val="0"/>
                <w:numId w:val="0"/>
              </w:numPr>
              <w:jc w:val="center"/>
            </w:pPr>
            <w:r>
              <w:t>Propusă</w:t>
            </w:r>
          </w:p>
        </w:tc>
      </w:tr>
      <w:tr w:rsidR="00441A0B" w14:paraId="6F76EA8D" w14:textId="77777777" w:rsidTr="00441A0B">
        <w:tc>
          <w:tcPr>
            <w:tcW w:w="3174" w:type="dxa"/>
            <w:shd w:val="clear" w:color="auto" w:fill="auto"/>
          </w:tcPr>
          <w:p w14:paraId="339B1A85" w14:textId="77777777" w:rsidR="00441A0B" w:rsidRDefault="00441A0B" w:rsidP="002C755A">
            <w:pPr>
              <w:pStyle w:val="Felsorols"/>
              <w:numPr>
                <w:ilvl w:val="0"/>
                <w:numId w:val="0"/>
              </w:numPr>
            </w:pPr>
            <w:r w:rsidRPr="00E867F6">
              <w:t>S construită</w:t>
            </w:r>
          </w:p>
        </w:tc>
        <w:tc>
          <w:tcPr>
            <w:tcW w:w="3282" w:type="dxa"/>
            <w:shd w:val="clear" w:color="auto" w:fill="auto"/>
          </w:tcPr>
          <w:p w14:paraId="60552985" w14:textId="77777777" w:rsidR="00441A0B" w:rsidRDefault="00441A0B" w:rsidP="002C755A">
            <w:pPr>
              <w:pStyle w:val="Felsorols"/>
              <w:numPr>
                <w:ilvl w:val="0"/>
                <w:numId w:val="0"/>
              </w:numPr>
              <w:jc w:val="center"/>
            </w:pPr>
            <w:r>
              <w:t>349,48</w:t>
            </w:r>
            <w:r w:rsidRPr="000A6E3A">
              <w:t xml:space="preserve"> </w:t>
            </w:r>
            <w:r>
              <w:t>mp</w:t>
            </w:r>
          </w:p>
        </w:tc>
        <w:tc>
          <w:tcPr>
            <w:tcW w:w="3282" w:type="dxa"/>
            <w:shd w:val="clear" w:color="auto" w:fill="auto"/>
          </w:tcPr>
          <w:p w14:paraId="3E26BEEA" w14:textId="77777777" w:rsidR="00441A0B" w:rsidRDefault="00441A0B" w:rsidP="002C755A">
            <w:pPr>
              <w:pStyle w:val="Felsorols"/>
              <w:numPr>
                <w:ilvl w:val="0"/>
                <w:numId w:val="0"/>
              </w:numPr>
              <w:jc w:val="center"/>
            </w:pPr>
            <w:r>
              <w:t>470,23</w:t>
            </w:r>
            <w:r w:rsidRPr="000A6E3A">
              <w:t xml:space="preserve"> </w:t>
            </w:r>
            <w:r>
              <w:t>mp</w:t>
            </w:r>
          </w:p>
        </w:tc>
      </w:tr>
      <w:tr w:rsidR="00441A0B" w14:paraId="0ABC67A6" w14:textId="77777777" w:rsidTr="00441A0B">
        <w:tc>
          <w:tcPr>
            <w:tcW w:w="3174" w:type="dxa"/>
            <w:shd w:val="clear" w:color="auto" w:fill="auto"/>
          </w:tcPr>
          <w:p w14:paraId="4011115E" w14:textId="77777777" w:rsidR="00441A0B" w:rsidRDefault="00441A0B" w:rsidP="002C755A">
            <w:pPr>
              <w:pStyle w:val="Felsorols"/>
              <w:numPr>
                <w:ilvl w:val="0"/>
                <w:numId w:val="0"/>
              </w:numPr>
            </w:pPr>
            <w:r w:rsidRPr="00E867F6">
              <w:t>S desfășurată</w:t>
            </w:r>
          </w:p>
        </w:tc>
        <w:tc>
          <w:tcPr>
            <w:tcW w:w="3282" w:type="dxa"/>
            <w:shd w:val="clear" w:color="auto" w:fill="auto"/>
          </w:tcPr>
          <w:p w14:paraId="69D41D96" w14:textId="77777777" w:rsidR="00441A0B" w:rsidRDefault="00441A0B" w:rsidP="002C755A">
            <w:pPr>
              <w:pStyle w:val="Felsorols"/>
              <w:numPr>
                <w:ilvl w:val="0"/>
                <w:numId w:val="0"/>
              </w:numPr>
              <w:jc w:val="center"/>
            </w:pPr>
            <w:r>
              <w:t>1611,8</w:t>
            </w:r>
            <w:r w:rsidRPr="000A6E3A">
              <w:t xml:space="preserve"> </w:t>
            </w:r>
            <w:r>
              <w:t>mp</w:t>
            </w:r>
          </w:p>
        </w:tc>
        <w:tc>
          <w:tcPr>
            <w:tcW w:w="3282" w:type="dxa"/>
            <w:shd w:val="clear" w:color="auto" w:fill="auto"/>
          </w:tcPr>
          <w:p w14:paraId="097FE68D" w14:textId="77777777" w:rsidR="00441A0B" w:rsidRDefault="00441A0B" w:rsidP="002C755A">
            <w:pPr>
              <w:pStyle w:val="Felsorols"/>
              <w:numPr>
                <w:ilvl w:val="0"/>
                <w:numId w:val="0"/>
              </w:numPr>
              <w:jc w:val="center"/>
            </w:pPr>
            <w:r>
              <w:t>1767,76</w:t>
            </w:r>
            <w:r w:rsidRPr="000A6E3A">
              <w:t xml:space="preserve"> </w:t>
            </w:r>
            <w:r>
              <w:t>mp</w:t>
            </w:r>
          </w:p>
        </w:tc>
      </w:tr>
      <w:tr w:rsidR="00441A0B" w14:paraId="5D314E0F" w14:textId="77777777" w:rsidTr="00441A0B">
        <w:tc>
          <w:tcPr>
            <w:tcW w:w="3174" w:type="dxa"/>
            <w:tcBorders>
              <w:bottom w:val="single" w:sz="4" w:space="0" w:color="auto"/>
            </w:tcBorders>
            <w:shd w:val="clear" w:color="auto" w:fill="auto"/>
          </w:tcPr>
          <w:p w14:paraId="78E0F629" w14:textId="77777777" w:rsidR="00441A0B" w:rsidRDefault="00441A0B" w:rsidP="002C755A">
            <w:pPr>
              <w:pStyle w:val="Felsorols"/>
              <w:numPr>
                <w:ilvl w:val="0"/>
                <w:numId w:val="0"/>
              </w:numPr>
            </w:pPr>
            <w:r w:rsidRPr="00E867F6">
              <w:t>P.O.T</w:t>
            </w:r>
          </w:p>
        </w:tc>
        <w:tc>
          <w:tcPr>
            <w:tcW w:w="3282" w:type="dxa"/>
            <w:tcBorders>
              <w:bottom w:val="single" w:sz="4" w:space="0" w:color="auto"/>
            </w:tcBorders>
            <w:shd w:val="clear" w:color="auto" w:fill="auto"/>
          </w:tcPr>
          <w:p w14:paraId="69507F33" w14:textId="77777777" w:rsidR="00441A0B" w:rsidRDefault="00441A0B" w:rsidP="002C755A">
            <w:pPr>
              <w:pStyle w:val="Felsorols"/>
              <w:numPr>
                <w:ilvl w:val="0"/>
                <w:numId w:val="0"/>
              </w:numPr>
              <w:jc w:val="center"/>
            </w:pPr>
            <w:r>
              <w:t>3</w:t>
            </w:r>
            <w:r w:rsidRPr="007E097A">
              <w:t>,</w:t>
            </w:r>
            <w:r>
              <w:t>88</w:t>
            </w:r>
            <w:r w:rsidRPr="007E097A">
              <w:t xml:space="preserve"> </w:t>
            </w:r>
            <w:r>
              <w:t>%</w:t>
            </w:r>
          </w:p>
        </w:tc>
        <w:tc>
          <w:tcPr>
            <w:tcW w:w="3282" w:type="dxa"/>
            <w:tcBorders>
              <w:bottom w:val="single" w:sz="4" w:space="0" w:color="auto"/>
            </w:tcBorders>
            <w:shd w:val="clear" w:color="auto" w:fill="auto"/>
          </w:tcPr>
          <w:p w14:paraId="502CAE8E" w14:textId="77777777" w:rsidR="00441A0B" w:rsidRDefault="00441A0B" w:rsidP="002C755A">
            <w:pPr>
              <w:pStyle w:val="Felsorols"/>
              <w:numPr>
                <w:ilvl w:val="0"/>
                <w:numId w:val="0"/>
              </w:numPr>
              <w:jc w:val="center"/>
            </w:pPr>
            <w:r>
              <w:t>5,22</w:t>
            </w:r>
            <w:r w:rsidRPr="007E097A">
              <w:t xml:space="preserve"> </w:t>
            </w:r>
            <w:r>
              <w:t>%</w:t>
            </w:r>
          </w:p>
        </w:tc>
      </w:tr>
      <w:tr w:rsidR="00441A0B" w14:paraId="2F6060A3" w14:textId="77777777" w:rsidTr="00441A0B">
        <w:tc>
          <w:tcPr>
            <w:tcW w:w="3174" w:type="dxa"/>
            <w:tcBorders>
              <w:bottom w:val="single" w:sz="4" w:space="0" w:color="auto"/>
            </w:tcBorders>
            <w:shd w:val="clear" w:color="auto" w:fill="auto"/>
          </w:tcPr>
          <w:p w14:paraId="478C726F" w14:textId="77777777" w:rsidR="00441A0B" w:rsidRDefault="00441A0B" w:rsidP="002C755A">
            <w:pPr>
              <w:pStyle w:val="Felsorols"/>
              <w:numPr>
                <w:ilvl w:val="0"/>
                <w:numId w:val="0"/>
              </w:numPr>
            </w:pPr>
            <w:r>
              <w:t>C.U.T</w:t>
            </w:r>
          </w:p>
        </w:tc>
        <w:tc>
          <w:tcPr>
            <w:tcW w:w="3282" w:type="dxa"/>
            <w:tcBorders>
              <w:bottom w:val="single" w:sz="4" w:space="0" w:color="auto"/>
            </w:tcBorders>
            <w:shd w:val="clear" w:color="auto" w:fill="auto"/>
          </w:tcPr>
          <w:p w14:paraId="720EF61F" w14:textId="77777777" w:rsidR="00441A0B" w:rsidRDefault="00441A0B" w:rsidP="002C755A">
            <w:pPr>
              <w:pStyle w:val="Felsorols"/>
              <w:numPr>
                <w:ilvl w:val="0"/>
                <w:numId w:val="0"/>
              </w:numPr>
              <w:jc w:val="center"/>
            </w:pPr>
            <w:r w:rsidRPr="007E097A">
              <w:t>0,1</w:t>
            </w:r>
            <w:r>
              <w:t>8</w:t>
            </w:r>
          </w:p>
        </w:tc>
        <w:tc>
          <w:tcPr>
            <w:tcW w:w="3282" w:type="dxa"/>
            <w:tcBorders>
              <w:bottom w:val="single" w:sz="4" w:space="0" w:color="auto"/>
            </w:tcBorders>
            <w:shd w:val="clear" w:color="auto" w:fill="auto"/>
          </w:tcPr>
          <w:p w14:paraId="4304EF62" w14:textId="77777777" w:rsidR="00441A0B" w:rsidRDefault="00441A0B" w:rsidP="002C755A">
            <w:pPr>
              <w:pStyle w:val="Felsorols"/>
              <w:numPr>
                <w:ilvl w:val="0"/>
                <w:numId w:val="0"/>
              </w:numPr>
              <w:jc w:val="center"/>
            </w:pPr>
            <w:r w:rsidRPr="007E097A">
              <w:t>0,1</w:t>
            </w:r>
            <w:r>
              <w:t>9</w:t>
            </w:r>
          </w:p>
        </w:tc>
      </w:tr>
    </w:tbl>
    <w:p w14:paraId="16656D67" w14:textId="4A37CACF" w:rsidR="00441A0B" w:rsidRDefault="00441A0B" w:rsidP="00AD2C20">
      <w:pPr>
        <w:tabs>
          <w:tab w:val="left" w:pos="709"/>
        </w:tabs>
        <w:rPr>
          <w:rFonts w:eastAsia="Times New Roman" w:cs="Segoe UI Light"/>
          <w:b/>
          <w:bCs/>
          <w:color w:val="000000"/>
          <w:highlight w:val="yellow"/>
          <w:lang w:eastAsia="ar-SA" w:bidi="ar-SA"/>
        </w:rPr>
      </w:pPr>
    </w:p>
    <w:p w14:paraId="18442BE5" w14:textId="77777777" w:rsidR="00441A0B" w:rsidRDefault="00441A0B" w:rsidP="00AD2C20">
      <w:pPr>
        <w:tabs>
          <w:tab w:val="left" w:pos="709"/>
        </w:tabs>
        <w:rPr>
          <w:rFonts w:eastAsia="Times New Roman" w:cs="Segoe UI Light"/>
          <w:b/>
          <w:bCs/>
          <w:color w:val="000000"/>
          <w:highlight w:val="yellow"/>
          <w:lang w:eastAsia="ar-SA" w:bidi="ar-SA"/>
        </w:rPr>
      </w:pPr>
    </w:p>
    <w:p w14:paraId="61A34E7D" w14:textId="5445D767" w:rsidR="008933F8" w:rsidRPr="00441A0B" w:rsidRDefault="008933F8" w:rsidP="00AD2C20">
      <w:pPr>
        <w:tabs>
          <w:tab w:val="left" w:pos="709"/>
        </w:tabs>
        <w:rPr>
          <w:rFonts w:cs="Segoe UI Light"/>
          <w:u w:val="single"/>
        </w:rPr>
      </w:pPr>
      <w:r w:rsidRPr="00441A0B">
        <w:rPr>
          <w:rFonts w:eastAsia="Times New Roman" w:cs="Segoe UI Light"/>
          <w:color w:val="000000"/>
          <w:lang w:eastAsia="ar-SA" w:bidi="ar-SA"/>
        </w:rPr>
        <w:t>Bilan</w:t>
      </w:r>
      <w:r w:rsidR="00315775" w:rsidRPr="00441A0B">
        <w:rPr>
          <w:rFonts w:eastAsia="Times New Roman" w:cs="Segoe UI Light"/>
          <w:color w:val="000000"/>
          <w:lang w:eastAsia="ar-SA" w:bidi="ar-SA"/>
        </w:rPr>
        <w:t>ț</w:t>
      </w:r>
      <w:r w:rsidRPr="00441A0B">
        <w:rPr>
          <w:rFonts w:eastAsia="Times New Roman" w:cs="Segoe UI Light"/>
          <w:color w:val="000000"/>
          <w:lang w:eastAsia="ar-SA" w:bidi="ar-SA"/>
        </w:rPr>
        <w:t>ul suprafe</w:t>
      </w:r>
      <w:r w:rsidR="00315775" w:rsidRPr="00441A0B">
        <w:rPr>
          <w:rFonts w:eastAsia="Times New Roman" w:cs="Segoe UI Light"/>
          <w:color w:val="000000"/>
          <w:lang w:eastAsia="ar-SA" w:bidi="ar-SA"/>
        </w:rPr>
        <w:t>ț</w:t>
      </w:r>
      <w:r w:rsidRPr="00441A0B">
        <w:rPr>
          <w:rFonts w:eastAsia="Times New Roman" w:cs="Segoe UI Light"/>
          <w:color w:val="000000"/>
          <w:lang w:eastAsia="ar-SA" w:bidi="ar-SA"/>
        </w:rPr>
        <w:t>elor:</w:t>
      </w:r>
    </w:p>
    <w:p w14:paraId="5106E9C1" w14:textId="77777777" w:rsidR="008933F8" w:rsidRPr="0066451C" w:rsidRDefault="008933F8" w:rsidP="00AD2C20">
      <w:pPr>
        <w:jc w:val="left"/>
        <w:rPr>
          <w:rFonts w:cs="Segoe UI Light"/>
          <w:highlight w:val="yellow"/>
          <w:u w:val="single"/>
        </w:rPr>
      </w:pPr>
    </w:p>
    <w:p w14:paraId="0EBE01CD" w14:textId="77777777" w:rsidR="00441A0B" w:rsidRPr="008C5C21" w:rsidRDefault="00441A0B" w:rsidP="00441A0B">
      <w:pPr>
        <w:tabs>
          <w:tab w:val="left" w:pos="2282"/>
        </w:tabs>
        <w:jc w:val="left"/>
        <w:rPr>
          <w:rFonts w:ascii="Times New Roman" w:hAnsi="Times New Roman" w:cs="Times New Roman"/>
          <w:u w:val="single"/>
        </w:rPr>
      </w:pPr>
      <w:r w:rsidRPr="008C5C21">
        <w:rPr>
          <w:rFonts w:ascii="Times New Roman" w:hAnsi="Times New Roman" w:cs="Times New Roman"/>
          <w:u w:val="single"/>
        </w:rPr>
        <w:t>SUBSOL</w:t>
      </w:r>
    </w:p>
    <w:p w14:paraId="2A57D696" w14:textId="77777777" w:rsidR="00441A0B" w:rsidRDefault="00441A0B" w:rsidP="00441A0B">
      <w:pPr>
        <w:tabs>
          <w:tab w:val="left" w:pos="2282"/>
        </w:tabs>
        <w:jc w:val="left"/>
        <w:rPr>
          <w:rFonts w:ascii="Times New Roman" w:hAnsi="Times New Roman" w:cs="Times New Roman"/>
          <w:u w:val="single"/>
        </w:rPr>
      </w:pPr>
      <w:r w:rsidRPr="008C5C21">
        <w:rPr>
          <w:rFonts w:cs="Segoe UI Light"/>
        </w:rPr>
        <w:t>Subsol</w:t>
      </w:r>
      <w:r>
        <w:rPr>
          <w:rFonts w:cs="Segoe UI Light"/>
        </w:rPr>
        <w:t xml:space="preserve">                                                                                         39,07</w:t>
      </w:r>
    </w:p>
    <w:p w14:paraId="06D00C6A" w14:textId="77777777" w:rsidR="00441A0B" w:rsidRDefault="00441A0B" w:rsidP="00441A0B">
      <w:pPr>
        <w:jc w:val="left"/>
        <w:rPr>
          <w:rFonts w:ascii="Times New Roman" w:hAnsi="Times New Roman" w:cs="Times New Roman"/>
          <w:u w:val="single"/>
        </w:rPr>
      </w:pPr>
    </w:p>
    <w:p w14:paraId="767902C4" w14:textId="77777777" w:rsidR="00441A0B" w:rsidRPr="008E71EB" w:rsidRDefault="00441A0B" w:rsidP="00441A0B">
      <w:pPr>
        <w:jc w:val="left"/>
        <w:rPr>
          <w:rFonts w:ascii="Times New Roman" w:hAnsi="Times New Roman" w:cs="Times New Roman"/>
        </w:rPr>
      </w:pPr>
      <w:r w:rsidRPr="008E71EB">
        <w:rPr>
          <w:rFonts w:ascii="Times New Roman" w:hAnsi="Times New Roman" w:cs="Times New Roman"/>
          <w:u w:val="single"/>
        </w:rPr>
        <w:t xml:space="preserve">PARTER </w:t>
      </w:r>
    </w:p>
    <w:p w14:paraId="1B6C0541" w14:textId="77777777" w:rsidR="00441A0B" w:rsidRPr="00960773" w:rsidRDefault="00441A0B" w:rsidP="00441A0B">
      <w:pPr>
        <w:jc w:val="left"/>
        <w:rPr>
          <w:rFonts w:cs="Segoe UI Light"/>
        </w:rPr>
      </w:pPr>
      <w:r w:rsidRPr="00960773">
        <w:rPr>
          <w:rFonts w:cs="Segoe UI Light"/>
        </w:rPr>
        <w:t>Hol</w:t>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Pr>
          <w:rFonts w:cs="Segoe UI Light"/>
        </w:rPr>
        <w:tab/>
        <w:t>5,44</w:t>
      </w:r>
      <w:r w:rsidRPr="00960773">
        <w:rPr>
          <w:rFonts w:cs="Segoe UI Light"/>
        </w:rPr>
        <w:t xml:space="preserve"> mp</w:t>
      </w:r>
    </w:p>
    <w:p w14:paraId="1A123F65" w14:textId="77777777" w:rsidR="00441A0B" w:rsidRPr="00960773" w:rsidRDefault="00441A0B" w:rsidP="00441A0B">
      <w:pPr>
        <w:jc w:val="left"/>
        <w:rPr>
          <w:rFonts w:cs="Segoe UI Light"/>
        </w:rPr>
      </w:pPr>
      <w:r>
        <w:rPr>
          <w:rFonts w:cs="Segoe UI Light"/>
        </w:rPr>
        <w:t xml:space="preserve">Magazin </w:t>
      </w:r>
      <w:r w:rsidRPr="00960773">
        <w:rPr>
          <w:rFonts w:cs="Segoe UI Light"/>
        </w:rPr>
        <w:t xml:space="preserve"> </w:t>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Pr>
          <w:rFonts w:cs="Segoe UI Light"/>
        </w:rPr>
        <w:tab/>
        <w:t>5,44</w:t>
      </w:r>
      <w:r w:rsidRPr="00960773">
        <w:rPr>
          <w:rFonts w:cs="Segoe UI Light"/>
        </w:rPr>
        <w:t xml:space="preserve"> mp</w:t>
      </w:r>
    </w:p>
    <w:p w14:paraId="4916C2AF" w14:textId="77777777" w:rsidR="00441A0B" w:rsidRPr="00960773" w:rsidRDefault="00441A0B" w:rsidP="00441A0B">
      <w:pPr>
        <w:jc w:val="left"/>
        <w:rPr>
          <w:rFonts w:cs="Segoe UI Light"/>
          <w:b/>
          <w:bCs/>
        </w:rPr>
      </w:pPr>
      <w:r>
        <w:rPr>
          <w:rFonts w:cs="Segoe UI Light"/>
        </w:rPr>
        <w:t xml:space="preserve">Hol     </w:t>
      </w:r>
      <w:r w:rsidRPr="00960773">
        <w:rPr>
          <w:rFonts w:cs="Segoe UI Light"/>
        </w:rPr>
        <w:t xml:space="preserve">             </w:t>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sidRPr="00960773">
        <w:rPr>
          <w:rFonts w:cs="Segoe UI Light"/>
        </w:rPr>
        <w:tab/>
      </w:r>
      <w:r>
        <w:rPr>
          <w:rFonts w:cs="Segoe UI Light"/>
        </w:rPr>
        <w:tab/>
        <w:t>10,13</w:t>
      </w:r>
      <w:r w:rsidRPr="00960773">
        <w:rPr>
          <w:rFonts w:cs="Segoe UI Light"/>
        </w:rPr>
        <w:t xml:space="preserve"> mp</w:t>
      </w:r>
    </w:p>
    <w:p w14:paraId="093787DF" w14:textId="77777777" w:rsidR="00441A0B" w:rsidRPr="008E71EB" w:rsidRDefault="00441A0B" w:rsidP="00441A0B">
      <w:pPr>
        <w:jc w:val="left"/>
        <w:rPr>
          <w:rFonts w:cs="Segoe UI Light"/>
        </w:rPr>
      </w:pPr>
      <w:r>
        <w:rPr>
          <w:rFonts w:cs="Segoe UI Light"/>
        </w:rPr>
        <w:t>Sală de așteptare</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t xml:space="preserve">            </w:t>
      </w:r>
      <w:r>
        <w:rPr>
          <w:rFonts w:cs="Segoe UI Light"/>
        </w:rPr>
        <w:tab/>
        <w:t>31,13</w:t>
      </w:r>
      <w:r w:rsidRPr="008E71EB">
        <w:rPr>
          <w:rFonts w:cs="Segoe UI Light"/>
        </w:rPr>
        <w:t xml:space="preserve"> mp</w:t>
      </w:r>
    </w:p>
    <w:p w14:paraId="326436C0" w14:textId="77777777" w:rsidR="00441A0B" w:rsidRPr="008E71EB" w:rsidRDefault="00441A0B" w:rsidP="00441A0B">
      <w:pPr>
        <w:jc w:val="left"/>
        <w:rPr>
          <w:rFonts w:cs="Segoe UI Light"/>
        </w:rPr>
      </w:pPr>
      <w:r>
        <w:rPr>
          <w:rFonts w:cs="Segoe UI Light"/>
        </w:rPr>
        <w:t>Recepție</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Pr>
          <w:rFonts w:cs="Segoe UI Light"/>
        </w:rPr>
        <w:tab/>
        <w:t>8,27</w:t>
      </w:r>
      <w:r w:rsidRPr="008E71EB">
        <w:rPr>
          <w:rFonts w:cs="Segoe UI Light"/>
        </w:rPr>
        <w:t xml:space="preserve"> mp</w:t>
      </w:r>
    </w:p>
    <w:p w14:paraId="49953B31" w14:textId="77777777" w:rsidR="00441A0B" w:rsidRPr="008E71EB" w:rsidRDefault="00441A0B" w:rsidP="00441A0B">
      <w:pPr>
        <w:jc w:val="left"/>
        <w:rPr>
          <w:rFonts w:cs="Segoe UI Light"/>
        </w:rPr>
      </w:pPr>
      <w:r>
        <w:rPr>
          <w:rFonts w:cs="Segoe UI Light"/>
        </w:rPr>
        <w:t xml:space="preserve">Lift                  </w:t>
      </w:r>
      <w:r w:rsidRPr="008E71EB">
        <w:rPr>
          <w:rFonts w:cs="Segoe UI Light"/>
        </w:rPr>
        <w:t xml:space="preserve"> </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Pr>
          <w:rFonts w:cs="Segoe UI Light"/>
        </w:rPr>
        <w:tab/>
        <w:t>6,57</w:t>
      </w:r>
      <w:r w:rsidRPr="008E71EB">
        <w:rPr>
          <w:rFonts w:cs="Segoe UI Light"/>
        </w:rPr>
        <w:t xml:space="preserve"> mp</w:t>
      </w:r>
    </w:p>
    <w:p w14:paraId="7D0C9FAA" w14:textId="77777777" w:rsidR="00441A0B" w:rsidRPr="008E71EB" w:rsidRDefault="00441A0B" w:rsidP="00441A0B">
      <w:pPr>
        <w:jc w:val="left"/>
        <w:rPr>
          <w:rFonts w:cs="Segoe UI Light"/>
        </w:rPr>
      </w:pPr>
      <w:r w:rsidRPr="008E71EB">
        <w:rPr>
          <w:rFonts w:cs="Segoe UI Light"/>
        </w:rPr>
        <w:t xml:space="preserve">Sală de </w:t>
      </w:r>
      <w:r>
        <w:rPr>
          <w:rFonts w:cs="Segoe UI Light"/>
        </w:rPr>
        <w:t>așteptare</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t xml:space="preserve">            </w:t>
      </w:r>
      <w:r>
        <w:rPr>
          <w:rFonts w:cs="Segoe UI Light"/>
        </w:rPr>
        <w:tab/>
        <w:t>13,14</w:t>
      </w:r>
      <w:r w:rsidRPr="008E71EB">
        <w:rPr>
          <w:rFonts w:cs="Segoe UI Light"/>
        </w:rPr>
        <w:t xml:space="preserve"> mp</w:t>
      </w:r>
    </w:p>
    <w:p w14:paraId="685626EE"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t xml:space="preserve">            </w:t>
      </w:r>
      <w:r>
        <w:rPr>
          <w:rFonts w:cs="Segoe UI Light"/>
        </w:rPr>
        <w:tab/>
        <w:t>5,00</w:t>
      </w:r>
      <w:r w:rsidRPr="008E71EB">
        <w:rPr>
          <w:rFonts w:cs="Segoe UI Light"/>
        </w:rPr>
        <w:t xml:space="preserve"> mp</w:t>
      </w:r>
    </w:p>
    <w:p w14:paraId="4C206123" w14:textId="77777777" w:rsidR="00441A0B" w:rsidRPr="008E71EB" w:rsidRDefault="00441A0B" w:rsidP="00441A0B">
      <w:pPr>
        <w:jc w:val="left"/>
        <w:rPr>
          <w:rFonts w:cs="Segoe UI Light"/>
        </w:rPr>
      </w:pPr>
      <w:r>
        <w:rPr>
          <w:rFonts w:cs="Segoe UI Light"/>
        </w:rPr>
        <w:t xml:space="preserve">Baie                            </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Pr>
          <w:rFonts w:cs="Segoe UI Light"/>
        </w:rPr>
        <w:tab/>
        <w:t>5,00</w:t>
      </w:r>
      <w:r w:rsidRPr="008E71EB">
        <w:rPr>
          <w:rFonts w:cs="Segoe UI Light"/>
        </w:rPr>
        <w:t xml:space="preserve"> mp</w:t>
      </w:r>
    </w:p>
    <w:p w14:paraId="113B4C0B" w14:textId="77777777" w:rsidR="00441A0B" w:rsidRPr="008E71EB" w:rsidRDefault="00441A0B" w:rsidP="00441A0B">
      <w:pPr>
        <w:jc w:val="left"/>
        <w:rPr>
          <w:rFonts w:cs="Segoe UI Light"/>
        </w:rPr>
      </w:pPr>
      <w:r w:rsidRPr="008E71EB">
        <w:rPr>
          <w:rFonts w:cs="Segoe UI Light"/>
        </w:rPr>
        <w:t xml:space="preserve">Hol       </w:t>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r>
      <w:r w:rsidRPr="008E71EB">
        <w:rPr>
          <w:rFonts w:cs="Segoe UI Light"/>
        </w:rPr>
        <w:tab/>
        <w:t xml:space="preserve">            </w:t>
      </w:r>
      <w:r>
        <w:rPr>
          <w:rFonts w:cs="Segoe UI Light"/>
        </w:rPr>
        <w:tab/>
        <w:t>9,11</w:t>
      </w:r>
      <w:r w:rsidRPr="008E71EB">
        <w:rPr>
          <w:rFonts w:cs="Segoe UI Light"/>
        </w:rPr>
        <w:t xml:space="preserve"> mp</w:t>
      </w:r>
    </w:p>
    <w:p w14:paraId="2AE0EAAF" w14:textId="77777777" w:rsidR="00441A0B" w:rsidRPr="008E71EB" w:rsidRDefault="00441A0B" w:rsidP="00441A0B">
      <w:pPr>
        <w:jc w:val="left"/>
        <w:rPr>
          <w:rFonts w:cs="Segoe UI Light"/>
        </w:rPr>
      </w:pPr>
      <w:r w:rsidRPr="008E71EB">
        <w:rPr>
          <w:rFonts w:cs="Segoe UI Light"/>
        </w:rPr>
        <w:t xml:space="preserve">Hol                                                                                          </w:t>
      </w:r>
      <w:r>
        <w:rPr>
          <w:rFonts w:cs="Segoe UI Light"/>
        </w:rPr>
        <w:tab/>
        <w:t>51,32</w:t>
      </w:r>
      <w:r w:rsidRPr="008E71EB">
        <w:rPr>
          <w:rFonts w:cs="Segoe UI Light"/>
        </w:rPr>
        <w:t xml:space="preserve"> mp</w:t>
      </w:r>
    </w:p>
    <w:p w14:paraId="11980741" w14:textId="77777777" w:rsidR="00441A0B" w:rsidRPr="008E71EB" w:rsidRDefault="00441A0B" w:rsidP="00441A0B">
      <w:pPr>
        <w:jc w:val="left"/>
        <w:rPr>
          <w:rFonts w:cs="Segoe UI Light"/>
        </w:rPr>
      </w:pPr>
      <w:r>
        <w:rPr>
          <w:rFonts w:cs="Segoe UI Light"/>
        </w:rPr>
        <w:t>Camera tehnică</w:t>
      </w:r>
      <w:r w:rsidRPr="008E71EB">
        <w:rPr>
          <w:rFonts w:cs="Segoe UI Light"/>
        </w:rPr>
        <w:t xml:space="preserve">                                                                          </w:t>
      </w:r>
      <w:r>
        <w:rPr>
          <w:rFonts w:cs="Segoe UI Light"/>
        </w:rPr>
        <w:tab/>
        <w:t>8,09</w:t>
      </w:r>
      <w:r w:rsidRPr="008E71EB">
        <w:rPr>
          <w:rFonts w:cs="Segoe UI Light"/>
        </w:rPr>
        <w:t xml:space="preserve"> mp</w:t>
      </w:r>
    </w:p>
    <w:p w14:paraId="105B0DA0" w14:textId="77777777" w:rsidR="00441A0B" w:rsidRPr="008E71EB" w:rsidRDefault="00441A0B" w:rsidP="00441A0B">
      <w:pPr>
        <w:jc w:val="left"/>
        <w:rPr>
          <w:rFonts w:cs="Segoe UI Light"/>
        </w:rPr>
      </w:pPr>
      <w:r>
        <w:rPr>
          <w:rFonts w:cs="Segoe UI Light"/>
        </w:rPr>
        <w:t>Casa scării</w:t>
      </w:r>
      <w:r w:rsidRPr="008E71EB">
        <w:rPr>
          <w:rFonts w:cs="Segoe UI Light"/>
        </w:rPr>
        <w:t xml:space="preserve">                                                                                </w:t>
      </w:r>
      <w:r>
        <w:rPr>
          <w:rFonts w:cs="Segoe UI Light"/>
        </w:rPr>
        <w:tab/>
      </w:r>
      <w:r w:rsidRPr="008E71EB">
        <w:rPr>
          <w:rFonts w:cs="Segoe UI Light"/>
        </w:rPr>
        <w:t>1</w:t>
      </w:r>
      <w:r>
        <w:rPr>
          <w:rFonts w:cs="Segoe UI Light"/>
        </w:rPr>
        <w:t>7</w:t>
      </w:r>
      <w:r w:rsidRPr="008E71EB">
        <w:rPr>
          <w:rFonts w:cs="Segoe UI Light"/>
        </w:rPr>
        <w:t>.</w:t>
      </w:r>
      <w:r>
        <w:rPr>
          <w:rFonts w:cs="Segoe UI Light"/>
        </w:rPr>
        <w:t>09</w:t>
      </w:r>
      <w:r w:rsidRPr="008E71EB">
        <w:rPr>
          <w:rFonts w:cs="Segoe UI Light"/>
        </w:rPr>
        <w:t xml:space="preserve"> mp</w:t>
      </w:r>
    </w:p>
    <w:p w14:paraId="102671C5"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24,68</w:t>
      </w:r>
      <w:r w:rsidRPr="008E71EB">
        <w:rPr>
          <w:rFonts w:cs="Segoe UI Light"/>
        </w:rPr>
        <w:t xml:space="preserve"> mp</w:t>
      </w:r>
    </w:p>
    <w:p w14:paraId="2DE74059"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3,20</w:t>
      </w:r>
      <w:r w:rsidRPr="008E71EB">
        <w:rPr>
          <w:rFonts w:cs="Segoe UI Light"/>
        </w:rPr>
        <w:t xml:space="preserve"> mp</w:t>
      </w:r>
    </w:p>
    <w:p w14:paraId="1B9C6F80"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20,94</w:t>
      </w:r>
      <w:r w:rsidRPr="008E71EB">
        <w:rPr>
          <w:rFonts w:cs="Segoe UI Light"/>
        </w:rPr>
        <w:t xml:space="preserve"> mp</w:t>
      </w:r>
    </w:p>
    <w:p w14:paraId="5B6E3AD2"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3,20</w:t>
      </w:r>
      <w:r w:rsidRPr="008E71EB">
        <w:rPr>
          <w:rFonts w:cs="Segoe UI Light"/>
        </w:rPr>
        <w:t xml:space="preserve"> mp</w:t>
      </w:r>
    </w:p>
    <w:p w14:paraId="2ED36268"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20,94</w:t>
      </w:r>
      <w:r w:rsidRPr="008E71EB">
        <w:rPr>
          <w:rFonts w:cs="Segoe UI Light"/>
        </w:rPr>
        <w:t xml:space="preserve"> mp</w:t>
      </w:r>
    </w:p>
    <w:p w14:paraId="7E72FAA2" w14:textId="77777777" w:rsidR="00441A0B" w:rsidRPr="008E71EB" w:rsidRDefault="00441A0B" w:rsidP="00441A0B">
      <w:pPr>
        <w:jc w:val="left"/>
        <w:rPr>
          <w:rFonts w:cs="Segoe UI Light"/>
        </w:rPr>
      </w:pPr>
      <w:r>
        <w:rPr>
          <w:rFonts w:cs="Segoe UI Light"/>
        </w:rPr>
        <w:lastRenderedPageBreak/>
        <w:t xml:space="preserve">Baie   </w:t>
      </w:r>
      <w:r w:rsidRPr="008E71EB">
        <w:rPr>
          <w:rFonts w:cs="Segoe UI Light"/>
        </w:rPr>
        <w:t xml:space="preserve">                                                                                </w:t>
      </w:r>
      <w:r>
        <w:rPr>
          <w:rFonts w:cs="Segoe UI Light"/>
        </w:rPr>
        <w:tab/>
        <w:t>3,20</w:t>
      </w:r>
      <w:r w:rsidRPr="008E71EB">
        <w:rPr>
          <w:rFonts w:cs="Segoe UI Light"/>
        </w:rPr>
        <w:t xml:space="preserve"> mp</w:t>
      </w:r>
    </w:p>
    <w:p w14:paraId="1C06044D"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20,87</w:t>
      </w:r>
      <w:r w:rsidRPr="008E71EB">
        <w:rPr>
          <w:rFonts w:cs="Segoe UI Light"/>
        </w:rPr>
        <w:t xml:space="preserve"> mp</w:t>
      </w:r>
    </w:p>
    <w:p w14:paraId="2DDFC3BB" w14:textId="77777777" w:rsidR="00441A0B" w:rsidRPr="008E71EB" w:rsidRDefault="00441A0B" w:rsidP="00441A0B">
      <w:pPr>
        <w:jc w:val="left"/>
        <w:rPr>
          <w:rFonts w:cs="Segoe UI Light"/>
        </w:rPr>
      </w:pPr>
      <w:r w:rsidRPr="008E71EB">
        <w:rPr>
          <w:rFonts w:cs="Segoe UI Light"/>
        </w:rPr>
        <w:t xml:space="preserve">Baie                                                                                        </w:t>
      </w:r>
      <w:r>
        <w:rPr>
          <w:rFonts w:cs="Segoe UI Light"/>
        </w:rPr>
        <w:tab/>
        <w:t>3,20</w:t>
      </w:r>
      <w:r w:rsidRPr="008E71EB">
        <w:rPr>
          <w:rFonts w:cs="Segoe UI Light"/>
        </w:rPr>
        <w:t xml:space="preserve"> mp</w:t>
      </w:r>
    </w:p>
    <w:p w14:paraId="7C64BAE4"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12,24</w:t>
      </w:r>
      <w:r w:rsidRPr="008E71EB">
        <w:rPr>
          <w:rFonts w:cs="Segoe UI Light"/>
        </w:rPr>
        <w:t xml:space="preserve"> mp</w:t>
      </w:r>
    </w:p>
    <w:p w14:paraId="3F62B47D"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3,20</w:t>
      </w:r>
      <w:r w:rsidRPr="008E71EB">
        <w:rPr>
          <w:rFonts w:cs="Segoe UI Light"/>
        </w:rPr>
        <w:t xml:space="preserve"> mp</w:t>
      </w:r>
    </w:p>
    <w:p w14:paraId="48B2FC65"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12,24</w:t>
      </w:r>
      <w:r w:rsidRPr="008E71EB">
        <w:rPr>
          <w:rFonts w:cs="Segoe UI Light"/>
        </w:rPr>
        <w:t xml:space="preserve"> mp</w:t>
      </w:r>
    </w:p>
    <w:p w14:paraId="1589987E"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3,20</w:t>
      </w:r>
      <w:r w:rsidRPr="008E71EB">
        <w:rPr>
          <w:rFonts w:cs="Segoe UI Light"/>
        </w:rPr>
        <w:t xml:space="preserve"> mp</w:t>
      </w:r>
    </w:p>
    <w:p w14:paraId="5AABDF88"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20,87</w:t>
      </w:r>
      <w:r w:rsidRPr="008E71EB">
        <w:rPr>
          <w:rFonts w:cs="Segoe UI Light"/>
        </w:rPr>
        <w:t xml:space="preserve"> mp</w:t>
      </w:r>
    </w:p>
    <w:p w14:paraId="0EAB425F"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r>
      <w:r w:rsidRPr="008E71EB">
        <w:rPr>
          <w:rFonts w:cs="Segoe UI Light"/>
        </w:rPr>
        <w:t>3</w:t>
      </w:r>
      <w:r>
        <w:rPr>
          <w:rFonts w:cs="Segoe UI Light"/>
        </w:rPr>
        <w:t>,20</w:t>
      </w:r>
      <w:r w:rsidRPr="008E71EB">
        <w:rPr>
          <w:rFonts w:cs="Segoe UI Light"/>
        </w:rPr>
        <w:t xml:space="preserve"> mp  </w:t>
      </w:r>
    </w:p>
    <w:p w14:paraId="5B1DE172"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20,87</w:t>
      </w:r>
      <w:r w:rsidRPr="008E71EB">
        <w:rPr>
          <w:rFonts w:cs="Segoe UI Light"/>
        </w:rPr>
        <w:t xml:space="preserve"> mp</w:t>
      </w:r>
    </w:p>
    <w:p w14:paraId="245EAF54"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r>
      <w:r w:rsidRPr="008E71EB">
        <w:rPr>
          <w:rFonts w:cs="Segoe UI Light"/>
        </w:rPr>
        <w:t>3.</w:t>
      </w:r>
      <w:r>
        <w:rPr>
          <w:rFonts w:cs="Segoe UI Light"/>
        </w:rPr>
        <w:t>20</w:t>
      </w:r>
      <w:r w:rsidRPr="008E71EB">
        <w:rPr>
          <w:rFonts w:cs="Segoe UI Light"/>
        </w:rPr>
        <w:t xml:space="preserve"> mp</w:t>
      </w:r>
    </w:p>
    <w:p w14:paraId="5F78E5FB"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20,87</w:t>
      </w:r>
      <w:r w:rsidRPr="008E71EB">
        <w:rPr>
          <w:rFonts w:cs="Segoe UI Light"/>
        </w:rPr>
        <w:t>mp</w:t>
      </w:r>
    </w:p>
    <w:p w14:paraId="3C1BBE6D"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0F653930" w14:textId="77777777" w:rsidR="00441A0B" w:rsidRPr="008E71EB" w:rsidRDefault="00441A0B" w:rsidP="00441A0B">
      <w:pPr>
        <w:jc w:val="left"/>
        <w:rPr>
          <w:rFonts w:cs="Segoe UI Light"/>
        </w:rPr>
      </w:pPr>
      <w:r>
        <w:rPr>
          <w:rFonts w:cs="Segoe UI Light"/>
        </w:rPr>
        <w:t xml:space="preserve">Dormitor    </w:t>
      </w:r>
      <w:r w:rsidRPr="008E71EB">
        <w:rPr>
          <w:rFonts w:cs="Segoe UI Light"/>
        </w:rPr>
        <w:t xml:space="preserve">                                                                        </w:t>
      </w:r>
      <w:r>
        <w:rPr>
          <w:rFonts w:cs="Segoe UI Light"/>
        </w:rPr>
        <w:tab/>
        <w:t>20,87</w:t>
      </w:r>
      <w:r w:rsidRPr="008E71EB">
        <w:rPr>
          <w:rFonts w:cs="Segoe UI Light"/>
        </w:rPr>
        <w:t xml:space="preserve"> mp</w:t>
      </w:r>
    </w:p>
    <w:p w14:paraId="394F94E5" w14:textId="77777777" w:rsidR="00441A0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3,20</w:t>
      </w:r>
      <w:r w:rsidRPr="008E71EB">
        <w:rPr>
          <w:rFonts w:cs="Segoe UI Light"/>
        </w:rPr>
        <w:t xml:space="preserve"> mp</w:t>
      </w:r>
    </w:p>
    <w:p w14:paraId="3D0FE058" w14:textId="77777777" w:rsidR="00441A0B" w:rsidRDefault="00441A0B" w:rsidP="00441A0B">
      <w:pPr>
        <w:jc w:val="left"/>
        <w:rPr>
          <w:rFonts w:cs="Segoe UI Light"/>
        </w:rPr>
      </w:pPr>
    </w:p>
    <w:p w14:paraId="251E70EE" w14:textId="77777777" w:rsidR="00441A0B" w:rsidRPr="003A662F" w:rsidRDefault="00441A0B" w:rsidP="00441A0B">
      <w:pPr>
        <w:jc w:val="left"/>
        <w:rPr>
          <w:rFonts w:cs="Segoe UI Light"/>
          <w:b/>
          <w:bCs/>
          <w:u w:val="single"/>
        </w:rPr>
      </w:pPr>
      <w:r>
        <w:rPr>
          <w:rFonts w:cs="Segoe UI Light"/>
          <w:b/>
          <w:bCs/>
          <w:u w:val="single"/>
        </w:rPr>
        <w:t>ETAJ I</w:t>
      </w:r>
    </w:p>
    <w:p w14:paraId="1BDF0F96" w14:textId="77777777" w:rsidR="00441A0B" w:rsidRPr="008E71EB" w:rsidRDefault="00441A0B" w:rsidP="00441A0B">
      <w:pPr>
        <w:jc w:val="left"/>
        <w:rPr>
          <w:rFonts w:cs="Segoe UI Light"/>
        </w:rPr>
      </w:pPr>
      <w:r>
        <w:rPr>
          <w:rFonts w:cs="Segoe UI Light"/>
        </w:rPr>
        <w:t>Lift</w:t>
      </w:r>
      <w:r w:rsidRPr="008E71EB">
        <w:rPr>
          <w:rFonts w:cs="Segoe UI Light"/>
        </w:rPr>
        <w:t xml:space="preserve">                                    </w:t>
      </w:r>
      <w:r w:rsidRPr="008E71EB">
        <w:rPr>
          <w:rFonts w:cs="Segoe UI Light"/>
        </w:rPr>
        <w:tab/>
      </w:r>
      <w:r w:rsidRPr="008E71EB">
        <w:rPr>
          <w:rFonts w:cs="Segoe UI Light"/>
        </w:rPr>
        <w:tab/>
      </w:r>
      <w:r w:rsidRPr="008E71EB">
        <w:rPr>
          <w:rFonts w:cs="Segoe UI Light"/>
        </w:rPr>
        <w:tab/>
        <w:t xml:space="preserve">            </w:t>
      </w:r>
      <w:r>
        <w:rPr>
          <w:rFonts w:cs="Segoe UI Light"/>
        </w:rPr>
        <w:tab/>
        <w:t xml:space="preserve">           4</w:t>
      </w:r>
      <w:r w:rsidRPr="008E71EB">
        <w:rPr>
          <w:rFonts w:cs="Segoe UI Light"/>
        </w:rPr>
        <w:t>.</w:t>
      </w:r>
      <w:r>
        <w:rPr>
          <w:rFonts w:cs="Segoe UI Light"/>
        </w:rPr>
        <w:t>10</w:t>
      </w:r>
      <w:r w:rsidRPr="008E71EB">
        <w:rPr>
          <w:rFonts w:cs="Segoe UI Light"/>
        </w:rPr>
        <w:t xml:space="preserve"> mp</w:t>
      </w:r>
    </w:p>
    <w:p w14:paraId="5765BF03" w14:textId="77777777" w:rsidR="00441A0B" w:rsidRPr="008E71EB" w:rsidRDefault="00441A0B" w:rsidP="00441A0B">
      <w:pPr>
        <w:jc w:val="left"/>
        <w:rPr>
          <w:rFonts w:cs="Segoe UI Light"/>
        </w:rPr>
      </w:pPr>
      <w:r>
        <w:rPr>
          <w:rFonts w:cs="Segoe UI Light"/>
        </w:rPr>
        <w:t>Hol</w:t>
      </w:r>
      <w:r w:rsidRPr="008E71EB">
        <w:rPr>
          <w:rFonts w:cs="Segoe UI Light"/>
        </w:rPr>
        <w:t xml:space="preserve">                                                                                         </w:t>
      </w:r>
      <w:r>
        <w:rPr>
          <w:rFonts w:cs="Segoe UI Light"/>
        </w:rPr>
        <w:tab/>
        <w:t>9,11</w:t>
      </w:r>
      <w:r w:rsidRPr="008E71EB">
        <w:rPr>
          <w:rFonts w:cs="Segoe UI Light"/>
        </w:rPr>
        <w:t xml:space="preserve"> mp</w:t>
      </w:r>
    </w:p>
    <w:p w14:paraId="755DC7E7" w14:textId="77777777" w:rsidR="00441A0B" w:rsidRDefault="00441A0B" w:rsidP="00441A0B">
      <w:pPr>
        <w:jc w:val="left"/>
        <w:rPr>
          <w:rFonts w:cs="Segoe UI Light"/>
        </w:rPr>
      </w:pPr>
      <w:r>
        <w:rPr>
          <w:rFonts w:cs="Segoe UI Light"/>
        </w:rPr>
        <w:t>Camera tehnică</w:t>
      </w:r>
      <w:r w:rsidRPr="008E71EB">
        <w:rPr>
          <w:rFonts w:cs="Segoe UI Light"/>
        </w:rPr>
        <w:t xml:space="preserve">                                                                         </w:t>
      </w:r>
      <w:r>
        <w:rPr>
          <w:rFonts w:cs="Segoe UI Light"/>
        </w:rPr>
        <w:tab/>
        <w:t>8,09</w:t>
      </w:r>
      <w:r w:rsidRPr="008E71EB">
        <w:rPr>
          <w:rFonts w:cs="Segoe UI Light"/>
        </w:rPr>
        <w:t xml:space="preserve"> mp</w:t>
      </w:r>
    </w:p>
    <w:p w14:paraId="29CAE5C0"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 xml:space="preserve">19,63 </w:t>
      </w:r>
      <w:r w:rsidRPr="008E71EB">
        <w:rPr>
          <w:rFonts w:cs="Segoe UI Light"/>
        </w:rPr>
        <w:t>mp</w:t>
      </w:r>
    </w:p>
    <w:p w14:paraId="67DCC1E7" w14:textId="77777777" w:rsidR="00441A0B" w:rsidRPr="008E71EB" w:rsidRDefault="00441A0B" w:rsidP="00441A0B">
      <w:pPr>
        <w:jc w:val="left"/>
        <w:rPr>
          <w:rFonts w:cs="Segoe UI Light"/>
        </w:rPr>
      </w:pPr>
      <w:r>
        <w:rPr>
          <w:rFonts w:cs="Segoe UI Light"/>
        </w:rPr>
        <w:t>Terasă</w:t>
      </w:r>
      <w:r w:rsidRPr="008E71EB">
        <w:rPr>
          <w:rFonts w:cs="Segoe UI Light"/>
        </w:rPr>
        <w:t xml:space="preserve">                                                                                       </w:t>
      </w:r>
      <w:r>
        <w:rPr>
          <w:rFonts w:cs="Segoe UI Light"/>
        </w:rPr>
        <w:tab/>
        <w:t>11,24</w:t>
      </w:r>
      <w:r w:rsidRPr="008E71EB">
        <w:rPr>
          <w:rFonts w:cs="Segoe UI Light"/>
        </w:rPr>
        <w:t xml:space="preserve"> mp</w:t>
      </w:r>
    </w:p>
    <w:p w14:paraId="1B079BE1" w14:textId="77777777" w:rsidR="00441A0B" w:rsidRPr="008E71EB" w:rsidRDefault="00441A0B" w:rsidP="00441A0B">
      <w:pPr>
        <w:jc w:val="left"/>
        <w:rPr>
          <w:rFonts w:cs="Segoe UI Light"/>
        </w:rPr>
      </w:pPr>
      <w:r>
        <w:rPr>
          <w:rFonts w:cs="Segoe UI Light"/>
        </w:rPr>
        <w:t xml:space="preserve">Hol  </w:t>
      </w:r>
      <w:r w:rsidRPr="008E71EB">
        <w:rPr>
          <w:rFonts w:cs="Segoe UI Light"/>
        </w:rPr>
        <w:t xml:space="preserve">                                                                                  </w:t>
      </w:r>
      <w:r>
        <w:rPr>
          <w:rFonts w:cs="Segoe UI Light"/>
        </w:rPr>
        <w:tab/>
        <w:t>51,32</w:t>
      </w:r>
      <w:r w:rsidRPr="008E71EB">
        <w:rPr>
          <w:rFonts w:cs="Segoe UI Light"/>
        </w:rPr>
        <w:t>mp</w:t>
      </w:r>
    </w:p>
    <w:p w14:paraId="0DF3BBDE" w14:textId="77777777" w:rsidR="00441A0B" w:rsidRPr="008E71EB" w:rsidRDefault="00441A0B" w:rsidP="00441A0B">
      <w:pPr>
        <w:jc w:val="left"/>
        <w:rPr>
          <w:rFonts w:cs="Segoe UI Light"/>
        </w:rPr>
      </w:pPr>
      <w:r w:rsidRPr="008E71EB">
        <w:rPr>
          <w:rFonts w:cs="Segoe UI Light"/>
        </w:rPr>
        <w:t>Dormito</w:t>
      </w:r>
      <w:r>
        <w:rPr>
          <w:rFonts w:cs="Segoe UI Light"/>
        </w:rPr>
        <w:t>r</w:t>
      </w:r>
      <w:r w:rsidRPr="008E71EB">
        <w:rPr>
          <w:rFonts w:cs="Segoe UI Light"/>
        </w:rPr>
        <w:t xml:space="preserve">                                                                                  </w:t>
      </w:r>
      <w:r>
        <w:rPr>
          <w:rFonts w:cs="Segoe UI Light"/>
        </w:rPr>
        <w:tab/>
        <w:t>24,68</w:t>
      </w:r>
      <w:r w:rsidRPr="008E71EB">
        <w:rPr>
          <w:rFonts w:cs="Segoe UI Light"/>
        </w:rPr>
        <w:t xml:space="preserve"> mp</w:t>
      </w:r>
    </w:p>
    <w:p w14:paraId="5A7ADECE"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36C276A7"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20,94</w:t>
      </w:r>
      <w:r w:rsidRPr="008E71EB">
        <w:rPr>
          <w:rFonts w:cs="Segoe UI Light"/>
        </w:rPr>
        <w:t xml:space="preserve"> mp</w:t>
      </w:r>
    </w:p>
    <w:p w14:paraId="5D4EBB22"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306DF8B8"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20,87</w:t>
      </w:r>
      <w:r w:rsidRPr="008E71EB">
        <w:rPr>
          <w:rFonts w:cs="Segoe UI Light"/>
        </w:rPr>
        <w:t xml:space="preserve"> mp</w:t>
      </w:r>
    </w:p>
    <w:p w14:paraId="05EB7DDE"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 xml:space="preserve">3,20 </w:t>
      </w:r>
      <w:r w:rsidRPr="008E71EB">
        <w:rPr>
          <w:rFonts w:cs="Segoe UI Light"/>
        </w:rPr>
        <w:t>mp</w:t>
      </w:r>
    </w:p>
    <w:p w14:paraId="36486B04"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12,24</w:t>
      </w:r>
      <w:r w:rsidRPr="008E71EB">
        <w:rPr>
          <w:rFonts w:cs="Segoe UI Light"/>
        </w:rPr>
        <w:t xml:space="preserve"> mp                           </w:t>
      </w:r>
    </w:p>
    <w:p w14:paraId="133E493B" w14:textId="77777777" w:rsidR="00441A0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578C0891" w14:textId="77777777" w:rsidR="00441A0B" w:rsidRDefault="00441A0B" w:rsidP="00441A0B">
      <w:pPr>
        <w:jc w:val="left"/>
        <w:rPr>
          <w:rFonts w:cs="Segoe UI Light"/>
        </w:rPr>
      </w:pPr>
      <w:r>
        <w:rPr>
          <w:rFonts w:cs="Segoe UI Light"/>
        </w:rPr>
        <w:t>Dormitor                                                                                     12,24 mp</w:t>
      </w:r>
    </w:p>
    <w:p w14:paraId="32317BFE" w14:textId="77777777" w:rsidR="00441A0B" w:rsidRDefault="00441A0B" w:rsidP="00441A0B">
      <w:pPr>
        <w:jc w:val="left"/>
        <w:rPr>
          <w:rFonts w:cs="Segoe UI Light"/>
        </w:rPr>
      </w:pPr>
      <w:r>
        <w:rPr>
          <w:rFonts w:cs="Segoe UI Light"/>
        </w:rPr>
        <w:t xml:space="preserve">Baie                                                                                            </w:t>
      </w:r>
      <w:r>
        <w:rPr>
          <w:rFonts w:cs="Segoe UI Light"/>
        </w:rPr>
        <w:tab/>
        <w:t>3,20 mp</w:t>
      </w:r>
    </w:p>
    <w:p w14:paraId="2F6E8688" w14:textId="77777777" w:rsidR="00441A0B" w:rsidRDefault="00441A0B" w:rsidP="00441A0B">
      <w:pPr>
        <w:jc w:val="left"/>
        <w:rPr>
          <w:rFonts w:cs="Segoe UI Light"/>
        </w:rPr>
      </w:pPr>
      <w:r>
        <w:rPr>
          <w:rFonts w:cs="Segoe UI Light"/>
        </w:rPr>
        <w:t>Dormitor                                                                                     20,87 mp</w:t>
      </w:r>
    </w:p>
    <w:p w14:paraId="3E2BDF48" w14:textId="77777777" w:rsidR="00441A0B" w:rsidRDefault="00441A0B" w:rsidP="00441A0B">
      <w:pPr>
        <w:jc w:val="left"/>
        <w:rPr>
          <w:rFonts w:cs="Segoe UI Light"/>
        </w:rPr>
      </w:pPr>
      <w:r>
        <w:rPr>
          <w:rFonts w:cs="Segoe UI Light"/>
        </w:rPr>
        <w:t>Baie                                                                                            3,20 mp</w:t>
      </w:r>
    </w:p>
    <w:p w14:paraId="342198C3" w14:textId="77777777" w:rsidR="00441A0B" w:rsidRDefault="00441A0B" w:rsidP="00441A0B">
      <w:pPr>
        <w:jc w:val="left"/>
        <w:rPr>
          <w:rFonts w:cs="Segoe UI Light"/>
        </w:rPr>
      </w:pPr>
      <w:r>
        <w:rPr>
          <w:rFonts w:cs="Segoe UI Light"/>
        </w:rPr>
        <w:t>Dormitor                                                                                     20,87 mp</w:t>
      </w:r>
    </w:p>
    <w:p w14:paraId="07EE2EE2" w14:textId="77777777" w:rsidR="00441A0B" w:rsidRDefault="00441A0B" w:rsidP="00441A0B">
      <w:pPr>
        <w:jc w:val="left"/>
        <w:rPr>
          <w:rFonts w:cs="Segoe UI Light"/>
        </w:rPr>
      </w:pPr>
      <w:r>
        <w:rPr>
          <w:rFonts w:cs="Segoe UI Light"/>
        </w:rPr>
        <w:t>Baie                                                                                            3,20 mp</w:t>
      </w:r>
    </w:p>
    <w:p w14:paraId="578956DD" w14:textId="77777777" w:rsidR="00441A0B" w:rsidRDefault="00441A0B" w:rsidP="00441A0B">
      <w:pPr>
        <w:jc w:val="left"/>
        <w:rPr>
          <w:rFonts w:cs="Segoe UI Light"/>
        </w:rPr>
      </w:pPr>
      <w:r>
        <w:rPr>
          <w:rFonts w:cs="Segoe UI Light"/>
        </w:rPr>
        <w:t>Dormitor                                                                                     20,87 mp</w:t>
      </w:r>
    </w:p>
    <w:p w14:paraId="4AD6300E" w14:textId="77777777" w:rsidR="00441A0B" w:rsidRDefault="00441A0B" w:rsidP="00441A0B">
      <w:pPr>
        <w:jc w:val="left"/>
        <w:rPr>
          <w:rFonts w:cs="Segoe UI Light"/>
        </w:rPr>
      </w:pPr>
      <w:r>
        <w:rPr>
          <w:rFonts w:cs="Segoe UI Light"/>
        </w:rPr>
        <w:t>Baie                                                                                             3,20 mp</w:t>
      </w:r>
    </w:p>
    <w:p w14:paraId="15FE65C6" w14:textId="77777777" w:rsidR="00441A0B" w:rsidRDefault="00441A0B" w:rsidP="00441A0B">
      <w:pPr>
        <w:jc w:val="left"/>
        <w:rPr>
          <w:rFonts w:cs="Segoe UI Light"/>
        </w:rPr>
      </w:pPr>
      <w:r>
        <w:rPr>
          <w:rFonts w:cs="Segoe UI Light"/>
        </w:rPr>
        <w:t>Dormitor                                                                                     20,87 mp</w:t>
      </w:r>
    </w:p>
    <w:p w14:paraId="5B932ADB" w14:textId="77777777" w:rsidR="00441A0B" w:rsidRDefault="00441A0B" w:rsidP="00441A0B">
      <w:pPr>
        <w:jc w:val="left"/>
        <w:rPr>
          <w:rFonts w:cs="Segoe UI Light"/>
        </w:rPr>
      </w:pPr>
    </w:p>
    <w:p w14:paraId="37DFE9CD" w14:textId="77777777" w:rsidR="00441A0B" w:rsidRDefault="00441A0B" w:rsidP="00441A0B">
      <w:pPr>
        <w:jc w:val="left"/>
        <w:rPr>
          <w:rFonts w:cs="Segoe UI Light"/>
          <w:b/>
          <w:bCs/>
          <w:u w:val="single"/>
        </w:rPr>
      </w:pPr>
      <w:r w:rsidRPr="003A662F">
        <w:rPr>
          <w:rFonts w:cs="Segoe UI Light"/>
          <w:b/>
          <w:bCs/>
          <w:u w:val="single"/>
        </w:rPr>
        <w:lastRenderedPageBreak/>
        <w:t>ETAJ</w:t>
      </w:r>
      <w:r>
        <w:rPr>
          <w:rFonts w:cs="Segoe UI Light"/>
          <w:b/>
          <w:bCs/>
          <w:u w:val="single"/>
        </w:rPr>
        <w:t xml:space="preserve"> II</w:t>
      </w:r>
    </w:p>
    <w:p w14:paraId="241939F0" w14:textId="77777777" w:rsidR="00441A0B" w:rsidRDefault="00441A0B" w:rsidP="00441A0B">
      <w:pPr>
        <w:jc w:val="left"/>
        <w:rPr>
          <w:rFonts w:cs="Segoe UI Light"/>
        </w:rPr>
      </w:pPr>
      <w:r>
        <w:rPr>
          <w:rFonts w:cs="Segoe UI Light"/>
        </w:rPr>
        <w:t xml:space="preserve">Lift                                                                                              4,10 mp </w:t>
      </w:r>
      <w:r w:rsidRPr="00A83823">
        <w:rPr>
          <w:rFonts w:cs="Segoe UI Light"/>
        </w:rPr>
        <w:t xml:space="preserve"> </w:t>
      </w:r>
    </w:p>
    <w:p w14:paraId="76D06534" w14:textId="77777777" w:rsidR="00441A0B" w:rsidRPr="00A83823" w:rsidRDefault="00441A0B" w:rsidP="00441A0B">
      <w:pPr>
        <w:jc w:val="left"/>
        <w:rPr>
          <w:rFonts w:cs="Segoe UI Light"/>
        </w:rPr>
      </w:pPr>
      <w:r>
        <w:rPr>
          <w:rFonts w:cs="Segoe UI Light"/>
        </w:rPr>
        <w:t xml:space="preserve">Hol </w:t>
      </w:r>
      <w:r w:rsidRPr="00A83823">
        <w:rPr>
          <w:rFonts w:cs="Segoe UI Light"/>
        </w:rPr>
        <w:t xml:space="preserve">                                                                                  </w:t>
      </w:r>
      <w:r>
        <w:rPr>
          <w:rFonts w:cs="Segoe UI Light"/>
        </w:rPr>
        <w:tab/>
        <w:t>17,95</w:t>
      </w:r>
      <w:r w:rsidRPr="00A83823">
        <w:rPr>
          <w:rFonts w:cs="Segoe UI Light"/>
        </w:rPr>
        <w:t xml:space="preserve"> mp</w:t>
      </w:r>
    </w:p>
    <w:p w14:paraId="33C784DC" w14:textId="77777777" w:rsidR="00441A0B" w:rsidRPr="00A83823" w:rsidRDefault="00441A0B" w:rsidP="00441A0B">
      <w:pPr>
        <w:jc w:val="left"/>
        <w:rPr>
          <w:rFonts w:cs="Segoe UI Light"/>
        </w:rPr>
      </w:pPr>
      <w:r>
        <w:rPr>
          <w:rFonts w:cs="Segoe UI Light"/>
        </w:rPr>
        <w:t xml:space="preserve">Hol          </w:t>
      </w:r>
      <w:r w:rsidRPr="00A83823">
        <w:rPr>
          <w:rFonts w:cs="Segoe UI Light"/>
        </w:rPr>
        <w:t xml:space="preserve">                                                                          </w:t>
      </w:r>
      <w:r>
        <w:rPr>
          <w:rFonts w:cs="Segoe UI Light"/>
        </w:rPr>
        <w:tab/>
        <w:t>51,32</w:t>
      </w:r>
      <w:r w:rsidRPr="00A83823">
        <w:rPr>
          <w:rFonts w:cs="Segoe UI Light"/>
        </w:rPr>
        <w:t xml:space="preserve"> mp</w:t>
      </w:r>
    </w:p>
    <w:p w14:paraId="0840C743" w14:textId="77777777" w:rsidR="00441A0B" w:rsidRPr="00A83823" w:rsidRDefault="00441A0B" w:rsidP="00441A0B">
      <w:pPr>
        <w:jc w:val="left"/>
        <w:rPr>
          <w:rFonts w:cs="Segoe UI Light"/>
        </w:rPr>
      </w:pPr>
      <w:r>
        <w:rPr>
          <w:rFonts w:cs="Segoe UI Light"/>
        </w:rPr>
        <w:t>Casa scării</w:t>
      </w:r>
      <w:r w:rsidRPr="00A83823">
        <w:rPr>
          <w:rFonts w:cs="Segoe UI Light"/>
        </w:rPr>
        <w:t xml:space="preserve">                                                                                </w:t>
      </w:r>
      <w:r>
        <w:rPr>
          <w:rFonts w:cs="Segoe UI Light"/>
        </w:rPr>
        <w:tab/>
        <w:t>17,09</w:t>
      </w:r>
      <w:r w:rsidRPr="00A83823">
        <w:rPr>
          <w:rFonts w:cs="Segoe UI Light"/>
        </w:rPr>
        <w:t xml:space="preserve"> mp</w:t>
      </w:r>
    </w:p>
    <w:p w14:paraId="382918ED" w14:textId="77777777" w:rsidR="00441A0B" w:rsidRPr="008E71EB" w:rsidRDefault="00441A0B" w:rsidP="00441A0B">
      <w:pPr>
        <w:jc w:val="left"/>
        <w:rPr>
          <w:rFonts w:cs="Segoe UI Light"/>
        </w:rPr>
      </w:pPr>
      <w:r w:rsidRPr="008E71EB">
        <w:rPr>
          <w:rFonts w:cs="Segoe UI Light"/>
        </w:rPr>
        <w:t>Dormito</w:t>
      </w:r>
      <w:r>
        <w:rPr>
          <w:rFonts w:cs="Segoe UI Light"/>
        </w:rPr>
        <w:t>r</w:t>
      </w:r>
      <w:r w:rsidRPr="008E71EB">
        <w:rPr>
          <w:rFonts w:cs="Segoe UI Light"/>
        </w:rPr>
        <w:t xml:space="preserve">                                                                                  </w:t>
      </w:r>
      <w:r>
        <w:rPr>
          <w:rFonts w:cs="Segoe UI Light"/>
        </w:rPr>
        <w:tab/>
        <w:t>24,68</w:t>
      </w:r>
      <w:r w:rsidRPr="008E71EB">
        <w:rPr>
          <w:rFonts w:cs="Segoe UI Light"/>
        </w:rPr>
        <w:t xml:space="preserve"> mp</w:t>
      </w:r>
    </w:p>
    <w:p w14:paraId="1BAE0FCC"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7FA0B476"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20,94</w:t>
      </w:r>
      <w:r w:rsidRPr="008E71EB">
        <w:rPr>
          <w:rFonts w:cs="Segoe UI Light"/>
        </w:rPr>
        <w:t xml:space="preserve"> mp</w:t>
      </w:r>
    </w:p>
    <w:p w14:paraId="53380B47"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281578BD"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20,87</w:t>
      </w:r>
      <w:r w:rsidRPr="008E71EB">
        <w:rPr>
          <w:rFonts w:cs="Segoe UI Light"/>
        </w:rPr>
        <w:t xml:space="preserve"> mp</w:t>
      </w:r>
    </w:p>
    <w:p w14:paraId="5AC5AB3F"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 xml:space="preserve">3,20 </w:t>
      </w:r>
      <w:r w:rsidRPr="008E71EB">
        <w:rPr>
          <w:rFonts w:cs="Segoe UI Light"/>
        </w:rPr>
        <w:t>mp</w:t>
      </w:r>
    </w:p>
    <w:p w14:paraId="6C477FC1"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12,24</w:t>
      </w:r>
      <w:r w:rsidRPr="008E71EB">
        <w:rPr>
          <w:rFonts w:cs="Segoe UI Light"/>
        </w:rPr>
        <w:t xml:space="preserve"> mp                           </w:t>
      </w:r>
    </w:p>
    <w:p w14:paraId="0DFCF039" w14:textId="77777777" w:rsidR="00441A0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3B987DC5" w14:textId="77777777" w:rsidR="00441A0B" w:rsidRDefault="00441A0B" w:rsidP="00441A0B">
      <w:pPr>
        <w:jc w:val="left"/>
        <w:rPr>
          <w:rFonts w:cs="Segoe UI Light"/>
        </w:rPr>
      </w:pPr>
      <w:r>
        <w:rPr>
          <w:rFonts w:cs="Segoe UI Light"/>
        </w:rPr>
        <w:t>Dormitor                                                                                     12,24 mp</w:t>
      </w:r>
    </w:p>
    <w:p w14:paraId="641DB7D8" w14:textId="77777777" w:rsidR="00441A0B" w:rsidRDefault="00441A0B" w:rsidP="00441A0B">
      <w:pPr>
        <w:jc w:val="left"/>
        <w:rPr>
          <w:rFonts w:cs="Segoe UI Light"/>
        </w:rPr>
      </w:pPr>
      <w:r>
        <w:rPr>
          <w:rFonts w:cs="Segoe UI Light"/>
        </w:rPr>
        <w:t xml:space="preserve">Baie                                                                                            </w:t>
      </w:r>
      <w:r>
        <w:rPr>
          <w:rFonts w:cs="Segoe UI Light"/>
        </w:rPr>
        <w:tab/>
        <w:t xml:space="preserve"> 3,20 mp</w:t>
      </w:r>
    </w:p>
    <w:p w14:paraId="6322CC08" w14:textId="77777777" w:rsidR="00441A0B" w:rsidRDefault="00441A0B" w:rsidP="00441A0B">
      <w:pPr>
        <w:jc w:val="left"/>
        <w:rPr>
          <w:rFonts w:cs="Segoe UI Light"/>
        </w:rPr>
      </w:pPr>
      <w:r>
        <w:rPr>
          <w:rFonts w:cs="Segoe UI Light"/>
        </w:rPr>
        <w:t>Dormitor                                                                                      20,87 mp</w:t>
      </w:r>
    </w:p>
    <w:p w14:paraId="48FA44B1" w14:textId="77777777" w:rsidR="00441A0B" w:rsidRDefault="00441A0B" w:rsidP="00441A0B">
      <w:pPr>
        <w:jc w:val="left"/>
        <w:rPr>
          <w:rFonts w:cs="Segoe UI Light"/>
        </w:rPr>
      </w:pPr>
      <w:r>
        <w:rPr>
          <w:rFonts w:cs="Segoe UI Light"/>
        </w:rPr>
        <w:t>Baie                                                                                             3,20 mp</w:t>
      </w:r>
    </w:p>
    <w:p w14:paraId="442A28D2" w14:textId="77777777" w:rsidR="00441A0B" w:rsidRDefault="00441A0B" w:rsidP="00441A0B">
      <w:pPr>
        <w:jc w:val="left"/>
        <w:rPr>
          <w:rFonts w:cs="Segoe UI Light"/>
        </w:rPr>
      </w:pPr>
      <w:r>
        <w:rPr>
          <w:rFonts w:cs="Segoe UI Light"/>
        </w:rPr>
        <w:t>Dormitor                                                                                      20,87 mp</w:t>
      </w:r>
    </w:p>
    <w:p w14:paraId="206CD70F" w14:textId="77777777" w:rsidR="00441A0B" w:rsidRDefault="00441A0B" w:rsidP="00441A0B">
      <w:pPr>
        <w:jc w:val="left"/>
        <w:rPr>
          <w:rFonts w:cs="Segoe UI Light"/>
        </w:rPr>
      </w:pPr>
    </w:p>
    <w:p w14:paraId="0A831AF7" w14:textId="77777777" w:rsidR="00441A0B" w:rsidRDefault="00441A0B" w:rsidP="00441A0B">
      <w:pPr>
        <w:jc w:val="left"/>
        <w:rPr>
          <w:rFonts w:cs="Segoe UI Light"/>
          <w:b/>
          <w:bCs/>
          <w:u w:val="single"/>
        </w:rPr>
      </w:pPr>
      <w:r w:rsidRPr="003A662F">
        <w:rPr>
          <w:rFonts w:cs="Segoe UI Light"/>
          <w:b/>
          <w:bCs/>
          <w:u w:val="single"/>
        </w:rPr>
        <w:t>ETAJ</w:t>
      </w:r>
      <w:r>
        <w:rPr>
          <w:rFonts w:cs="Segoe UI Light"/>
          <w:b/>
          <w:bCs/>
          <w:u w:val="single"/>
        </w:rPr>
        <w:t xml:space="preserve"> III</w:t>
      </w:r>
    </w:p>
    <w:p w14:paraId="62AE3844" w14:textId="77777777" w:rsidR="00441A0B" w:rsidRDefault="00441A0B" w:rsidP="00441A0B">
      <w:pPr>
        <w:jc w:val="left"/>
        <w:rPr>
          <w:rFonts w:cs="Segoe UI Light"/>
        </w:rPr>
      </w:pPr>
      <w:r>
        <w:rPr>
          <w:rFonts w:cs="Segoe UI Light"/>
        </w:rPr>
        <w:t xml:space="preserve">Lift                                                                                              4,10 mp </w:t>
      </w:r>
      <w:r w:rsidRPr="00A83823">
        <w:rPr>
          <w:rFonts w:cs="Segoe UI Light"/>
        </w:rPr>
        <w:t xml:space="preserve"> </w:t>
      </w:r>
    </w:p>
    <w:p w14:paraId="50B16DEE" w14:textId="77777777" w:rsidR="00441A0B" w:rsidRPr="00A83823" w:rsidRDefault="00441A0B" w:rsidP="00441A0B">
      <w:pPr>
        <w:jc w:val="left"/>
        <w:rPr>
          <w:rFonts w:cs="Segoe UI Light"/>
        </w:rPr>
      </w:pPr>
      <w:r>
        <w:rPr>
          <w:rFonts w:cs="Segoe UI Light"/>
        </w:rPr>
        <w:t xml:space="preserve">Hol </w:t>
      </w:r>
      <w:r w:rsidRPr="00A83823">
        <w:rPr>
          <w:rFonts w:cs="Segoe UI Light"/>
        </w:rPr>
        <w:t xml:space="preserve">                                                                                  </w:t>
      </w:r>
      <w:r>
        <w:rPr>
          <w:rFonts w:cs="Segoe UI Light"/>
        </w:rPr>
        <w:tab/>
        <w:t>17,95</w:t>
      </w:r>
      <w:r w:rsidRPr="00A83823">
        <w:rPr>
          <w:rFonts w:cs="Segoe UI Light"/>
        </w:rPr>
        <w:t xml:space="preserve"> mp</w:t>
      </w:r>
    </w:p>
    <w:p w14:paraId="41D32C83" w14:textId="77777777" w:rsidR="00441A0B" w:rsidRPr="00A83823" w:rsidRDefault="00441A0B" w:rsidP="00441A0B">
      <w:pPr>
        <w:jc w:val="left"/>
        <w:rPr>
          <w:rFonts w:cs="Segoe UI Light"/>
        </w:rPr>
      </w:pPr>
      <w:r>
        <w:rPr>
          <w:rFonts w:cs="Segoe UI Light"/>
        </w:rPr>
        <w:t xml:space="preserve">Hol          </w:t>
      </w:r>
      <w:r w:rsidRPr="00A83823">
        <w:rPr>
          <w:rFonts w:cs="Segoe UI Light"/>
        </w:rPr>
        <w:t xml:space="preserve">                                                                          </w:t>
      </w:r>
      <w:r>
        <w:rPr>
          <w:rFonts w:cs="Segoe UI Light"/>
        </w:rPr>
        <w:tab/>
        <w:t>51,32</w:t>
      </w:r>
      <w:r w:rsidRPr="00A83823">
        <w:rPr>
          <w:rFonts w:cs="Segoe UI Light"/>
        </w:rPr>
        <w:t xml:space="preserve"> mp</w:t>
      </w:r>
    </w:p>
    <w:p w14:paraId="5D5F6A64" w14:textId="77777777" w:rsidR="00441A0B" w:rsidRPr="00A83823" w:rsidRDefault="00441A0B" w:rsidP="00441A0B">
      <w:pPr>
        <w:jc w:val="left"/>
        <w:rPr>
          <w:rFonts w:cs="Segoe UI Light"/>
        </w:rPr>
      </w:pPr>
      <w:r>
        <w:rPr>
          <w:rFonts w:cs="Segoe UI Light"/>
        </w:rPr>
        <w:t>Casa scării</w:t>
      </w:r>
      <w:r w:rsidRPr="00A83823">
        <w:rPr>
          <w:rFonts w:cs="Segoe UI Light"/>
        </w:rPr>
        <w:t xml:space="preserve">                                                                                </w:t>
      </w:r>
      <w:r>
        <w:rPr>
          <w:rFonts w:cs="Segoe UI Light"/>
        </w:rPr>
        <w:tab/>
        <w:t>17,09</w:t>
      </w:r>
      <w:r w:rsidRPr="00A83823">
        <w:rPr>
          <w:rFonts w:cs="Segoe UI Light"/>
        </w:rPr>
        <w:t xml:space="preserve"> mp</w:t>
      </w:r>
    </w:p>
    <w:p w14:paraId="30815F23" w14:textId="77777777" w:rsidR="00441A0B" w:rsidRPr="008E71EB" w:rsidRDefault="00441A0B" w:rsidP="00441A0B">
      <w:pPr>
        <w:jc w:val="left"/>
        <w:rPr>
          <w:rFonts w:cs="Segoe UI Light"/>
        </w:rPr>
      </w:pPr>
      <w:r w:rsidRPr="008E71EB">
        <w:rPr>
          <w:rFonts w:cs="Segoe UI Light"/>
        </w:rPr>
        <w:t>Dormito</w:t>
      </w:r>
      <w:r>
        <w:rPr>
          <w:rFonts w:cs="Segoe UI Light"/>
        </w:rPr>
        <w:t>r</w:t>
      </w:r>
      <w:r w:rsidRPr="008E71EB">
        <w:rPr>
          <w:rFonts w:cs="Segoe UI Light"/>
        </w:rPr>
        <w:t xml:space="preserve">                                                                                  </w:t>
      </w:r>
      <w:r>
        <w:rPr>
          <w:rFonts w:cs="Segoe UI Light"/>
        </w:rPr>
        <w:tab/>
        <w:t>24,68</w:t>
      </w:r>
      <w:r w:rsidRPr="008E71EB">
        <w:rPr>
          <w:rFonts w:cs="Segoe UI Light"/>
        </w:rPr>
        <w:t xml:space="preserve"> mp</w:t>
      </w:r>
    </w:p>
    <w:p w14:paraId="6E2B8F43"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1823FD78" w14:textId="77777777" w:rsidR="00441A0B" w:rsidRPr="008E71EB" w:rsidRDefault="00441A0B" w:rsidP="00441A0B">
      <w:pPr>
        <w:jc w:val="left"/>
        <w:rPr>
          <w:rFonts w:cs="Segoe UI Light"/>
        </w:rPr>
      </w:pPr>
      <w:r>
        <w:rPr>
          <w:rFonts w:cs="Segoe UI Light"/>
        </w:rPr>
        <w:t>Dormitor</w:t>
      </w:r>
      <w:r w:rsidRPr="008E71EB">
        <w:rPr>
          <w:rFonts w:cs="Segoe UI Light"/>
        </w:rPr>
        <w:t xml:space="preserve">                                                                                    </w:t>
      </w:r>
      <w:r>
        <w:rPr>
          <w:rFonts w:cs="Segoe UI Light"/>
        </w:rPr>
        <w:tab/>
        <w:t>20,94</w:t>
      </w:r>
      <w:r w:rsidRPr="008E71EB">
        <w:rPr>
          <w:rFonts w:cs="Segoe UI Light"/>
        </w:rPr>
        <w:t xml:space="preserve"> mp</w:t>
      </w:r>
    </w:p>
    <w:p w14:paraId="37BFAF73" w14:textId="77777777" w:rsidR="00441A0B" w:rsidRPr="008E71E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4FBA93DC"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20,87</w:t>
      </w:r>
      <w:r w:rsidRPr="008E71EB">
        <w:rPr>
          <w:rFonts w:cs="Segoe UI Light"/>
        </w:rPr>
        <w:t xml:space="preserve"> mp</w:t>
      </w:r>
    </w:p>
    <w:p w14:paraId="43C74AE5" w14:textId="77777777" w:rsidR="00441A0B" w:rsidRPr="008E71EB" w:rsidRDefault="00441A0B" w:rsidP="00441A0B">
      <w:pPr>
        <w:jc w:val="left"/>
        <w:rPr>
          <w:rFonts w:cs="Segoe UI Light"/>
        </w:rPr>
      </w:pPr>
      <w:r>
        <w:rPr>
          <w:rFonts w:cs="Segoe UI Light"/>
        </w:rPr>
        <w:t xml:space="preserve">Baie </w:t>
      </w:r>
      <w:r w:rsidRPr="008E71EB">
        <w:rPr>
          <w:rFonts w:cs="Segoe UI Light"/>
        </w:rPr>
        <w:t xml:space="preserve">                                                                                  </w:t>
      </w:r>
      <w:r>
        <w:rPr>
          <w:rFonts w:cs="Segoe UI Light"/>
        </w:rPr>
        <w:tab/>
        <w:t xml:space="preserve">3,20 </w:t>
      </w:r>
      <w:r w:rsidRPr="008E71EB">
        <w:rPr>
          <w:rFonts w:cs="Segoe UI Light"/>
        </w:rPr>
        <w:t>mp</w:t>
      </w:r>
    </w:p>
    <w:p w14:paraId="4F910337" w14:textId="77777777" w:rsidR="00441A0B" w:rsidRPr="008E71EB" w:rsidRDefault="00441A0B" w:rsidP="00441A0B">
      <w:pPr>
        <w:jc w:val="left"/>
        <w:rPr>
          <w:rFonts w:cs="Segoe UI Light"/>
        </w:rPr>
      </w:pPr>
      <w:r w:rsidRPr="008E71EB">
        <w:rPr>
          <w:rFonts w:cs="Segoe UI Light"/>
        </w:rPr>
        <w:t xml:space="preserve">Dormitor                                                                                  </w:t>
      </w:r>
      <w:r>
        <w:rPr>
          <w:rFonts w:cs="Segoe UI Light"/>
        </w:rPr>
        <w:tab/>
        <w:t>12,24</w:t>
      </w:r>
      <w:r w:rsidRPr="008E71EB">
        <w:rPr>
          <w:rFonts w:cs="Segoe UI Light"/>
        </w:rPr>
        <w:t xml:space="preserve"> mp                           </w:t>
      </w:r>
    </w:p>
    <w:p w14:paraId="09352E86" w14:textId="77777777" w:rsidR="00441A0B" w:rsidRDefault="00441A0B" w:rsidP="00441A0B">
      <w:pPr>
        <w:jc w:val="left"/>
        <w:rPr>
          <w:rFonts w:cs="Segoe UI Light"/>
        </w:rPr>
      </w:pPr>
      <w:r>
        <w:rPr>
          <w:rFonts w:cs="Segoe UI Light"/>
        </w:rPr>
        <w:t>Baie</w:t>
      </w:r>
      <w:r w:rsidRPr="008E71EB">
        <w:rPr>
          <w:rFonts w:cs="Segoe UI Light"/>
        </w:rPr>
        <w:t xml:space="preserve">                                                                                  </w:t>
      </w:r>
      <w:r>
        <w:rPr>
          <w:rFonts w:cs="Segoe UI Light"/>
        </w:rPr>
        <w:tab/>
        <w:t>3,20</w:t>
      </w:r>
      <w:r w:rsidRPr="008E71EB">
        <w:rPr>
          <w:rFonts w:cs="Segoe UI Light"/>
        </w:rPr>
        <w:t xml:space="preserve"> mp</w:t>
      </w:r>
    </w:p>
    <w:p w14:paraId="5846807A" w14:textId="77777777" w:rsidR="00441A0B" w:rsidRDefault="00441A0B" w:rsidP="00441A0B">
      <w:pPr>
        <w:jc w:val="left"/>
        <w:rPr>
          <w:rFonts w:cs="Segoe UI Light"/>
        </w:rPr>
      </w:pPr>
      <w:r>
        <w:rPr>
          <w:rFonts w:cs="Segoe UI Light"/>
        </w:rPr>
        <w:t>Dormitor                                                                                     12,24 mp</w:t>
      </w:r>
    </w:p>
    <w:p w14:paraId="23BBB232" w14:textId="77777777" w:rsidR="00441A0B" w:rsidRDefault="00441A0B" w:rsidP="00441A0B">
      <w:pPr>
        <w:jc w:val="left"/>
        <w:rPr>
          <w:rFonts w:cs="Segoe UI Light"/>
        </w:rPr>
      </w:pPr>
      <w:r>
        <w:rPr>
          <w:rFonts w:cs="Segoe UI Light"/>
        </w:rPr>
        <w:t>Baie</w:t>
      </w:r>
      <w:r>
        <w:rPr>
          <w:rFonts w:cs="Segoe UI Light"/>
        </w:rPr>
        <w:tab/>
      </w:r>
      <w:r>
        <w:rPr>
          <w:rFonts w:cs="Segoe UI Light"/>
        </w:rPr>
        <w:tab/>
      </w:r>
      <w:r>
        <w:rPr>
          <w:rFonts w:cs="Segoe UI Light"/>
        </w:rPr>
        <w:tab/>
      </w:r>
      <w:r>
        <w:rPr>
          <w:rFonts w:cs="Segoe UI Light"/>
        </w:rPr>
        <w:tab/>
      </w:r>
      <w:r>
        <w:rPr>
          <w:rFonts w:cs="Segoe UI Light"/>
        </w:rPr>
        <w:tab/>
      </w:r>
      <w:r>
        <w:rPr>
          <w:rFonts w:cs="Segoe UI Light"/>
        </w:rPr>
        <w:tab/>
      </w:r>
      <w:r>
        <w:rPr>
          <w:rFonts w:cs="Segoe UI Light"/>
        </w:rPr>
        <w:tab/>
      </w:r>
      <w:r>
        <w:rPr>
          <w:rFonts w:cs="Segoe UI Light"/>
        </w:rPr>
        <w:tab/>
      </w:r>
      <w:r>
        <w:rPr>
          <w:rFonts w:cs="Segoe UI Light"/>
        </w:rPr>
        <w:tab/>
        <w:t>3,20 mp</w:t>
      </w:r>
    </w:p>
    <w:p w14:paraId="72AFF4E3" w14:textId="77777777" w:rsidR="00441A0B" w:rsidRDefault="00441A0B" w:rsidP="00441A0B">
      <w:pPr>
        <w:jc w:val="left"/>
        <w:rPr>
          <w:rFonts w:cs="Segoe UI Light"/>
        </w:rPr>
      </w:pPr>
      <w:r>
        <w:rPr>
          <w:rFonts w:cs="Segoe UI Light"/>
        </w:rPr>
        <w:t>Dormitor                                                                                     20,87 mp</w:t>
      </w:r>
    </w:p>
    <w:p w14:paraId="6352A8AA" w14:textId="77777777" w:rsidR="00441A0B" w:rsidRDefault="00441A0B" w:rsidP="00441A0B">
      <w:pPr>
        <w:jc w:val="left"/>
        <w:rPr>
          <w:rFonts w:cs="Segoe UI Light"/>
        </w:rPr>
      </w:pPr>
      <w:r>
        <w:rPr>
          <w:rFonts w:cs="Segoe UI Light"/>
        </w:rPr>
        <w:t>Baie                                                                                            3,20 mp</w:t>
      </w:r>
    </w:p>
    <w:p w14:paraId="751D79DD" w14:textId="77777777" w:rsidR="00441A0B" w:rsidRDefault="00441A0B" w:rsidP="00441A0B">
      <w:pPr>
        <w:jc w:val="left"/>
        <w:rPr>
          <w:rFonts w:cs="Segoe UI Light"/>
        </w:rPr>
      </w:pPr>
      <w:r>
        <w:rPr>
          <w:rFonts w:cs="Segoe UI Light"/>
        </w:rPr>
        <w:t>Dormitor                                                                                     20,87 mp</w:t>
      </w:r>
    </w:p>
    <w:p w14:paraId="06D91A03" w14:textId="77777777" w:rsidR="00441A0B" w:rsidRDefault="00441A0B" w:rsidP="00441A0B">
      <w:pPr>
        <w:jc w:val="left"/>
        <w:rPr>
          <w:rFonts w:cs="Segoe UI Light"/>
        </w:rPr>
      </w:pPr>
    </w:p>
    <w:p w14:paraId="51C788FB" w14:textId="77777777" w:rsidR="00441A0B" w:rsidRDefault="00441A0B" w:rsidP="00441A0B">
      <w:pPr>
        <w:jc w:val="left"/>
        <w:rPr>
          <w:rFonts w:cs="Segoe UI Light"/>
          <w:b/>
          <w:bCs/>
          <w:u w:val="single"/>
        </w:rPr>
      </w:pPr>
      <w:r>
        <w:rPr>
          <w:rFonts w:cs="Segoe UI Light"/>
          <w:b/>
          <w:bCs/>
          <w:u w:val="single"/>
        </w:rPr>
        <w:t>MANSARDĂ</w:t>
      </w:r>
    </w:p>
    <w:p w14:paraId="6EDEDF3F" w14:textId="77777777" w:rsidR="00441A0B" w:rsidRPr="00A83823" w:rsidRDefault="00441A0B" w:rsidP="00441A0B">
      <w:pPr>
        <w:jc w:val="left"/>
        <w:rPr>
          <w:rFonts w:cs="Segoe UI Light"/>
        </w:rPr>
      </w:pPr>
      <w:r>
        <w:rPr>
          <w:rFonts w:cs="Segoe UI Light"/>
        </w:rPr>
        <w:t xml:space="preserve">Hol </w:t>
      </w:r>
      <w:r w:rsidRPr="00A83823">
        <w:rPr>
          <w:rFonts w:cs="Segoe UI Light"/>
        </w:rPr>
        <w:t xml:space="preserve">                                                                                  </w:t>
      </w:r>
      <w:r>
        <w:rPr>
          <w:rFonts w:cs="Segoe UI Light"/>
        </w:rPr>
        <w:tab/>
        <w:t>17,95</w:t>
      </w:r>
      <w:r w:rsidRPr="00A83823">
        <w:rPr>
          <w:rFonts w:cs="Segoe UI Light"/>
        </w:rPr>
        <w:t xml:space="preserve"> mp</w:t>
      </w:r>
    </w:p>
    <w:p w14:paraId="77275A76" w14:textId="77777777" w:rsidR="00441A0B" w:rsidRPr="00A83823" w:rsidRDefault="00441A0B" w:rsidP="00441A0B">
      <w:pPr>
        <w:jc w:val="left"/>
        <w:rPr>
          <w:rFonts w:cs="Segoe UI Light"/>
        </w:rPr>
      </w:pPr>
      <w:r>
        <w:rPr>
          <w:rFonts w:cs="Segoe UI Light"/>
        </w:rPr>
        <w:t>Casa scării</w:t>
      </w:r>
      <w:r w:rsidRPr="00A83823">
        <w:rPr>
          <w:rFonts w:cs="Segoe UI Light"/>
        </w:rPr>
        <w:t xml:space="preserve">                                                                                </w:t>
      </w:r>
      <w:r>
        <w:rPr>
          <w:rFonts w:cs="Segoe UI Light"/>
        </w:rPr>
        <w:tab/>
        <w:t>17,09</w:t>
      </w:r>
      <w:r w:rsidRPr="00A83823">
        <w:rPr>
          <w:rFonts w:cs="Segoe UI Light"/>
        </w:rPr>
        <w:t xml:space="preserve"> mp</w:t>
      </w:r>
    </w:p>
    <w:p w14:paraId="3BC65455" w14:textId="77777777" w:rsidR="00441A0B" w:rsidRPr="00A83823" w:rsidRDefault="00441A0B" w:rsidP="00441A0B">
      <w:pPr>
        <w:jc w:val="left"/>
        <w:rPr>
          <w:rFonts w:cs="Segoe UI Light"/>
        </w:rPr>
      </w:pPr>
      <w:r>
        <w:rPr>
          <w:rFonts w:cs="Segoe UI Light"/>
        </w:rPr>
        <w:lastRenderedPageBreak/>
        <w:t xml:space="preserve">Hol          </w:t>
      </w:r>
      <w:r w:rsidRPr="00A83823">
        <w:rPr>
          <w:rFonts w:cs="Segoe UI Light"/>
        </w:rPr>
        <w:t xml:space="preserve">                                                                          </w:t>
      </w:r>
      <w:r>
        <w:rPr>
          <w:rFonts w:cs="Segoe UI Light"/>
        </w:rPr>
        <w:tab/>
        <w:t>46,64</w:t>
      </w:r>
      <w:r w:rsidRPr="00A83823">
        <w:rPr>
          <w:rFonts w:cs="Segoe UI Light"/>
        </w:rPr>
        <w:t xml:space="preserve"> mp</w:t>
      </w:r>
    </w:p>
    <w:p w14:paraId="429E1745" w14:textId="77777777" w:rsidR="00441A0B" w:rsidRDefault="00441A0B" w:rsidP="00441A0B">
      <w:pPr>
        <w:jc w:val="left"/>
        <w:rPr>
          <w:rFonts w:cs="Segoe UI Light"/>
        </w:rPr>
      </w:pPr>
      <w:r>
        <w:rPr>
          <w:rFonts w:cs="Segoe UI Light"/>
        </w:rPr>
        <w:t xml:space="preserve">Lift                                                                                              4,10 mp </w:t>
      </w:r>
      <w:r w:rsidRPr="00A83823">
        <w:rPr>
          <w:rFonts w:cs="Segoe UI Light"/>
        </w:rPr>
        <w:t xml:space="preserve"> </w:t>
      </w:r>
    </w:p>
    <w:p w14:paraId="45EF9C77" w14:textId="77777777" w:rsidR="00441A0B" w:rsidRDefault="00441A0B" w:rsidP="00441A0B">
      <w:pPr>
        <w:jc w:val="left"/>
        <w:rPr>
          <w:rFonts w:cs="Segoe UI Light"/>
        </w:rPr>
      </w:pPr>
      <w:r>
        <w:rPr>
          <w:rFonts w:cs="Segoe UI Light"/>
        </w:rPr>
        <w:t>Dormitor                                                                                     20,87 mp</w:t>
      </w:r>
    </w:p>
    <w:p w14:paraId="14525860" w14:textId="77777777" w:rsidR="00441A0B" w:rsidRDefault="00441A0B" w:rsidP="00441A0B">
      <w:pPr>
        <w:jc w:val="left"/>
        <w:rPr>
          <w:rFonts w:cs="Segoe UI Light"/>
        </w:rPr>
      </w:pPr>
      <w:r>
        <w:rPr>
          <w:rFonts w:cs="Segoe UI Light"/>
        </w:rPr>
        <w:t>Baie                                                                                            3,20 mp</w:t>
      </w:r>
    </w:p>
    <w:p w14:paraId="361517DE" w14:textId="77777777" w:rsidR="00441A0B" w:rsidRDefault="00441A0B" w:rsidP="00441A0B">
      <w:pPr>
        <w:jc w:val="left"/>
        <w:rPr>
          <w:rFonts w:cs="Segoe UI Light"/>
        </w:rPr>
      </w:pPr>
      <w:r>
        <w:rPr>
          <w:rFonts w:cs="Segoe UI Light"/>
        </w:rPr>
        <w:t>Dormitor                                                                                     20,87 mp</w:t>
      </w:r>
    </w:p>
    <w:p w14:paraId="624173F1" w14:textId="77777777" w:rsidR="00441A0B" w:rsidRDefault="00441A0B" w:rsidP="00441A0B">
      <w:pPr>
        <w:jc w:val="left"/>
        <w:rPr>
          <w:rFonts w:cs="Segoe UI Light"/>
        </w:rPr>
      </w:pPr>
      <w:r>
        <w:rPr>
          <w:rFonts w:cs="Segoe UI Light"/>
        </w:rPr>
        <w:t>Baie                                                                                            3,20 mp</w:t>
      </w:r>
    </w:p>
    <w:p w14:paraId="0409CBA8" w14:textId="77777777" w:rsidR="00441A0B" w:rsidRDefault="00441A0B" w:rsidP="00441A0B">
      <w:pPr>
        <w:jc w:val="left"/>
        <w:rPr>
          <w:rFonts w:cs="Segoe UI Light"/>
        </w:rPr>
      </w:pPr>
      <w:r>
        <w:rPr>
          <w:rFonts w:cs="Segoe UI Light"/>
        </w:rPr>
        <w:t>Dormitor                                                                                     20,87 mp</w:t>
      </w:r>
    </w:p>
    <w:p w14:paraId="06D69D1D" w14:textId="77777777" w:rsidR="00441A0B" w:rsidRDefault="00441A0B" w:rsidP="00441A0B">
      <w:pPr>
        <w:jc w:val="left"/>
        <w:rPr>
          <w:rFonts w:cs="Segoe UI Light"/>
        </w:rPr>
      </w:pPr>
      <w:r>
        <w:rPr>
          <w:rFonts w:cs="Segoe UI Light"/>
        </w:rPr>
        <w:t>Baie                                                                                            3,20 mp</w:t>
      </w:r>
    </w:p>
    <w:p w14:paraId="72561409" w14:textId="77777777" w:rsidR="00441A0B" w:rsidRDefault="00441A0B" w:rsidP="00441A0B">
      <w:pPr>
        <w:jc w:val="left"/>
        <w:rPr>
          <w:rFonts w:cs="Segoe UI Light"/>
        </w:rPr>
      </w:pPr>
      <w:r>
        <w:rPr>
          <w:rFonts w:cs="Segoe UI Light"/>
        </w:rPr>
        <w:t>Dormitor                                                                                     20,87 mp</w:t>
      </w:r>
    </w:p>
    <w:p w14:paraId="6B4B8771" w14:textId="77777777" w:rsidR="00441A0B" w:rsidRDefault="00441A0B" w:rsidP="00441A0B">
      <w:pPr>
        <w:rPr>
          <w:rFonts w:cs="Segoe UI Light"/>
        </w:rPr>
      </w:pPr>
    </w:p>
    <w:p w14:paraId="4B97E2BA" w14:textId="77777777" w:rsidR="00441A0B" w:rsidRDefault="00441A0B" w:rsidP="00441A0B">
      <w:pPr>
        <w:rPr>
          <w:rFonts w:cs="Segoe UI Light"/>
        </w:rPr>
      </w:pPr>
    </w:p>
    <w:p w14:paraId="1CE1C9F9" w14:textId="77777777" w:rsidR="00441A0B" w:rsidRPr="000A6E3A" w:rsidRDefault="00441A0B" w:rsidP="00441A0B">
      <w:pPr>
        <w:rPr>
          <w:rFonts w:cs="Segoe UI Light"/>
        </w:rPr>
      </w:pPr>
      <w:r w:rsidRPr="00A83823">
        <w:rPr>
          <w:rFonts w:cs="Segoe UI Light"/>
        </w:rPr>
        <w:t>Suprafața util</w:t>
      </w:r>
      <w:r>
        <w:rPr>
          <w:rFonts w:cs="Segoe UI Light"/>
        </w:rPr>
        <w:t>ă</w:t>
      </w:r>
      <w:r w:rsidRPr="00A83823">
        <w:rPr>
          <w:rFonts w:cs="Segoe UI Light"/>
        </w:rPr>
        <w:t xml:space="preserve"> total</w:t>
      </w:r>
      <w:r>
        <w:rPr>
          <w:rFonts w:cs="Segoe UI Light"/>
        </w:rPr>
        <w:t>ă</w:t>
      </w:r>
      <w:r w:rsidRPr="00A83823">
        <w:rPr>
          <w:rFonts w:cs="Segoe UI Light"/>
        </w:rPr>
        <w:tab/>
      </w:r>
      <w:r w:rsidRPr="00A83823">
        <w:rPr>
          <w:rFonts w:cs="Segoe UI Light"/>
        </w:rPr>
        <w:tab/>
      </w:r>
      <w:r w:rsidRPr="00A83823">
        <w:rPr>
          <w:rFonts w:cs="Segoe UI Light"/>
        </w:rPr>
        <w:tab/>
      </w:r>
      <w:r w:rsidRPr="00A83823">
        <w:rPr>
          <w:rFonts w:cs="Segoe UI Light"/>
        </w:rPr>
        <w:tab/>
      </w:r>
      <w:r>
        <w:rPr>
          <w:rFonts w:cs="Segoe UI Light"/>
        </w:rPr>
        <w:tab/>
      </w:r>
      <w:r>
        <w:rPr>
          <w:rFonts w:cs="Segoe UI Light"/>
        </w:rPr>
        <w:tab/>
      </w:r>
      <w:r>
        <w:rPr>
          <w:rFonts w:cs="Segoe UI Light"/>
        </w:rPr>
        <w:tab/>
      </w:r>
      <w:r>
        <w:rPr>
          <w:rFonts w:cs="Segoe UI Light"/>
          <w:b/>
          <w:bCs/>
        </w:rPr>
        <w:t>1375,63</w:t>
      </w:r>
      <w:r w:rsidRPr="00A83823">
        <w:rPr>
          <w:rFonts w:cs="Segoe UI Light"/>
          <w:b/>
          <w:bCs/>
        </w:rPr>
        <w:t xml:space="preserve"> mp</w:t>
      </w:r>
    </w:p>
    <w:p w14:paraId="1D0E051D" w14:textId="77777777" w:rsidR="00441A0B" w:rsidRDefault="00441A0B" w:rsidP="00441A0B">
      <w:pPr>
        <w:jc w:val="left"/>
        <w:rPr>
          <w:rStyle w:val="Robust"/>
          <w:rFonts w:cs="Segoe UI Light"/>
        </w:rPr>
      </w:pPr>
      <w:r w:rsidRPr="000A6E3A">
        <w:rPr>
          <w:rFonts w:cs="Segoe UI Light"/>
        </w:rPr>
        <w:t>Suprafață desfășurată</w:t>
      </w:r>
      <w:r w:rsidRPr="000A6E3A">
        <w:rPr>
          <w:rFonts w:cs="Segoe UI Light"/>
        </w:rPr>
        <w:tab/>
      </w:r>
      <w:r w:rsidRPr="000A6E3A">
        <w:rPr>
          <w:rFonts w:cs="Segoe UI Light"/>
        </w:rPr>
        <w:tab/>
      </w:r>
      <w:r w:rsidRPr="000A6E3A">
        <w:rPr>
          <w:rFonts w:cs="Segoe UI Light"/>
        </w:rPr>
        <w:tab/>
      </w:r>
      <w:r>
        <w:rPr>
          <w:rFonts w:cs="Segoe UI Light"/>
        </w:rPr>
        <w:tab/>
      </w:r>
      <w:r>
        <w:rPr>
          <w:rFonts w:cs="Segoe UI Light"/>
        </w:rPr>
        <w:tab/>
      </w:r>
      <w:r>
        <w:rPr>
          <w:rFonts w:cs="Segoe UI Light"/>
        </w:rPr>
        <w:tab/>
      </w:r>
      <w:r w:rsidRPr="00B56D41">
        <w:rPr>
          <w:b/>
          <w:bCs/>
        </w:rPr>
        <w:t>1767,76</w:t>
      </w:r>
      <w:r w:rsidRPr="000A6E3A">
        <w:t xml:space="preserve"> </w:t>
      </w:r>
      <w:r w:rsidRPr="000A6E3A">
        <w:rPr>
          <w:rStyle w:val="Robust"/>
          <w:rFonts w:cs="Segoe UI Light"/>
        </w:rPr>
        <w:t>mp</w:t>
      </w:r>
    </w:p>
    <w:p w14:paraId="3DE6F118" w14:textId="77777777" w:rsidR="00441A0B" w:rsidRDefault="00441A0B" w:rsidP="00441A0B">
      <w:pPr>
        <w:jc w:val="left"/>
        <w:rPr>
          <w:rStyle w:val="Robust"/>
          <w:rFonts w:cs="Segoe UI Light"/>
        </w:rPr>
      </w:pPr>
    </w:p>
    <w:tbl>
      <w:tblPr>
        <w:tblpPr w:leftFromText="180" w:rightFromText="180" w:vertAnchor="text" w:horzAnchor="margin" w:tblpY="218"/>
        <w:tblW w:w="9724" w:type="dxa"/>
        <w:tblLayout w:type="fixed"/>
        <w:tblCellMar>
          <w:left w:w="0" w:type="dxa"/>
          <w:right w:w="0" w:type="dxa"/>
        </w:tblCellMar>
        <w:tblLook w:val="01E0" w:firstRow="1" w:lastRow="1" w:firstColumn="1" w:lastColumn="1" w:noHBand="0" w:noVBand="0"/>
      </w:tblPr>
      <w:tblGrid>
        <w:gridCol w:w="634"/>
        <w:gridCol w:w="3060"/>
        <w:gridCol w:w="1620"/>
        <w:gridCol w:w="1350"/>
        <w:gridCol w:w="1620"/>
        <w:gridCol w:w="1440"/>
      </w:tblGrid>
      <w:tr w:rsidR="00441A0B" w:rsidRPr="005D610E" w14:paraId="75B35786" w14:textId="77777777" w:rsidTr="002C755A">
        <w:trPr>
          <w:trHeight w:hRule="exact" w:val="392"/>
        </w:trPr>
        <w:tc>
          <w:tcPr>
            <w:tcW w:w="634" w:type="dxa"/>
            <w:vMerge w:val="restart"/>
            <w:tcBorders>
              <w:top w:val="single" w:sz="3" w:space="0" w:color="000000"/>
              <w:left w:val="single" w:sz="3" w:space="0" w:color="000000"/>
              <w:bottom w:val="single" w:sz="3" w:space="0" w:color="000000"/>
              <w:right w:val="single" w:sz="3" w:space="0" w:color="000000"/>
            </w:tcBorders>
          </w:tcPr>
          <w:p w14:paraId="4554F733" w14:textId="77777777" w:rsidR="00441A0B" w:rsidRPr="005D610E" w:rsidRDefault="00441A0B" w:rsidP="002C755A">
            <w:pPr>
              <w:spacing w:line="243" w:lineRule="auto"/>
              <w:ind w:left="300"/>
              <w:rPr>
                <w:rFonts w:cs="Segoe UI Light"/>
                <w:bCs/>
              </w:rPr>
            </w:pPr>
            <w:r w:rsidRPr="005D610E">
              <w:rPr>
                <w:rFonts w:eastAsia="Times New Roman" w:cs="Segoe UI Light"/>
                <w:bCs/>
                <w:color w:val="000000"/>
                <w:spacing w:val="-4"/>
              </w:rPr>
              <w:t>Nr.</w:t>
            </w:r>
          </w:p>
        </w:tc>
        <w:tc>
          <w:tcPr>
            <w:tcW w:w="3060" w:type="dxa"/>
            <w:vMerge w:val="restart"/>
            <w:tcBorders>
              <w:top w:val="single" w:sz="3" w:space="0" w:color="000000"/>
              <w:left w:val="single" w:sz="3" w:space="0" w:color="000000"/>
              <w:bottom w:val="single" w:sz="3" w:space="0" w:color="000000"/>
              <w:right w:val="single" w:sz="3" w:space="0" w:color="000000"/>
            </w:tcBorders>
          </w:tcPr>
          <w:p w14:paraId="679C4A00" w14:textId="77777777" w:rsidR="00441A0B" w:rsidRPr="005D610E" w:rsidRDefault="00441A0B" w:rsidP="002C755A">
            <w:pPr>
              <w:spacing w:line="243" w:lineRule="auto"/>
              <w:ind w:left="100"/>
              <w:rPr>
                <w:rFonts w:cs="Segoe UI Light"/>
                <w:bCs/>
              </w:rPr>
            </w:pPr>
            <w:r w:rsidRPr="005D610E">
              <w:rPr>
                <w:rFonts w:eastAsia="Times New Roman" w:cs="Segoe UI Light"/>
                <w:bCs/>
                <w:color w:val="000000"/>
                <w:spacing w:val="-1"/>
              </w:rPr>
              <w:t>ZONE</w:t>
            </w:r>
            <w:r w:rsidRPr="005D610E">
              <w:rPr>
                <w:rFonts w:eastAsia="Times New Roman" w:cs="Segoe UI Light"/>
                <w:bCs/>
                <w:spacing w:val="-1"/>
              </w:rPr>
              <w:t xml:space="preserve"> </w:t>
            </w:r>
            <w:r w:rsidRPr="005D610E">
              <w:rPr>
                <w:rFonts w:eastAsia="Times New Roman" w:cs="Segoe UI Light"/>
                <w:bCs/>
                <w:color w:val="000000"/>
                <w:spacing w:val="-1"/>
              </w:rPr>
              <w:t>FUNC</w:t>
            </w:r>
            <w:r>
              <w:rPr>
                <w:rFonts w:eastAsia="Times New Roman" w:cs="Segoe UI Light"/>
                <w:bCs/>
                <w:color w:val="000000"/>
                <w:spacing w:val="-1"/>
              </w:rPr>
              <w:t>Ț</w:t>
            </w:r>
            <w:r w:rsidRPr="005D610E">
              <w:rPr>
                <w:rFonts w:eastAsia="Times New Roman" w:cs="Segoe UI Light"/>
                <w:bCs/>
                <w:color w:val="000000"/>
                <w:spacing w:val="-1"/>
              </w:rPr>
              <w:t>IONALE</w:t>
            </w:r>
          </w:p>
        </w:tc>
        <w:tc>
          <w:tcPr>
            <w:tcW w:w="2970" w:type="dxa"/>
            <w:gridSpan w:val="2"/>
            <w:tcBorders>
              <w:top w:val="single" w:sz="3" w:space="0" w:color="000000"/>
              <w:left w:val="single" w:sz="3" w:space="0" w:color="000000"/>
              <w:bottom w:val="single" w:sz="3" w:space="0" w:color="000000"/>
              <w:right w:val="single" w:sz="3" w:space="0" w:color="000000"/>
            </w:tcBorders>
          </w:tcPr>
          <w:p w14:paraId="71CFC01B" w14:textId="77777777" w:rsidR="00441A0B" w:rsidRPr="005D610E" w:rsidRDefault="00441A0B" w:rsidP="002C755A">
            <w:pPr>
              <w:spacing w:line="243" w:lineRule="auto"/>
              <w:ind w:left="1060"/>
              <w:rPr>
                <w:rFonts w:cs="Segoe UI Light"/>
                <w:bCs/>
              </w:rPr>
            </w:pPr>
            <w:r w:rsidRPr="005D610E">
              <w:rPr>
                <w:rFonts w:eastAsia="Times New Roman" w:cs="Segoe UI Light"/>
                <w:bCs/>
                <w:color w:val="000000"/>
                <w:spacing w:val="-3"/>
              </w:rPr>
              <w:t>Exis</w:t>
            </w:r>
            <w:r w:rsidRPr="005D610E">
              <w:rPr>
                <w:rFonts w:eastAsia="Times New Roman" w:cs="Segoe UI Light"/>
                <w:bCs/>
                <w:color w:val="000000"/>
                <w:spacing w:val="-1"/>
              </w:rPr>
              <w:t>tent</w:t>
            </w:r>
          </w:p>
        </w:tc>
        <w:tc>
          <w:tcPr>
            <w:tcW w:w="3060" w:type="dxa"/>
            <w:gridSpan w:val="2"/>
            <w:tcBorders>
              <w:top w:val="single" w:sz="3" w:space="0" w:color="000000"/>
              <w:left w:val="single" w:sz="3" w:space="0" w:color="000000"/>
              <w:bottom w:val="single" w:sz="3" w:space="0" w:color="000000"/>
              <w:right w:val="single" w:sz="3" w:space="0" w:color="000000"/>
            </w:tcBorders>
          </w:tcPr>
          <w:p w14:paraId="4A09D168" w14:textId="77777777" w:rsidR="00441A0B" w:rsidRPr="005D610E" w:rsidRDefault="00441A0B" w:rsidP="002C755A">
            <w:pPr>
              <w:spacing w:line="243" w:lineRule="auto"/>
              <w:ind w:left="1020"/>
              <w:rPr>
                <w:rFonts w:cs="Segoe UI Light"/>
                <w:bCs/>
              </w:rPr>
            </w:pPr>
            <w:r w:rsidRPr="005D610E">
              <w:rPr>
                <w:rFonts w:eastAsia="Times New Roman" w:cs="Segoe UI Light"/>
                <w:bCs/>
                <w:color w:val="000000"/>
                <w:spacing w:val="-3"/>
              </w:rPr>
              <w:t>Pro</w:t>
            </w:r>
            <w:r w:rsidRPr="005D610E">
              <w:rPr>
                <w:rFonts w:eastAsia="Times New Roman" w:cs="Segoe UI Light"/>
                <w:bCs/>
                <w:color w:val="000000"/>
                <w:spacing w:val="-2"/>
              </w:rPr>
              <w:t>pus</w:t>
            </w:r>
          </w:p>
        </w:tc>
      </w:tr>
      <w:tr w:rsidR="00441A0B" w:rsidRPr="005D610E" w14:paraId="1244F882" w14:textId="77777777" w:rsidTr="002C755A">
        <w:trPr>
          <w:trHeight w:hRule="exact" w:val="780"/>
        </w:trPr>
        <w:tc>
          <w:tcPr>
            <w:tcW w:w="634" w:type="dxa"/>
            <w:vMerge/>
            <w:tcBorders>
              <w:top w:val="single" w:sz="3" w:space="0" w:color="000000"/>
              <w:left w:val="single" w:sz="3" w:space="0" w:color="000000"/>
              <w:bottom w:val="single" w:sz="3" w:space="0" w:color="000000"/>
              <w:right w:val="single" w:sz="3" w:space="0" w:color="000000"/>
            </w:tcBorders>
          </w:tcPr>
          <w:p w14:paraId="7C319A39" w14:textId="77777777" w:rsidR="00441A0B" w:rsidRPr="005D610E" w:rsidRDefault="00441A0B" w:rsidP="002C755A">
            <w:pPr>
              <w:rPr>
                <w:rFonts w:cs="Segoe UI Light"/>
                <w:bCs/>
              </w:rPr>
            </w:pPr>
          </w:p>
        </w:tc>
        <w:tc>
          <w:tcPr>
            <w:tcW w:w="3060" w:type="dxa"/>
            <w:vMerge/>
            <w:tcBorders>
              <w:top w:val="single" w:sz="3" w:space="0" w:color="000000"/>
              <w:left w:val="single" w:sz="3" w:space="0" w:color="000000"/>
              <w:bottom w:val="single" w:sz="3" w:space="0" w:color="000000"/>
              <w:right w:val="single" w:sz="3" w:space="0" w:color="000000"/>
            </w:tcBorders>
          </w:tcPr>
          <w:p w14:paraId="15F6884D" w14:textId="77777777" w:rsidR="00441A0B" w:rsidRPr="005D610E" w:rsidRDefault="00441A0B" w:rsidP="002C755A">
            <w:pPr>
              <w:rPr>
                <w:rFonts w:cs="Segoe UI Light"/>
                <w:bCs/>
              </w:rPr>
            </w:pPr>
          </w:p>
        </w:tc>
        <w:tc>
          <w:tcPr>
            <w:tcW w:w="1620" w:type="dxa"/>
            <w:tcBorders>
              <w:top w:val="single" w:sz="3" w:space="0" w:color="000000"/>
              <w:left w:val="single" w:sz="3" w:space="0" w:color="000000"/>
              <w:bottom w:val="single" w:sz="3" w:space="0" w:color="000000"/>
              <w:right w:val="single" w:sz="3" w:space="0" w:color="000000"/>
            </w:tcBorders>
          </w:tcPr>
          <w:p w14:paraId="2DD7B4BC" w14:textId="77777777" w:rsidR="00441A0B" w:rsidRPr="005D610E" w:rsidRDefault="00441A0B" w:rsidP="002C755A">
            <w:pPr>
              <w:ind w:left="260"/>
              <w:rPr>
                <w:rFonts w:cs="Segoe UI Light"/>
                <w:bCs/>
              </w:rPr>
            </w:pPr>
            <w:r w:rsidRPr="005D610E">
              <w:rPr>
                <w:rFonts w:eastAsia="Times New Roman" w:cs="Segoe UI Light"/>
                <w:bCs/>
                <w:color w:val="000000"/>
                <w:spacing w:val="-2"/>
              </w:rPr>
              <w:t>Supra</w:t>
            </w:r>
            <w:r w:rsidRPr="005D610E">
              <w:rPr>
                <w:rFonts w:eastAsia="Times New Roman" w:cs="Segoe UI Light"/>
                <w:bCs/>
                <w:color w:val="000000"/>
                <w:spacing w:val="-1"/>
              </w:rPr>
              <w:t>față</w:t>
            </w:r>
          </w:p>
          <w:p w14:paraId="473D6411" w14:textId="77777777" w:rsidR="00441A0B" w:rsidRPr="005D610E" w:rsidRDefault="00441A0B" w:rsidP="002C755A">
            <w:pPr>
              <w:spacing w:line="243" w:lineRule="auto"/>
              <w:ind w:left="524"/>
              <w:rPr>
                <w:rFonts w:cs="Segoe UI Light"/>
                <w:bCs/>
              </w:rPr>
            </w:pPr>
            <w:r w:rsidRPr="005D610E">
              <w:rPr>
                <w:rFonts w:eastAsia="Times New Roman" w:cs="Segoe UI Light"/>
                <w:bCs/>
                <w:color w:val="000000"/>
                <w:spacing w:val="-5"/>
              </w:rPr>
              <w:t>(m</w:t>
            </w:r>
            <w:r w:rsidRPr="005D610E">
              <w:rPr>
                <w:rFonts w:eastAsia="Times New Roman" w:cs="Segoe UI Light"/>
                <w:bCs/>
                <w:color w:val="000000"/>
                <w:spacing w:val="-3"/>
              </w:rPr>
              <w:t>p)</w:t>
            </w:r>
          </w:p>
        </w:tc>
        <w:tc>
          <w:tcPr>
            <w:tcW w:w="1350" w:type="dxa"/>
            <w:tcBorders>
              <w:top w:val="single" w:sz="3" w:space="0" w:color="000000"/>
              <w:left w:val="single" w:sz="3" w:space="0" w:color="000000"/>
              <w:bottom w:val="single" w:sz="3" w:space="0" w:color="000000"/>
              <w:right w:val="single" w:sz="3" w:space="0" w:color="000000"/>
            </w:tcBorders>
          </w:tcPr>
          <w:p w14:paraId="1934BCDD" w14:textId="77777777" w:rsidR="00441A0B" w:rsidRPr="005D610E" w:rsidRDefault="00441A0B" w:rsidP="002C755A">
            <w:pPr>
              <w:ind w:left="300"/>
              <w:rPr>
                <w:rFonts w:cs="Segoe UI Light"/>
                <w:bCs/>
              </w:rPr>
            </w:pPr>
            <w:r w:rsidRPr="005D610E">
              <w:rPr>
                <w:rFonts w:eastAsia="Times New Roman" w:cs="Segoe UI Light"/>
                <w:bCs/>
                <w:color w:val="000000"/>
                <w:spacing w:val="-2"/>
              </w:rPr>
              <w:t>Proc</w:t>
            </w:r>
            <w:r w:rsidRPr="005D610E">
              <w:rPr>
                <w:rFonts w:eastAsia="Times New Roman" w:cs="Segoe UI Light"/>
                <w:bCs/>
                <w:color w:val="000000"/>
                <w:spacing w:val="-1"/>
              </w:rPr>
              <w:t>ent</w:t>
            </w:r>
          </w:p>
          <w:p w14:paraId="173E3837" w14:textId="77777777" w:rsidR="00441A0B" w:rsidRPr="005D610E" w:rsidRDefault="00441A0B" w:rsidP="002C755A">
            <w:pPr>
              <w:spacing w:line="243" w:lineRule="auto"/>
              <w:ind w:left="520"/>
              <w:rPr>
                <w:rFonts w:cs="Segoe UI Light"/>
                <w:bCs/>
              </w:rPr>
            </w:pPr>
            <w:r>
              <w:rPr>
                <w:rFonts w:eastAsia="Times New Roman" w:cs="Segoe UI Light"/>
                <w:bCs/>
                <w:color w:val="000000"/>
                <w:spacing w:val="-4"/>
              </w:rPr>
              <w:t>(%)</w:t>
            </w:r>
          </w:p>
        </w:tc>
        <w:tc>
          <w:tcPr>
            <w:tcW w:w="1620" w:type="dxa"/>
            <w:tcBorders>
              <w:top w:val="single" w:sz="3" w:space="0" w:color="000000"/>
              <w:left w:val="single" w:sz="3" w:space="0" w:color="000000"/>
              <w:bottom w:val="single" w:sz="3" w:space="0" w:color="000000"/>
              <w:right w:val="single" w:sz="3" w:space="0" w:color="000000"/>
            </w:tcBorders>
          </w:tcPr>
          <w:p w14:paraId="48FF45DC" w14:textId="77777777" w:rsidR="00441A0B" w:rsidRPr="005D610E" w:rsidRDefault="00441A0B" w:rsidP="002C755A">
            <w:pPr>
              <w:ind w:left="256"/>
              <w:rPr>
                <w:rFonts w:cs="Segoe UI Light"/>
                <w:bCs/>
              </w:rPr>
            </w:pPr>
            <w:r w:rsidRPr="005D610E">
              <w:rPr>
                <w:rFonts w:eastAsia="Times New Roman" w:cs="Segoe UI Light"/>
                <w:bCs/>
                <w:color w:val="000000"/>
                <w:spacing w:val="-2"/>
              </w:rPr>
              <w:t>Supra</w:t>
            </w:r>
            <w:r w:rsidRPr="005D610E">
              <w:rPr>
                <w:rFonts w:eastAsia="Times New Roman" w:cs="Segoe UI Light"/>
                <w:bCs/>
                <w:color w:val="000000"/>
                <w:spacing w:val="-1"/>
              </w:rPr>
              <w:t>față</w:t>
            </w:r>
          </w:p>
          <w:p w14:paraId="0427E563" w14:textId="77777777" w:rsidR="00441A0B" w:rsidRPr="005D610E" w:rsidRDefault="00441A0B" w:rsidP="002C755A">
            <w:pPr>
              <w:spacing w:line="243" w:lineRule="auto"/>
              <w:ind w:left="520"/>
              <w:rPr>
                <w:rFonts w:cs="Segoe UI Light"/>
                <w:bCs/>
              </w:rPr>
            </w:pPr>
            <w:r w:rsidRPr="005D610E">
              <w:rPr>
                <w:rFonts w:eastAsia="Times New Roman" w:cs="Segoe UI Light"/>
                <w:bCs/>
                <w:color w:val="000000"/>
                <w:spacing w:val="-5"/>
              </w:rPr>
              <w:t>(m</w:t>
            </w:r>
            <w:r w:rsidRPr="005D610E">
              <w:rPr>
                <w:rFonts w:eastAsia="Times New Roman" w:cs="Segoe UI Light"/>
                <w:bCs/>
                <w:color w:val="000000"/>
                <w:spacing w:val="-3"/>
              </w:rPr>
              <w:t>p)</w:t>
            </w:r>
          </w:p>
        </w:tc>
        <w:tc>
          <w:tcPr>
            <w:tcW w:w="1440" w:type="dxa"/>
            <w:tcBorders>
              <w:top w:val="single" w:sz="3" w:space="0" w:color="000000"/>
              <w:left w:val="single" w:sz="3" w:space="0" w:color="000000"/>
              <w:bottom w:val="single" w:sz="3" w:space="0" w:color="000000"/>
              <w:right w:val="single" w:sz="3" w:space="0" w:color="000000"/>
            </w:tcBorders>
          </w:tcPr>
          <w:p w14:paraId="0997BFFD" w14:textId="77777777" w:rsidR="00441A0B" w:rsidRPr="005D610E" w:rsidRDefault="00441A0B" w:rsidP="002C755A">
            <w:pPr>
              <w:ind w:left="211"/>
              <w:rPr>
                <w:rFonts w:cs="Segoe UI Light"/>
                <w:bCs/>
              </w:rPr>
            </w:pPr>
            <w:r w:rsidRPr="005D610E">
              <w:rPr>
                <w:rFonts w:eastAsia="Times New Roman" w:cs="Segoe UI Light"/>
                <w:bCs/>
                <w:color w:val="000000"/>
                <w:spacing w:val="-2"/>
              </w:rPr>
              <w:t>Proc</w:t>
            </w:r>
            <w:r w:rsidRPr="005D610E">
              <w:rPr>
                <w:rFonts w:eastAsia="Times New Roman" w:cs="Segoe UI Light"/>
                <w:bCs/>
                <w:color w:val="000000"/>
                <w:spacing w:val="-1"/>
              </w:rPr>
              <w:t>ent</w:t>
            </w:r>
          </w:p>
          <w:p w14:paraId="1DAD0928" w14:textId="77777777" w:rsidR="00441A0B" w:rsidRPr="005D610E" w:rsidRDefault="00441A0B" w:rsidP="002C755A">
            <w:pPr>
              <w:spacing w:line="243" w:lineRule="auto"/>
              <w:ind w:left="411"/>
              <w:rPr>
                <w:rFonts w:cs="Segoe UI Light"/>
                <w:bCs/>
              </w:rPr>
            </w:pPr>
            <w:r w:rsidRPr="005D610E">
              <w:rPr>
                <w:rFonts w:eastAsia="Times New Roman" w:cs="Segoe UI Light"/>
                <w:bCs/>
                <w:color w:val="000000"/>
                <w:spacing w:val="-5"/>
              </w:rPr>
              <w:t>(%)</w:t>
            </w:r>
          </w:p>
        </w:tc>
      </w:tr>
      <w:tr w:rsidR="00441A0B" w:rsidRPr="005D610E" w14:paraId="5C1EE0B2" w14:textId="77777777" w:rsidTr="002C755A">
        <w:trPr>
          <w:trHeight w:hRule="exact" w:val="284"/>
        </w:trPr>
        <w:tc>
          <w:tcPr>
            <w:tcW w:w="634" w:type="dxa"/>
            <w:tcBorders>
              <w:top w:val="single" w:sz="3" w:space="0" w:color="000000"/>
              <w:left w:val="single" w:sz="3" w:space="0" w:color="000000"/>
              <w:bottom w:val="single" w:sz="3" w:space="0" w:color="000000"/>
              <w:right w:val="single" w:sz="3" w:space="0" w:color="000000"/>
            </w:tcBorders>
          </w:tcPr>
          <w:p w14:paraId="7AFE56CF" w14:textId="77777777" w:rsidR="00441A0B" w:rsidRPr="005D610E" w:rsidRDefault="00441A0B" w:rsidP="002C755A">
            <w:pPr>
              <w:spacing w:line="243" w:lineRule="auto"/>
              <w:jc w:val="center"/>
              <w:rPr>
                <w:rFonts w:cs="Segoe UI Light"/>
                <w:bCs/>
              </w:rPr>
            </w:pPr>
            <w:r w:rsidRPr="005D610E">
              <w:rPr>
                <w:rFonts w:eastAsia="Times New Roman" w:cs="Segoe UI Light"/>
                <w:bCs/>
                <w:color w:val="000000"/>
                <w:spacing w:val="-6"/>
              </w:rPr>
              <w:t>1.</w:t>
            </w:r>
          </w:p>
        </w:tc>
        <w:tc>
          <w:tcPr>
            <w:tcW w:w="3060" w:type="dxa"/>
            <w:tcBorders>
              <w:top w:val="single" w:sz="3" w:space="0" w:color="000000"/>
              <w:left w:val="single" w:sz="3" w:space="0" w:color="000000"/>
              <w:bottom w:val="single" w:sz="3" w:space="0" w:color="000000"/>
              <w:right w:val="single" w:sz="3" w:space="0" w:color="000000"/>
            </w:tcBorders>
          </w:tcPr>
          <w:p w14:paraId="0A553D43" w14:textId="77777777" w:rsidR="00441A0B" w:rsidRPr="005D610E" w:rsidRDefault="00441A0B" w:rsidP="002C755A">
            <w:pPr>
              <w:ind w:left="100"/>
              <w:rPr>
                <w:rFonts w:cs="Segoe UI Light"/>
                <w:bCs/>
              </w:rPr>
            </w:pPr>
            <w:r w:rsidRPr="005D610E">
              <w:rPr>
                <w:rFonts w:eastAsia="Times New Roman" w:cs="Segoe UI Light"/>
                <w:bCs/>
                <w:color w:val="000000"/>
                <w:spacing w:val="-2"/>
              </w:rPr>
              <w:t>C</w:t>
            </w:r>
            <w:r w:rsidRPr="005D610E">
              <w:rPr>
                <w:rFonts w:eastAsia="Times New Roman" w:cs="Segoe UI Light"/>
                <w:bCs/>
                <w:color w:val="000000"/>
                <w:spacing w:val="-1"/>
              </w:rPr>
              <w:t>onstrucţii</w:t>
            </w:r>
          </w:p>
        </w:tc>
        <w:tc>
          <w:tcPr>
            <w:tcW w:w="1620" w:type="dxa"/>
            <w:tcBorders>
              <w:top w:val="single" w:sz="3" w:space="0" w:color="000000"/>
              <w:left w:val="single" w:sz="3" w:space="0" w:color="000000"/>
              <w:bottom w:val="single" w:sz="3" w:space="0" w:color="000000"/>
              <w:right w:val="single" w:sz="3" w:space="0" w:color="000000"/>
            </w:tcBorders>
          </w:tcPr>
          <w:p w14:paraId="031BE2C6" w14:textId="77777777" w:rsidR="00441A0B" w:rsidRPr="005D610E" w:rsidRDefault="00441A0B" w:rsidP="002C755A">
            <w:pPr>
              <w:spacing w:line="243" w:lineRule="auto"/>
              <w:ind w:left="380"/>
              <w:rPr>
                <w:rFonts w:cs="Segoe UI Light"/>
                <w:bCs/>
              </w:rPr>
            </w:pPr>
            <w:r w:rsidRPr="005D610E">
              <w:rPr>
                <w:rFonts w:eastAsia="Times New Roman" w:cs="Segoe UI Light"/>
                <w:bCs/>
                <w:color w:val="000000"/>
                <w:spacing w:val="-2"/>
              </w:rPr>
              <w:t xml:space="preserve">  </w:t>
            </w:r>
            <w:r>
              <w:t>349,48</w:t>
            </w:r>
          </w:p>
        </w:tc>
        <w:tc>
          <w:tcPr>
            <w:tcW w:w="1350" w:type="dxa"/>
            <w:tcBorders>
              <w:top w:val="single" w:sz="3" w:space="0" w:color="000000"/>
              <w:left w:val="single" w:sz="3" w:space="0" w:color="000000"/>
              <w:bottom w:val="single" w:sz="3" w:space="0" w:color="000000"/>
              <w:right w:val="single" w:sz="3" w:space="0" w:color="000000"/>
            </w:tcBorders>
          </w:tcPr>
          <w:p w14:paraId="5FD77894" w14:textId="77777777" w:rsidR="00441A0B" w:rsidRPr="005D610E" w:rsidRDefault="00441A0B" w:rsidP="002C755A">
            <w:pPr>
              <w:spacing w:line="243" w:lineRule="auto"/>
              <w:ind w:left="432"/>
              <w:rPr>
                <w:rFonts w:cs="Segoe UI Light"/>
                <w:bCs/>
              </w:rPr>
            </w:pPr>
            <w:r>
              <w:t>3,88</w:t>
            </w:r>
          </w:p>
        </w:tc>
        <w:tc>
          <w:tcPr>
            <w:tcW w:w="1620" w:type="dxa"/>
            <w:tcBorders>
              <w:top w:val="single" w:sz="3" w:space="0" w:color="000000"/>
              <w:left w:val="single" w:sz="3" w:space="0" w:color="000000"/>
              <w:bottom w:val="single" w:sz="3" w:space="0" w:color="000000"/>
              <w:right w:val="single" w:sz="3" w:space="0" w:color="000000"/>
            </w:tcBorders>
          </w:tcPr>
          <w:p w14:paraId="6839BDE0" w14:textId="77777777" w:rsidR="00441A0B" w:rsidRPr="005D610E" w:rsidRDefault="00441A0B" w:rsidP="002C755A">
            <w:pPr>
              <w:spacing w:line="243" w:lineRule="auto"/>
              <w:ind w:left="376"/>
              <w:rPr>
                <w:rFonts w:cs="Segoe UI Light"/>
                <w:bCs/>
              </w:rPr>
            </w:pPr>
            <w:r>
              <w:t>470,23</w:t>
            </w:r>
          </w:p>
        </w:tc>
        <w:tc>
          <w:tcPr>
            <w:tcW w:w="1440" w:type="dxa"/>
            <w:tcBorders>
              <w:top w:val="single" w:sz="3" w:space="0" w:color="000000"/>
              <w:left w:val="single" w:sz="3" w:space="0" w:color="000000"/>
              <w:bottom w:val="single" w:sz="3" w:space="0" w:color="000000"/>
              <w:right w:val="single" w:sz="3" w:space="0" w:color="000000"/>
            </w:tcBorders>
          </w:tcPr>
          <w:p w14:paraId="0A3631BD" w14:textId="77777777" w:rsidR="00441A0B" w:rsidRPr="005D610E" w:rsidRDefault="00441A0B" w:rsidP="002C755A">
            <w:pPr>
              <w:spacing w:line="243" w:lineRule="auto"/>
              <w:ind w:left="287"/>
              <w:rPr>
                <w:rFonts w:cs="Segoe UI Light"/>
                <w:bCs/>
              </w:rPr>
            </w:pPr>
            <w:r>
              <w:rPr>
                <w:rFonts w:eastAsia="Times New Roman" w:cs="Segoe UI Light"/>
                <w:bCs/>
                <w:color w:val="000000"/>
                <w:spacing w:val="-3"/>
              </w:rPr>
              <w:t>5,22</w:t>
            </w:r>
          </w:p>
        </w:tc>
      </w:tr>
      <w:tr w:rsidR="00441A0B" w:rsidRPr="005D610E" w14:paraId="2A348F5C" w14:textId="77777777" w:rsidTr="002C755A">
        <w:trPr>
          <w:trHeight w:hRule="exact" w:val="288"/>
        </w:trPr>
        <w:tc>
          <w:tcPr>
            <w:tcW w:w="634" w:type="dxa"/>
            <w:tcBorders>
              <w:top w:val="single" w:sz="3" w:space="0" w:color="000000"/>
              <w:left w:val="single" w:sz="3" w:space="0" w:color="000000"/>
              <w:bottom w:val="single" w:sz="3" w:space="0" w:color="000000"/>
              <w:right w:val="single" w:sz="3" w:space="0" w:color="000000"/>
            </w:tcBorders>
          </w:tcPr>
          <w:p w14:paraId="279EFFFB" w14:textId="77777777" w:rsidR="00441A0B" w:rsidRPr="005D610E" w:rsidRDefault="00441A0B" w:rsidP="002C755A">
            <w:pPr>
              <w:spacing w:line="243" w:lineRule="auto"/>
              <w:jc w:val="center"/>
              <w:rPr>
                <w:rFonts w:cs="Segoe UI Light"/>
                <w:bCs/>
              </w:rPr>
            </w:pPr>
            <w:r w:rsidRPr="005D610E">
              <w:rPr>
                <w:rFonts w:eastAsia="Times New Roman" w:cs="Segoe UI Light"/>
                <w:bCs/>
                <w:color w:val="000000"/>
                <w:spacing w:val="-6"/>
              </w:rPr>
              <w:t>2.</w:t>
            </w:r>
          </w:p>
        </w:tc>
        <w:tc>
          <w:tcPr>
            <w:tcW w:w="3060" w:type="dxa"/>
            <w:tcBorders>
              <w:top w:val="single" w:sz="3" w:space="0" w:color="000000"/>
              <w:left w:val="single" w:sz="3" w:space="0" w:color="000000"/>
              <w:bottom w:val="single" w:sz="3" w:space="0" w:color="000000"/>
              <w:right w:val="single" w:sz="3" w:space="0" w:color="000000"/>
            </w:tcBorders>
          </w:tcPr>
          <w:p w14:paraId="19CF0891" w14:textId="77777777" w:rsidR="00441A0B" w:rsidRPr="005D610E" w:rsidRDefault="00441A0B" w:rsidP="002C755A">
            <w:pPr>
              <w:spacing w:line="243" w:lineRule="auto"/>
              <w:ind w:left="100"/>
              <w:rPr>
                <w:rFonts w:cs="Segoe UI Light"/>
                <w:bCs/>
              </w:rPr>
            </w:pPr>
            <w:r>
              <w:rPr>
                <w:rFonts w:eastAsia="Times New Roman" w:cs="Segoe UI Light"/>
                <w:bCs/>
                <w:color w:val="000000"/>
                <w:spacing w:val="-2"/>
              </w:rPr>
              <w:t>Parcare</w:t>
            </w:r>
          </w:p>
        </w:tc>
        <w:tc>
          <w:tcPr>
            <w:tcW w:w="1620" w:type="dxa"/>
            <w:tcBorders>
              <w:top w:val="single" w:sz="3" w:space="0" w:color="000000"/>
              <w:left w:val="single" w:sz="3" w:space="0" w:color="000000"/>
              <w:bottom w:val="single" w:sz="3" w:space="0" w:color="000000"/>
              <w:right w:val="single" w:sz="3" w:space="0" w:color="000000"/>
            </w:tcBorders>
          </w:tcPr>
          <w:p w14:paraId="368867FC" w14:textId="77777777" w:rsidR="00441A0B" w:rsidRPr="005D610E" w:rsidRDefault="00441A0B" w:rsidP="002C755A">
            <w:pPr>
              <w:spacing w:line="243" w:lineRule="auto"/>
              <w:ind w:left="532"/>
              <w:rPr>
                <w:rFonts w:cs="Segoe UI Light"/>
                <w:bCs/>
              </w:rPr>
            </w:pPr>
            <w:r>
              <w:rPr>
                <w:rFonts w:cs="Segoe UI Light"/>
                <w:bCs/>
              </w:rPr>
              <w:t>750</w:t>
            </w:r>
          </w:p>
        </w:tc>
        <w:tc>
          <w:tcPr>
            <w:tcW w:w="1350" w:type="dxa"/>
            <w:tcBorders>
              <w:top w:val="single" w:sz="3" w:space="0" w:color="000000"/>
              <w:left w:val="single" w:sz="3" w:space="0" w:color="000000"/>
              <w:bottom w:val="single" w:sz="3" w:space="0" w:color="000000"/>
              <w:right w:val="single" w:sz="3" w:space="0" w:color="000000"/>
            </w:tcBorders>
          </w:tcPr>
          <w:p w14:paraId="2A0A0910" w14:textId="77777777" w:rsidR="00441A0B" w:rsidRPr="005D610E" w:rsidRDefault="00441A0B" w:rsidP="002C755A">
            <w:pPr>
              <w:spacing w:line="243" w:lineRule="auto"/>
              <w:rPr>
                <w:rFonts w:cs="Segoe UI Light"/>
                <w:bCs/>
              </w:rPr>
            </w:pPr>
            <w:r>
              <w:rPr>
                <w:rFonts w:cs="Segoe UI Light"/>
                <w:bCs/>
              </w:rPr>
              <w:t xml:space="preserve">       8.33</w:t>
            </w:r>
          </w:p>
        </w:tc>
        <w:tc>
          <w:tcPr>
            <w:tcW w:w="1620" w:type="dxa"/>
            <w:tcBorders>
              <w:top w:val="single" w:sz="3" w:space="0" w:color="000000"/>
              <w:left w:val="single" w:sz="3" w:space="0" w:color="000000"/>
              <w:bottom w:val="single" w:sz="3" w:space="0" w:color="000000"/>
              <w:right w:val="single" w:sz="3" w:space="0" w:color="000000"/>
            </w:tcBorders>
          </w:tcPr>
          <w:p w14:paraId="5E0A6E79" w14:textId="77777777" w:rsidR="00441A0B" w:rsidRPr="005D610E" w:rsidRDefault="00441A0B" w:rsidP="002C755A">
            <w:pPr>
              <w:spacing w:line="243" w:lineRule="auto"/>
              <w:ind w:left="528"/>
              <w:rPr>
                <w:rFonts w:cs="Segoe UI Light"/>
                <w:bCs/>
              </w:rPr>
            </w:pPr>
            <w:r>
              <w:rPr>
                <w:rFonts w:cs="Segoe UI Light"/>
                <w:bCs/>
              </w:rPr>
              <w:t xml:space="preserve"> 750</w:t>
            </w:r>
          </w:p>
        </w:tc>
        <w:tc>
          <w:tcPr>
            <w:tcW w:w="1440" w:type="dxa"/>
            <w:tcBorders>
              <w:top w:val="single" w:sz="3" w:space="0" w:color="000000"/>
              <w:left w:val="single" w:sz="3" w:space="0" w:color="000000"/>
              <w:bottom w:val="single" w:sz="3" w:space="0" w:color="000000"/>
              <w:right w:val="single" w:sz="3" w:space="0" w:color="000000"/>
            </w:tcBorders>
          </w:tcPr>
          <w:p w14:paraId="513CF29F" w14:textId="77777777" w:rsidR="00441A0B" w:rsidRPr="005D610E" w:rsidRDefault="00441A0B" w:rsidP="002C755A">
            <w:pPr>
              <w:spacing w:line="243" w:lineRule="auto"/>
              <w:ind w:left="376"/>
              <w:rPr>
                <w:rFonts w:cs="Segoe UI Light"/>
                <w:bCs/>
              </w:rPr>
            </w:pPr>
            <w:r>
              <w:t xml:space="preserve">  8,33</w:t>
            </w:r>
          </w:p>
        </w:tc>
      </w:tr>
      <w:tr w:rsidR="00441A0B" w:rsidRPr="005D610E" w14:paraId="430611A5" w14:textId="77777777" w:rsidTr="002C755A">
        <w:trPr>
          <w:trHeight w:hRule="exact" w:val="288"/>
        </w:trPr>
        <w:tc>
          <w:tcPr>
            <w:tcW w:w="634" w:type="dxa"/>
            <w:tcBorders>
              <w:top w:val="single" w:sz="3" w:space="0" w:color="000000"/>
              <w:left w:val="single" w:sz="3" w:space="0" w:color="000000"/>
              <w:bottom w:val="single" w:sz="3" w:space="0" w:color="000000"/>
              <w:right w:val="single" w:sz="3" w:space="0" w:color="000000"/>
            </w:tcBorders>
          </w:tcPr>
          <w:p w14:paraId="3D6C8ED8" w14:textId="77777777" w:rsidR="00441A0B" w:rsidRPr="005D610E" w:rsidRDefault="00441A0B" w:rsidP="002C755A">
            <w:pPr>
              <w:spacing w:line="243" w:lineRule="auto"/>
              <w:jc w:val="center"/>
              <w:rPr>
                <w:rFonts w:cs="Segoe UI Light"/>
                <w:bCs/>
              </w:rPr>
            </w:pPr>
            <w:r w:rsidRPr="005D610E">
              <w:rPr>
                <w:rFonts w:eastAsia="Times New Roman" w:cs="Segoe UI Light"/>
                <w:bCs/>
                <w:color w:val="000000"/>
                <w:spacing w:val="-6"/>
              </w:rPr>
              <w:t>3.</w:t>
            </w:r>
          </w:p>
        </w:tc>
        <w:tc>
          <w:tcPr>
            <w:tcW w:w="3060" w:type="dxa"/>
            <w:tcBorders>
              <w:top w:val="single" w:sz="3" w:space="0" w:color="000000"/>
              <w:left w:val="single" w:sz="3" w:space="0" w:color="000000"/>
              <w:bottom w:val="single" w:sz="3" w:space="0" w:color="000000"/>
              <w:right w:val="single" w:sz="3" w:space="0" w:color="000000"/>
            </w:tcBorders>
          </w:tcPr>
          <w:p w14:paraId="08B0C6D2" w14:textId="77777777" w:rsidR="00441A0B" w:rsidRPr="005D610E" w:rsidRDefault="00441A0B" w:rsidP="002C755A">
            <w:pPr>
              <w:spacing w:before="3"/>
              <w:ind w:left="100"/>
              <w:rPr>
                <w:rFonts w:cs="Segoe UI Light"/>
                <w:bCs/>
              </w:rPr>
            </w:pPr>
            <w:r w:rsidRPr="005D610E">
              <w:rPr>
                <w:rFonts w:eastAsia="Times New Roman" w:cs="Segoe UI Light"/>
                <w:bCs/>
                <w:color w:val="000000"/>
                <w:spacing w:val="-3"/>
              </w:rPr>
              <w:t>Grăd</w:t>
            </w:r>
            <w:r w:rsidRPr="005D610E">
              <w:rPr>
                <w:rFonts w:eastAsia="Times New Roman" w:cs="Segoe UI Light"/>
                <w:bCs/>
                <w:color w:val="000000"/>
                <w:spacing w:val="-1"/>
              </w:rPr>
              <w:t>ină</w:t>
            </w:r>
          </w:p>
        </w:tc>
        <w:tc>
          <w:tcPr>
            <w:tcW w:w="1620" w:type="dxa"/>
            <w:tcBorders>
              <w:top w:val="single" w:sz="3" w:space="0" w:color="000000"/>
              <w:left w:val="single" w:sz="3" w:space="0" w:color="000000"/>
              <w:bottom w:val="single" w:sz="3" w:space="0" w:color="000000"/>
              <w:right w:val="single" w:sz="3" w:space="0" w:color="000000"/>
            </w:tcBorders>
          </w:tcPr>
          <w:p w14:paraId="00C80B4F" w14:textId="77777777" w:rsidR="00441A0B" w:rsidRPr="005D610E" w:rsidRDefault="00441A0B" w:rsidP="002C755A">
            <w:pPr>
              <w:spacing w:line="243" w:lineRule="auto"/>
              <w:ind w:left="532"/>
              <w:rPr>
                <w:rFonts w:cs="Segoe UI Light"/>
                <w:bCs/>
              </w:rPr>
            </w:pPr>
            <w:r>
              <w:rPr>
                <w:rFonts w:eastAsia="Times New Roman" w:cs="Segoe UI Light"/>
                <w:bCs/>
                <w:color w:val="000000"/>
                <w:spacing w:val="-4"/>
              </w:rPr>
              <w:t>7900,52</w:t>
            </w:r>
          </w:p>
        </w:tc>
        <w:tc>
          <w:tcPr>
            <w:tcW w:w="1350" w:type="dxa"/>
            <w:tcBorders>
              <w:top w:val="single" w:sz="3" w:space="0" w:color="000000"/>
              <w:left w:val="single" w:sz="3" w:space="0" w:color="000000"/>
              <w:bottom w:val="single" w:sz="3" w:space="0" w:color="000000"/>
              <w:right w:val="single" w:sz="3" w:space="0" w:color="000000"/>
            </w:tcBorders>
          </w:tcPr>
          <w:p w14:paraId="15667ED6" w14:textId="77777777" w:rsidR="00441A0B" w:rsidRPr="005D610E" w:rsidRDefault="00441A0B" w:rsidP="002C755A">
            <w:pPr>
              <w:spacing w:line="243" w:lineRule="auto"/>
              <w:ind w:left="432"/>
              <w:rPr>
                <w:rFonts w:cs="Segoe UI Light"/>
                <w:bCs/>
              </w:rPr>
            </w:pPr>
            <w:r>
              <w:rPr>
                <w:rFonts w:eastAsia="Times New Roman" w:cs="Segoe UI Light"/>
                <w:bCs/>
                <w:color w:val="000000"/>
                <w:spacing w:val="-3"/>
              </w:rPr>
              <w:t>87,79</w:t>
            </w:r>
          </w:p>
        </w:tc>
        <w:tc>
          <w:tcPr>
            <w:tcW w:w="1620" w:type="dxa"/>
            <w:tcBorders>
              <w:top w:val="single" w:sz="3" w:space="0" w:color="000000"/>
              <w:left w:val="single" w:sz="3" w:space="0" w:color="000000"/>
              <w:bottom w:val="single" w:sz="3" w:space="0" w:color="000000"/>
              <w:right w:val="single" w:sz="3" w:space="0" w:color="000000"/>
            </w:tcBorders>
          </w:tcPr>
          <w:p w14:paraId="181CA6DF" w14:textId="77777777" w:rsidR="00441A0B" w:rsidRPr="005D610E" w:rsidRDefault="00441A0B" w:rsidP="002C755A">
            <w:pPr>
              <w:spacing w:line="243" w:lineRule="auto"/>
              <w:ind w:left="376"/>
              <w:rPr>
                <w:rFonts w:cs="Segoe UI Light"/>
                <w:bCs/>
              </w:rPr>
            </w:pPr>
            <w:r>
              <w:rPr>
                <w:rFonts w:eastAsia="Times New Roman" w:cs="Segoe UI Light"/>
                <w:bCs/>
                <w:color w:val="000000"/>
                <w:spacing w:val="-2"/>
              </w:rPr>
              <w:t>7779,77</w:t>
            </w:r>
          </w:p>
        </w:tc>
        <w:tc>
          <w:tcPr>
            <w:tcW w:w="1440" w:type="dxa"/>
            <w:tcBorders>
              <w:top w:val="single" w:sz="3" w:space="0" w:color="000000"/>
              <w:left w:val="single" w:sz="3" w:space="0" w:color="000000"/>
              <w:bottom w:val="single" w:sz="3" w:space="0" w:color="000000"/>
              <w:right w:val="single" w:sz="3" w:space="0" w:color="000000"/>
            </w:tcBorders>
          </w:tcPr>
          <w:p w14:paraId="1E3A70CC" w14:textId="77777777" w:rsidR="00441A0B" w:rsidRPr="005D610E" w:rsidRDefault="00441A0B" w:rsidP="002C755A">
            <w:pPr>
              <w:spacing w:line="243" w:lineRule="auto"/>
              <w:ind w:left="287"/>
              <w:rPr>
                <w:rFonts w:cs="Segoe UI Light"/>
                <w:bCs/>
              </w:rPr>
            </w:pPr>
            <w:r>
              <w:rPr>
                <w:rFonts w:eastAsia="Times New Roman" w:cs="Segoe UI Light"/>
                <w:bCs/>
                <w:color w:val="000000"/>
                <w:spacing w:val="-3"/>
              </w:rPr>
              <w:t>86,45</w:t>
            </w:r>
          </w:p>
        </w:tc>
      </w:tr>
      <w:tr w:rsidR="00441A0B" w:rsidRPr="005D610E" w14:paraId="33D835DE" w14:textId="77777777" w:rsidTr="002C755A">
        <w:trPr>
          <w:trHeight w:hRule="exact" w:val="296"/>
        </w:trPr>
        <w:tc>
          <w:tcPr>
            <w:tcW w:w="634" w:type="dxa"/>
            <w:tcBorders>
              <w:top w:val="single" w:sz="3" w:space="0" w:color="000000"/>
              <w:left w:val="single" w:sz="3" w:space="0" w:color="000000"/>
              <w:bottom w:val="single" w:sz="3" w:space="0" w:color="000000"/>
              <w:right w:val="single" w:sz="3" w:space="0" w:color="000000"/>
            </w:tcBorders>
          </w:tcPr>
          <w:p w14:paraId="5ADFCCBB" w14:textId="77777777" w:rsidR="00441A0B" w:rsidRPr="005D610E" w:rsidRDefault="00441A0B" w:rsidP="002C755A">
            <w:pPr>
              <w:jc w:val="center"/>
              <w:rPr>
                <w:rFonts w:cs="Segoe UI Light"/>
                <w:bCs/>
              </w:rPr>
            </w:pPr>
          </w:p>
        </w:tc>
        <w:tc>
          <w:tcPr>
            <w:tcW w:w="3060" w:type="dxa"/>
            <w:tcBorders>
              <w:top w:val="single" w:sz="3" w:space="0" w:color="000000"/>
              <w:left w:val="single" w:sz="3" w:space="0" w:color="000000"/>
              <w:bottom w:val="single" w:sz="3" w:space="0" w:color="000000"/>
              <w:right w:val="single" w:sz="3" w:space="0" w:color="000000"/>
            </w:tcBorders>
          </w:tcPr>
          <w:p w14:paraId="56BE05BD" w14:textId="77777777" w:rsidR="00441A0B" w:rsidRPr="005D610E" w:rsidRDefault="00441A0B" w:rsidP="002C755A">
            <w:pPr>
              <w:spacing w:line="243" w:lineRule="auto"/>
              <w:ind w:left="100"/>
              <w:rPr>
                <w:rFonts w:cs="Segoe UI Light"/>
                <w:bCs/>
              </w:rPr>
            </w:pPr>
            <w:r w:rsidRPr="005D610E">
              <w:rPr>
                <w:rFonts w:eastAsia="Times New Roman" w:cs="Segoe UI Light"/>
                <w:bCs/>
                <w:color w:val="000000"/>
              </w:rPr>
              <w:t>TOTAL</w:t>
            </w:r>
            <w:r w:rsidRPr="005D610E">
              <w:rPr>
                <w:rFonts w:eastAsia="Times New Roman" w:cs="Segoe UI Light"/>
                <w:bCs/>
              </w:rPr>
              <w:t xml:space="preserve"> </w:t>
            </w:r>
            <w:r w:rsidRPr="005D610E">
              <w:rPr>
                <w:rFonts w:eastAsia="Times New Roman" w:cs="Segoe UI Light"/>
                <w:bCs/>
                <w:color w:val="000000"/>
              </w:rPr>
              <w:t>ZON</w:t>
            </w:r>
            <w:r>
              <w:rPr>
                <w:rFonts w:eastAsia="Times New Roman" w:cs="Segoe UI Light"/>
                <w:bCs/>
                <w:color w:val="000000"/>
              </w:rPr>
              <w:t>Ă</w:t>
            </w:r>
            <w:r w:rsidRPr="005D610E">
              <w:rPr>
                <w:rFonts w:eastAsia="Times New Roman" w:cs="Segoe UI Light"/>
                <w:bCs/>
                <w:spacing w:val="-17"/>
              </w:rPr>
              <w:t xml:space="preserve"> </w:t>
            </w:r>
            <w:r w:rsidRPr="005D610E">
              <w:rPr>
                <w:rFonts w:eastAsia="Times New Roman" w:cs="Segoe UI Light"/>
                <w:bCs/>
                <w:color w:val="000000"/>
              </w:rPr>
              <w:t>STUDIATĂ</w:t>
            </w:r>
          </w:p>
        </w:tc>
        <w:tc>
          <w:tcPr>
            <w:tcW w:w="1620" w:type="dxa"/>
            <w:tcBorders>
              <w:top w:val="single" w:sz="3" w:space="0" w:color="000000"/>
              <w:left w:val="single" w:sz="3" w:space="0" w:color="000000"/>
              <w:bottom w:val="single" w:sz="3" w:space="0" w:color="000000"/>
              <w:right w:val="single" w:sz="3" w:space="0" w:color="000000"/>
            </w:tcBorders>
          </w:tcPr>
          <w:p w14:paraId="52EEFB66" w14:textId="77777777" w:rsidR="00441A0B" w:rsidRPr="005D610E" w:rsidRDefault="00441A0B" w:rsidP="002C755A">
            <w:pPr>
              <w:spacing w:line="243" w:lineRule="auto"/>
              <w:ind w:left="532"/>
              <w:rPr>
                <w:rFonts w:cs="Segoe UI Light"/>
                <w:bCs/>
              </w:rPr>
            </w:pPr>
            <w:r>
              <w:rPr>
                <w:rFonts w:eastAsia="Times New Roman" w:cs="Segoe UI Light"/>
                <w:bCs/>
                <w:color w:val="000000"/>
                <w:spacing w:val="-4"/>
              </w:rPr>
              <w:t>9000</w:t>
            </w:r>
          </w:p>
        </w:tc>
        <w:tc>
          <w:tcPr>
            <w:tcW w:w="1350" w:type="dxa"/>
            <w:tcBorders>
              <w:top w:val="single" w:sz="3" w:space="0" w:color="000000"/>
              <w:left w:val="single" w:sz="3" w:space="0" w:color="000000"/>
              <w:bottom w:val="single" w:sz="3" w:space="0" w:color="000000"/>
              <w:right w:val="single" w:sz="3" w:space="0" w:color="000000"/>
            </w:tcBorders>
          </w:tcPr>
          <w:p w14:paraId="352F6CCB" w14:textId="77777777" w:rsidR="00441A0B" w:rsidRPr="005D610E" w:rsidRDefault="00441A0B" w:rsidP="002C755A">
            <w:pPr>
              <w:spacing w:line="243" w:lineRule="auto"/>
              <w:ind w:left="520"/>
              <w:rPr>
                <w:rFonts w:cs="Segoe UI Light"/>
                <w:bCs/>
              </w:rPr>
            </w:pPr>
            <w:r w:rsidRPr="005D610E">
              <w:rPr>
                <w:rFonts w:eastAsia="Times New Roman" w:cs="Segoe UI Light"/>
                <w:bCs/>
                <w:color w:val="000000"/>
                <w:spacing w:val="-3"/>
              </w:rPr>
              <w:t>10</w:t>
            </w:r>
            <w:r w:rsidRPr="005D610E">
              <w:rPr>
                <w:rFonts w:eastAsia="Times New Roman" w:cs="Segoe UI Light"/>
                <w:bCs/>
                <w:color w:val="000000"/>
                <w:spacing w:val="-5"/>
              </w:rPr>
              <w:t>0</w:t>
            </w:r>
          </w:p>
        </w:tc>
        <w:tc>
          <w:tcPr>
            <w:tcW w:w="1620" w:type="dxa"/>
            <w:tcBorders>
              <w:top w:val="single" w:sz="3" w:space="0" w:color="000000"/>
              <w:left w:val="single" w:sz="3" w:space="0" w:color="000000"/>
              <w:bottom w:val="single" w:sz="3" w:space="0" w:color="000000"/>
              <w:right w:val="single" w:sz="3" w:space="0" w:color="000000"/>
            </w:tcBorders>
          </w:tcPr>
          <w:p w14:paraId="776D816F" w14:textId="77777777" w:rsidR="00441A0B" w:rsidRPr="005D610E" w:rsidRDefault="00441A0B" w:rsidP="002C755A">
            <w:pPr>
              <w:spacing w:line="243" w:lineRule="auto"/>
              <w:ind w:left="528"/>
              <w:rPr>
                <w:rFonts w:cs="Segoe UI Light"/>
                <w:bCs/>
              </w:rPr>
            </w:pPr>
            <w:r>
              <w:rPr>
                <w:rFonts w:eastAsia="Times New Roman" w:cs="Segoe UI Light"/>
                <w:bCs/>
                <w:color w:val="000000"/>
                <w:spacing w:val="-4"/>
              </w:rPr>
              <w:t>9000</w:t>
            </w:r>
          </w:p>
        </w:tc>
        <w:tc>
          <w:tcPr>
            <w:tcW w:w="1440" w:type="dxa"/>
            <w:tcBorders>
              <w:top w:val="single" w:sz="3" w:space="0" w:color="000000"/>
              <w:left w:val="single" w:sz="3" w:space="0" w:color="000000"/>
              <w:bottom w:val="single" w:sz="3" w:space="0" w:color="000000"/>
              <w:right w:val="single" w:sz="3" w:space="0" w:color="000000"/>
            </w:tcBorders>
          </w:tcPr>
          <w:p w14:paraId="3F0B696C" w14:textId="77777777" w:rsidR="00441A0B" w:rsidRPr="005D610E" w:rsidRDefault="00441A0B" w:rsidP="002C755A">
            <w:pPr>
              <w:spacing w:line="243" w:lineRule="auto"/>
              <w:ind w:left="376"/>
              <w:rPr>
                <w:rFonts w:cs="Segoe UI Light"/>
                <w:bCs/>
              </w:rPr>
            </w:pPr>
            <w:r w:rsidRPr="005D610E">
              <w:rPr>
                <w:rFonts w:eastAsia="Times New Roman" w:cs="Segoe UI Light"/>
                <w:bCs/>
                <w:color w:val="000000"/>
                <w:spacing w:val="-4"/>
              </w:rPr>
              <w:t>100</w:t>
            </w:r>
          </w:p>
        </w:tc>
      </w:tr>
    </w:tbl>
    <w:p w14:paraId="4EFB3622" w14:textId="67CCDF44" w:rsidR="008933F8" w:rsidRDefault="008933F8" w:rsidP="00AD2C20">
      <w:pPr>
        <w:widowControl/>
        <w:shd w:val="clear" w:color="auto" w:fill="FFFFFF"/>
        <w:rPr>
          <w:rFonts w:eastAsia="Times New Roman" w:cs="Segoe UI Light"/>
          <w:b/>
          <w:bCs/>
          <w:highlight w:val="yellow"/>
          <w:lang w:val="en-US" w:eastAsia="ro-RO" w:bidi="ar-SA"/>
        </w:rPr>
      </w:pPr>
    </w:p>
    <w:p w14:paraId="399E1C4E" w14:textId="77777777" w:rsidR="00441A0B" w:rsidRPr="00955065" w:rsidRDefault="00441A0B" w:rsidP="00AD2C20">
      <w:pPr>
        <w:widowControl/>
        <w:shd w:val="clear" w:color="auto" w:fill="FFFFFF"/>
        <w:rPr>
          <w:rFonts w:eastAsia="Times New Roman" w:cs="Segoe UI Light"/>
          <w:b/>
          <w:bCs/>
          <w:lang w:val="en-US" w:eastAsia="ro-RO" w:bidi="ar-SA"/>
        </w:rPr>
      </w:pPr>
    </w:p>
    <w:p w14:paraId="16589A29" w14:textId="4EFFF643" w:rsidR="008933F8"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XIII.</w:t>
      </w:r>
      <w:r w:rsidRPr="00955065">
        <w:rPr>
          <w:rFonts w:eastAsia="Times New Roman" w:cs="Segoe UI Light"/>
          <w:lang w:val="en-US" w:eastAsia="ro-RO" w:bidi="ar-SA"/>
        </w:rPr>
        <w:t> Pentru proiectele care intră sub incidența prevederilor </w:t>
      </w:r>
      <w:hyperlink r:id="rId23" w:anchor="p-48878121" w:tgtFrame="_blank" w:history="1">
        <w:r w:rsidRPr="00955065">
          <w:rPr>
            <w:rFonts w:eastAsia="Times New Roman" w:cs="Segoe UI Light"/>
            <w:u w:val="single"/>
            <w:lang w:val="en-US" w:eastAsia="ro-RO" w:bidi="ar-SA"/>
          </w:rPr>
          <w:t>art. 28</w:t>
        </w:r>
      </w:hyperlink>
      <w:r w:rsidRPr="00955065">
        <w:rPr>
          <w:rFonts w:eastAsia="Times New Roman" w:cs="Segoe UI Light"/>
          <w:lang w:val="en-US" w:eastAsia="ro-RO" w:bidi="ar-SA"/>
        </w:rPr>
        <w:t> din Ordonanța de urgență a Guvernului nr. 57/2007 privind regimul ariilor naturale protejate, conservarea habitatelor naturale, a florei și faunei sălbatice, aprobată cu modificări și completări prin Legea </w:t>
      </w:r>
      <w:hyperlink r:id="rId24" w:tgtFrame="_blank" w:history="1">
        <w:r w:rsidRPr="00955065">
          <w:rPr>
            <w:rFonts w:eastAsia="Times New Roman" w:cs="Segoe UI Light"/>
            <w:u w:val="single"/>
            <w:lang w:val="en-US" w:eastAsia="ro-RO" w:bidi="ar-SA"/>
          </w:rPr>
          <w:t>nr. 49/2011</w:t>
        </w:r>
      </w:hyperlink>
      <w:r w:rsidRPr="00955065">
        <w:rPr>
          <w:rFonts w:eastAsia="Times New Roman" w:cs="Segoe UI Light"/>
          <w:lang w:val="en-US" w:eastAsia="ro-RO" w:bidi="ar-SA"/>
        </w:rPr>
        <w:t>, cu modificările și completările ulterioare, memoriul va fi completat cu următoarele:</w:t>
      </w:r>
    </w:p>
    <w:p w14:paraId="4C974B52" w14:textId="77777777" w:rsidR="005C71C2" w:rsidRPr="0066451C" w:rsidRDefault="005C71C2" w:rsidP="00AD2C20">
      <w:pPr>
        <w:widowControl/>
        <w:shd w:val="clear" w:color="auto" w:fill="FFFFFF"/>
        <w:rPr>
          <w:rFonts w:eastAsia="Times New Roman" w:cs="Segoe UI Light"/>
          <w:highlight w:val="yellow"/>
          <w:lang w:val="en-US" w:eastAsia="ro-RO" w:bidi="ar-SA"/>
        </w:rPr>
      </w:pPr>
    </w:p>
    <w:p w14:paraId="601EC845" w14:textId="77777777" w:rsidR="00315775"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a)</w:t>
      </w:r>
      <w:r w:rsidRPr="00955065">
        <w:rPr>
          <w:rFonts w:eastAsia="Times New Roman" w:cs="Segoe UI Light"/>
          <w:lang w:val="en-US" w:eastAsia="ro-RO" w:bidi="ar-SA"/>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conținînd coordonatele conturului (X, Y) în sistem de proiecție națională Stereo 1970;</w:t>
      </w:r>
      <w:r w:rsidR="009169CB" w:rsidRPr="00955065">
        <w:rPr>
          <w:rFonts w:eastAsia="Times New Roman" w:cs="Segoe UI Light"/>
          <w:lang w:val="en-US" w:eastAsia="ro-RO" w:bidi="ar-SA"/>
        </w:rPr>
        <w:t xml:space="preserve"> </w:t>
      </w:r>
    </w:p>
    <w:p w14:paraId="354A8824" w14:textId="6511D5DF" w:rsidR="002E4E4D" w:rsidRPr="00955065" w:rsidRDefault="002E4E4D"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Proiectul este amplasat în jud. Harghita, stațiunea Lacu Roșu</w:t>
      </w:r>
      <w:r w:rsidR="00955065" w:rsidRPr="00955065">
        <w:rPr>
          <w:rFonts w:eastAsia="Times New Roman" w:cs="Segoe UI Light"/>
          <w:b/>
          <w:bCs/>
          <w:lang w:val="en-US" w:eastAsia="ro-RO" w:bidi="ar-SA"/>
        </w:rPr>
        <w:t>.</w:t>
      </w:r>
    </w:p>
    <w:p w14:paraId="07559490" w14:textId="10053F68" w:rsidR="002E4E4D" w:rsidRDefault="002E4E4D"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Terenul studiat </w:t>
      </w:r>
      <w:r w:rsidR="00955065" w:rsidRPr="00955065">
        <w:rPr>
          <w:rFonts w:eastAsia="Times New Roman" w:cs="Segoe UI Light"/>
          <w:b/>
          <w:bCs/>
          <w:lang w:val="en-US" w:eastAsia="ro-RO" w:bidi="ar-SA"/>
        </w:rPr>
        <w:t>în</w:t>
      </w:r>
      <w:r w:rsidRPr="00955065">
        <w:rPr>
          <w:rFonts w:eastAsia="Times New Roman" w:cs="Segoe UI Light"/>
          <w:b/>
          <w:bCs/>
          <w:lang w:val="en-US" w:eastAsia="ro-RO" w:bidi="ar-SA"/>
        </w:rPr>
        <w:t xml:space="preserve"> SITUL NATURAL 2000 Cheile Bicazului - Hășmaș - SiteCode: ROSCI0027</w:t>
      </w:r>
      <w:r w:rsidR="00955065" w:rsidRPr="00955065">
        <w:rPr>
          <w:rFonts w:eastAsia="Times New Roman" w:cs="Segoe UI Light"/>
          <w:b/>
          <w:bCs/>
          <w:lang w:val="en-US" w:eastAsia="ro-RO" w:bidi="ar-SA"/>
        </w:rPr>
        <w:t>.</w:t>
      </w:r>
    </w:p>
    <w:p w14:paraId="547945F3"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Terenul studiat cu o suprafaţă totală de 9000 mp este teren de formă neregulată, este o zonă care deservesc activități turistice și agrement cu căsuțe de vacanță, pensiuni și case de locuit cu construcții cu densitate relativ mici, amplasate dea lungul străzilor, cu echipare tehnico </w:t>
      </w:r>
      <w:r w:rsidRPr="00955065">
        <w:rPr>
          <w:rFonts w:eastAsia="Times New Roman" w:cs="Segoe UI Light"/>
          <w:b/>
          <w:bCs/>
          <w:lang w:val="en-US" w:eastAsia="ro-RO" w:bidi="ar-SA"/>
        </w:rPr>
        <w:lastRenderedPageBreak/>
        <w:t>edilitare deficitară, având starea construcțiilor vechi satisfăcătoare iar a construcțiilor noi executate nepotrivit fără respectarea zonei de agrement turistic.</w:t>
      </w:r>
    </w:p>
    <w:p w14:paraId="4B7D56D7" w14:textId="15B489DA"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Hotelul Lacu Roșu S+P+3+M edificat în jurul anilor 1982 și constă dintr-un singur corp. Întreaga construcție are un sistem constructiv, cadre din beton armat și zidărie portantă. Fundarea structurii s-a efectuat prin intermediul unor fundații continue din beton simplu terminate în grinzi soclu din beton armat.</w:t>
      </w:r>
    </w:p>
    <w:p w14:paraId="22794E99" w14:textId="4C43AD48" w:rsid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Structura este alcătuit din cadre din beton armat cu zidărie portantă (pereți portanți, grinzi și planșee) și acoperișul tip șarpantă din lemn ignifugat. Închiderea perimetrală compus din pereți din cărămidă 30 cm grosime placați la exterior cu scândură lăcuită și la interior cu plăci de gipscarton rezistent la foc 30 minute. Compartimentarea interioară compus din pereți din cărămidă 10 cm grosime placați pe ambele fețe cu plăci de gipscarton. Învelitoarea e compus din țiglă ceremică. Pardoseala alcătuit din gresie, parchet si scândură. </w:t>
      </w:r>
    </w:p>
    <w:p w14:paraId="16BAC864"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Accesul auto în incinta parcelei se va face din drumul național DN12 C. Parcarea autovehiculelor va fi amenajată în interiorul parcelei, la nivelul parterului, conform normelor.</w:t>
      </w:r>
    </w:p>
    <w:p w14:paraId="16A650D7"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ab/>
        <w:t>Accesul pietonal pe parcela se realizează din drumul public.</w:t>
      </w:r>
    </w:p>
    <w:p w14:paraId="0577F78A"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Atât circulaţia pietonală, cât şi circulaţia carosabilă se rezolvă prin poarta principală de 3,80m. </w:t>
      </w:r>
    </w:p>
    <w:p w14:paraId="66601BC8" w14:textId="3E8D541D" w:rsid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Pentru accesul pietonal se propune trepte și realizarea unei rampă de acces pentru înleșnirea circulației cărucioarelor pentru handicapați. </w:t>
      </w:r>
    </w:p>
    <w:p w14:paraId="4EE0AB95" w14:textId="5F60BFAB" w:rsid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Clădirea este amplasată pe teren respectând reglementările, la o distanță de 8.88 m față de limita nordică de proprietate, la o distanță de 38,08 m față de limita estic de proprietate, la o distanță de 19.86 m față de limita vestică de proprietate și la o distanță de 13 m față de limita sudică de proprietate.</w:t>
      </w:r>
    </w:p>
    <w:p w14:paraId="389E5658"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La exterior finisajele urmăresc armonizarea cu elementele naturale specifice vegetației locale și arhitecturii ambientale propuse. Astfel, sunt folosite următoarele materiale:</w:t>
      </w:r>
    </w:p>
    <w:p w14:paraId="2D633706"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 elevații finisate cu tencuială galbenă aparentă </w:t>
      </w:r>
    </w:p>
    <w:p w14:paraId="5242BED7" w14:textId="77777777"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învelitoare din țigle ceramice solzi</w:t>
      </w:r>
    </w:p>
    <w:p w14:paraId="1DA5E235" w14:textId="1CE9C50B" w:rsid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tâmplăriile vor fi executate din lemn  stratificat natur hidrofugat, ignifugat și tratat antifungic, cu geam termopan triplu din sticlă clară și/sau mată – in funcție de destinația și poziția spațiului interior.</w:t>
      </w:r>
    </w:p>
    <w:p w14:paraId="4F38E899" w14:textId="0589EBE0" w:rsidR="00955065" w:rsidRPr="00955065" w:rsidRDefault="00955065" w:rsidP="0095506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Gradul de rezistenţă la foc a clădirii este I.</w:t>
      </w:r>
    </w:p>
    <w:p w14:paraId="5B5B88FC" w14:textId="29B063B0" w:rsidR="00955065" w:rsidRPr="00955065" w:rsidRDefault="00955065" w:rsidP="00955065">
      <w:pPr>
        <w:widowControl/>
        <w:shd w:val="clear" w:color="auto" w:fill="FFFFFF"/>
        <w:ind w:firstLine="720"/>
        <w:rPr>
          <w:rFonts w:eastAsia="Times New Roman" w:cs="Segoe UI Light"/>
          <w:b/>
          <w:bCs/>
          <w:lang w:val="en-US" w:eastAsia="ro-RO" w:bidi="ar-SA"/>
        </w:rPr>
      </w:pPr>
      <w:r>
        <w:rPr>
          <w:rFonts w:eastAsia="Times New Roman" w:cs="Segoe UI Light"/>
          <w:b/>
          <w:bCs/>
          <w:lang w:val="en-US" w:eastAsia="ro-RO" w:bidi="ar-SA"/>
        </w:rPr>
        <w:t>Coordonate stereo vezi punctul V.</w:t>
      </w:r>
    </w:p>
    <w:p w14:paraId="494CF846" w14:textId="77777777" w:rsidR="002E4E4D" w:rsidRPr="0066451C" w:rsidRDefault="002E4E4D" w:rsidP="002E4E4D">
      <w:pPr>
        <w:widowControl/>
        <w:shd w:val="clear" w:color="auto" w:fill="FFFFFF"/>
        <w:rPr>
          <w:rFonts w:eastAsia="Times New Roman" w:cs="Segoe UI Light"/>
          <w:b/>
          <w:bCs/>
          <w:highlight w:val="yellow"/>
          <w:lang w:val="en-US" w:eastAsia="ro-RO" w:bidi="ar-SA"/>
        </w:rPr>
      </w:pPr>
    </w:p>
    <w:p w14:paraId="28D5A1C8" w14:textId="77777777" w:rsidR="00315775"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b)</w:t>
      </w:r>
      <w:r w:rsidRPr="00955065">
        <w:rPr>
          <w:rFonts w:eastAsia="Times New Roman" w:cs="Segoe UI Light"/>
          <w:lang w:val="en-US" w:eastAsia="ro-RO" w:bidi="ar-SA"/>
        </w:rPr>
        <w:t> numele și codul ariei naturale protejate de interes comunitar;</w:t>
      </w:r>
      <w:r w:rsidR="009169CB" w:rsidRPr="00955065">
        <w:rPr>
          <w:rFonts w:eastAsia="Times New Roman" w:cs="Segoe UI Light"/>
          <w:lang w:val="en-US" w:eastAsia="ro-RO" w:bidi="ar-SA"/>
        </w:rPr>
        <w:t xml:space="preserve"> </w:t>
      </w:r>
    </w:p>
    <w:p w14:paraId="26AC30ED" w14:textId="5EF04035" w:rsidR="008933F8" w:rsidRPr="00955065" w:rsidRDefault="009169CB" w:rsidP="00315775">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Terenul studiat </w:t>
      </w:r>
      <w:bookmarkStart w:id="1" w:name="_Hlk31892091"/>
      <w:r w:rsidRPr="00955065">
        <w:rPr>
          <w:rFonts w:eastAsia="Times New Roman" w:cs="Segoe UI Light"/>
          <w:b/>
          <w:bCs/>
          <w:lang w:val="en-US" w:eastAsia="ro-RO" w:bidi="ar-SA"/>
        </w:rPr>
        <w:t xml:space="preserve">se află </w:t>
      </w:r>
      <w:r w:rsidR="00955065" w:rsidRPr="00955065">
        <w:rPr>
          <w:rFonts w:eastAsia="Times New Roman" w:cs="Segoe UI Light"/>
          <w:b/>
          <w:bCs/>
          <w:lang w:val="en-US" w:eastAsia="ro-RO" w:bidi="ar-SA"/>
        </w:rPr>
        <w:t>în</w:t>
      </w:r>
      <w:r w:rsidRPr="00955065">
        <w:rPr>
          <w:rFonts w:eastAsia="Times New Roman" w:cs="Segoe UI Light"/>
          <w:b/>
          <w:bCs/>
          <w:lang w:val="en-US" w:eastAsia="ro-RO" w:bidi="ar-SA"/>
        </w:rPr>
        <w:t xml:space="preserve"> SITUL NATURAL 2000 Cheile Bicazului - Hășmaș - SiteCode: ROSCI0027</w:t>
      </w:r>
      <w:bookmarkEnd w:id="1"/>
      <w:r w:rsidR="00955065" w:rsidRPr="00955065">
        <w:rPr>
          <w:rFonts w:eastAsia="Times New Roman" w:cs="Segoe UI Light"/>
          <w:b/>
          <w:bCs/>
          <w:lang w:val="en-US" w:eastAsia="ro-RO" w:bidi="ar-SA"/>
        </w:rPr>
        <w:t>.</w:t>
      </w:r>
    </w:p>
    <w:p w14:paraId="36DDC193" w14:textId="77777777" w:rsidR="001B5BC1" w:rsidRPr="0066451C" w:rsidRDefault="001B5BC1" w:rsidP="00AD2C20">
      <w:pPr>
        <w:widowControl/>
        <w:shd w:val="clear" w:color="auto" w:fill="FFFFFF"/>
        <w:rPr>
          <w:rFonts w:eastAsia="Times New Roman" w:cs="Segoe UI Light"/>
          <w:b/>
          <w:bCs/>
          <w:highlight w:val="yellow"/>
          <w:lang w:val="en-US" w:eastAsia="ro-RO" w:bidi="ar-SA"/>
        </w:rPr>
      </w:pPr>
    </w:p>
    <w:p w14:paraId="7457F732" w14:textId="77777777" w:rsidR="00315775"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c)</w:t>
      </w:r>
      <w:r w:rsidRPr="00955065">
        <w:rPr>
          <w:rFonts w:eastAsia="Times New Roman" w:cs="Segoe UI Light"/>
          <w:lang w:val="en-US" w:eastAsia="ro-RO" w:bidi="ar-SA"/>
        </w:rPr>
        <w:t> prezența și efectivele/suprafețele acoperite de specii și habitate de interes comunitar în zona proiectului;</w:t>
      </w:r>
      <w:r w:rsidR="009169CB" w:rsidRPr="00955065">
        <w:rPr>
          <w:rFonts w:eastAsia="Times New Roman" w:cs="Segoe UI Light"/>
          <w:lang w:val="en-US" w:eastAsia="ro-RO" w:bidi="ar-SA"/>
        </w:rPr>
        <w:t xml:space="preserve"> </w:t>
      </w:r>
    </w:p>
    <w:p w14:paraId="683C9F81" w14:textId="177EC08E" w:rsidR="00D83487" w:rsidRPr="00955065" w:rsidRDefault="00D83487" w:rsidP="00D83487">
      <w:pPr>
        <w:widowControl/>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ab/>
        <w:t>Descrierea habitatului: Sunt habitate cu păduri de luncă, în care predomină aninul alb (Alnus incana) și aninul negru (Alnus glutinosa). Habitatul este edificat de specii lemnoase, dar în</w:t>
      </w:r>
    </w:p>
    <w:p w14:paraId="64775858" w14:textId="15786F46" w:rsidR="00D83487" w:rsidRPr="00955065" w:rsidRDefault="00D83487" w:rsidP="00D83487">
      <w:pPr>
        <w:widowControl/>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lastRenderedPageBreak/>
        <w:t>stratul ierbos pot fi prezente specii valoroase, endemite sau subendemite.</w:t>
      </w:r>
    </w:p>
    <w:p w14:paraId="48518FAB" w14:textId="77777777" w:rsidR="007B300E" w:rsidRPr="00955065" w:rsidRDefault="007B300E" w:rsidP="00D83487">
      <w:pPr>
        <w:widowControl/>
        <w:shd w:val="clear" w:color="auto" w:fill="FFFFFF"/>
        <w:rPr>
          <w:rFonts w:eastAsia="Times New Roman" w:cs="Segoe UI Light"/>
          <w:b/>
          <w:bCs/>
          <w:lang w:val="en-US" w:eastAsia="ro-RO" w:bidi="ar-SA"/>
        </w:rPr>
      </w:pPr>
    </w:p>
    <w:p w14:paraId="51850375" w14:textId="7C0178A5" w:rsidR="00D83487" w:rsidRPr="00955065" w:rsidRDefault="00D83487" w:rsidP="00D83487">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Compoziție floristică: Anin alb (Alnus incana), Telekia speciosa, Angelica sylvestris, piciorul caprei (Aegopodium podagraria), Athyrium filix-femina, asmăţui sălbatic (Chaerophyllum hirsutum), rotungioasă (Glechoma hederacea), pălăria cucului (Geranium phaeum), captalan (Petasites hybridus), cinsteţ (Salvia glutinosa), bălbisă (Stachys sylvatica);</w:t>
      </w:r>
    </w:p>
    <w:p w14:paraId="5F7E56DD" w14:textId="77777777" w:rsidR="007B300E" w:rsidRPr="00955065" w:rsidRDefault="007B300E" w:rsidP="00D83487">
      <w:pPr>
        <w:widowControl/>
        <w:shd w:val="clear" w:color="auto" w:fill="FFFFFF"/>
        <w:ind w:firstLine="720"/>
        <w:rPr>
          <w:rFonts w:eastAsia="Times New Roman" w:cs="Segoe UI Light"/>
          <w:b/>
          <w:bCs/>
          <w:lang w:val="en-US" w:eastAsia="ro-RO" w:bidi="ar-SA"/>
        </w:rPr>
      </w:pPr>
    </w:p>
    <w:p w14:paraId="76E27106" w14:textId="6B4E5F8D" w:rsidR="00D83487" w:rsidRPr="00955065" w:rsidRDefault="00D83487" w:rsidP="00D83487">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Stare de conservare: reprezentativitate bună, C –conservare medie sau redusă.</w:t>
      </w:r>
    </w:p>
    <w:p w14:paraId="38B49EE2" w14:textId="77777777" w:rsidR="007B300E" w:rsidRPr="00955065" w:rsidRDefault="007B300E" w:rsidP="00D83487">
      <w:pPr>
        <w:widowControl/>
        <w:shd w:val="clear" w:color="auto" w:fill="FFFFFF"/>
        <w:ind w:firstLine="720"/>
        <w:rPr>
          <w:rFonts w:eastAsia="Times New Roman" w:cs="Segoe UI Light"/>
          <w:b/>
          <w:bCs/>
          <w:lang w:val="en-US" w:eastAsia="ro-RO" w:bidi="ar-SA"/>
        </w:rPr>
      </w:pPr>
    </w:p>
    <w:p w14:paraId="478FB6C5" w14:textId="77777777" w:rsidR="002E4E4D" w:rsidRPr="00955065" w:rsidRDefault="00D83487" w:rsidP="00D83487">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Ameninţări: </w:t>
      </w:r>
    </w:p>
    <w:p w14:paraId="62B227A2" w14:textId="63234EC8" w:rsidR="00D83487" w:rsidRPr="00955065" w:rsidRDefault="00D83487"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Amenajarea cursurilor de apă;</w:t>
      </w:r>
    </w:p>
    <w:p w14:paraId="5C923588" w14:textId="14AE6AB5" w:rsidR="002E4E4D" w:rsidRPr="00955065" w:rsidRDefault="002E4E4D"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Extinderea şi dezvoltarea aşezărilorumane-urbanizarea</w:t>
      </w:r>
    </w:p>
    <w:p w14:paraId="02404F17" w14:textId="044004EB" w:rsidR="002E4E4D" w:rsidRPr="00955065" w:rsidRDefault="002E4E4D"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Poluarea prin: depozitarea de materiale antiderapante care au în compoziție. proporție mare de sare precum și deversări de ape uzate de la case, clădiri, unități turistice</w:t>
      </w:r>
    </w:p>
    <w:p w14:paraId="2709636B" w14:textId="63C185D6" w:rsidR="007B300E" w:rsidRPr="00955065" w:rsidRDefault="007B300E"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Înlocuirea exemplarelor de anini cu exemplare de molid</w:t>
      </w:r>
    </w:p>
    <w:p w14:paraId="12385097" w14:textId="77777777" w:rsidR="007B300E" w:rsidRPr="00955065" w:rsidRDefault="007B300E" w:rsidP="007B300E">
      <w:pPr>
        <w:widowControl/>
        <w:shd w:val="clear" w:color="auto" w:fill="FFFFFF"/>
        <w:ind w:left="720"/>
        <w:rPr>
          <w:rFonts w:eastAsia="Times New Roman" w:cs="Segoe UI Light"/>
          <w:b/>
          <w:bCs/>
          <w:lang w:val="en-US" w:eastAsia="ro-RO" w:bidi="ar-SA"/>
        </w:rPr>
      </w:pPr>
    </w:p>
    <w:p w14:paraId="0C7D6D29" w14:textId="77777777" w:rsidR="002E4E4D" w:rsidRPr="00955065" w:rsidRDefault="00D83487" w:rsidP="002E4E4D">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Măsuri de management şi monitorizare: </w:t>
      </w:r>
    </w:p>
    <w:p w14:paraId="537C42EF" w14:textId="77777777" w:rsidR="002E4E4D" w:rsidRPr="00955065" w:rsidRDefault="002E4E4D"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Menținerea regimului hidrologic natural, interzicerea defrisarilor, depozitarii gunoaielor.</w:t>
      </w:r>
    </w:p>
    <w:p w14:paraId="11C7DFAE" w14:textId="77777777" w:rsidR="002E4E4D" w:rsidRPr="00955065" w:rsidRDefault="00D83487"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Menţinerea malurilor pâraielor de munte neamenajate şi fără desfăşurarea de activităţi antropice de exploatare a resurselor naturale.</w:t>
      </w:r>
    </w:p>
    <w:p w14:paraId="1F2122E6" w14:textId="77777777" w:rsidR="002E4E4D" w:rsidRPr="00955065" w:rsidRDefault="002E4E4D"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Evaluarea şi monitorizarea diversităţii specifice a asociaţiilor vegetale.</w:t>
      </w:r>
    </w:p>
    <w:p w14:paraId="41CCE8C6" w14:textId="77777777" w:rsidR="002E4E4D" w:rsidRPr="00955065" w:rsidRDefault="002E4E4D"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Interzicerea şi monitorizarea poluării de orice natură a apelor și a solului.</w:t>
      </w:r>
    </w:p>
    <w:p w14:paraId="5569A88E" w14:textId="55448C73" w:rsidR="002E4E4D" w:rsidRPr="00955065" w:rsidRDefault="002E4E4D" w:rsidP="002E4E4D">
      <w:pPr>
        <w:widowControl/>
        <w:numPr>
          <w:ilvl w:val="0"/>
          <w:numId w:val="19"/>
        </w:numPr>
        <w:shd w:val="clear" w:color="auto" w:fill="FFFFFF"/>
        <w:rPr>
          <w:rFonts w:eastAsia="Times New Roman" w:cs="Segoe UI Light"/>
          <w:b/>
          <w:bCs/>
          <w:lang w:val="en-US" w:eastAsia="ro-RO" w:bidi="ar-SA"/>
        </w:rPr>
      </w:pPr>
      <w:r w:rsidRPr="00955065">
        <w:rPr>
          <w:rFonts w:eastAsia="Times New Roman" w:cs="Segoe UI Light"/>
          <w:b/>
          <w:bCs/>
          <w:lang w:val="en-US" w:eastAsia="ro-RO" w:bidi="ar-SA"/>
        </w:rPr>
        <w:t>Reducerea proporției molidului în vederea refacerii galeriei de anini</w:t>
      </w:r>
    </w:p>
    <w:p w14:paraId="233F7B8E" w14:textId="77777777" w:rsidR="00D83487" w:rsidRPr="0066451C" w:rsidRDefault="00D83487" w:rsidP="00AD2C20">
      <w:pPr>
        <w:widowControl/>
        <w:shd w:val="clear" w:color="auto" w:fill="FFFFFF"/>
        <w:rPr>
          <w:rFonts w:eastAsia="Times New Roman" w:cs="Segoe UI Light"/>
          <w:b/>
          <w:bCs/>
          <w:highlight w:val="yellow"/>
          <w:lang w:val="en-US" w:eastAsia="ro-RO" w:bidi="ar-SA"/>
        </w:rPr>
      </w:pPr>
    </w:p>
    <w:p w14:paraId="199A2FD4" w14:textId="77777777" w:rsidR="008933F8" w:rsidRPr="00955065" w:rsidRDefault="008933F8" w:rsidP="00AD2C20">
      <w:pPr>
        <w:widowControl/>
        <w:shd w:val="clear" w:color="auto" w:fill="FFFFFF"/>
        <w:rPr>
          <w:rFonts w:eastAsia="Times New Roman" w:cs="Segoe UI Light"/>
          <w:lang w:val="en-US" w:eastAsia="ro-RO" w:bidi="ar-SA"/>
        </w:rPr>
      </w:pPr>
      <w:r w:rsidRPr="00955065">
        <w:rPr>
          <w:rFonts w:eastAsia="Times New Roman" w:cs="Segoe UI Light"/>
          <w:b/>
          <w:bCs/>
          <w:lang w:val="en-US" w:eastAsia="ro-RO" w:bidi="ar-SA"/>
        </w:rPr>
        <w:t>d)</w:t>
      </w:r>
      <w:r w:rsidRPr="00955065">
        <w:rPr>
          <w:rFonts w:eastAsia="Times New Roman" w:cs="Segoe UI Light"/>
          <w:lang w:val="en-US" w:eastAsia="ro-RO" w:bidi="ar-SA"/>
        </w:rPr>
        <w:t> se va preciza dacă proiectul propus nu are legătură directă cu sau nu este necesar pentru managementul conservării ariei naturale protejate de interes comunitar;</w:t>
      </w:r>
    </w:p>
    <w:p w14:paraId="4B299C80" w14:textId="7E1EF287" w:rsidR="004B4C79" w:rsidRPr="00955065" w:rsidRDefault="004B4C79" w:rsidP="001B5BC1">
      <w:pPr>
        <w:widowControl/>
        <w:shd w:val="clear" w:color="auto" w:fill="FFFFFF"/>
        <w:ind w:firstLine="720"/>
        <w:rPr>
          <w:rFonts w:eastAsia="Times New Roman" w:cs="Segoe UI Light"/>
          <w:b/>
          <w:bCs/>
          <w:lang w:val="en-US" w:eastAsia="ro-RO" w:bidi="ar-SA"/>
        </w:rPr>
      </w:pPr>
      <w:r w:rsidRPr="00955065">
        <w:rPr>
          <w:rFonts w:eastAsia="Times New Roman" w:cs="Segoe UI Light"/>
          <w:b/>
          <w:bCs/>
          <w:lang w:val="en-US" w:eastAsia="ro-RO" w:bidi="ar-SA"/>
        </w:rPr>
        <w:t xml:space="preserve">Proiectul propus nu are legătură directă cu managementul conservării ariilor naturale protejate </w:t>
      </w:r>
      <w:r w:rsidR="007C0F8C" w:rsidRPr="00955065">
        <w:rPr>
          <w:rFonts w:eastAsia="Times New Roman" w:cs="Segoe UI Light"/>
          <w:b/>
          <w:bCs/>
          <w:lang w:val="en-US" w:eastAsia="ro-RO" w:bidi="ar-SA"/>
        </w:rPr>
        <w:t xml:space="preserve">Cheile Bicazului </w:t>
      </w:r>
      <w:r w:rsidR="00955065">
        <w:rPr>
          <w:rFonts w:eastAsia="Times New Roman" w:cs="Segoe UI Light"/>
          <w:b/>
          <w:bCs/>
          <w:lang w:val="en-US" w:eastAsia="ro-RO" w:bidi="ar-SA"/>
        </w:rPr>
        <w:t>–</w:t>
      </w:r>
      <w:r w:rsidR="007C0F8C" w:rsidRPr="00955065">
        <w:rPr>
          <w:rFonts w:eastAsia="Times New Roman" w:cs="Segoe UI Light"/>
          <w:b/>
          <w:bCs/>
          <w:lang w:val="en-US" w:eastAsia="ro-RO" w:bidi="ar-SA"/>
        </w:rPr>
        <w:t xml:space="preserve"> Hășmaș</w:t>
      </w:r>
      <w:r w:rsidR="00955065">
        <w:rPr>
          <w:rFonts w:eastAsia="Times New Roman" w:cs="Segoe UI Light"/>
          <w:b/>
          <w:bCs/>
          <w:lang w:val="en-US" w:eastAsia="ro-RO" w:bidi="ar-SA"/>
        </w:rPr>
        <w:t>.</w:t>
      </w:r>
    </w:p>
    <w:p w14:paraId="107C8318" w14:textId="77777777" w:rsidR="001E5B25" w:rsidRPr="0066451C" w:rsidRDefault="001E5B25" w:rsidP="001B5BC1">
      <w:pPr>
        <w:widowControl/>
        <w:shd w:val="clear" w:color="auto" w:fill="FFFFFF"/>
        <w:ind w:firstLine="720"/>
        <w:rPr>
          <w:rFonts w:eastAsia="Times New Roman" w:cs="Segoe UI Light"/>
          <w:highlight w:val="yellow"/>
          <w:lang w:val="en-US" w:eastAsia="ro-RO" w:bidi="ar-SA"/>
        </w:rPr>
      </w:pPr>
    </w:p>
    <w:p w14:paraId="13BDDB54" w14:textId="77777777" w:rsidR="001B5BC1"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e)</w:t>
      </w:r>
      <w:r w:rsidRPr="00896CCF">
        <w:rPr>
          <w:rFonts w:eastAsia="Times New Roman" w:cs="Segoe UI Light"/>
          <w:lang w:val="en-US" w:eastAsia="ro-RO" w:bidi="ar-SA"/>
        </w:rPr>
        <w:t> se va estima impactul potențial al proiectului asupra speciilor și habitatelor din aria naturală protejată de interes comunitar;</w:t>
      </w:r>
    </w:p>
    <w:p w14:paraId="0B101C7D" w14:textId="77777777" w:rsidR="00C72503" w:rsidRPr="0066451C" w:rsidRDefault="00C72503" w:rsidP="00420CB4">
      <w:pPr>
        <w:widowControl/>
        <w:shd w:val="clear" w:color="auto" w:fill="FFFFFF"/>
        <w:ind w:firstLine="720"/>
        <w:rPr>
          <w:rFonts w:eastAsia="Times New Roman" w:cs="Segoe UI Light"/>
          <w:b/>
          <w:bCs/>
          <w:highlight w:val="yellow"/>
          <w:lang w:val="en-US" w:eastAsia="ro-RO" w:bidi="ar-SA"/>
        </w:rPr>
      </w:pPr>
    </w:p>
    <w:p w14:paraId="48146A9D" w14:textId="77777777" w:rsidR="004C3ED2" w:rsidRPr="00896CCF" w:rsidRDefault="004C3ED2" w:rsidP="004C3ED2">
      <w:pPr>
        <w:widowControl/>
        <w:shd w:val="clear" w:color="auto" w:fill="FFFFFF"/>
        <w:ind w:firstLine="720"/>
        <w:rPr>
          <w:rFonts w:eastAsia="Times New Roman" w:cs="Segoe UI Light"/>
          <w:b/>
          <w:bCs/>
          <w:lang w:val="en-US" w:eastAsia="ro-RO" w:bidi="ar-SA"/>
        </w:rPr>
      </w:pPr>
      <w:r w:rsidRPr="00896CCF">
        <w:rPr>
          <w:rFonts w:eastAsia="Times New Roman" w:cs="Segoe UI Light"/>
          <w:b/>
          <w:bCs/>
          <w:lang w:val="en-US" w:eastAsia="ro-RO" w:bidi="ar-SA"/>
        </w:rPr>
        <w:t>Măsuri de diminuare a impactului asupra speciilor/ habitatelor în perioada de construcţie, respectiv exploatare:</w:t>
      </w:r>
    </w:p>
    <w:p w14:paraId="524AD649" w14:textId="77777777" w:rsidR="004C3ED2" w:rsidRPr="00896CCF" w:rsidRDefault="004C3ED2" w:rsidP="004C3ED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antreprenorul va delimita zona de lucru pentru a preveni/minimiza distrugerea suprafeţelor vegetale</w:t>
      </w:r>
    </w:p>
    <w:p w14:paraId="1C0B92C7" w14:textId="77777777" w:rsidR="004C3ED2" w:rsidRPr="00896CCF" w:rsidRDefault="004C3ED2" w:rsidP="004C3ED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restrângerea la minimul posibil a suprafeţelor ocupate de organizarea de şantier</w:t>
      </w:r>
    </w:p>
    <w:p w14:paraId="030A911F" w14:textId="77777777" w:rsidR="00367942" w:rsidRPr="00896CCF" w:rsidRDefault="004C3ED2" w:rsidP="0036794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acolo unde lucrările de construire o impun, stratul de sol vegetal va fi îndep</w:t>
      </w:r>
      <w:r w:rsidR="00315775" w:rsidRPr="00896CCF">
        <w:rPr>
          <w:rFonts w:eastAsia="Times New Roman" w:cs="Segoe UI Light"/>
          <w:b/>
          <w:bCs/>
          <w:lang w:val="en-US" w:eastAsia="ro-RO" w:bidi="ar-SA"/>
        </w:rPr>
        <w:t>ă</w:t>
      </w:r>
      <w:r w:rsidRPr="00896CCF">
        <w:rPr>
          <w:rFonts w:eastAsia="Times New Roman" w:cs="Segoe UI Light"/>
          <w:b/>
          <w:bCs/>
          <w:lang w:val="en-US" w:eastAsia="ro-RO" w:bidi="ar-SA"/>
        </w:rPr>
        <w:t>rtat și depozitat în grămezi separate și va fi reinstalat după reumplerea săpăturii, pentru a face posibilă refacerea vegetației</w:t>
      </w:r>
    </w:p>
    <w:p w14:paraId="476E07E9" w14:textId="77777777" w:rsidR="00367942" w:rsidRPr="00896CCF" w:rsidRDefault="004C3ED2" w:rsidP="0036794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lastRenderedPageBreak/>
        <w:t>șantierul, drumurile de acces şi cele tehnologice şi toate suprafeţele a căror înveliş vegetal a fost afectat, vor fi renaturate adecvat şi redate folosinţei lor iniţiale</w:t>
      </w:r>
    </w:p>
    <w:p w14:paraId="63325195" w14:textId="77777777" w:rsidR="00367942" w:rsidRPr="00896CCF" w:rsidRDefault="004C3ED2" w:rsidP="0036794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se va evita amplasarea directă pe sol a materialelor de construcție. Suprafețele destinate pentru depozitarea de materiale de construcție, de recipienți goliți și depozitare temporară de deșeuri vor fi impermeabilizate în prealabil, minim cu folie de polietilenă</w:t>
      </w:r>
    </w:p>
    <w:p w14:paraId="1C70AD1A" w14:textId="77777777" w:rsidR="00367942" w:rsidRPr="00896CCF" w:rsidRDefault="004C3ED2" w:rsidP="0036794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în cazul lucrărilor de întreţinere a obiectivului, antreprenorul va delimita și va respecta zona de lucru pentru a preveni/minimiza distrugerea habitatelor</w:t>
      </w:r>
    </w:p>
    <w:p w14:paraId="29AD8E78" w14:textId="77777777" w:rsidR="00367942" w:rsidRPr="00896CCF" w:rsidRDefault="004C3ED2" w:rsidP="00367942">
      <w:pPr>
        <w:widowControl/>
        <w:numPr>
          <w:ilvl w:val="0"/>
          <w:numId w:val="21"/>
        </w:numPr>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se interzice circulaţia autovehiculelor în afara drumurilor trasate pentru funcţionarea şantierului (drumuri de acces, drumuri tehnologice), în scopul minimizării impactului acustic asupra speciilor de importanţă comunitară</w:t>
      </w:r>
    </w:p>
    <w:p w14:paraId="023F6B23" w14:textId="77777777" w:rsidR="001B5BC1" w:rsidRPr="00896CCF" w:rsidRDefault="001B5BC1" w:rsidP="001B5BC1">
      <w:pPr>
        <w:widowControl/>
        <w:shd w:val="clear" w:color="auto" w:fill="FFFFFF"/>
        <w:ind w:firstLine="720"/>
        <w:rPr>
          <w:rFonts w:eastAsia="Times New Roman" w:cs="Segoe UI Light"/>
          <w:lang w:val="en-US" w:eastAsia="ro-RO" w:bidi="ar-SA"/>
        </w:rPr>
      </w:pPr>
    </w:p>
    <w:p w14:paraId="55FDD383"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f)</w:t>
      </w:r>
      <w:r w:rsidRPr="00896CCF">
        <w:rPr>
          <w:rFonts w:eastAsia="Times New Roman" w:cs="Segoe UI Light"/>
          <w:lang w:val="en-US" w:eastAsia="ro-RO" w:bidi="ar-SA"/>
        </w:rPr>
        <w:t> alte informații prevăzute în legislația în vigoare.</w:t>
      </w:r>
    </w:p>
    <w:p w14:paraId="05A83278" w14:textId="77777777" w:rsidR="004C3ED2" w:rsidRPr="00896CCF" w:rsidRDefault="004C3ED2" w:rsidP="00AD2C20">
      <w:pPr>
        <w:widowControl/>
        <w:shd w:val="clear" w:color="auto" w:fill="FFFFFF"/>
        <w:rPr>
          <w:rFonts w:eastAsia="Times New Roman" w:cs="Segoe UI Light"/>
          <w:b/>
          <w:bCs/>
          <w:lang w:val="en-US" w:eastAsia="ro-RO" w:bidi="ar-SA"/>
        </w:rPr>
      </w:pPr>
      <w:r w:rsidRPr="00896CCF">
        <w:rPr>
          <w:rFonts w:eastAsia="Times New Roman" w:cs="Segoe UI Light"/>
          <w:b/>
          <w:bCs/>
          <w:lang w:val="en-US" w:eastAsia="ro-RO" w:bidi="ar-SA"/>
        </w:rPr>
        <w:t>Nu este cazul</w:t>
      </w:r>
    </w:p>
    <w:p w14:paraId="70A3C823" w14:textId="77777777" w:rsidR="009169CB" w:rsidRPr="0066451C" w:rsidRDefault="009169CB" w:rsidP="00AD2C20">
      <w:pPr>
        <w:widowControl/>
        <w:shd w:val="clear" w:color="auto" w:fill="FFFFFF"/>
        <w:rPr>
          <w:rFonts w:eastAsia="Times New Roman" w:cs="Segoe UI Light"/>
          <w:highlight w:val="yellow"/>
          <w:lang w:val="en-US" w:eastAsia="ro-RO" w:bidi="ar-SA"/>
        </w:rPr>
      </w:pPr>
    </w:p>
    <w:p w14:paraId="5641DF93"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XIV.</w:t>
      </w:r>
      <w:r w:rsidRPr="00896CCF">
        <w:rPr>
          <w:rFonts w:eastAsia="Times New Roman" w:cs="Segoe UI Light"/>
          <w:lang w:val="en-US" w:eastAsia="ro-RO" w:bidi="ar-SA"/>
        </w:rPr>
        <w:t> Pentru proiectele care se realizează pe ape sau au legătură cu apele, memoriul va fi completat cu următoarele informații, preluate din Planurile de management bazinale, actualizate:</w:t>
      </w:r>
    </w:p>
    <w:p w14:paraId="382AE3CB"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1.</w:t>
      </w:r>
      <w:r w:rsidRPr="00896CCF">
        <w:rPr>
          <w:rFonts w:eastAsia="Times New Roman" w:cs="Segoe UI Light"/>
          <w:lang w:val="en-US" w:eastAsia="ro-RO" w:bidi="ar-SA"/>
        </w:rPr>
        <w:t> Localizarea proiectului:</w:t>
      </w:r>
    </w:p>
    <w:p w14:paraId="6071B0F8"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w:t>
      </w:r>
      <w:r w:rsidRPr="00896CCF">
        <w:rPr>
          <w:rFonts w:eastAsia="Times New Roman" w:cs="Segoe UI Light"/>
          <w:lang w:val="en-US" w:eastAsia="ro-RO" w:bidi="ar-SA"/>
        </w:rPr>
        <w:t> bazinul hidrografic;</w:t>
      </w:r>
    </w:p>
    <w:p w14:paraId="049F0C37"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w:t>
      </w:r>
      <w:r w:rsidRPr="00896CCF">
        <w:rPr>
          <w:rFonts w:eastAsia="Times New Roman" w:cs="Segoe UI Light"/>
          <w:lang w:val="en-US" w:eastAsia="ro-RO" w:bidi="ar-SA"/>
        </w:rPr>
        <w:t> cursul de apă: denumirea și codul cadastral;</w:t>
      </w:r>
    </w:p>
    <w:p w14:paraId="64A43F98"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w:t>
      </w:r>
      <w:r w:rsidRPr="00896CCF">
        <w:rPr>
          <w:rFonts w:eastAsia="Times New Roman" w:cs="Segoe UI Light"/>
          <w:lang w:val="en-US" w:eastAsia="ro-RO" w:bidi="ar-SA"/>
        </w:rPr>
        <w:t> corpul de apă (de suprafață și/sau subteran): denumire și cod.</w:t>
      </w:r>
    </w:p>
    <w:p w14:paraId="0C288B1B"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2.</w:t>
      </w:r>
      <w:r w:rsidRPr="00896CCF">
        <w:rPr>
          <w:rFonts w:eastAsia="Times New Roman" w:cs="Segoe UI Light"/>
          <w:lang w:val="en-US" w:eastAsia="ro-RO" w:bidi="ar-SA"/>
        </w:rPr>
        <w:t> Indicarea stării ecologice/potențialului ecologic și starea chimică a corpului de apă de suprafață; pentru corpul de apă subteran se vor indica starea cantitativă și starea chimică a corpului de apă.</w:t>
      </w:r>
    </w:p>
    <w:p w14:paraId="0A6D38F8"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3.</w:t>
      </w:r>
      <w:r w:rsidRPr="00896CCF">
        <w:rPr>
          <w:rFonts w:eastAsia="Times New Roman" w:cs="Segoe UI Light"/>
          <w:lang w:val="en-US" w:eastAsia="ro-RO" w:bidi="ar-SA"/>
        </w:rPr>
        <w:t> Indicarea obiectivului/obiectivelor de mediu pentru fiecare corp de apă identificat, cu precizarea excepțiilor aplicate și a termenelor aferente, după caz.</w:t>
      </w:r>
    </w:p>
    <w:p w14:paraId="1B2F3160" w14:textId="77777777" w:rsidR="008933F8" w:rsidRPr="00896CCF" w:rsidRDefault="008933F8" w:rsidP="00F45A37">
      <w:pPr>
        <w:widowControl/>
        <w:shd w:val="clear" w:color="auto" w:fill="FFFFFF"/>
        <w:ind w:firstLine="720"/>
        <w:rPr>
          <w:rFonts w:eastAsia="Times New Roman" w:cs="Segoe UI Light"/>
          <w:b/>
          <w:bCs/>
          <w:lang w:val="en-US" w:eastAsia="ro-RO" w:bidi="ar-SA"/>
        </w:rPr>
      </w:pPr>
      <w:r w:rsidRPr="00896CCF">
        <w:rPr>
          <w:rFonts w:eastAsia="Times New Roman" w:cs="Segoe UI Light"/>
          <w:b/>
          <w:bCs/>
          <w:lang w:val="en-US" w:eastAsia="ro-RO" w:bidi="ar-SA"/>
        </w:rPr>
        <w:t>Nu este cazul</w:t>
      </w:r>
    </w:p>
    <w:p w14:paraId="7C85FAF3" w14:textId="77777777" w:rsidR="008933F8" w:rsidRPr="0066451C" w:rsidRDefault="008933F8" w:rsidP="00AD2C20">
      <w:pPr>
        <w:widowControl/>
        <w:shd w:val="clear" w:color="auto" w:fill="FFFFFF"/>
        <w:rPr>
          <w:rFonts w:eastAsia="Times New Roman" w:cs="Segoe UI Light"/>
          <w:highlight w:val="yellow"/>
          <w:lang w:val="en-US" w:eastAsia="ro-RO" w:bidi="ar-SA"/>
        </w:rPr>
      </w:pPr>
    </w:p>
    <w:p w14:paraId="3AF93CA1" w14:textId="77777777" w:rsidR="008933F8" w:rsidRPr="00896CCF" w:rsidRDefault="008933F8" w:rsidP="00AD2C20">
      <w:pPr>
        <w:widowControl/>
        <w:shd w:val="clear" w:color="auto" w:fill="FFFFFF"/>
        <w:rPr>
          <w:rFonts w:eastAsia="Times New Roman" w:cs="Segoe UI Light"/>
          <w:lang w:val="en-US" w:eastAsia="ro-RO" w:bidi="ar-SA"/>
        </w:rPr>
      </w:pPr>
      <w:r w:rsidRPr="00896CCF">
        <w:rPr>
          <w:rFonts w:eastAsia="Times New Roman" w:cs="Segoe UI Light"/>
          <w:b/>
          <w:bCs/>
          <w:lang w:val="en-US" w:eastAsia="ro-RO" w:bidi="ar-SA"/>
        </w:rPr>
        <w:t>XV.</w:t>
      </w:r>
      <w:r w:rsidRPr="00896CCF">
        <w:rPr>
          <w:rFonts w:eastAsia="Times New Roman" w:cs="Segoe UI Light"/>
          <w:lang w:val="en-US" w:eastAsia="ro-RO" w:bidi="ar-SA"/>
        </w:rPr>
        <w:t> Criteriile prevăzute în anexa nr. 3 la Legea nr. . . . . . . . . . . privind evaluarea impactului anumitor proiecte publice și private asupra mediului se iau în considerare, dacă este cazul, în momentul compilării informațiilor în conformitate cu punctele III-XIV.</w:t>
      </w:r>
    </w:p>
    <w:p w14:paraId="0697CC2D" w14:textId="77777777" w:rsidR="00D4791C" w:rsidRPr="00896CCF" w:rsidRDefault="00D4791C" w:rsidP="00D4791C">
      <w:pPr>
        <w:widowControl/>
        <w:shd w:val="clear" w:color="auto" w:fill="FFFFFF"/>
        <w:ind w:firstLine="720"/>
        <w:rPr>
          <w:rFonts w:eastAsia="Times New Roman" w:cs="Segoe UI Light"/>
          <w:b/>
          <w:bCs/>
          <w:lang w:val="en-US" w:eastAsia="ro-RO" w:bidi="ar-SA"/>
        </w:rPr>
      </w:pPr>
      <w:r w:rsidRPr="00896CCF">
        <w:rPr>
          <w:rFonts w:eastAsia="Times New Roman" w:cs="Segoe UI Light"/>
          <w:b/>
          <w:bCs/>
          <w:lang w:val="en-US" w:eastAsia="ro-RO" w:bidi="ar-SA"/>
        </w:rPr>
        <w:t>Nu este cazul</w:t>
      </w:r>
    </w:p>
    <w:p w14:paraId="08808C1B" w14:textId="77777777" w:rsidR="00F45A37" w:rsidRPr="00896CCF" w:rsidRDefault="00F45A37" w:rsidP="00AD2C20">
      <w:pPr>
        <w:widowControl/>
        <w:shd w:val="clear" w:color="auto" w:fill="FFFFFF"/>
        <w:rPr>
          <w:rFonts w:eastAsia="Times New Roman" w:cs="Segoe UI Light"/>
          <w:lang w:val="en-US" w:eastAsia="ro-RO" w:bidi="ar-SA"/>
        </w:rPr>
      </w:pPr>
    </w:p>
    <w:p w14:paraId="468B8C4C" w14:textId="77777777" w:rsidR="00AB09E9" w:rsidRDefault="00F45A37" w:rsidP="00AB09E9">
      <w:pPr>
        <w:widowControl/>
        <w:shd w:val="clear" w:color="auto" w:fill="FFFFFF"/>
        <w:jc w:val="right"/>
        <w:rPr>
          <w:rFonts w:eastAsia="Times New Roman" w:cs="Segoe UI Light"/>
          <w:lang w:val="en-US" w:eastAsia="ro-RO" w:bidi="ar-SA"/>
        </w:rPr>
      </w:pPr>
      <w:r w:rsidRPr="00896CCF">
        <w:rPr>
          <w:rFonts w:eastAsia="Times New Roman" w:cs="Segoe UI Light"/>
          <w:lang w:val="en-US" w:eastAsia="ro-RO" w:bidi="ar-SA"/>
        </w:rPr>
        <w:t>Semnătura</w:t>
      </w:r>
      <w:r w:rsidR="00AB09E9" w:rsidRPr="00896CCF">
        <w:rPr>
          <w:rFonts w:eastAsia="Times New Roman" w:cs="Segoe UI Light"/>
          <w:lang w:val="en-US" w:eastAsia="ro-RO" w:bidi="ar-SA"/>
        </w:rPr>
        <w:t xml:space="preserve"> </w:t>
      </w:r>
      <w:r w:rsidRPr="00896CCF">
        <w:rPr>
          <w:rFonts w:eastAsia="Times New Roman" w:cs="Segoe UI Light"/>
          <w:lang w:val="en-US" w:eastAsia="ro-RO" w:bidi="ar-SA"/>
        </w:rPr>
        <w:t>și ștampila titularului</w:t>
      </w:r>
    </w:p>
    <w:p w14:paraId="1DC4A38D" w14:textId="17DBC406" w:rsidR="008933F8" w:rsidRPr="00C659A4" w:rsidRDefault="00F45A37" w:rsidP="00236269">
      <w:pPr>
        <w:widowControl/>
        <w:shd w:val="clear" w:color="auto" w:fill="FFFFFF"/>
        <w:jc w:val="right"/>
        <w:rPr>
          <w:rFonts w:eastAsia="Times New Roman" w:cs="Segoe UI Light"/>
          <w:lang w:val="hu-HU" w:eastAsia="ro-RO" w:bidi="ar-SA"/>
        </w:rPr>
      </w:pPr>
      <w:r w:rsidRPr="008933F8">
        <w:rPr>
          <w:rFonts w:eastAsia="Times New Roman" w:cs="Segoe UI Light"/>
          <w:lang w:val="en-US" w:eastAsia="ro-RO" w:bidi="ar-SA"/>
        </w:rPr>
        <w:br/>
      </w:r>
      <w:r w:rsidR="00AB09E9" w:rsidRPr="00AB09E9">
        <w:rPr>
          <w:rFonts w:eastAsia="Times New Roman" w:cs="Segoe UI Light"/>
          <w:lang w:val="en-US" w:eastAsia="ro-RO" w:bidi="ar-SA"/>
        </w:rPr>
        <w:t>……………………………………………………</w:t>
      </w:r>
    </w:p>
    <w:sectPr w:rsidR="008933F8" w:rsidRPr="00C659A4" w:rsidSect="00B63CEF">
      <w:headerReference w:type="even" r:id="rId25"/>
      <w:headerReference w:type="default" r:id="rId26"/>
      <w:footerReference w:type="even" r:id="rId27"/>
      <w:footerReference w:type="default" r:id="rId28"/>
      <w:headerReference w:type="first" r:id="rId29"/>
      <w:footerReference w:type="first" r:id="rId30"/>
      <w:type w:val="continuous"/>
      <w:pgSz w:w="11906" w:h="16838"/>
      <w:pgMar w:top="2107" w:right="1134" w:bottom="1134" w:left="1134" w:header="63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F815B" w14:textId="77777777" w:rsidR="00D225A3" w:rsidRDefault="00D225A3">
      <w:r>
        <w:separator/>
      </w:r>
    </w:p>
  </w:endnote>
  <w:endnote w:type="continuationSeparator" w:id="0">
    <w:p w14:paraId="1D75FFC8" w14:textId="77777777" w:rsidR="00D225A3" w:rsidRDefault="00D2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thograph">
    <w:altName w:val="Times New Roman"/>
    <w:charset w:val="00"/>
    <w:family w:val="auto"/>
    <w:pitch w:val="variable"/>
  </w:font>
  <w:font w:name="StarSymbol">
    <w:altName w:val="Segoe UI Symbol"/>
    <w:charset w:val="02"/>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9DA76" w14:textId="77777777" w:rsidR="0066451C" w:rsidRDefault="0066451C">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7FFED" w14:textId="77777777" w:rsidR="0066451C" w:rsidRDefault="0066451C">
    <w:pPr>
      <w:jc w:val="right"/>
    </w:pPr>
    <w:r>
      <w:rPr>
        <w:rFonts w:ascii="Arial" w:hAnsi="Arial" w:cs="Arial"/>
        <w:b/>
        <w:bCs/>
        <w:color w:val="666666"/>
        <w:sz w:val="20"/>
        <w:szCs w:val="20"/>
      </w:rPr>
      <w:t xml:space="preserve">pag. </w:t>
    </w:r>
    <w:r>
      <w:rPr>
        <w:b/>
        <w:bCs/>
        <w:color w:val="666666"/>
        <w:sz w:val="20"/>
        <w:szCs w:val="20"/>
      </w:rPr>
      <w:fldChar w:fldCharType="begin"/>
    </w:r>
    <w:r>
      <w:rPr>
        <w:b/>
        <w:bCs/>
        <w:color w:val="666666"/>
        <w:sz w:val="20"/>
        <w:szCs w:val="20"/>
      </w:rPr>
      <w:instrText xml:space="preserve"> PAGE </w:instrText>
    </w:r>
    <w:r>
      <w:rPr>
        <w:b/>
        <w:bCs/>
        <w:color w:val="666666"/>
        <w:sz w:val="20"/>
        <w:szCs w:val="20"/>
      </w:rPr>
      <w:fldChar w:fldCharType="separate"/>
    </w:r>
    <w:r w:rsidR="000D4FB6">
      <w:rPr>
        <w:b/>
        <w:bCs/>
        <w:noProof/>
        <w:color w:val="666666"/>
        <w:sz w:val="20"/>
        <w:szCs w:val="20"/>
      </w:rPr>
      <w:t>1</w:t>
    </w:r>
    <w:r>
      <w:rPr>
        <w:b/>
        <w:bCs/>
        <w:color w:val="666666"/>
        <w:sz w:val="20"/>
        <w:szCs w:val="20"/>
      </w:rPr>
      <w:fldChar w:fldCharType="end"/>
    </w:r>
    <w:r>
      <w:rPr>
        <w:rFonts w:ascii="Arial" w:hAnsi="Arial" w:cs="Arial"/>
        <w:b/>
        <w:bCs/>
        <w:color w:val="666666"/>
        <w:sz w:val="20"/>
        <w:szCs w:val="20"/>
      </w:rPr>
      <w:t xml:space="preserve"> / </w:t>
    </w:r>
    <w:r>
      <w:rPr>
        <w:b/>
        <w:bCs/>
        <w:color w:val="666666"/>
        <w:sz w:val="20"/>
        <w:szCs w:val="20"/>
      </w:rPr>
      <w:fldChar w:fldCharType="begin"/>
    </w:r>
    <w:r>
      <w:rPr>
        <w:b/>
        <w:bCs/>
        <w:color w:val="666666"/>
        <w:sz w:val="20"/>
        <w:szCs w:val="20"/>
      </w:rPr>
      <w:instrText xml:space="preserve"> NUMPAGES \*Arabic </w:instrText>
    </w:r>
    <w:r>
      <w:rPr>
        <w:b/>
        <w:bCs/>
        <w:color w:val="666666"/>
        <w:sz w:val="20"/>
        <w:szCs w:val="20"/>
      </w:rPr>
      <w:fldChar w:fldCharType="separate"/>
    </w:r>
    <w:r w:rsidR="000D4FB6">
      <w:rPr>
        <w:b/>
        <w:bCs/>
        <w:noProof/>
        <w:color w:val="666666"/>
        <w:sz w:val="20"/>
        <w:szCs w:val="20"/>
      </w:rPr>
      <w:t>22</w:t>
    </w:r>
    <w:r>
      <w:rPr>
        <w:b/>
        <w:bCs/>
        <w:color w:val="666666"/>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43B67" w14:textId="77777777" w:rsidR="0066451C" w:rsidRDefault="0066451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586F5" w14:textId="77777777" w:rsidR="00D225A3" w:rsidRDefault="00D225A3">
      <w:r>
        <w:separator/>
      </w:r>
    </w:p>
  </w:footnote>
  <w:footnote w:type="continuationSeparator" w:id="0">
    <w:p w14:paraId="44FA01B9" w14:textId="77777777" w:rsidR="00D225A3" w:rsidRDefault="00D22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2FD8A" w14:textId="77777777" w:rsidR="0066451C" w:rsidRDefault="0066451C">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F095C" w14:textId="3E575567" w:rsidR="0066451C" w:rsidRPr="003C20DF" w:rsidRDefault="000D4FB6" w:rsidP="003C20DF">
    <w:pPr>
      <w:widowControl/>
      <w:suppressAutoHyphens w:val="0"/>
      <w:autoSpaceDE w:val="0"/>
      <w:autoSpaceDN w:val="0"/>
      <w:adjustRightInd w:val="0"/>
      <w:jc w:val="left"/>
      <w:rPr>
        <w:rFonts w:eastAsia="Times New Roman" w:cs="Segoe UI Light"/>
        <w:color w:val="2A2A2A"/>
        <w:sz w:val="20"/>
        <w:szCs w:val="20"/>
        <w:lang w:val="en-US" w:bidi="ar-SA"/>
      </w:rPr>
    </w:pPr>
    <w:r>
      <w:rPr>
        <w:noProof/>
        <w:lang w:val="en-US" w:bidi="ar-SA"/>
      </w:rPr>
      <w:drawing>
        <wp:anchor distT="0" distB="0" distL="114300" distR="114300" simplePos="0" relativeHeight="251657728" behindDoc="0" locked="0" layoutInCell="1" allowOverlap="1" wp14:anchorId="7888A56C" wp14:editId="024C25EB">
          <wp:simplePos x="0" y="0"/>
          <wp:positionH relativeFrom="column">
            <wp:posOffset>-133985</wp:posOffset>
          </wp:positionH>
          <wp:positionV relativeFrom="paragraph">
            <wp:posOffset>218440</wp:posOffset>
          </wp:positionV>
          <wp:extent cx="1283970" cy="757555"/>
          <wp:effectExtent l="0" t="0" r="0" b="4445"/>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16827" t="15959" r="14424" b="12439"/>
                  <a:stretch>
                    <a:fillRect/>
                  </a:stretch>
                </pic:blipFill>
                <pic:spPr bwMode="auto">
                  <a:xfrm>
                    <a:off x="0" y="0"/>
                    <a:ext cx="1283970" cy="757555"/>
                  </a:xfrm>
                  <a:prstGeom prst="rect">
                    <a:avLst/>
                  </a:prstGeom>
                  <a:noFill/>
                </pic:spPr>
              </pic:pic>
            </a:graphicData>
          </a:graphic>
          <wp14:sizeRelH relativeFrom="page">
            <wp14:pctWidth>0</wp14:pctWidth>
          </wp14:sizeRelH>
          <wp14:sizeRelV relativeFrom="page">
            <wp14:pctHeight>0</wp14:pctHeight>
          </wp14:sizeRelV>
        </wp:anchor>
      </w:drawing>
    </w:r>
  </w:p>
  <w:p w14:paraId="6656E244" w14:textId="77777777" w:rsidR="0066451C" w:rsidRPr="003C20DF" w:rsidRDefault="0066451C" w:rsidP="003C20DF">
    <w:pPr>
      <w:widowControl/>
      <w:suppressAutoHyphens w:val="0"/>
      <w:autoSpaceDE w:val="0"/>
      <w:autoSpaceDN w:val="0"/>
      <w:adjustRightInd w:val="0"/>
      <w:jc w:val="right"/>
      <w:rPr>
        <w:rFonts w:eastAsia="Times New Roman" w:cs="Segoe UI Light"/>
        <w:color w:val="2A2A2A"/>
        <w:sz w:val="10"/>
        <w:szCs w:val="10"/>
        <w:lang w:val="en-US" w:bidi="ar-SA"/>
      </w:rPr>
    </w:pPr>
    <w:r w:rsidRPr="003C20DF">
      <w:rPr>
        <w:rFonts w:eastAsia="Times New Roman" w:cs="Segoe UI Light"/>
        <w:color w:val="2A2A2A"/>
        <w:sz w:val="10"/>
        <w:szCs w:val="10"/>
        <w:lang w:val="en-US" w:bidi="ar-SA"/>
      </w:rPr>
      <w:t>S.C.</w:t>
    </w:r>
    <w:r w:rsidRPr="003C20DF">
      <w:rPr>
        <w:rFonts w:eastAsia="Times New Roman" w:cs="Segoe UI Light"/>
        <w:color w:val="2A2A2A"/>
        <w:sz w:val="13"/>
        <w:szCs w:val="13"/>
        <w:lang w:val="en-US" w:bidi="ar-SA"/>
      </w:rPr>
      <w:t xml:space="preserve"> </w:t>
    </w:r>
    <w:r w:rsidRPr="003C20DF">
      <w:rPr>
        <w:rFonts w:eastAsia="Times New Roman" w:cs="Segoe UI Light"/>
        <w:b/>
        <w:bCs/>
        <w:color w:val="2A2A2A"/>
        <w:sz w:val="16"/>
        <w:szCs w:val="16"/>
        <w:lang w:val="en-US" w:bidi="ar-SA"/>
      </w:rPr>
      <w:t xml:space="preserve">Produktorg </w:t>
    </w:r>
    <w:r w:rsidRPr="003C20DF">
      <w:rPr>
        <w:rFonts w:eastAsia="Times New Roman" w:cs="Segoe UI Light"/>
        <w:color w:val="2A2A2A"/>
        <w:sz w:val="10"/>
        <w:szCs w:val="10"/>
        <w:lang w:val="en-US" w:bidi="ar-SA"/>
      </w:rPr>
      <w:t>S.R.L.</w:t>
    </w:r>
  </w:p>
  <w:p w14:paraId="2E332E5C" w14:textId="77777777" w:rsidR="0066451C" w:rsidRPr="003C20DF" w:rsidRDefault="0066451C" w:rsidP="003C20DF">
    <w:pPr>
      <w:widowControl/>
      <w:suppressAutoHyphens w:val="0"/>
      <w:autoSpaceDE w:val="0"/>
      <w:autoSpaceDN w:val="0"/>
      <w:adjustRightInd w:val="0"/>
      <w:jc w:val="right"/>
      <w:rPr>
        <w:rFonts w:eastAsia="Times New Roman" w:cs="Segoe UI Light"/>
        <w:color w:val="E6462F"/>
        <w:sz w:val="26"/>
        <w:szCs w:val="26"/>
        <w:lang w:val="en-US" w:bidi="ar-SA"/>
      </w:rPr>
    </w:pPr>
    <w:r w:rsidRPr="003C20DF">
      <w:rPr>
        <w:rFonts w:eastAsia="Times New Roman" w:cs="Segoe UI Light"/>
        <w:color w:val="E6462F"/>
        <w:sz w:val="26"/>
        <w:szCs w:val="26"/>
        <w:lang w:val="en-US" w:bidi="ar-SA"/>
      </w:rPr>
      <w:t>NAarchitects</w:t>
    </w:r>
  </w:p>
  <w:p w14:paraId="7C864939" w14:textId="2B6DCFA9" w:rsidR="0066451C" w:rsidRPr="003C20DF" w:rsidRDefault="0066451C" w:rsidP="003C20DF">
    <w:pPr>
      <w:widowControl/>
      <w:tabs>
        <w:tab w:val="left" w:pos="6105"/>
        <w:tab w:val="right" w:pos="9890"/>
      </w:tabs>
      <w:suppressAutoHyphens w:val="0"/>
      <w:autoSpaceDE w:val="0"/>
      <w:autoSpaceDN w:val="0"/>
      <w:adjustRightInd w:val="0"/>
      <w:jc w:val="left"/>
      <w:rPr>
        <w:rFonts w:eastAsia="Times New Roman" w:cs="Segoe UI Light"/>
        <w:color w:val="E6462F"/>
        <w:sz w:val="16"/>
        <w:szCs w:val="16"/>
        <w:lang w:val="en-US" w:bidi="ar-SA"/>
      </w:rPr>
    </w:pPr>
    <w:r w:rsidRPr="003C20DF">
      <w:rPr>
        <w:rFonts w:eastAsia="Times New Roman" w:cs="Segoe UI Light"/>
        <w:color w:val="E6462F"/>
        <w:sz w:val="16"/>
        <w:szCs w:val="16"/>
        <w:lang w:val="en-US" w:bidi="ar-SA"/>
      </w:rPr>
      <w:tab/>
    </w:r>
    <w:r>
      <w:rPr>
        <w:rFonts w:eastAsia="Times New Roman" w:cs="Segoe UI Light"/>
        <w:color w:val="E6462F"/>
        <w:sz w:val="16"/>
        <w:szCs w:val="16"/>
        <w:lang w:val="en-US" w:bidi="ar-SA"/>
      </w:rPr>
      <w:t xml:space="preserve">                                                  </w:t>
    </w:r>
    <w:r w:rsidRPr="003C20DF">
      <w:rPr>
        <w:rFonts w:eastAsia="Times New Roman" w:cs="Segoe UI Light"/>
        <w:color w:val="E6462F"/>
        <w:sz w:val="16"/>
        <w:szCs w:val="16"/>
        <w:lang w:val="en-US" w:bidi="ar-SA"/>
      </w:rPr>
      <w:t>www.naarchitects.ro</w:t>
    </w:r>
  </w:p>
  <w:p w14:paraId="46B40CB0" w14:textId="77777777" w:rsidR="0066451C" w:rsidRPr="003C20DF" w:rsidRDefault="0066451C" w:rsidP="003C20DF">
    <w:pPr>
      <w:widowControl/>
      <w:suppressAutoHyphens w:val="0"/>
      <w:autoSpaceDE w:val="0"/>
      <w:autoSpaceDN w:val="0"/>
      <w:adjustRightInd w:val="0"/>
      <w:jc w:val="right"/>
      <w:rPr>
        <w:rFonts w:eastAsia="Times New Roman" w:cs="Segoe UI Light"/>
        <w:color w:val="E6462F"/>
        <w:sz w:val="16"/>
        <w:szCs w:val="16"/>
        <w:lang w:val="en-US" w:bidi="ar-SA"/>
      </w:rPr>
    </w:pPr>
    <w:r w:rsidRPr="003C20DF">
      <w:rPr>
        <w:rFonts w:eastAsia="Times New Roman" w:cs="Segoe UI Light"/>
        <w:color w:val="E6462F"/>
        <w:sz w:val="16"/>
        <w:szCs w:val="16"/>
        <w:lang w:val="en-US" w:bidi="ar-SA"/>
      </w:rPr>
      <w:t>office@naarchitects.ro</w:t>
    </w:r>
  </w:p>
  <w:p w14:paraId="045794E2" w14:textId="77777777" w:rsidR="0066451C" w:rsidRPr="003C20DF" w:rsidRDefault="0066451C" w:rsidP="003C20DF">
    <w:pPr>
      <w:widowControl/>
      <w:suppressAutoHyphens w:val="0"/>
      <w:autoSpaceDE w:val="0"/>
      <w:autoSpaceDN w:val="0"/>
      <w:adjustRightInd w:val="0"/>
      <w:jc w:val="right"/>
      <w:rPr>
        <w:rFonts w:eastAsia="Times New Roman" w:cs="Segoe UI Light"/>
        <w:color w:val="2A2A2A"/>
        <w:sz w:val="16"/>
        <w:szCs w:val="16"/>
        <w:lang w:val="en-US" w:bidi="ar-SA"/>
      </w:rPr>
    </w:pPr>
    <w:r w:rsidRPr="003C20DF">
      <w:rPr>
        <w:rFonts w:eastAsia="Times New Roman" w:cs="Segoe UI Light"/>
        <w:color w:val="2A2A2A"/>
        <w:sz w:val="16"/>
        <w:szCs w:val="16"/>
        <w:lang w:val="en-US" w:bidi="ar-SA"/>
      </w:rPr>
      <w:t>+40 747 972 500</w:t>
    </w:r>
  </w:p>
  <w:p w14:paraId="7D545E8D" w14:textId="77777777" w:rsidR="0066451C" w:rsidRPr="00B63CEF" w:rsidRDefault="0066451C" w:rsidP="00B63CEF">
    <w:pPr>
      <w:pStyle w:val="Antet"/>
      <w:rPr>
        <w:rStyle w:val="Hyperlink"/>
        <w:color w:val="auto"/>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34D92" w14:textId="77777777" w:rsidR="0066451C" w:rsidRDefault="0066451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1008"/>
        </w:tabs>
        <w:ind w:left="1008" w:hanging="1008"/>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pStyle w:val="Titlu8"/>
      <w:suff w:val="nothing"/>
      <w:lvlText w:val=""/>
      <w:lvlJc w:val="left"/>
      <w:pPr>
        <w:tabs>
          <w:tab w:val="num" w:pos="1440"/>
        </w:tabs>
        <w:ind w:left="1440" w:hanging="1440"/>
      </w:pPr>
    </w:lvl>
    <w:lvl w:ilvl="8">
      <w:start w:val="1"/>
      <w:numFmt w:val="none"/>
      <w:pStyle w:val="Titlu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pStyle w:val="Heading10"/>
      <w:suff w:val="nothing"/>
      <w:lvlText w:val=""/>
      <w:lvlJc w:val="left"/>
      <w:pPr>
        <w:tabs>
          <w:tab w:val="num" w:pos="0"/>
        </w:tabs>
        <w:ind w:left="0" w:firstLine="0"/>
      </w:pPr>
      <w:rPr>
        <w:rFonts w:ascii="Times New Roman" w:eastAsia="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5"/>
      <w:numFmt w:val="decimal"/>
      <w:lvlText w:val="%1."/>
      <w:lvlJc w:val="left"/>
      <w:pPr>
        <w:tabs>
          <w:tab w:val="num" w:pos="720"/>
        </w:tabs>
        <w:ind w:left="0" w:firstLine="0"/>
      </w:pPr>
      <w:rPr>
        <w:rFonts w:ascii="Symbol" w:hAnsi="Symbol" w:cs="Times New Roman"/>
      </w:rPr>
    </w:lvl>
    <w:lvl w:ilvl="1">
      <w:start w:val="3"/>
      <w:numFmt w:val="decimal"/>
      <w:lvlText w:val="%1.%2."/>
      <w:lvlJc w:val="left"/>
      <w:pPr>
        <w:tabs>
          <w:tab w:val="num" w:pos="1080"/>
        </w:tabs>
        <w:ind w:left="0" w:firstLine="0"/>
      </w:p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42D082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6"/>
    <w:multiLevelType w:val="multilevel"/>
    <w:tmpl w:val="42D0826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4F56D42"/>
    <w:multiLevelType w:val="hybridMultilevel"/>
    <w:tmpl w:val="0AD8755C"/>
    <w:lvl w:ilvl="0" w:tplc="5858BF30">
      <w:start w:val="8"/>
      <w:numFmt w:val="bullet"/>
      <w:lvlText w:val="-"/>
      <w:lvlJc w:val="left"/>
      <w:pPr>
        <w:ind w:left="1080" w:hanging="360"/>
      </w:pPr>
      <w:rPr>
        <w:rFonts w:ascii="Segoe UI Light" w:eastAsia="Times New Roman" w:hAnsi="Segoe UI Light" w:cs="Segoe UI Light"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6B557C"/>
    <w:multiLevelType w:val="hybridMultilevel"/>
    <w:tmpl w:val="71485E6C"/>
    <w:lvl w:ilvl="0" w:tplc="B3EE512A">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F13A87"/>
    <w:multiLevelType w:val="hybridMultilevel"/>
    <w:tmpl w:val="9D044EB6"/>
    <w:lvl w:ilvl="0" w:tplc="33FA8C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D160D"/>
    <w:multiLevelType w:val="multilevel"/>
    <w:tmpl w:val="19901A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0F4D2768"/>
    <w:multiLevelType w:val="hybridMultilevel"/>
    <w:tmpl w:val="33BAB558"/>
    <w:lvl w:ilvl="0" w:tplc="50BED7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23259"/>
    <w:multiLevelType w:val="hybridMultilevel"/>
    <w:tmpl w:val="6C82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C105D"/>
    <w:multiLevelType w:val="multilevel"/>
    <w:tmpl w:val="6C7C3FAC"/>
    <w:lvl w:ilvl="0">
      <w:start w:val="1"/>
      <w:numFmt w:val="decimal"/>
      <w:pStyle w:val="Subtitlu"/>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89A6624"/>
    <w:multiLevelType w:val="hybridMultilevel"/>
    <w:tmpl w:val="64D4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A50E42"/>
    <w:multiLevelType w:val="hybridMultilevel"/>
    <w:tmpl w:val="C994EEA6"/>
    <w:lvl w:ilvl="0" w:tplc="C2B898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22D7F"/>
    <w:multiLevelType w:val="hybridMultilevel"/>
    <w:tmpl w:val="D954F6BC"/>
    <w:lvl w:ilvl="0" w:tplc="4C3AB1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631BA"/>
    <w:multiLevelType w:val="hybridMultilevel"/>
    <w:tmpl w:val="EA6E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70A4A"/>
    <w:multiLevelType w:val="hybridMultilevel"/>
    <w:tmpl w:val="C6C64812"/>
    <w:lvl w:ilvl="0" w:tplc="5E8EE654">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3482A64"/>
    <w:multiLevelType w:val="hybridMultilevel"/>
    <w:tmpl w:val="572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764E2"/>
    <w:multiLevelType w:val="hybridMultilevel"/>
    <w:tmpl w:val="0718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A708C4"/>
    <w:multiLevelType w:val="hybridMultilevel"/>
    <w:tmpl w:val="C5200E68"/>
    <w:lvl w:ilvl="0" w:tplc="A872A23E">
      <w:start w:val="5"/>
      <w:numFmt w:val="bullet"/>
      <w:lvlText w:val="-"/>
      <w:lvlJc w:val="left"/>
      <w:pPr>
        <w:ind w:left="720" w:hanging="360"/>
      </w:pPr>
      <w:rPr>
        <w:rFonts w:ascii="Segoe UI Light" w:eastAsia="Lucida Sans Unicode"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481724"/>
    <w:multiLevelType w:val="hybridMultilevel"/>
    <w:tmpl w:val="08FC06DE"/>
    <w:lvl w:ilvl="0" w:tplc="B3EE51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D53416"/>
    <w:multiLevelType w:val="hybridMultilevel"/>
    <w:tmpl w:val="BA0CD0C8"/>
    <w:lvl w:ilvl="0" w:tplc="8EEA2A4A">
      <w:start w:val="8"/>
      <w:numFmt w:val="bullet"/>
      <w:pStyle w:val="Felsorols"/>
      <w:lvlText w:val="-"/>
      <w:lvlJc w:val="left"/>
      <w:pPr>
        <w:ind w:left="1440" w:hanging="360"/>
      </w:pPr>
      <w:rPr>
        <w:rFonts w:ascii="Segoe UI Light" w:eastAsia="Times New Roman" w:hAnsi="Segoe UI Light" w:cs="Segoe UI Light"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7122E1A"/>
    <w:multiLevelType w:val="hybridMultilevel"/>
    <w:tmpl w:val="CEE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22"/>
  </w:num>
  <w:num w:numId="6">
    <w:abstractNumId w:val="9"/>
  </w:num>
  <w:num w:numId="7">
    <w:abstractNumId w:val="12"/>
  </w:num>
  <w:num w:numId="8">
    <w:abstractNumId w:val="18"/>
  </w:num>
  <w:num w:numId="9">
    <w:abstractNumId w:val="20"/>
  </w:num>
  <w:num w:numId="10">
    <w:abstractNumId w:val="3"/>
  </w:num>
  <w:num w:numId="11">
    <w:abstractNumId w:val="4"/>
  </w:num>
  <w:num w:numId="12">
    <w:abstractNumId w:val="5"/>
  </w:num>
  <w:num w:numId="13">
    <w:abstractNumId w:val="10"/>
  </w:num>
  <w:num w:numId="14">
    <w:abstractNumId w:val="17"/>
  </w:num>
  <w:num w:numId="15">
    <w:abstractNumId w:val="16"/>
  </w:num>
  <w:num w:numId="16">
    <w:abstractNumId w:val="19"/>
  </w:num>
  <w:num w:numId="17">
    <w:abstractNumId w:val="11"/>
  </w:num>
  <w:num w:numId="18">
    <w:abstractNumId w:val="14"/>
  </w:num>
  <w:num w:numId="19">
    <w:abstractNumId w:val="21"/>
  </w:num>
  <w:num w:numId="20">
    <w:abstractNumId w:val="8"/>
  </w:num>
  <w:num w:numId="21">
    <w:abstractNumId w:val="13"/>
  </w:num>
  <w:num w:numId="22">
    <w:abstractNumId w:val="15"/>
  </w:num>
  <w:num w:numId="23">
    <w:abstractNumId w:val="2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846"/>
    <w:rsid w:val="000035F9"/>
    <w:rsid w:val="000038AA"/>
    <w:rsid w:val="00006313"/>
    <w:rsid w:val="000105A0"/>
    <w:rsid w:val="0001223A"/>
    <w:rsid w:val="00013FE5"/>
    <w:rsid w:val="00014627"/>
    <w:rsid w:val="00015552"/>
    <w:rsid w:val="00015DC3"/>
    <w:rsid w:val="00016D42"/>
    <w:rsid w:val="00023858"/>
    <w:rsid w:val="00024281"/>
    <w:rsid w:val="00024E56"/>
    <w:rsid w:val="0002625B"/>
    <w:rsid w:val="000269B4"/>
    <w:rsid w:val="00032D56"/>
    <w:rsid w:val="000341B8"/>
    <w:rsid w:val="000347F5"/>
    <w:rsid w:val="0003750B"/>
    <w:rsid w:val="00037937"/>
    <w:rsid w:val="00042BA1"/>
    <w:rsid w:val="000435D6"/>
    <w:rsid w:val="0004591A"/>
    <w:rsid w:val="00046724"/>
    <w:rsid w:val="00047B44"/>
    <w:rsid w:val="00051EE6"/>
    <w:rsid w:val="00053E0C"/>
    <w:rsid w:val="000541C2"/>
    <w:rsid w:val="00056DC0"/>
    <w:rsid w:val="00062B15"/>
    <w:rsid w:val="00064B6C"/>
    <w:rsid w:val="00064C00"/>
    <w:rsid w:val="000721D6"/>
    <w:rsid w:val="000724F2"/>
    <w:rsid w:val="00073BDE"/>
    <w:rsid w:val="000746F9"/>
    <w:rsid w:val="00075A2F"/>
    <w:rsid w:val="00075AF9"/>
    <w:rsid w:val="00076215"/>
    <w:rsid w:val="00076E93"/>
    <w:rsid w:val="00077996"/>
    <w:rsid w:val="0008077C"/>
    <w:rsid w:val="000833E5"/>
    <w:rsid w:val="00087B35"/>
    <w:rsid w:val="000957A2"/>
    <w:rsid w:val="00097A38"/>
    <w:rsid w:val="000A2DFE"/>
    <w:rsid w:val="000A3018"/>
    <w:rsid w:val="000A4017"/>
    <w:rsid w:val="000A629A"/>
    <w:rsid w:val="000A6495"/>
    <w:rsid w:val="000A6E3A"/>
    <w:rsid w:val="000B0CB9"/>
    <w:rsid w:val="000B3445"/>
    <w:rsid w:val="000B3918"/>
    <w:rsid w:val="000B47EB"/>
    <w:rsid w:val="000B50EF"/>
    <w:rsid w:val="000B5BDF"/>
    <w:rsid w:val="000C0221"/>
    <w:rsid w:val="000C096F"/>
    <w:rsid w:val="000C1004"/>
    <w:rsid w:val="000C700C"/>
    <w:rsid w:val="000C7C65"/>
    <w:rsid w:val="000D0F5A"/>
    <w:rsid w:val="000D29BD"/>
    <w:rsid w:val="000D2A89"/>
    <w:rsid w:val="000D2B71"/>
    <w:rsid w:val="000D4FB6"/>
    <w:rsid w:val="000E0BD6"/>
    <w:rsid w:val="000E19C5"/>
    <w:rsid w:val="000E5E70"/>
    <w:rsid w:val="000E6400"/>
    <w:rsid w:val="000E7160"/>
    <w:rsid w:val="000E7B91"/>
    <w:rsid w:val="000F1526"/>
    <w:rsid w:val="000F1743"/>
    <w:rsid w:val="000F2CA6"/>
    <w:rsid w:val="000F3973"/>
    <w:rsid w:val="000F3DCF"/>
    <w:rsid w:val="000F6AC2"/>
    <w:rsid w:val="000F7CC9"/>
    <w:rsid w:val="00100316"/>
    <w:rsid w:val="0010696F"/>
    <w:rsid w:val="00106D97"/>
    <w:rsid w:val="001074BE"/>
    <w:rsid w:val="001076E8"/>
    <w:rsid w:val="00107C0F"/>
    <w:rsid w:val="00110688"/>
    <w:rsid w:val="00112578"/>
    <w:rsid w:val="00113749"/>
    <w:rsid w:val="00114E69"/>
    <w:rsid w:val="00116976"/>
    <w:rsid w:val="0012033B"/>
    <w:rsid w:val="00124BA4"/>
    <w:rsid w:val="00125B04"/>
    <w:rsid w:val="00132E0E"/>
    <w:rsid w:val="0013387A"/>
    <w:rsid w:val="00134D99"/>
    <w:rsid w:val="0013669C"/>
    <w:rsid w:val="00136D8C"/>
    <w:rsid w:val="00137B52"/>
    <w:rsid w:val="00143BB3"/>
    <w:rsid w:val="00145821"/>
    <w:rsid w:val="0015195E"/>
    <w:rsid w:val="0015230E"/>
    <w:rsid w:val="0015287E"/>
    <w:rsid w:val="00152B11"/>
    <w:rsid w:val="00152B3C"/>
    <w:rsid w:val="00152CA1"/>
    <w:rsid w:val="00156BB2"/>
    <w:rsid w:val="0016099D"/>
    <w:rsid w:val="00162D69"/>
    <w:rsid w:val="00163D00"/>
    <w:rsid w:val="001715F3"/>
    <w:rsid w:val="00173EBD"/>
    <w:rsid w:val="00176708"/>
    <w:rsid w:val="00176D4E"/>
    <w:rsid w:val="00180A66"/>
    <w:rsid w:val="00182FC2"/>
    <w:rsid w:val="00183288"/>
    <w:rsid w:val="00185AFB"/>
    <w:rsid w:val="00187D73"/>
    <w:rsid w:val="0019075E"/>
    <w:rsid w:val="0019490E"/>
    <w:rsid w:val="001956A5"/>
    <w:rsid w:val="001972C4"/>
    <w:rsid w:val="001A0CD6"/>
    <w:rsid w:val="001A0D0B"/>
    <w:rsid w:val="001A22A6"/>
    <w:rsid w:val="001A4212"/>
    <w:rsid w:val="001A429F"/>
    <w:rsid w:val="001A4843"/>
    <w:rsid w:val="001A4FC8"/>
    <w:rsid w:val="001A5E71"/>
    <w:rsid w:val="001A64C5"/>
    <w:rsid w:val="001A65A7"/>
    <w:rsid w:val="001B0F11"/>
    <w:rsid w:val="001B126E"/>
    <w:rsid w:val="001B3E5C"/>
    <w:rsid w:val="001B59EE"/>
    <w:rsid w:val="001B5AF4"/>
    <w:rsid w:val="001B5BC1"/>
    <w:rsid w:val="001B6D85"/>
    <w:rsid w:val="001B72E6"/>
    <w:rsid w:val="001B75BB"/>
    <w:rsid w:val="001C1AC5"/>
    <w:rsid w:val="001C3B85"/>
    <w:rsid w:val="001C54BE"/>
    <w:rsid w:val="001C6EBE"/>
    <w:rsid w:val="001D1B26"/>
    <w:rsid w:val="001D2787"/>
    <w:rsid w:val="001D2A70"/>
    <w:rsid w:val="001D64EC"/>
    <w:rsid w:val="001D7852"/>
    <w:rsid w:val="001D7903"/>
    <w:rsid w:val="001E1DFF"/>
    <w:rsid w:val="001E2644"/>
    <w:rsid w:val="001E4E39"/>
    <w:rsid w:val="001E4FA6"/>
    <w:rsid w:val="001E5B25"/>
    <w:rsid w:val="001F1A25"/>
    <w:rsid w:val="001F1DED"/>
    <w:rsid w:val="001F7458"/>
    <w:rsid w:val="001F79F6"/>
    <w:rsid w:val="00200F7A"/>
    <w:rsid w:val="00203155"/>
    <w:rsid w:val="00203523"/>
    <w:rsid w:val="00204FC6"/>
    <w:rsid w:val="00205463"/>
    <w:rsid w:val="00205F00"/>
    <w:rsid w:val="00206BEF"/>
    <w:rsid w:val="00207596"/>
    <w:rsid w:val="0021047F"/>
    <w:rsid w:val="002113E7"/>
    <w:rsid w:val="00212502"/>
    <w:rsid w:val="00213B3F"/>
    <w:rsid w:val="002155EA"/>
    <w:rsid w:val="00216D8A"/>
    <w:rsid w:val="00222122"/>
    <w:rsid w:val="00223DE8"/>
    <w:rsid w:val="002248E5"/>
    <w:rsid w:val="00225D93"/>
    <w:rsid w:val="002302FA"/>
    <w:rsid w:val="00236269"/>
    <w:rsid w:val="002373F4"/>
    <w:rsid w:val="00241AB3"/>
    <w:rsid w:val="00242C89"/>
    <w:rsid w:val="00246C98"/>
    <w:rsid w:val="002523D4"/>
    <w:rsid w:val="00253193"/>
    <w:rsid w:val="00253874"/>
    <w:rsid w:val="002566D4"/>
    <w:rsid w:val="00256E83"/>
    <w:rsid w:val="0025713C"/>
    <w:rsid w:val="0025729C"/>
    <w:rsid w:val="00257EA3"/>
    <w:rsid w:val="00260313"/>
    <w:rsid w:val="00260F08"/>
    <w:rsid w:val="002636DC"/>
    <w:rsid w:val="00264896"/>
    <w:rsid w:val="00266B18"/>
    <w:rsid w:val="002717A4"/>
    <w:rsid w:val="00271CA8"/>
    <w:rsid w:val="00271F72"/>
    <w:rsid w:val="002720C6"/>
    <w:rsid w:val="00274A73"/>
    <w:rsid w:val="002803D5"/>
    <w:rsid w:val="002813A9"/>
    <w:rsid w:val="00283A16"/>
    <w:rsid w:val="00283EB7"/>
    <w:rsid w:val="00286B55"/>
    <w:rsid w:val="00286ED9"/>
    <w:rsid w:val="002870A6"/>
    <w:rsid w:val="00287C26"/>
    <w:rsid w:val="00287F50"/>
    <w:rsid w:val="00293CFD"/>
    <w:rsid w:val="0029401A"/>
    <w:rsid w:val="00294D37"/>
    <w:rsid w:val="002958F8"/>
    <w:rsid w:val="00297396"/>
    <w:rsid w:val="002A00BA"/>
    <w:rsid w:val="002A0822"/>
    <w:rsid w:val="002A24A7"/>
    <w:rsid w:val="002A323D"/>
    <w:rsid w:val="002A3CB2"/>
    <w:rsid w:val="002A4BE8"/>
    <w:rsid w:val="002A6D4C"/>
    <w:rsid w:val="002A75C4"/>
    <w:rsid w:val="002B0CEA"/>
    <w:rsid w:val="002B1674"/>
    <w:rsid w:val="002B1F88"/>
    <w:rsid w:val="002B2DF8"/>
    <w:rsid w:val="002B4367"/>
    <w:rsid w:val="002B499C"/>
    <w:rsid w:val="002B5A72"/>
    <w:rsid w:val="002B7C1C"/>
    <w:rsid w:val="002C4F5D"/>
    <w:rsid w:val="002D450C"/>
    <w:rsid w:val="002E1B10"/>
    <w:rsid w:val="002E3518"/>
    <w:rsid w:val="002E3937"/>
    <w:rsid w:val="002E3BAA"/>
    <w:rsid w:val="002E48FC"/>
    <w:rsid w:val="002E4E4D"/>
    <w:rsid w:val="002E688E"/>
    <w:rsid w:val="002F122B"/>
    <w:rsid w:val="002F15EE"/>
    <w:rsid w:val="002F282A"/>
    <w:rsid w:val="002F2DDB"/>
    <w:rsid w:val="002F49BD"/>
    <w:rsid w:val="002F6240"/>
    <w:rsid w:val="00305BEA"/>
    <w:rsid w:val="0030617B"/>
    <w:rsid w:val="00307BEC"/>
    <w:rsid w:val="003107CE"/>
    <w:rsid w:val="003141C2"/>
    <w:rsid w:val="00314BE8"/>
    <w:rsid w:val="00315775"/>
    <w:rsid w:val="00320A24"/>
    <w:rsid w:val="00320AD6"/>
    <w:rsid w:val="00321370"/>
    <w:rsid w:val="003225FB"/>
    <w:rsid w:val="00325D97"/>
    <w:rsid w:val="00326A69"/>
    <w:rsid w:val="00327C4B"/>
    <w:rsid w:val="00332B8C"/>
    <w:rsid w:val="00333920"/>
    <w:rsid w:val="00342BAC"/>
    <w:rsid w:val="0034410B"/>
    <w:rsid w:val="00345067"/>
    <w:rsid w:val="003509CF"/>
    <w:rsid w:val="00350C21"/>
    <w:rsid w:val="00351653"/>
    <w:rsid w:val="00352EC3"/>
    <w:rsid w:val="00353982"/>
    <w:rsid w:val="003540B4"/>
    <w:rsid w:val="00354BBA"/>
    <w:rsid w:val="00356D14"/>
    <w:rsid w:val="00356F05"/>
    <w:rsid w:val="00357F10"/>
    <w:rsid w:val="00362996"/>
    <w:rsid w:val="00367942"/>
    <w:rsid w:val="00370AB9"/>
    <w:rsid w:val="00374DB1"/>
    <w:rsid w:val="003774BC"/>
    <w:rsid w:val="00377845"/>
    <w:rsid w:val="0038701F"/>
    <w:rsid w:val="0038761B"/>
    <w:rsid w:val="00387EA7"/>
    <w:rsid w:val="00393065"/>
    <w:rsid w:val="0039428F"/>
    <w:rsid w:val="00396D9E"/>
    <w:rsid w:val="00397881"/>
    <w:rsid w:val="003A0386"/>
    <w:rsid w:val="003A0B09"/>
    <w:rsid w:val="003A5E9B"/>
    <w:rsid w:val="003B0367"/>
    <w:rsid w:val="003B0BDC"/>
    <w:rsid w:val="003B50EE"/>
    <w:rsid w:val="003B738C"/>
    <w:rsid w:val="003B7682"/>
    <w:rsid w:val="003B7FAB"/>
    <w:rsid w:val="003C0E80"/>
    <w:rsid w:val="003C20DF"/>
    <w:rsid w:val="003C5405"/>
    <w:rsid w:val="003C5EF0"/>
    <w:rsid w:val="003C697C"/>
    <w:rsid w:val="003D0C8E"/>
    <w:rsid w:val="003D2DC7"/>
    <w:rsid w:val="003D30C9"/>
    <w:rsid w:val="003D3F07"/>
    <w:rsid w:val="003D4ED1"/>
    <w:rsid w:val="003D6A12"/>
    <w:rsid w:val="003E13C3"/>
    <w:rsid w:val="003E1B83"/>
    <w:rsid w:val="003E200A"/>
    <w:rsid w:val="003E2E08"/>
    <w:rsid w:val="003E4F4C"/>
    <w:rsid w:val="003F0D6B"/>
    <w:rsid w:val="003F1F33"/>
    <w:rsid w:val="003F3415"/>
    <w:rsid w:val="003F5BCC"/>
    <w:rsid w:val="003F6FAC"/>
    <w:rsid w:val="003F714F"/>
    <w:rsid w:val="003F7DDA"/>
    <w:rsid w:val="00400C86"/>
    <w:rsid w:val="00401266"/>
    <w:rsid w:val="00402C4F"/>
    <w:rsid w:val="004051E4"/>
    <w:rsid w:val="004064EC"/>
    <w:rsid w:val="0040671A"/>
    <w:rsid w:val="0041064E"/>
    <w:rsid w:val="00411676"/>
    <w:rsid w:val="004119E9"/>
    <w:rsid w:val="00411C2D"/>
    <w:rsid w:val="00420CB4"/>
    <w:rsid w:val="00425BB5"/>
    <w:rsid w:val="004266D5"/>
    <w:rsid w:val="004327F8"/>
    <w:rsid w:val="0043357F"/>
    <w:rsid w:val="00434C0D"/>
    <w:rsid w:val="0043588D"/>
    <w:rsid w:val="00436169"/>
    <w:rsid w:val="004404F5"/>
    <w:rsid w:val="00440514"/>
    <w:rsid w:val="0044174C"/>
    <w:rsid w:val="00441A0B"/>
    <w:rsid w:val="0044401A"/>
    <w:rsid w:val="00447668"/>
    <w:rsid w:val="004504D1"/>
    <w:rsid w:val="004509BE"/>
    <w:rsid w:val="004526F8"/>
    <w:rsid w:val="004531F6"/>
    <w:rsid w:val="00453917"/>
    <w:rsid w:val="00455F2B"/>
    <w:rsid w:val="00456445"/>
    <w:rsid w:val="004567AF"/>
    <w:rsid w:val="00457F5E"/>
    <w:rsid w:val="0046318B"/>
    <w:rsid w:val="00465877"/>
    <w:rsid w:val="004662FF"/>
    <w:rsid w:val="00466A49"/>
    <w:rsid w:val="00470085"/>
    <w:rsid w:val="004704A1"/>
    <w:rsid w:val="00470CEB"/>
    <w:rsid w:val="00471054"/>
    <w:rsid w:val="0047272A"/>
    <w:rsid w:val="004750F2"/>
    <w:rsid w:val="004806C9"/>
    <w:rsid w:val="00480AF0"/>
    <w:rsid w:val="00481C43"/>
    <w:rsid w:val="004844FC"/>
    <w:rsid w:val="00485679"/>
    <w:rsid w:val="00487BB9"/>
    <w:rsid w:val="00491106"/>
    <w:rsid w:val="00493824"/>
    <w:rsid w:val="004939A2"/>
    <w:rsid w:val="00495369"/>
    <w:rsid w:val="004A104A"/>
    <w:rsid w:val="004A27EE"/>
    <w:rsid w:val="004A2DF1"/>
    <w:rsid w:val="004A3B3B"/>
    <w:rsid w:val="004A4052"/>
    <w:rsid w:val="004A5B48"/>
    <w:rsid w:val="004A71A2"/>
    <w:rsid w:val="004A7423"/>
    <w:rsid w:val="004A7FE8"/>
    <w:rsid w:val="004B095A"/>
    <w:rsid w:val="004B098A"/>
    <w:rsid w:val="004B11C5"/>
    <w:rsid w:val="004B37E1"/>
    <w:rsid w:val="004B41DD"/>
    <w:rsid w:val="004B477B"/>
    <w:rsid w:val="004B4C79"/>
    <w:rsid w:val="004B6CF1"/>
    <w:rsid w:val="004C111D"/>
    <w:rsid w:val="004C3ED2"/>
    <w:rsid w:val="004C48F4"/>
    <w:rsid w:val="004C6E36"/>
    <w:rsid w:val="004D0A86"/>
    <w:rsid w:val="004D17AA"/>
    <w:rsid w:val="004D3344"/>
    <w:rsid w:val="004D3672"/>
    <w:rsid w:val="004D4089"/>
    <w:rsid w:val="004D5671"/>
    <w:rsid w:val="004E1B8F"/>
    <w:rsid w:val="004E46A6"/>
    <w:rsid w:val="004E6C47"/>
    <w:rsid w:val="004F0605"/>
    <w:rsid w:val="004F3A99"/>
    <w:rsid w:val="004F63F8"/>
    <w:rsid w:val="004F6C4C"/>
    <w:rsid w:val="004F7E94"/>
    <w:rsid w:val="0050686D"/>
    <w:rsid w:val="005069AC"/>
    <w:rsid w:val="005073D8"/>
    <w:rsid w:val="005100D6"/>
    <w:rsid w:val="005104CA"/>
    <w:rsid w:val="00511EDC"/>
    <w:rsid w:val="005164D3"/>
    <w:rsid w:val="00516CCD"/>
    <w:rsid w:val="00516F06"/>
    <w:rsid w:val="005171E0"/>
    <w:rsid w:val="005211D0"/>
    <w:rsid w:val="00522F8D"/>
    <w:rsid w:val="00526059"/>
    <w:rsid w:val="00526B17"/>
    <w:rsid w:val="00526C1F"/>
    <w:rsid w:val="00530FEE"/>
    <w:rsid w:val="00531943"/>
    <w:rsid w:val="00533EF7"/>
    <w:rsid w:val="0053435C"/>
    <w:rsid w:val="005355AC"/>
    <w:rsid w:val="00536813"/>
    <w:rsid w:val="005371CE"/>
    <w:rsid w:val="00537E1C"/>
    <w:rsid w:val="0054224E"/>
    <w:rsid w:val="00543453"/>
    <w:rsid w:val="00543964"/>
    <w:rsid w:val="00543BF3"/>
    <w:rsid w:val="00545769"/>
    <w:rsid w:val="00545809"/>
    <w:rsid w:val="00545ED3"/>
    <w:rsid w:val="00545F3F"/>
    <w:rsid w:val="00546798"/>
    <w:rsid w:val="00550A6C"/>
    <w:rsid w:val="005541D6"/>
    <w:rsid w:val="00557D80"/>
    <w:rsid w:val="00561B8F"/>
    <w:rsid w:val="00561E65"/>
    <w:rsid w:val="00562542"/>
    <w:rsid w:val="0056623E"/>
    <w:rsid w:val="0056777A"/>
    <w:rsid w:val="0057014F"/>
    <w:rsid w:val="00572407"/>
    <w:rsid w:val="00574F36"/>
    <w:rsid w:val="005805BC"/>
    <w:rsid w:val="00582650"/>
    <w:rsid w:val="005904EB"/>
    <w:rsid w:val="00590D7A"/>
    <w:rsid w:val="00591926"/>
    <w:rsid w:val="00592DA4"/>
    <w:rsid w:val="005933C5"/>
    <w:rsid w:val="00593B4D"/>
    <w:rsid w:val="005947F4"/>
    <w:rsid w:val="005A0BCB"/>
    <w:rsid w:val="005A0ED6"/>
    <w:rsid w:val="005A1FC7"/>
    <w:rsid w:val="005A1FE6"/>
    <w:rsid w:val="005A3979"/>
    <w:rsid w:val="005A3F7B"/>
    <w:rsid w:val="005A4153"/>
    <w:rsid w:val="005A50EE"/>
    <w:rsid w:val="005A7412"/>
    <w:rsid w:val="005B2274"/>
    <w:rsid w:val="005B3B1D"/>
    <w:rsid w:val="005B3E33"/>
    <w:rsid w:val="005B4302"/>
    <w:rsid w:val="005C0C18"/>
    <w:rsid w:val="005C1780"/>
    <w:rsid w:val="005C1BBC"/>
    <w:rsid w:val="005C1CDC"/>
    <w:rsid w:val="005C20CC"/>
    <w:rsid w:val="005C593E"/>
    <w:rsid w:val="005C5FBF"/>
    <w:rsid w:val="005C63D5"/>
    <w:rsid w:val="005C7099"/>
    <w:rsid w:val="005C71C2"/>
    <w:rsid w:val="005C74A9"/>
    <w:rsid w:val="005D5063"/>
    <w:rsid w:val="005D610E"/>
    <w:rsid w:val="005D78E9"/>
    <w:rsid w:val="005E034C"/>
    <w:rsid w:val="005E1E1A"/>
    <w:rsid w:val="005E3C0E"/>
    <w:rsid w:val="005E427C"/>
    <w:rsid w:val="005E5BD9"/>
    <w:rsid w:val="005E65C4"/>
    <w:rsid w:val="005E7596"/>
    <w:rsid w:val="005F085B"/>
    <w:rsid w:val="005F14DF"/>
    <w:rsid w:val="005F2B98"/>
    <w:rsid w:val="005F3E5C"/>
    <w:rsid w:val="005F750C"/>
    <w:rsid w:val="00601443"/>
    <w:rsid w:val="006050AB"/>
    <w:rsid w:val="006079B3"/>
    <w:rsid w:val="00612B72"/>
    <w:rsid w:val="0061555B"/>
    <w:rsid w:val="00617321"/>
    <w:rsid w:val="00621CB4"/>
    <w:rsid w:val="00622472"/>
    <w:rsid w:val="006230FA"/>
    <w:rsid w:val="00623B00"/>
    <w:rsid w:val="00624E76"/>
    <w:rsid w:val="006277A4"/>
    <w:rsid w:val="00627BF0"/>
    <w:rsid w:val="00631916"/>
    <w:rsid w:val="00631D2A"/>
    <w:rsid w:val="00632146"/>
    <w:rsid w:val="0063235A"/>
    <w:rsid w:val="00632A13"/>
    <w:rsid w:val="00632BD2"/>
    <w:rsid w:val="0063361A"/>
    <w:rsid w:val="006348C3"/>
    <w:rsid w:val="00635622"/>
    <w:rsid w:val="00636761"/>
    <w:rsid w:val="00641532"/>
    <w:rsid w:val="0064153E"/>
    <w:rsid w:val="0064198E"/>
    <w:rsid w:val="00641BD9"/>
    <w:rsid w:val="00641C7D"/>
    <w:rsid w:val="00644850"/>
    <w:rsid w:val="006470A3"/>
    <w:rsid w:val="00650053"/>
    <w:rsid w:val="00650C3C"/>
    <w:rsid w:val="00654719"/>
    <w:rsid w:val="00655250"/>
    <w:rsid w:val="006553B3"/>
    <w:rsid w:val="00655F30"/>
    <w:rsid w:val="00656637"/>
    <w:rsid w:val="006578EF"/>
    <w:rsid w:val="00660373"/>
    <w:rsid w:val="00660D75"/>
    <w:rsid w:val="00661700"/>
    <w:rsid w:val="0066451C"/>
    <w:rsid w:val="0066497E"/>
    <w:rsid w:val="00664C96"/>
    <w:rsid w:val="00664EF0"/>
    <w:rsid w:val="006701A9"/>
    <w:rsid w:val="006717D5"/>
    <w:rsid w:val="00672E13"/>
    <w:rsid w:val="006731D9"/>
    <w:rsid w:val="00673D9B"/>
    <w:rsid w:val="006742AF"/>
    <w:rsid w:val="00677207"/>
    <w:rsid w:val="0068516A"/>
    <w:rsid w:val="006851A0"/>
    <w:rsid w:val="00685BB7"/>
    <w:rsid w:val="00686522"/>
    <w:rsid w:val="006868EF"/>
    <w:rsid w:val="006869F1"/>
    <w:rsid w:val="00691547"/>
    <w:rsid w:val="006926B4"/>
    <w:rsid w:val="006935AF"/>
    <w:rsid w:val="00695C4C"/>
    <w:rsid w:val="00695D3D"/>
    <w:rsid w:val="006962E0"/>
    <w:rsid w:val="00697FD2"/>
    <w:rsid w:val="006A30E0"/>
    <w:rsid w:val="006A4983"/>
    <w:rsid w:val="006A56F5"/>
    <w:rsid w:val="006A62F9"/>
    <w:rsid w:val="006A6772"/>
    <w:rsid w:val="006A78B5"/>
    <w:rsid w:val="006B0EDD"/>
    <w:rsid w:val="006B4259"/>
    <w:rsid w:val="006B50B8"/>
    <w:rsid w:val="006B5E55"/>
    <w:rsid w:val="006B6AF2"/>
    <w:rsid w:val="006C1584"/>
    <w:rsid w:val="006C33A9"/>
    <w:rsid w:val="006C7780"/>
    <w:rsid w:val="006D00F3"/>
    <w:rsid w:val="006D280D"/>
    <w:rsid w:val="006D37D9"/>
    <w:rsid w:val="006D4067"/>
    <w:rsid w:val="006D4080"/>
    <w:rsid w:val="006D5EA6"/>
    <w:rsid w:val="006D6699"/>
    <w:rsid w:val="006D67AC"/>
    <w:rsid w:val="006D690B"/>
    <w:rsid w:val="006D6D67"/>
    <w:rsid w:val="006D702E"/>
    <w:rsid w:val="006D7054"/>
    <w:rsid w:val="006D77C1"/>
    <w:rsid w:val="006E1CD6"/>
    <w:rsid w:val="006E25EE"/>
    <w:rsid w:val="006E4A6B"/>
    <w:rsid w:val="006E6E13"/>
    <w:rsid w:val="006E7BF3"/>
    <w:rsid w:val="006F2195"/>
    <w:rsid w:val="006F24D3"/>
    <w:rsid w:val="006F3CDB"/>
    <w:rsid w:val="006F3F97"/>
    <w:rsid w:val="006F635E"/>
    <w:rsid w:val="00702583"/>
    <w:rsid w:val="0070492C"/>
    <w:rsid w:val="00706468"/>
    <w:rsid w:val="00706CAE"/>
    <w:rsid w:val="00710C90"/>
    <w:rsid w:val="00711BE1"/>
    <w:rsid w:val="007124A0"/>
    <w:rsid w:val="007131EE"/>
    <w:rsid w:val="00714F63"/>
    <w:rsid w:val="0071520F"/>
    <w:rsid w:val="00715D0A"/>
    <w:rsid w:val="00716043"/>
    <w:rsid w:val="00720305"/>
    <w:rsid w:val="007212E2"/>
    <w:rsid w:val="00722216"/>
    <w:rsid w:val="007236DA"/>
    <w:rsid w:val="00723989"/>
    <w:rsid w:val="00723FD1"/>
    <w:rsid w:val="00724C71"/>
    <w:rsid w:val="0072639B"/>
    <w:rsid w:val="00727F0A"/>
    <w:rsid w:val="00730B5E"/>
    <w:rsid w:val="00732A97"/>
    <w:rsid w:val="00736E6E"/>
    <w:rsid w:val="007406E8"/>
    <w:rsid w:val="007413A2"/>
    <w:rsid w:val="00742267"/>
    <w:rsid w:val="00743053"/>
    <w:rsid w:val="00743796"/>
    <w:rsid w:val="00744534"/>
    <w:rsid w:val="00744B75"/>
    <w:rsid w:val="00746488"/>
    <w:rsid w:val="00746759"/>
    <w:rsid w:val="00746C6F"/>
    <w:rsid w:val="00747F9F"/>
    <w:rsid w:val="00750677"/>
    <w:rsid w:val="00752D5F"/>
    <w:rsid w:val="0075351B"/>
    <w:rsid w:val="007540F0"/>
    <w:rsid w:val="0075544E"/>
    <w:rsid w:val="00756D95"/>
    <w:rsid w:val="00760D3E"/>
    <w:rsid w:val="00762ABA"/>
    <w:rsid w:val="00762EC8"/>
    <w:rsid w:val="0076355B"/>
    <w:rsid w:val="007640A5"/>
    <w:rsid w:val="0076763D"/>
    <w:rsid w:val="007676E8"/>
    <w:rsid w:val="00767796"/>
    <w:rsid w:val="00767B53"/>
    <w:rsid w:val="0077614C"/>
    <w:rsid w:val="00776BE8"/>
    <w:rsid w:val="00776CE6"/>
    <w:rsid w:val="0077740B"/>
    <w:rsid w:val="00780199"/>
    <w:rsid w:val="0078079A"/>
    <w:rsid w:val="00783291"/>
    <w:rsid w:val="0078500B"/>
    <w:rsid w:val="00790A5A"/>
    <w:rsid w:val="0079252A"/>
    <w:rsid w:val="007928E5"/>
    <w:rsid w:val="0079293D"/>
    <w:rsid w:val="0079537D"/>
    <w:rsid w:val="00797042"/>
    <w:rsid w:val="00797B17"/>
    <w:rsid w:val="007A0B32"/>
    <w:rsid w:val="007A16AF"/>
    <w:rsid w:val="007A19C7"/>
    <w:rsid w:val="007A211C"/>
    <w:rsid w:val="007A2262"/>
    <w:rsid w:val="007A2294"/>
    <w:rsid w:val="007A6C15"/>
    <w:rsid w:val="007B300E"/>
    <w:rsid w:val="007B3BB9"/>
    <w:rsid w:val="007B3FFB"/>
    <w:rsid w:val="007B5AE9"/>
    <w:rsid w:val="007B69DC"/>
    <w:rsid w:val="007C040F"/>
    <w:rsid w:val="007C0F8C"/>
    <w:rsid w:val="007C21D7"/>
    <w:rsid w:val="007C4C70"/>
    <w:rsid w:val="007C580B"/>
    <w:rsid w:val="007C5BC0"/>
    <w:rsid w:val="007C6D03"/>
    <w:rsid w:val="007C71D7"/>
    <w:rsid w:val="007D1393"/>
    <w:rsid w:val="007D630D"/>
    <w:rsid w:val="007D7843"/>
    <w:rsid w:val="007D7F92"/>
    <w:rsid w:val="007E09E9"/>
    <w:rsid w:val="007E0A18"/>
    <w:rsid w:val="007E1338"/>
    <w:rsid w:val="007E199C"/>
    <w:rsid w:val="007E47AD"/>
    <w:rsid w:val="007E4BC2"/>
    <w:rsid w:val="007E4CDF"/>
    <w:rsid w:val="007E6192"/>
    <w:rsid w:val="007E672B"/>
    <w:rsid w:val="007E6861"/>
    <w:rsid w:val="007E6AD2"/>
    <w:rsid w:val="007F0EB1"/>
    <w:rsid w:val="007F283C"/>
    <w:rsid w:val="007F2F4E"/>
    <w:rsid w:val="007F4F73"/>
    <w:rsid w:val="007F57D5"/>
    <w:rsid w:val="007F72D5"/>
    <w:rsid w:val="008027BB"/>
    <w:rsid w:val="00803C8F"/>
    <w:rsid w:val="00804748"/>
    <w:rsid w:val="00806A41"/>
    <w:rsid w:val="008076E1"/>
    <w:rsid w:val="0081012E"/>
    <w:rsid w:val="008109C5"/>
    <w:rsid w:val="00811DDF"/>
    <w:rsid w:val="00812623"/>
    <w:rsid w:val="00815D3A"/>
    <w:rsid w:val="00816FC6"/>
    <w:rsid w:val="0082330B"/>
    <w:rsid w:val="008249A0"/>
    <w:rsid w:val="00825FFF"/>
    <w:rsid w:val="0082764D"/>
    <w:rsid w:val="008308D6"/>
    <w:rsid w:val="00835012"/>
    <w:rsid w:val="00843007"/>
    <w:rsid w:val="0084309B"/>
    <w:rsid w:val="00844911"/>
    <w:rsid w:val="00847231"/>
    <w:rsid w:val="00850BC1"/>
    <w:rsid w:val="00854097"/>
    <w:rsid w:val="00854FF4"/>
    <w:rsid w:val="00855FC0"/>
    <w:rsid w:val="008573E5"/>
    <w:rsid w:val="008600F2"/>
    <w:rsid w:val="00860DEC"/>
    <w:rsid w:val="008614F5"/>
    <w:rsid w:val="00861AD3"/>
    <w:rsid w:val="00863992"/>
    <w:rsid w:val="00863C83"/>
    <w:rsid w:val="00863EA8"/>
    <w:rsid w:val="00864130"/>
    <w:rsid w:val="00864DBE"/>
    <w:rsid w:val="00866611"/>
    <w:rsid w:val="00867892"/>
    <w:rsid w:val="00870821"/>
    <w:rsid w:val="0087103D"/>
    <w:rsid w:val="0087165D"/>
    <w:rsid w:val="00871DB6"/>
    <w:rsid w:val="00873B06"/>
    <w:rsid w:val="00880891"/>
    <w:rsid w:val="008843B3"/>
    <w:rsid w:val="008852F3"/>
    <w:rsid w:val="0088655A"/>
    <w:rsid w:val="00887442"/>
    <w:rsid w:val="008926CA"/>
    <w:rsid w:val="00892AF2"/>
    <w:rsid w:val="00892CB6"/>
    <w:rsid w:val="008933F8"/>
    <w:rsid w:val="00893C23"/>
    <w:rsid w:val="00894D7C"/>
    <w:rsid w:val="00896CCF"/>
    <w:rsid w:val="00897BC0"/>
    <w:rsid w:val="008A43BB"/>
    <w:rsid w:val="008B1B22"/>
    <w:rsid w:val="008B250D"/>
    <w:rsid w:val="008B2615"/>
    <w:rsid w:val="008B32DE"/>
    <w:rsid w:val="008B36DA"/>
    <w:rsid w:val="008B42BD"/>
    <w:rsid w:val="008B4BC8"/>
    <w:rsid w:val="008B79CB"/>
    <w:rsid w:val="008C18F2"/>
    <w:rsid w:val="008C2147"/>
    <w:rsid w:val="008C2D34"/>
    <w:rsid w:val="008C34D0"/>
    <w:rsid w:val="008C61CE"/>
    <w:rsid w:val="008C6EB8"/>
    <w:rsid w:val="008D396D"/>
    <w:rsid w:val="008D4F39"/>
    <w:rsid w:val="008D51B1"/>
    <w:rsid w:val="008E47D9"/>
    <w:rsid w:val="008E4C98"/>
    <w:rsid w:val="008E4DD1"/>
    <w:rsid w:val="008E71EB"/>
    <w:rsid w:val="008E741A"/>
    <w:rsid w:val="008E76E7"/>
    <w:rsid w:val="008F2577"/>
    <w:rsid w:val="008F4BD7"/>
    <w:rsid w:val="008F4F39"/>
    <w:rsid w:val="008F5494"/>
    <w:rsid w:val="008F5909"/>
    <w:rsid w:val="008F7872"/>
    <w:rsid w:val="0090251D"/>
    <w:rsid w:val="00903DD8"/>
    <w:rsid w:val="00903FD9"/>
    <w:rsid w:val="00904340"/>
    <w:rsid w:val="00904F6C"/>
    <w:rsid w:val="00907307"/>
    <w:rsid w:val="0091056A"/>
    <w:rsid w:val="009113B6"/>
    <w:rsid w:val="00911732"/>
    <w:rsid w:val="00911F73"/>
    <w:rsid w:val="00914953"/>
    <w:rsid w:val="00916718"/>
    <w:rsid w:val="009169CB"/>
    <w:rsid w:val="00917133"/>
    <w:rsid w:val="009179FE"/>
    <w:rsid w:val="00921E28"/>
    <w:rsid w:val="0092230D"/>
    <w:rsid w:val="00923049"/>
    <w:rsid w:val="00923BBD"/>
    <w:rsid w:val="00926C7C"/>
    <w:rsid w:val="0093005F"/>
    <w:rsid w:val="0093478D"/>
    <w:rsid w:val="00934A84"/>
    <w:rsid w:val="00934C0A"/>
    <w:rsid w:val="00937071"/>
    <w:rsid w:val="009417DD"/>
    <w:rsid w:val="009421AE"/>
    <w:rsid w:val="009421BF"/>
    <w:rsid w:val="00950E67"/>
    <w:rsid w:val="0095180C"/>
    <w:rsid w:val="00951896"/>
    <w:rsid w:val="00954061"/>
    <w:rsid w:val="00955065"/>
    <w:rsid w:val="00956EE1"/>
    <w:rsid w:val="009570CB"/>
    <w:rsid w:val="00960410"/>
    <w:rsid w:val="0096308C"/>
    <w:rsid w:val="00964277"/>
    <w:rsid w:val="00965F8D"/>
    <w:rsid w:val="0097097D"/>
    <w:rsid w:val="00970A3F"/>
    <w:rsid w:val="00970D3A"/>
    <w:rsid w:val="00971661"/>
    <w:rsid w:val="00974395"/>
    <w:rsid w:val="00975FE6"/>
    <w:rsid w:val="009776D6"/>
    <w:rsid w:val="00982D63"/>
    <w:rsid w:val="009830CC"/>
    <w:rsid w:val="0098367C"/>
    <w:rsid w:val="00985D4B"/>
    <w:rsid w:val="00986A0F"/>
    <w:rsid w:val="00986B20"/>
    <w:rsid w:val="00992179"/>
    <w:rsid w:val="009934FF"/>
    <w:rsid w:val="0099563E"/>
    <w:rsid w:val="009966CC"/>
    <w:rsid w:val="00996E76"/>
    <w:rsid w:val="009A1732"/>
    <w:rsid w:val="009A2187"/>
    <w:rsid w:val="009A3FC6"/>
    <w:rsid w:val="009A5046"/>
    <w:rsid w:val="009A5771"/>
    <w:rsid w:val="009B31B4"/>
    <w:rsid w:val="009B3FBE"/>
    <w:rsid w:val="009B4360"/>
    <w:rsid w:val="009C3EA3"/>
    <w:rsid w:val="009C4F8B"/>
    <w:rsid w:val="009C6279"/>
    <w:rsid w:val="009C6F8F"/>
    <w:rsid w:val="009C7140"/>
    <w:rsid w:val="009D278C"/>
    <w:rsid w:val="009D2806"/>
    <w:rsid w:val="009D2BA9"/>
    <w:rsid w:val="009D3285"/>
    <w:rsid w:val="009D33C1"/>
    <w:rsid w:val="009D5EA5"/>
    <w:rsid w:val="009D6093"/>
    <w:rsid w:val="009D61ED"/>
    <w:rsid w:val="009E198A"/>
    <w:rsid w:val="009E22E7"/>
    <w:rsid w:val="009E2788"/>
    <w:rsid w:val="009E300A"/>
    <w:rsid w:val="009E52B5"/>
    <w:rsid w:val="009F250C"/>
    <w:rsid w:val="009F2720"/>
    <w:rsid w:val="009F2FCA"/>
    <w:rsid w:val="009F3418"/>
    <w:rsid w:val="009F5785"/>
    <w:rsid w:val="009F59F5"/>
    <w:rsid w:val="009F5E51"/>
    <w:rsid w:val="009F5FCD"/>
    <w:rsid w:val="009F61AC"/>
    <w:rsid w:val="009F68BA"/>
    <w:rsid w:val="009F76ED"/>
    <w:rsid w:val="009F7FAE"/>
    <w:rsid w:val="00A015DD"/>
    <w:rsid w:val="00A01925"/>
    <w:rsid w:val="00A06AF3"/>
    <w:rsid w:val="00A15C94"/>
    <w:rsid w:val="00A17007"/>
    <w:rsid w:val="00A21067"/>
    <w:rsid w:val="00A2232A"/>
    <w:rsid w:val="00A22BA9"/>
    <w:rsid w:val="00A32B7A"/>
    <w:rsid w:val="00A34338"/>
    <w:rsid w:val="00A34B20"/>
    <w:rsid w:val="00A34B3B"/>
    <w:rsid w:val="00A36174"/>
    <w:rsid w:val="00A4203B"/>
    <w:rsid w:val="00A43E9A"/>
    <w:rsid w:val="00A4543E"/>
    <w:rsid w:val="00A460FC"/>
    <w:rsid w:val="00A47C5A"/>
    <w:rsid w:val="00A47D91"/>
    <w:rsid w:val="00A51A8C"/>
    <w:rsid w:val="00A52AF0"/>
    <w:rsid w:val="00A54C8C"/>
    <w:rsid w:val="00A54F0D"/>
    <w:rsid w:val="00A551AF"/>
    <w:rsid w:val="00A60BC2"/>
    <w:rsid w:val="00A61587"/>
    <w:rsid w:val="00A6461B"/>
    <w:rsid w:val="00A64A25"/>
    <w:rsid w:val="00A67E58"/>
    <w:rsid w:val="00A710CD"/>
    <w:rsid w:val="00A71F63"/>
    <w:rsid w:val="00A725ED"/>
    <w:rsid w:val="00A7332F"/>
    <w:rsid w:val="00A83823"/>
    <w:rsid w:val="00A84684"/>
    <w:rsid w:val="00A848DA"/>
    <w:rsid w:val="00A87697"/>
    <w:rsid w:val="00A90FEA"/>
    <w:rsid w:val="00A94251"/>
    <w:rsid w:val="00A94731"/>
    <w:rsid w:val="00AA0D27"/>
    <w:rsid w:val="00AA184C"/>
    <w:rsid w:val="00AA3F78"/>
    <w:rsid w:val="00AA4137"/>
    <w:rsid w:val="00AA6469"/>
    <w:rsid w:val="00AB09E9"/>
    <w:rsid w:val="00AB17CD"/>
    <w:rsid w:val="00AB17EB"/>
    <w:rsid w:val="00AB22AA"/>
    <w:rsid w:val="00AB274D"/>
    <w:rsid w:val="00AB3C06"/>
    <w:rsid w:val="00AB3CBF"/>
    <w:rsid w:val="00AB7FE8"/>
    <w:rsid w:val="00AC03C3"/>
    <w:rsid w:val="00AC169D"/>
    <w:rsid w:val="00AC1B19"/>
    <w:rsid w:val="00AC43C5"/>
    <w:rsid w:val="00AC4E98"/>
    <w:rsid w:val="00AC4EE0"/>
    <w:rsid w:val="00AC6D28"/>
    <w:rsid w:val="00AD093A"/>
    <w:rsid w:val="00AD1C7A"/>
    <w:rsid w:val="00AD1D71"/>
    <w:rsid w:val="00AD2C20"/>
    <w:rsid w:val="00AD332A"/>
    <w:rsid w:val="00AD3AA1"/>
    <w:rsid w:val="00AD4659"/>
    <w:rsid w:val="00AD4D3B"/>
    <w:rsid w:val="00AD5D77"/>
    <w:rsid w:val="00AD65B9"/>
    <w:rsid w:val="00AD660F"/>
    <w:rsid w:val="00AD7F62"/>
    <w:rsid w:val="00AE0D94"/>
    <w:rsid w:val="00AE0F8E"/>
    <w:rsid w:val="00AE17BB"/>
    <w:rsid w:val="00AE2776"/>
    <w:rsid w:val="00AE28EE"/>
    <w:rsid w:val="00AE53B5"/>
    <w:rsid w:val="00AE5B24"/>
    <w:rsid w:val="00AE5D05"/>
    <w:rsid w:val="00AE6AAB"/>
    <w:rsid w:val="00AE6AEB"/>
    <w:rsid w:val="00AF048D"/>
    <w:rsid w:val="00AF0A86"/>
    <w:rsid w:val="00AF487B"/>
    <w:rsid w:val="00AF52B8"/>
    <w:rsid w:val="00B0000D"/>
    <w:rsid w:val="00B008C6"/>
    <w:rsid w:val="00B00C38"/>
    <w:rsid w:val="00B010FF"/>
    <w:rsid w:val="00B027E4"/>
    <w:rsid w:val="00B02C0E"/>
    <w:rsid w:val="00B04664"/>
    <w:rsid w:val="00B04B9E"/>
    <w:rsid w:val="00B052B5"/>
    <w:rsid w:val="00B06B6E"/>
    <w:rsid w:val="00B07537"/>
    <w:rsid w:val="00B11E25"/>
    <w:rsid w:val="00B1267F"/>
    <w:rsid w:val="00B15D08"/>
    <w:rsid w:val="00B163FB"/>
    <w:rsid w:val="00B16FBD"/>
    <w:rsid w:val="00B1787E"/>
    <w:rsid w:val="00B17FB4"/>
    <w:rsid w:val="00B20D8C"/>
    <w:rsid w:val="00B21773"/>
    <w:rsid w:val="00B2389D"/>
    <w:rsid w:val="00B23EC7"/>
    <w:rsid w:val="00B24AFF"/>
    <w:rsid w:val="00B260EB"/>
    <w:rsid w:val="00B275EC"/>
    <w:rsid w:val="00B27B47"/>
    <w:rsid w:val="00B3096D"/>
    <w:rsid w:val="00B30DDB"/>
    <w:rsid w:val="00B33329"/>
    <w:rsid w:val="00B33F39"/>
    <w:rsid w:val="00B34691"/>
    <w:rsid w:val="00B34ADF"/>
    <w:rsid w:val="00B355A4"/>
    <w:rsid w:val="00B36B07"/>
    <w:rsid w:val="00B37DAF"/>
    <w:rsid w:val="00B40EF6"/>
    <w:rsid w:val="00B440CE"/>
    <w:rsid w:val="00B450F2"/>
    <w:rsid w:val="00B5134E"/>
    <w:rsid w:val="00B54ABE"/>
    <w:rsid w:val="00B60A6E"/>
    <w:rsid w:val="00B610C3"/>
    <w:rsid w:val="00B61182"/>
    <w:rsid w:val="00B62783"/>
    <w:rsid w:val="00B6321E"/>
    <w:rsid w:val="00B639CB"/>
    <w:rsid w:val="00B63CEF"/>
    <w:rsid w:val="00B64038"/>
    <w:rsid w:val="00B64359"/>
    <w:rsid w:val="00B64F9A"/>
    <w:rsid w:val="00B7114D"/>
    <w:rsid w:val="00B71602"/>
    <w:rsid w:val="00B7419C"/>
    <w:rsid w:val="00B75463"/>
    <w:rsid w:val="00B80E54"/>
    <w:rsid w:val="00B82E13"/>
    <w:rsid w:val="00B8407E"/>
    <w:rsid w:val="00B87DA5"/>
    <w:rsid w:val="00B9118B"/>
    <w:rsid w:val="00B93F72"/>
    <w:rsid w:val="00B95671"/>
    <w:rsid w:val="00B956A7"/>
    <w:rsid w:val="00BA0DB9"/>
    <w:rsid w:val="00BA2846"/>
    <w:rsid w:val="00BA3401"/>
    <w:rsid w:val="00BA3E24"/>
    <w:rsid w:val="00BA4183"/>
    <w:rsid w:val="00BA4D11"/>
    <w:rsid w:val="00BA5969"/>
    <w:rsid w:val="00BA5A7F"/>
    <w:rsid w:val="00BA6E41"/>
    <w:rsid w:val="00BB1E43"/>
    <w:rsid w:val="00BB6064"/>
    <w:rsid w:val="00BB6732"/>
    <w:rsid w:val="00BC0CFC"/>
    <w:rsid w:val="00BC1A82"/>
    <w:rsid w:val="00BD086A"/>
    <w:rsid w:val="00BD0FE5"/>
    <w:rsid w:val="00BD1598"/>
    <w:rsid w:val="00BD30DD"/>
    <w:rsid w:val="00BD4272"/>
    <w:rsid w:val="00BD4AA0"/>
    <w:rsid w:val="00BE1121"/>
    <w:rsid w:val="00BE38F0"/>
    <w:rsid w:val="00BE45A0"/>
    <w:rsid w:val="00BE5576"/>
    <w:rsid w:val="00BE5C53"/>
    <w:rsid w:val="00BE5F23"/>
    <w:rsid w:val="00BF0E6D"/>
    <w:rsid w:val="00BF47D8"/>
    <w:rsid w:val="00BF5321"/>
    <w:rsid w:val="00BF737D"/>
    <w:rsid w:val="00C01F41"/>
    <w:rsid w:val="00C02A04"/>
    <w:rsid w:val="00C0635E"/>
    <w:rsid w:val="00C0726F"/>
    <w:rsid w:val="00C12FDD"/>
    <w:rsid w:val="00C13D63"/>
    <w:rsid w:val="00C1688A"/>
    <w:rsid w:val="00C253EC"/>
    <w:rsid w:val="00C2557A"/>
    <w:rsid w:val="00C26F58"/>
    <w:rsid w:val="00C31891"/>
    <w:rsid w:val="00C34E18"/>
    <w:rsid w:val="00C35480"/>
    <w:rsid w:val="00C36DD8"/>
    <w:rsid w:val="00C430D1"/>
    <w:rsid w:val="00C44BA4"/>
    <w:rsid w:val="00C50D6A"/>
    <w:rsid w:val="00C56850"/>
    <w:rsid w:val="00C578BB"/>
    <w:rsid w:val="00C60D4D"/>
    <w:rsid w:val="00C61C8E"/>
    <w:rsid w:val="00C621E8"/>
    <w:rsid w:val="00C62F36"/>
    <w:rsid w:val="00C63A36"/>
    <w:rsid w:val="00C63C08"/>
    <w:rsid w:val="00C659A4"/>
    <w:rsid w:val="00C67E10"/>
    <w:rsid w:val="00C72503"/>
    <w:rsid w:val="00C75984"/>
    <w:rsid w:val="00C75A2F"/>
    <w:rsid w:val="00C77182"/>
    <w:rsid w:val="00C7778D"/>
    <w:rsid w:val="00C77BE9"/>
    <w:rsid w:val="00C80200"/>
    <w:rsid w:val="00C8309B"/>
    <w:rsid w:val="00C83281"/>
    <w:rsid w:val="00C8335A"/>
    <w:rsid w:val="00C83925"/>
    <w:rsid w:val="00C83F67"/>
    <w:rsid w:val="00C84DAA"/>
    <w:rsid w:val="00C8723A"/>
    <w:rsid w:val="00C903B3"/>
    <w:rsid w:val="00C928AC"/>
    <w:rsid w:val="00C92A3B"/>
    <w:rsid w:val="00C93418"/>
    <w:rsid w:val="00C95C4C"/>
    <w:rsid w:val="00CA0402"/>
    <w:rsid w:val="00CA085D"/>
    <w:rsid w:val="00CA1A16"/>
    <w:rsid w:val="00CA3175"/>
    <w:rsid w:val="00CA491E"/>
    <w:rsid w:val="00CA4BF1"/>
    <w:rsid w:val="00CA63F3"/>
    <w:rsid w:val="00CB1395"/>
    <w:rsid w:val="00CB3A9D"/>
    <w:rsid w:val="00CB3BB8"/>
    <w:rsid w:val="00CB4321"/>
    <w:rsid w:val="00CB5D58"/>
    <w:rsid w:val="00CC09E9"/>
    <w:rsid w:val="00CC0C84"/>
    <w:rsid w:val="00CC0DD4"/>
    <w:rsid w:val="00CC124E"/>
    <w:rsid w:val="00CC1736"/>
    <w:rsid w:val="00CC2399"/>
    <w:rsid w:val="00CC547F"/>
    <w:rsid w:val="00CD04E1"/>
    <w:rsid w:val="00CD0B73"/>
    <w:rsid w:val="00CD13CB"/>
    <w:rsid w:val="00CD1BC1"/>
    <w:rsid w:val="00CD1FA4"/>
    <w:rsid w:val="00CD214A"/>
    <w:rsid w:val="00CD2E17"/>
    <w:rsid w:val="00CD72F6"/>
    <w:rsid w:val="00CE0D61"/>
    <w:rsid w:val="00CE145A"/>
    <w:rsid w:val="00CE3538"/>
    <w:rsid w:val="00CE3583"/>
    <w:rsid w:val="00CE3D81"/>
    <w:rsid w:val="00CE41C6"/>
    <w:rsid w:val="00CE7752"/>
    <w:rsid w:val="00CF0FD0"/>
    <w:rsid w:val="00CF204C"/>
    <w:rsid w:val="00CF355F"/>
    <w:rsid w:val="00D057B0"/>
    <w:rsid w:val="00D05846"/>
    <w:rsid w:val="00D0600C"/>
    <w:rsid w:val="00D06F83"/>
    <w:rsid w:val="00D074B2"/>
    <w:rsid w:val="00D07CCC"/>
    <w:rsid w:val="00D11351"/>
    <w:rsid w:val="00D11964"/>
    <w:rsid w:val="00D11D68"/>
    <w:rsid w:val="00D12109"/>
    <w:rsid w:val="00D12ACC"/>
    <w:rsid w:val="00D14568"/>
    <w:rsid w:val="00D205BA"/>
    <w:rsid w:val="00D2139D"/>
    <w:rsid w:val="00D21C13"/>
    <w:rsid w:val="00D22118"/>
    <w:rsid w:val="00D225A3"/>
    <w:rsid w:val="00D24622"/>
    <w:rsid w:val="00D24A8F"/>
    <w:rsid w:val="00D25629"/>
    <w:rsid w:val="00D319AC"/>
    <w:rsid w:val="00D354F3"/>
    <w:rsid w:val="00D35F02"/>
    <w:rsid w:val="00D370F3"/>
    <w:rsid w:val="00D412D5"/>
    <w:rsid w:val="00D424E7"/>
    <w:rsid w:val="00D4363B"/>
    <w:rsid w:val="00D4791C"/>
    <w:rsid w:val="00D47962"/>
    <w:rsid w:val="00D51C9F"/>
    <w:rsid w:val="00D51F45"/>
    <w:rsid w:val="00D51FC4"/>
    <w:rsid w:val="00D5295B"/>
    <w:rsid w:val="00D53E49"/>
    <w:rsid w:val="00D54771"/>
    <w:rsid w:val="00D57FCA"/>
    <w:rsid w:val="00D60AC5"/>
    <w:rsid w:val="00D63515"/>
    <w:rsid w:val="00D66222"/>
    <w:rsid w:val="00D66929"/>
    <w:rsid w:val="00D67B8A"/>
    <w:rsid w:val="00D67D30"/>
    <w:rsid w:val="00D72256"/>
    <w:rsid w:val="00D725BF"/>
    <w:rsid w:val="00D73BE9"/>
    <w:rsid w:val="00D7406E"/>
    <w:rsid w:val="00D7433A"/>
    <w:rsid w:val="00D74CBD"/>
    <w:rsid w:val="00D7580C"/>
    <w:rsid w:val="00D802D0"/>
    <w:rsid w:val="00D8081B"/>
    <w:rsid w:val="00D81E54"/>
    <w:rsid w:val="00D83487"/>
    <w:rsid w:val="00D84D6B"/>
    <w:rsid w:val="00D8538E"/>
    <w:rsid w:val="00D85A62"/>
    <w:rsid w:val="00D865A0"/>
    <w:rsid w:val="00D86BAE"/>
    <w:rsid w:val="00D86C4C"/>
    <w:rsid w:val="00D872BA"/>
    <w:rsid w:val="00D877D5"/>
    <w:rsid w:val="00D87D2E"/>
    <w:rsid w:val="00D90AFA"/>
    <w:rsid w:val="00D917E9"/>
    <w:rsid w:val="00D975F3"/>
    <w:rsid w:val="00D979F6"/>
    <w:rsid w:val="00DA2F3A"/>
    <w:rsid w:val="00DA3B12"/>
    <w:rsid w:val="00DA3B30"/>
    <w:rsid w:val="00DA7B17"/>
    <w:rsid w:val="00DB2026"/>
    <w:rsid w:val="00DB276B"/>
    <w:rsid w:val="00DB333F"/>
    <w:rsid w:val="00DC0FE3"/>
    <w:rsid w:val="00DC1DE0"/>
    <w:rsid w:val="00DC288D"/>
    <w:rsid w:val="00DC2B8C"/>
    <w:rsid w:val="00DC2FD7"/>
    <w:rsid w:val="00DD07AF"/>
    <w:rsid w:val="00DD086C"/>
    <w:rsid w:val="00DD7F18"/>
    <w:rsid w:val="00DE12FE"/>
    <w:rsid w:val="00DE2372"/>
    <w:rsid w:val="00DE2F97"/>
    <w:rsid w:val="00DE361F"/>
    <w:rsid w:val="00DE3FDE"/>
    <w:rsid w:val="00DF073A"/>
    <w:rsid w:val="00DF14DE"/>
    <w:rsid w:val="00DF181E"/>
    <w:rsid w:val="00DF3D3A"/>
    <w:rsid w:val="00DF4055"/>
    <w:rsid w:val="00DF45B2"/>
    <w:rsid w:val="00DF4848"/>
    <w:rsid w:val="00DF72F7"/>
    <w:rsid w:val="00E017D8"/>
    <w:rsid w:val="00E027A9"/>
    <w:rsid w:val="00E035F4"/>
    <w:rsid w:val="00E03CA6"/>
    <w:rsid w:val="00E04D81"/>
    <w:rsid w:val="00E04E79"/>
    <w:rsid w:val="00E056E8"/>
    <w:rsid w:val="00E06282"/>
    <w:rsid w:val="00E06671"/>
    <w:rsid w:val="00E11AFE"/>
    <w:rsid w:val="00E1486F"/>
    <w:rsid w:val="00E163F2"/>
    <w:rsid w:val="00E17480"/>
    <w:rsid w:val="00E2230E"/>
    <w:rsid w:val="00E23631"/>
    <w:rsid w:val="00E24C23"/>
    <w:rsid w:val="00E24C82"/>
    <w:rsid w:val="00E27246"/>
    <w:rsid w:val="00E30005"/>
    <w:rsid w:val="00E31415"/>
    <w:rsid w:val="00E33473"/>
    <w:rsid w:val="00E33866"/>
    <w:rsid w:val="00E343B6"/>
    <w:rsid w:val="00E36BA8"/>
    <w:rsid w:val="00E50DEF"/>
    <w:rsid w:val="00E514E0"/>
    <w:rsid w:val="00E522D1"/>
    <w:rsid w:val="00E534B7"/>
    <w:rsid w:val="00E54026"/>
    <w:rsid w:val="00E546DB"/>
    <w:rsid w:val="00E5663A"/>
    <w:rsid w:val="00E56DE7"/>
    <w:rsid w:val="00E6071C"/>
    <w:rsid w:val="00E60C4F"/>
    <w:rsid w:val="00E6124B"/>
    <w:rsid w:val="00E63E15"/>
    <w:rsid w:val="00E64337"/>
    <w:rsid w:val="00E644B8"/>
    <w:rsid w:val="00E66971"/>
    <w:rsid w:val="00E66DD5"/>
    <w:rsid w:val="00E67AD3"/>
    <w:rsid w:val="00E7005F"/>
    <w:rsid w:val="00E701CD"/>
    <w:rsid w:val="00E71DC6"/>
    <w:rsid w:val="00E720FC"/>
    <w:rsid w:val="00E77402"/>
    <w:rsid w:val="00E82C0E"/>
    <w:rsid w:val="00E82CD8"/>
    <w:rsid w:val="00E838AC"/>
    <w:rsid w:val="00E842CA"/>
    <w:rsid w:val="00E84684"/>
    <w:rsid w:val="00E860E3"/>
    <w:rsid w:val="00E86691"/>
    <w:rsid w:val="00E867F6"/>
    <w:rsid w:val="00E87085"/>
    <w:rsid w:val="00E872B5"/>
    <w:rsid w:val="00E90608"/>
    <w:rsid w:val="00E92725"/>
    <w:rsid w:val="00E956CE"/>
    <w:rsid w:val="00E97D41"/>
    <w:rsid w:val="00EA292E"/>
    <w:rsid w:val="00EA335E"/>
    <w:rsid w:val="00EA6159"/>
    <w:rsid w:val="00EA7275"/>
    <w:rsid w:val="00EB0F8C"/>
    <w:rsid w:val="00EB3DAB"/>
    <w:rsid w:val="00EB4FA3"/>
    <w:rsid w:val="00EB6F4B"/>
    <w:rsid w:val="00EB742C"/>
    <w:rsid w:val="00EC01F1"/>
    <w:rsid w:val="00EC7D6D"/>
    <w:rsid w:val="00ED0316"/>
    <w:rsid w:val="00ED1F0D"/>
    <w:rsid w:val="00ED3D2C"/>
    <w:rsid w:val="00ED417B"/>
    <w:rsid w:val="00ED49B5"/>
    <w:rsid w:val="00ED4ADD"/>
    <w:rsid w:val="00ED4DE1"/>
    <w:rsid w:val="00ED6608"/>
    <w:rsid w:val="00EE17A0"/>
    <w:rsid w:val="00EE25B1"/>
    <w:rsid w:val="00EE3735"/>
    <w:rsid w:val="00EE4D5C"/>
    <w:rsid w:val="00EF127B"/>
    <w:rsid w:val="00EF35D4"/>
    <w:rsid w:val="00EF78A7"/>
    <w:rsid w:val="00F009E8"/>
    <w:rsid w:val="00F0383B"/>
    <w:rsid w:val="00F04A25"/>
    <w:rsid w:val="00F07425"/>
    <w:rsid w:val="00F11F98"/>
    <w:rsid w:val="00F1201B"/>
    <w:rsid w:val="00F13E82"/>
    <w:rsid w:val="00F173E7"/>
    <w:rsid w:val="00F17627"/>
    <w:rsid w:val="00F17A29"/>
    <w:rsid w:val="00F2004D"/>
    <w:rsid w:val="00F211A4"/>
    <w:rsid w:val="00F218A6"/>
    <w:rsid w:val="00F21DFB"/>
    <w:rsid w:val="00F22ECB"/>
    <w:rsid w:val="00F2353E"/>
    <w:rsid w:val="00F2786B"/>
    <w:rsid w:val="00F336A4"/>
    <w:rsid w:val="00F33EFA"/>
    <w:rsid w:val="00F3427B"/>
    <w:rsid w:val="00F34DFC"/>
    <w:rsid w:val="00F3588F"/>
    <w:rsid w:val="00F3695F"/>
    <w:rsid w:val="00F373E1"/>
    <w:rsid w:val="00F37C98"/>
    <w:rsid w:val="00F40BB0"/>
    <w:rsid w:val="00F44C06"/>
    <w:rsid w:val="00F45A37"/>
    <w:rsid w:val="00F460F7"/>
    <w:rsid w:val="00F4682F"/>
    <w:rsid w:val="00F47645"/>
    <w:rsid w:val="00F5240F"/>
    <w:rsid w:val="00F52AC9"/>
    <w:rsid w:val="00F53315"/>
    <w:rsid w:val="00F55849"/>
    <w:rsid w:val="00F566B1"/>
    <w:rsid w:val="00F616A9"/>
    <w:rsid w:val="00F622CE"/>
    <w:rsid w:val="00F62784"/>
    <w:rsid w:val="00F63798"/>
    <w:rsid w:val="00F63C98"/>
    <w:rsid w:val="00F64694"/>
    <w:rsid w:val="00F65DE7"/>
    <w:rsid w:val="00F702E3"/>
    <w:rsid w:val="00F72950"/>
    <w:rsid w:val="00F74010"/>
    <w:rsid w:val="00F747B6"/>
    <w:rsid w:val="00F7516B"/>
    <w:rsid w:val="00F776CB"/>
    <w:rsid w:val="00F81522"/>
    <w:rsid w:val="00F81DE6"/>
    <w:rsid w:val="00F829E0"/>
    <w:rsid w:val="00F8768F"/>
    <w:rsid w:val="00F91268"/>
    <w:rsid w:val="00F91710"/>
    <w:rsid w:val="00F92C30"/>
    <w:rsid w:val="00F9437A"/>
    <w:rsid w:val="00F9685B"/>
    <w:rsid w:val="00F970FF"/>
    <w:rsid w:val="00F97691"/>
    <w:rsid w:val="00FA05C1"/>
    <w:rsid w:val="00FA3103"/>
    <w:rsid w:val="00FA54AE"/>
    <w:rsid w:val="00FB2E46"/>
    <w:rsid w:val="00FC08D5"/>
    <w:rsid w:val="00FC0AD8"/>
    <w:rsid w:val="00FC0B2C"/>
    <w:rsid w:val="00FC156F"/>
    <w:rsid w:val="00FC271D"/>
    <w:rsid w:val="00FC2976"/>
    <w:rsid w:val="00FC577C"/>
    <w:rsid w:val="00FC7A3F"/>
    <w:rsid w:val="00FC7CD8"/>
    <w:rsid w:val="00FD126B"/>
    <w:rsid w:val="00FD1559"/>
    <w:rsid w:val="00FD18E5"/>
    <w:rsid w:val="00FD493F"/>
    <w:rsid w:val="00FD4CAE"/>
    <w:rsid w:val="00FE1C35"/>
    <w:rsid w:val="00FE3A06"/>
    <w:rsid w:val="00FE3E5C"/>
    <w:rsid w:val="00FF0C28"/>
    <w:rsid w:val="00FF0DFB"/>
    <w:rsid w:val="00FF5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943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2A"/>
    <w:pPr>
      <w:widowControl w:val="0"/>
      <w:suppressAutoHyphens/>
      <w:jc w:val="both"/>
    </w:pPr>
    <w:rPr>
      <w:rFonts w:ascii="Segoe UI Light" w:eastAsia="Lucida Sans Unicode" w:hAnsi="Segoe UI Light" w:cs="Tahoma"/>
      <w:sz w:val="24"/>
      <w:szCs w:val="24"/>
      <w:lang w:val="ro-RO" w:bidi="en-US"/>
    </w:rPr>
  </w:style>
  <w:style w:type="paragraph" w:styleId="Titlu1">
    <w:name w:val="heading 1"/>
    <w:basedOn w:val="Normal"/>
    <w:next w:val="Normal"/>
    <w:qFormat/>
    <w:pPr>
      <w:numPr>
        <w:numId w:val="1"/>
      </w:numPr>
      <w:outlineLvl w:val="0"/>
    </w:pPr>
  </w:style>
  <w:style w:type="paragraph" w:styleId="Titlu2">
    <w:name w:val="heading 2"/>
    <w:basedOn w:val="Normal"/>
    <w:next w:val="Normal"/>
    <w:qFormat/>
    <w:pPr>
      <w:keepNext/>
      <w:numPr>
        <w:ilvl w:val="1"/>
        <w:numId w:val="1"/>
      </w:numPr>
      <w:outlineLvl w:val="1"/>
    </w:pPr>
    <w:rPr>
      <w:b/>
      <w:bCs/>
      <w:sz w:val="28"/>
      <w:szCs w:val="28"/>
    </w:rPr>
  </w:style>
  <w:style w:type="paragraph" w:styleId="Titlu3">
    <w:name w:val="heading 3"/>
    <w:basedOn w:val="Normal"/>
    <w:next w:val="Normal"/>
    <w:qFormat/>
    <w:pPr>
      <w:numPr>
        <w:ilvl w:val="2"/>
        <w:numId w:val="1"/>
      </w:numPr>
      <w:outlineLvl w:val="2"/>
    </w:pPr>
  </w:style>
  <w:style w:type="paragraph" w:styleId="Titlu4">
    <w:name w:val="heading 4"/>
    <w:basedOn w:val="Normal"/>
    <w:next w:val="Normal"/>
    <w:qFormat/>
    <w:pPr>
      <w:numPr>
        <w:ilvl w:val="3"/>
        <w:numId w:val="1"/>
      </w:numPr>
      <w:outlineLvl w:val="3"/>
    </w:pPr>
  </w:style>
  <w:style w:type="paragraph" w:styleId="Titlu5">
    <w:name w:val="heading 5"/>
    <w:basedOn w:val="Normal"/>
    <w:next w:val="Normal"/>
    <w:link w:val="Titlu5Caracter"/>
    <w:qFormat/>
    <w:rsid w:val="008933F8"/>
    <w:pPr>
      <w:keepNext/>
      <w:widowControl/>
      <w:numPr>
        <w:ilvl w:val="4"/>
        <w:numId w:val="1"/>
      </w:numPr>
      <w:spacing w:line="360" w:lineRule="auto"/>
      <w:outlineLvl w:val="4"/>
    </w:pPr>
    <w:rPr>
      <w:rFonts w:ascii="Arial" w:eastAsia="Times New Roman" w:hAnsi="Arial" w:cs="Arial"/>
      <w:b/>
      <w:szCs w:val="20"/>
      <w:lang w:val="en-US" w:eastAsia="ar-SA" w:bidi="ar-SA"/>
    </w:rPr>
  </w:style>
  <w:style w:type="paragraph" w:styleId="Titlu6">
    <w:name w:val="heading 6"/>
    <w:basedOn w:val="Normal"/>
    <w:next w:val="Normal"/>
    <w:qFormat/>
    <w:pPr>
      <w:numPr>
        <w:ilvl w:val="5"/>
        <w:numId w:val="1"/>
      </w:numPr>
      <w:outlineLvl w:val="5"/>
    </w:pPr>
  </w:style>
  <w:style w:type="paragraph" w:styleId="Titlu7">
    <w:name w:val="heading 7"/>
    <w:basedOn w:val="Normal"/>
    <w:next w:val="Normal"/>
    <w:qFormat/>
    <w:pPr>
      <w:numPr>
        <w:ilvl w:val="6"/>
        <w:numId w:val="1"/>
      </w:numPr>
      <w:outlineLvl w:val="6"/>
    </w:pPr>
  </w:style>
  <w:style w:type="paragraph" w:styleId="Titlu8">
    <w:name w:val="heading 8"/>
    <w:basedOn w:val="Normal"/>
    <w:next w:val="Normal"/>
    <w:link w:val="Titlu8Caracter"/>
    <w:qFormat/>
    <w:rsid w:val="008933F8"/>
    <w:pPr>
      <w:keepNext/>
      <w:widowControl/>
      <w:numPr>
        <w:ilvl w:val="7"/>
        <w:numId w:val="1"/>
      </w:numPr>
      <w:tabs>
        <w:tab w:val="left" w:pos="4253"/>
      </w:tabs>
      <w:jc w:val="left"/>
      <w:outlineLvl w:val="7"/>
    </w:pPr>
    <w:rPr>
      <w:rFonts w:ascii="Lithograph" w:eastAsia="Times New Roman" w:hAnsi="Lithograph" w:cs="Lithograph"/>
      <w:b/>
      <w:bCs/>
      <w:sz w:val="16"/>
      <w:szCs w:val="20"/>
      <w:lang w:val="en-US" w:eastAsia="ar-SA" w:bidi="ar-SA"/>
    </w:rPr>
  </w:style>
  <w:style w:type="paragraph" w:styleId="Titlu9">
    <w:name w:val="heading 9"/>
    <w:basedOn w:val="Normal"/>
    <w:next w:val="Normal"/>
    <w:qFormat/>
    <w:pPr>
      <w:numPr>
        <w:ilvl w:val="8"/>
        <w:numId w:val="1"/>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tarSymbol"/>
      <w:b/>
      <w:bCs/>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6z0">
    <w:name w:val="WW8Num6z0"/>
    <w:rPr>
      <w:rFonts w:ascii="Symbol" w:hAnsi="Symbol" w:cs="StarSymbol"/>
      <w:b/>
      <w:bCs/>
      <w:sz w:val="18"/>
      <w:szCs w:val="18"/>
    </w:rPr>
  </w:style>
  <w:style w:type="character" w:customStyle="1" w:styleId="WW8Num7z0">
    <w:name w:val="WW8Num7z0"/>
    <w:rPr>
      <w:rFonts w:ascii="Symbol" w:hAnsi="Symbol" w:cs="StarSymbol"/>
      <w:b/>
      <w:bCs/>
      <w:sz w:val="18"/>
      <w:szCs w:val="18"/>
    </w:rPr>
  </w:style>
  <w:style w:type="character" w:customStyle="1" w:styleId="WW8Num8z0">
    <w:name w:val="WW8Num8z0"/>
    <w:rPr>
      <w:rFonts w:ascii="Symbol" w:hAnsi="Symbol" w:cs="StarSymbol"/>
      <w:b/>
      <w:bCs/>
      <w:sz w:val="18"/>
      <w:szCs w:val="18"/>
    </w:rPr>
  </w:style>
  <w:style w:type="character" w:customStyle="1" w:styleId="WW8Num10z0">
    <w:name w:val="WW8Num10z0"/>
    <w:rPr>
      <w:rFonts w:ascii="Symbol" w:hAnsi="Symbol" w:cs="StarSymbol"/>
      <w:b/>
      <w:bCs/>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b/>
      <w:bCs/>
      <w:sz w:val="18"/>
      <w:szCs w:val="18"/>
    </w:rPr>
  </w:style>
  <w:style w:type="character" w:customStyle="1" w:styleId="Fontdeparagrafimplicit1">
    <w:name w:val="Font de paragraf implicit1"/>
  </w:style>
  <w:style w:type="character" w:styleId="Hyperlink">
    <w:name w:val="Hyperlink"/>
    <w:rPr>
      <w:color w:val="0000FF"/>
      <w:u w:val="single"/>
    </w:rPr>
  </w:style>
  <w:style w:type="character" w:styleId="HyperlinkParcurs">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St2z0">
    <w:name w:val="WW8NumSt2z0"/>
    <w:rPr>
      <w:rFonts w:ascii="Symbol" w:hAnsi="Symbol" w:cs="Times New Roman"/>
    </w:rPr>
  </w:style>
  <w:style w:type="paragraph" w:customStyle="1" w:styleId="Heading">
    <w:name w:val="Heading"/>
    <w:basedOn w:val="Normal"/>
    <w:next w:val="Corptext"/>
    <w:pPr>
      <w:keepNext/>
      <w:spacing w:before="240" w:after="120"/>
    </w:pPr>
    <w:rPr>
      <w:rFonts w:ascii="Arial" w:hAnsi="Arial"/>
      <w:sz w:val="28"/>
      <w:szCs w:val="28"/>
    </w:rPr>
  </w:style>
  <w:style w:type="paragraph" w:styleId="Corptext">
    <w:name w:val="Body Text"/>
    <w:basedOn w:val="Normal"/>
    <w:link w:val="CorptextCaracter"/>
    <w:pPr>
      <w:spacing w:after="120"/>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Indentcorptext">
    <w:name w:val="Body Text Indent"/>
    <w:basedOn w:val="Normal"/>
    <w:rPr>
      <w:color w:val="000000"/>
      <w:sz w:val="20"/>
      <w:szCs w:val="20"/>
      <w:lang w:val="fr-FR"/>
    </w:rPr>
  </w:style>
  <w:style w:type="paragraph" w:customStyle="1" w:styleId="Heading10">
    <w:name w:val="Heading 10"/>
    <w:basedOn w:val="Heading"/>
    <w:next w:val="Corptext"/>
    <w:pPr>
      <w:numPr>
        <w:numId w:val="2"/>
      </w:numPr>
    </w:pPr>
    <w:rPr>
      <w:b/>
      <w:bCs/>
      <w:sz w:val="21"/>
      <w:szCs w:val="21"/>
    </w:rPr>
  </w:style>
  <w:style w:type="paragraph" w:styleId="Antet">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
    <w:name w:val="Text"/>
    <w:basedOn w:val="Legend"/>
  </w:style>
  <w:style w:type="paragraph" w:customStyle="1" w:styleId="Indentcorptext31">
    <w:name w:val="Indent corp text 31"/>
    <w:basedOn w:val="Normal"/>
    <w:pPr>
      <w:ind w:left="2400"/>
    </w:pPr>
    <w:rPr>
      <w:b/>
      <w:sz w:val="36"/>
      <w:szCs w:val="36"/>
    </w:rPr>
  </w:style>
  <w:style w:type="paragraph" w:customStyle="1" w:styleId="Indentcorptext21">
    <w:name w:val="Indent corp text 21"/>
    <w:basedOn w:val="Normal"/>
    <w:pPr>
      <w:ind w:left="1440"/>
    </w:pPr>
    <w:rPr>
      <w:color w:val="000000"/>
      <w:sz w:val="20"/>
      <w:szCs w:val="20"/>
    </w:rPr>
  </w:style>
  <w:style w:type="paragraph" w:customStyle="1" w:styleId="EMILIA1">
    <w:name w:val="EMILIA 1"/>
    <w:basedOn w:val="Corptext"/>
    <w:next w:val="Text"/>
    <w:pPr>
      <w:spacing w:after="0" w:line="0" w:lineRule="atLeast"/>
      <w:jc w:val="left"/>
    </w:pPr>
    <w:rPr>
      <w:rFonts w:ascii="Tahoma" w:hAnsi="Tahoma" w:cs="Arial"/>
      <w:bCs/>
      <w:iCs/>
      <w:color w:val="000000"/>
      <w:lang w:val="en-US"/>
    </w:rPr>
  </w:style>
  <w:style w:type="paragraph" w:styleId="Subsol">
    <w:name w:val="footer"/>
    <w:basedOn w:val="Normal"/>
    <w:pPr>
      <w:suppressLineNumbers/>
      <w:tabs>
        <w:tab w:val="center" w:pos="4986"/>
        <w:tab w:val="right" w:pos="9972"/>
      </w:tabs>
    </w:pPr>
  </w:style>
  <w:style w:type="character" w:customStyle="1" w:styleId="UnresolvedMention">
    <w:name w:val="Unresolved Mention"/>
    <w:uiPriority w:val="99"/>
    <w:semiHidden/>
    <w:unhideWhenUsed/>
    <w:rsid w:val="00BA2846"/>
    <w:rPr>
      <w:color w:val="605E5C"/>
      <w:shd w:val="clear" w:color="auto" w:fill="E1DFDD"/>
    </w:rPr>
  </w:style>
  <w:style w:type="paragraph" w:styleId="Titlu">
    <w:name w:val="Title"/>
    <w:aliases w:val="Főcím"/>
    <w:basedOn w:val="Normal"/>
    <w:next w:val="Normal"/>
    <w:link w:val="TitluCaracter"/>
    <w:uiPriority w:val="10"/>
    <w:qFormat/>
    <w:rsid w:val="00A2232A"/>
    <w:pPr>
      <w:spacing w:before="240" w:after="60" w:line="480" w:lineRule="auto"/>
      <w:jc w:val="center"/>
      <w:outlineLvl w:val="0"/>
    </w:pPr>
    <w:rPr>
      <w:rFonts w:eastAsia="Times New Roman" w:cs="Times New Roman"/>
      <w:b/>
      <w:bCs/>
      <w:kern w:val="28"/>
      <w:sz w:val="48"/>
      <w:szCs w:val="32"/>
    </w:rPr>
  </w:style>
  <w:style w:type="character" w:customStyle="1" w:styleId="TitluCaracter">
    <w:name w:val="Titlu Caracter"/>
    <w:aliases w:val="Főcím Caracter"/>
    <w:link w:val="Titlu"/>
    <w:uiPriority w:val="10"/>
    <w:rsid w:val="00A2232A"/>
    <w:rPr>
      <w:rFonts w:ascii="Segoe UI Light" w:hAnsi="Segoe UI Light"/>
      <w:b/>
      <w:bCs/>
      <w:kern w:val="28"/>
      <w:sz w:val="48"/>
      <w:szCs w:val="32"/>
      <w:lang w:val="ro-RO" w:bidi="en-US"/>
    </w:rPr>
  </w:style>
  <w:style w:type="paragraph" w:styleId="Subtitlu">
    <w:name w:val="Subtitle"/>
    <w:aliases w:val="Cím"/>
    <w:basedOn w:val="Normal"/>
    <w:next w:val="Normal"/>
    <w:link w:val="SubtitluCaracter"/>
    <w:uiPriority w:val="11"/>
    <w:qFormat/>
    <w:rsid w:val="006A4983"/>
    <w:pPr>
      <w:numPr>
        <w:numId w:val="7"/>
      </w:numPr>
      <w:spacing w:before="360" w:after="420"/>
      <w:outlineLvl w:val="1"/>
    </w:pPr>
    <w:rPr>
      <w:rFonts w:eastAsia="Times New Roman" w:cs="Times New Roman"/>
      <w:b/>
      <w:sz w:val="28"/>
    </w:rPr>
  </w:style>
  <w:style w:type="character" w:customStyle="1" w:styleId="SubtitluCaracter">
    <w:name w:val="Subtitlu Caracter"/>
    <w:aliases w:val="Cím Caracter"/>
    <w:link w:val="Subtitlu"/>
    <w:uiPriority w:val="11"/>
    <w:rsid w:val="006A4983"/>
    <w:rPr>
      <w:rFonts w:ascii="Segoe UI Light" w:eastAsia="Times New Roman" w:hAnsi="Segoe UI Light" w:cs="Times New Roman"/>
      <w:b/>
      <w:sz w:val="28"/>
      <w:szCs w:val="24"/>
      <w:lang w:val="ro-RO" w:bidi="en-US"/>
    </w:rPr>
  </w:style>
  <w:style w:type="character" w:styleId="Accentuaresubtil">
    <w:name w:val="Subtle Emphasis"/>
    <w:aliases w:val="Alcím"/>
    <w:uiPriority w:val="19"/>
    <w:qFormat/>
    <w:rsid w:val="00305BEA"/>
    <w:rPr>
      <w:rFonts w:ascii="Segoe UI Light" w:hAnsi="Segoe UI Light"/>
      <w:b/>
      <w:i w:val="0"/>
      <w:iCs/>
      <w:color w:val="auto"/>
      <w:spacing w:val="0"/>
      <w:kern w:val="24"/>
      <w:sz w:val="24"/>
    </w:rPr>
  </w:style>
  <w:style w:type="character" w:styleId="Robust">
    <w:name w:val="Strong"/>
    <w:aliases w:val="Normal KIEMELT"/>
    <w:uiPriority w:val="22"/>
    <w:qFormat/>
    <w:rsid w:val="00185AFB"/>
    <w:rPr>
      <w:rFonts w:ascii="Segoe UI Light" w:hAnsi="Segoe UI Light"/>
      <w:b/>
      <w:bCs/>
      <w:sz w:val="24"/>
      <w:u w:val="none"/>
    </w:rPr>
  </w:style>
  <w:style w:type="paragraph" w:customStyle="1" w:styleId="Felsorols">
    <w:name w:val="Felsorolás"/>
    <w:basedOn w:val="Normal"/>
    <w:link w:val="FelsorolsChar"/>
    <w:qFormat/>
    <w:rsid w:val="00D24622"/>
    <w:pPr>
      <w:numPr>
        <w:numId w:val="5"/>
      </w:numPr>
    </w:pPr>
    <w:rPr>
      <w:rFonts w:eastAsia="Times New Roman" w:cs="Segoe UI Light"/>
      <w:lang w:eastAsia="ar-SA" w:bidi="ar-SA"/>
    </w:rPr>
  </w:style>
  <w:style w:type="paragraph" w:styleId="Titlucuprins">
    <w:name w:val="TOC Heading"/>
    <w:basedOn w:val="Titlu1"/>
    <w:next w:val="Normal"/>
    <w:uiPriority w:val="39"/>
    <w:unhideWhenUsed/>
    <w:qFormat/>
    <w:rsid w:val="002E3518"/>
    <w:pPr>
      <w:keepNext/>
      <w:keepLines/>
      <w:widowControl/>
      <w:numPr>
        <w:numId w:val="0"/>
      </w:numPr>
      <w:suppressAutoHyphens w:val="0"/>
      <w:spacing w:before="240" w:line="259" w:lineRule="auto"/>
      <w:jc w:val="left"/>
      <w:outlineLvl w:val="9"/>
    </w:pPr>
    <w:rPr>
      <w:rFonts w:ascii="Calibri Light" w:eastAsia="Times New Roman" w:hAnsi="Calibri Light" w:cs="Times New Roman"/>
      <w:color w:val="2F5496"/>
      <w:sz w:val="32"/>
      <w:szCs w:val="32"/>
      <w:lang w:val="en-US" w:bidi="ar-SA"/>
    </w:rPr>
  </w:style>
  <w:style w:type="character" w:customStyle="1" w:styleId="FelsorolsChar">
    <w:name w:val="Felsorolás Char"/>
    <w:link w:val="Felsorols"/>
    <w:rsid w:val="00D24622"/>
    <w:rPr>
      <w:rFonts w:ascii="Segoe UI Light" w:hAnsi="Segoe UI Light" w:cs="Segoe UI Light"/>
      <w:sz w:val="24"/>
      <w:szCs w:val="24"/>
      <w:lang w:val="ro-RO" w:eastAsia="ar-SA"/>
    </w:rPr>
  </w:style>
  <w:style w:type="paragraph" w:styleId="Cuprins1">
    <w:name w:val="toc 1"/>
    <w:basedOn w:val="Normal"/>
    <w:next w:val="Normal"/>
    <w:autoRedefine/>
    <w:uiPriority w:val="39"/>
    <w:unhideWhenUsed/>
    <w:rsid w:val="002E3518"/>
  </w:style>
  <w:style w:type="paragraph" w:styleId="Cuprins2">
    <w:name w:val="toc 2"/>
    <w:basedOn w:val="Normal"/>
    <w:next w:val="Normal"/>
    <w:autoRedefine/>
    <w:uiPriority w:val="39"/>
    <w:unhideWhenUsed/>
    <w:rsid w:val="002E3518"/>
    <w:pPr>
      <w:ind w:left="240"/>
    </w:pPr>
  </w:style>
  <w:style w:type="paragraph" w:styleId="TextnBalon">
    <w:name w:val="Balloon Text"/>
    <w:basedOn w:val="Normal"/>
    <w:link w:val="TextnBalonCaracter"/>
    <w:unhideWhenUsed/>
    <w:rsid w:val="004A2DF1"/>
    <w:rPr>
      <w:rFonts w:ascii="Segoe UI" w:hAnsi="Segoe UI" w:cs="Segoe UI"/>
      <w:sz w:val="18"/>
      <w:szCs w:val="18"/>
    </w:rPr>
  </w:style>
  <w:style w:type="character" w:customStyle="1" w:styleId="TextnBalonCaracter">
    <w:name w:val="Text în Balon Caracter"/>
    <w:link w:val="TextnBalon"/>
    <w:rsid w:val="004A2DF1"/>
    <w:rPr>
      <w:rFonts w:ascii="Segoe UI" w:eastAsia="Lucida Sans Unicode" w:hAnsi="Segoe UI" w:cs="Segoe UI"/>
      <w:sz w:val="18"/>
      <w:szCs w:val="18"/>
      <w:lang w:val="ro-RO" w:bidi="en-US"/>
    </w:rPr>
  </w:style>
  <w:style w:type="table" w:styleId="GrilTabel">
    <w:name w:val="Table Grid"/>
    <w:basedOn w:val="TabelNormal"/>
    <w:uiPriority w:val="39"/>
    <w:rsid w:val="00E8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5Caracter">
    <w:name w:val="Titlu 5 Caracter"/>
    <w:link w:val="Titlu5"/>
    <w:rsid w:val="008933F8"/>
    <w:rPr>
      <w:rFonts w:ascii="Arial" w:hAnsi="Arial" w:cs="Arial"/>
      <w:b/>
      <w:sz w:val="24"/>
      <w:lang w:eastAsia="ar-SA"/>
    </w:rPr>
  </w:style>
  <w:style w:type="character" w:customStyle="1" w:styleId="Titlu8Caracter">
    <w:name w:val="Titlu 8 Caracter"/>
    <w:link w:val="Titlu8"/>
    <w:rsid w:val="008933F8"/>
    <w:rPr>
      <w:rFonts w:ascii="Lithograph" w:hAnsi="Lithograph" w:cs="Lithograph"/>
      <w:b/>
      <w:bCs/>
      <w:sz w:val="16"/>
      <w:lang w:eastAsia="ar-SA"/>
    </w:rPr>
  </w:style>
  <w:style w:type="numbering" w:customStyle="1" w:styleId="NoList1">
    <w:name w:val="No List1"/>
    <w:next w:val="FrListare"/>
    <w:uiPriority w:val="99"/>
    <w:semiHidden/>
    <w:unhideWhenUsed/>
    <w:rsid w:val="008933F8"/>
  </w:style>
  <w:style w:type="character" w:customStyle="1" w:styleId="WW8Num9z0">
    <w:name w:val="WW8Num9z0"/>
    <w:rsid w:val="008933F8"/>
    <w:rPr>
      <w:rFonts w:ascii="Arial" w:hAnsi="Arial" w:cs="Arial"/>
    </w:rPr>
  </w:style>
  <w:style w:type="character" w:customStyle="1" w:styleId="WW8Num13z0">
    <w:name w:val="WW8Num13z0"/>
    <w:rsid w:val="008933F8"/>
    <w:rPr>
      <w:rFonts w:ascii="Arial" w:hAnsi="Arial" w:cs="Arial"/>
    </w:rPr>
  </w:style>
  <w:style w:type="character" w:customStyle="1" w:styleId="HeaderChar">
    <w:name w:val="Header Char"/>
    <w:rsid w:val="008933F8"/>
  </w:style>
  <w:style w:type="paragraph" w:styleId="Indentcorptext2">
    <w:name w:val="Body Text Indent 2"/>
    <w:basedOn w:val="Normal"/>
    <w:link w:val="Indentcorptext2Caracter"/>
    <w:rsid w:val="008933F8"/>
    <w:pPr>
      <w:widowControl/>
      <w:ind w:firstLine="720"/>
      <w:jc w:val="center"/>
    </w:pPr>
    <w:rPr>
      <w:rFonts w:ascii="Verdana" w:eastAsia="Times New Roman" w:hAnsi="Verdana" w:cs="Verdana"/>
      <w:b/>
      <w:sz w:val="28"/>
      <w:szCs w:val="20"/>
      <w:lang w:val="en-US" w:eastAsia="ar-SA" w:bidi="ar-SA"/>
    </w:rPr>
  </w:style>
  <w:style w:type="character" w:customStyle="1" w:styleId="Indentcorptext2Caracter">
    <w:name w:val="Indent corp text 2 Caracter"/>
    <w:link w:val="Indentcorptext2"/>
    <w:rsid w:val="008933F8"/>
    <w:rPr>
      <w:rFonts w:ascii="Verdana" w:hAnsi="Verdana" w:cs="Verdana"/>
      <w:b/>
      <w:sz w:val="28"/>
      <w:lang w:eastAsia="ar-SA"/>
    </w:rPr>
  </w:style>
  <w:style w:type="paragraph" w:styleId="Corptext2">
    <w:name w:val="Body Text 2"/>
    <w:basedOn w:val="Normal"/>
    <w:link w:val="Corptext2Caracter"/>
    <w:rsid w:val="008933F8"/>
    <w:pPr>
      <w:widowControl/>
    </w:pPr>
    <w:rPr>
      <w:rFonts w:ascii="Arial" w:eastAsia="Times New Roman" w:hAnsi="Arial" w:cs="Arial"/>
      <w:b/>
      <w:bCs/>
      <w:lang w:val="fr-FR" w:eastAsia="ar-SA" w:bidi="ar-SA"/>
    </w:rPr>
  </w:style>
  <w:style w:type="character" w:customStyle="1" w:styleId="Corptext2Caracter">
    <w:name w:val="Corp text 2 Caracter"/>
    <w:link w:val="Corptext2"/>
    <w:rsid w:val="008933F8"/>
    <w:rPr>
      <w:rFonts w:ascii="Arial" w:hAnsi="Arial" w:cs="Arial"/>
      <w:b/>
      <w:bCs/>
      <w:sz w:val="24"/>
      <w:szCs w:val="24"/>
      <w:lang w:val="fr-FR" w:eastAsia="ar-SA"/>
    </w:rPr>
  </w:style>
  <w:style w:type="paragraph" w:styleId="Corptext3">
    <w:name w:val="Body Text 3"/>
    <w:basedOn w:val="Normal"/>
    <w:link w:val="Corptext3Caracter"/>
    <w:rsid w:val="008933F8"/>
    <w:pPr>
      <w:widowControl/>
    </w:pPr>
    <w:rPr>
      <w:rFonts w:ascii="Arial" w:eastAsia="Times New Roman" w:hAnsi="Arial" w:cs="Arial"/>
      <w:b/>
      <w:bCs/>
      <w:caps/>
      <w:sz w:val="28"/>
      <w:lang w:val="en-US" w:eastAsia="ar-SA" w:bidi="ar-SA"/>
    </w:rPr>
  </w:style>
  <w:style w:type="character" w:customStyle="1" w:styleId="Corptext3Caracter">
    <w:name w:val="Corp text 3 Caracter"/>
    <w:link w:val="Corptext3"/>
    <w:rsid w:val="008933F8"/>
    <w:rPr>
      <w:rFonts w:ascii="Arial" w:hAnsi="Arial" w:cs="Arial"/>
      <w:b/>
      <w:bCs/>
      <w:caps/>
      <w:sz w:val="28"/>
      <w:szCs w:val="24"/>
      <w:lang w:eastAsia="ar-SA"/>
    </w:rPr>
  </w:style>
  <w:style w:type="paragraph" w:styleId="Indentcorptext3">
    <w:name w:val="Body Text Indent 3"/>
    <w:basedOn w:val="Normal"/>
    <w:link w:val="Indentcorptext3Caracter"/>
    <w:rsid w:val="008933F8"/>
    <w:pPr>
      <w:widowControl/>
      <w:ind w:left="360" w:firstLine="348"/>
    </w:pPr>
    <w:rPr>
      <w:rFonts w:ascii="Arial" w:eastAsia="Times New Roman" w:hAnsi="Arial" w:cs="Arial"/>
      <w:sz w:val="20"/>
      <w:szCs w:val="20"/>
      <w:lang w:val="fr-FR" w:eastAsia="ar-SA" w:bidi="ar-SA"/>
    </w:rPr>
  </w:style>
  <w:style w:type="character" w:customStyle="1" w:styleId="Indentcorptext3Caracter">
    <w:name w:val="Indent corp text 3 Caracter"/>
    <w:link w:val="Indentcorptext3"/>
    <w:rsid w:val="008933F8"/>
    <w:rPr>
      <w:rFonts w:ascii="Arial" w:hAnsi="Arial" w:cs="Arial"/>
      <w:lang w:val="fr-FR" w:eastAsia="ar-SA"/>
    </w:rPr>
  </w:style>
  <w:style w:type="paragraph" w:customStyle="1" w:styleId="Framecontents">
    <w:name w:val="Frame contents"/>
    <w:basedOn w:val="Corptext"/>
    <w:rsid w:val="008933F8"/>
    <w:pPr>
      <w:widowControl/>
      <w:spacing w:after="0"/>
    </w:pPr>
    <w:rPr>
      <w:rFonts w:ascii="Verdana" w:eastAsia="Times New Roman" w:hAnsi="Verdana" w:cs="Verdana"/>
      <w:sz w:val="28"/>
      <w:szCs w:val="20"/>
      <w:lang w:val="en-US" w:eastAsia="ar-SA" w:bidi="ar-SA"/>
    </w:rPr>
  </w:style>
  <w:style w:type="character" w:customStyle="1" w:styleId="CorptextCaracter">
    <w:name w:val="Corp text Caracter"/>
    <w:link w:val="Corptext"/>
    <w:rsid w:val="008933F8"/>
    <w:rPr>
      <w:rFonts w:ascii="Segoe UI Light" w:eastAsia="Lucida Sans Unicode" w:hAnsi="Segoe UI Light" w:cs="Tahoma"/>
      <w:sz w:val="24"/>
      <w:szCs w:val="24"/>
      <w:lang w:val="ro-RO" w:bidi="en-US"/>
    </w:rPr>
  </w:style>
  <w:style w:type="paragraph" w:styleId="Listparagraf">
    <w:name w:val="List Paragraph"/>
    <w:basedOn w:val="Normal"/>
    <w:uiPriority w:val="34"/>
    <w:qFormat/>
    <w:rsid w:val="008933F8"/>
    <w:pPr>
      <w:widowControl/>
      <w:suppressAutoHyphens w:val="0"/>
      <w:spacing w:after="200" w:line="276" w:lineRule="auto"/>
      <w:ind w:left="720"/>
      <w:contextualSpacing/>
      <w:jc w:val="left"/>
    </w:pPr>
    <w:rPr>
      <w:rFonts w:ascii="Calibri" w:eastAsia="Times New Roman" w:hAnsi="Calibri" w:cs="Times New Roman"/>
      <w:sz w:val="22"/>
      <w:szCs w:val="22"/>
      <w:lang w:val="en-US" w:bidi="ar-SA"/>
    </w:rPr>
  </w:style>
  <w:style w:type="paragraph" w:customStyle="1" w:styleId="Default">
    <w:name w:val="Default"/>
    <w:rsid w:val="006915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2A"/>
    <w:pPr>
      <w:widowControl w:val="0"/>
      <w:suppressAutoHyphens/>
      <w:jc w:val="both"/>
    </w:pPr>
    <w:rPr>
      <w:rFonts w:ascii="Segoe UI Light" w:eastAsia="Lucida Sans Unicode" w:hAnsi="Segoe UI Light" w:cs="Tahoma"/>
      <w:sz w:val="24"/>
      <w:szCs w:val="24"/>
      <w:lang w:val="ro-RO" w:bidi="en-US"/>
    </w:rPr>
  </w:style>
  <w:style w:type="paragraph" w:styleId="Titlu1">
    <w:name w:val="heading 1"/>
    <w:basedOn w:val="Normal"/>
    <w:next w:val="Normal"/>
    <w:qFormat/>
    <w:pPr>
      <w:numPr>
        <w:numId w:val="1"/>
      </w:numPr>
      <w:outlineLvl w:val="0"/>
    </w:pPr>
  </w:style>
  <w:style w:type="paragraph" w:styleId="Titlu2">
    <w:name w:val="heading 2"/>
    <w:basedOn w:val="Normal"/>
    <w:next w:val="Normal"/>
    <w:qFormat/>
    <w:pPr>
      <w:keepNext/>
      <w:numPr>
        <w:ilvl w:val="1"/>
        <w:numId w:val="1"/>
      </w:numPr>
      <w:outlineLvl w:val="1"/>
    </w:pPr>
    <w:rPr>
      <w:b/>
      <w:bCs/>
      <w:sz w:val="28"/>
      <w:szCs w:val="28"/>
    </w:rPr>
  </w:style>
  <w:style w:type="paragraph" w:styleId="Titlu3">
    <w:name w:val="heading 3"/>
    <w:basedOn w:val="Normal"/>
    <w:next w:val="Normal"/>
    <w:qFormat/>
    <w:pPr>
      <w:numPr>
        <w:ilvl w:val="2"/>
        <w:numId w:val="1"/>
      </w:numPr>
      <w:outlineLvl w:val="2"/>
    </w:pPr>
  </w:style>
  <w:style w:type="paragraph" w:styleId="Titlu4">
    <w:name w:val="heading 4"/>
    <w:basedOn w:val="Normal"/>
    <w:next w:val="Normal"/>
    <w:qFormat/>
    <w:pPr>
      <w:numPr>
        <w:ilvl w:val="3"/>
        <w:numId w:val="1"/>
      </w:numPr>
      <w:outlineLvl w:val="3"/>
    </w:pPr>
  </w:style>
  <w:style w:type="paragraph" w:styleId="Titlu5">
    <w:name w:val="heading 5"/>
    <w:basedOn w:val="Normal"/>
    <w:next w:val="Normal"/>
    <w:link w:val="Titlu5Caracter"/>
    <w:qFormat/>
    <w:rsid w:val="008933F8"/>
    <w:pPr>
      <w:keepNext/>
      <w:widowControl/>
      <w:numPr>
        <w:ilvl w:val="4"/>
        <w:numId w:val="1"/>
      </w:numPr>
      <w:spacing w:line="360" w:lineRule="auto"/>
      <w:outlineLvl w:val="4"/>
    </w:pPr>
    <w:rPr>
      <w:rFonts w:ascii="Arial" w:eastAsia="Times New Roman" w:hAnsi="Arial" w:cs="Arial"/>
      <w:b/>
      <w:szCs w:val="20"/>
      <w:lang w:val="en-US" w:eastAsia="ar-SA" w:bidi="ar-SA"/>
    </w:rPr>
  </w:style>
  <w:style w:type="paragraph" w:styleId="Titlu6">
    <w:name w:val="heading 6"/>
    <w:basedOn w:val="Normal"/>
    <w:next w:val="Normal"/>
    <w:qFormat/>
    <w:pPr>
      <w:numPr>
        <w:ilvl w:val="5"/>
        <w:numId w:val="1"/>
      </w:numPr>
      <w:outlineLvl w:val="5"/>
    </w:pPr>
  </w:style>
  <w:style w:type="paragraph" w:styleId="Titlu7">
    <w:name w:val="heading 7"/>
    <w:basedOn w:val="Normal"/>
    <w:next w:val="Normal"/>
    <w:qFormat/>
    <w:pPr>
      <w:numPr>
        <w:ilvl w:val="6"/>
        <w:numId w:val="1"/>
      </w:numPr>
      <w:outlineLvl w:val="6"/>
    </w:pPr>
  </w:style>
  <w:style w:type="paragraph" w:styleId="Titlu8">
    <w:name w:val="heading 8"/>
    <w:basedOn w:val="Normal"/>
    <w:next w:val="Normal"/>
    <w:link w:val="Titlu8Caracter"/>
    <w:qFormat/>
    <w:rsid w:val="008933F8"/>
    <w:pPr>
      <w:keepNext/>
      <w:widowControl/>
      <w:numPr>
        <w:ilvl w:val="7"/>
        <w:numId w:val="1"/>
      </w:numPr>
      <w:tabs>
        <w:tab w:val="left" w:pos="4253"/>
      </w:tabs>
      <w:jc w:val="left"/>
      <w:outlineLvl w:val="7"/>
    </w:pPr>
    <w:rPr>
      <w:rFonts w:ascii="Lithograph" w:eastAsia="Times New Roman" w:hAnsi="Lithograph" w:cs="Lithograph"/>
      <w:b/>
      <w:bCs/>
      <w:sz w:val="16"/>
      <w:szCs w:val="20"/>
      <w:lang w:val="en-US" w:eastAsia="ar-SA" w:bidi="ar-SA"/>
    </w:rPr>
  </w:style>
  <w:style w:type="paragraph" w:styleId="Titlu9">
    <w:name w:val="heading 9"/>
    <w:basedOn w:val="Normal"/>
    <w:next w:val="Normal"/>
    <w:qFormat/>
    <w:pPr>
      <w:numPr>
        <w:ilvl w:val="8"/>
        <w:numId w:val="1"/>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tarSymbo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tarSymbol"/>
      <w:b/>
      <w:bCs/>
      <w:sz w:val="18"/>
      <w:szCs w:val="1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6z0">
    <w:name w:val="WW8Num6z0"/>
    <w:rPr>
      <w:rFonts w:ascii="Symbol" w:hAnsi="Symbol" w:cs="StarSymbol"/>
      <w:b/>
      <w:bCs/>
      <w:sz w:val="18"/>
      <w:szCs w:val="18"/>
    </w:rPr>
  </w:style>
  <w:style w:type="character" w:customStyle="1" w:styleId="WW8Num7z0">
    <w:name w:val="WW8Num7z0"/>
    <w:rPr>
      <w:rFonts w:ascii="Symbol" w:hAnsi="Symbol" w:cs="StarSymbol"/>
      <w:b/>
      <w:bCs/>
      <w:sz w:val="18"/>
      <w:szCs w:val="18"/>
    </w:rPr>
  </w:style>
  <w:style w:type="character" w:customStyle="1" w:styleId="WW8Num8z0">
    <w:name w:val="WW8Num8z0"/>
    <w:rPr>
      <w:rFonts w:ascii="Symbol" w:hAnsi="Symbol" w:cs="StarSymbol"/>
      <w:b/>
      <w:bCs/>
      <w:sz w:val="18"/>
      <w:szCs w:val="18"/>
    </w:rPr>
  </w:style>
  <w:style w:type="character" w:customStyle="1" w:styleId="WW8Num10z0">
    <w:name w:val="WW8Num10z0"/>
    <w:rPr>
      <w:rFonts w:ascii="Symbol" w:hAnsi="Symbol" w:cs="StarSymbol"/>
      <w:b/>
      <w:bCs/>
      <w:sz w:val="18"/>
      <w:szCs w:val="18"/>
    </w:rPr>
  </w:style>
  <w:style w:type="character" w:customStyle="1" w:styleId="NumberingSymbols">
    <w:name w:val="Numbering Symbols"/>
  </w:style>
  <w:style w:type="character" w:customStyle="1" w:styleId="Bullets">
    <w:name w:val="Bullets"/>
    <w:rPr>
      <w:rFonts w:ascii="StarSymbol" w:eastAsia="StarSymbol" w:hAnsi="StarSymbol" w:cs="StarSymbol"/>
      <w:b/>
      <w:bCs/>
      <w:sz w:val="18"/>
      <w:szCs w:val="18"/>
    </w:rPr>
  </w:style>
  <w:style w:type="character" w:customStyle="1" w:styleId="Fontdeparagrafimplicit1">
    <w:name w:val="Font de paragraf implicit1"/>
  </w:style>
  <w:style w:type="character" w:styleId="Hyperlink">
    <w:name w:val="Hyperlink"/>
    <w:rPr>
      <w:color w:val="0000FF"/>
      <w:u w:val="single"/>
    </w:rPr>
  </w:style>
  <w:style w:type="character" w:styleId="HyperlinkParcurs">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St2z0">
    <w:name w:val="WW8NumSt2z0"/>
    <w:rPr>
      <w:rFonts w:ascii="Symbol" w:hAnsi="Symbol" w:cs="Times New Roman"/>
    </w:rPr>
  </w:style>
  <w:style w:type="paragraph" w:customStyle="1" w:styleId="Heading">
    <w:name w:val="Heading"/>
    <w:basedOn w:val="Normal"/>
    <w:next w:val="Corptext"/>
    <w:pPr>
      <w:keepNext/>
      <w:spacing w:before="240" w:after="120"/>
    </w:pPr>
    <w:rPr>
      <w:rFonts w:ascii="Arial" w:hAnsi="Arial"/>
      <w:sz w:val="28"/>
      <w:szCs w:val="28"/>
    </w:rPr>
  </w:style>
  <w:style w:type="paragraph" w:styleId="Corptext">
    <w:name w:val="Body Text"/>
    <w:basedOn w:val="Normal"/>
    <w:link w:val="CorptextCaracter"/>
    <w:pPr>
      <w:spacing w:after="120"/>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Indentcorptext">
    <w:name w:val="Body Text Indent"/>
    <w:basedOn w:val="Normal"/>
    <w:rPr>
      <w:color w:val="000000"/>
      <w:sz w:val="20"/>
      <w:szCs w:val="20"/>
      <w:lang w:val="fr-FR"/>
    </w:rPr>
  </w:style>
  <w:style w:type="paragraph" w:customStyle="1" w:styleId="Heading10">
    <w:name w:val="Heading 10"/>
    <w:basedOn w:val="Heading"/>
    <w:next w:val="Corptext"/>
    <w:pPr>
      <w:numPr>
        <w:numId w:val="2"/>
      </w:numPr>
    </w:pPr>
    <w:rPr>
      <w:b/>
      <w:bCs/>
      <w:sz w:val="21"/>
      <w:szCs w:val="21"/>
    </w:rPr>
  </w:style>
  <w:style w:type="paragraph" w:styleId="Antet">
    <w:name w:val="header"/>
    <w:basedOn w:val="Normal"/>
    <w:pPr>
      <w:suppressLineNumbers/>
      <w:tabs>
        <w:tab w:val="center" w:pos="4818"/>
        <w:tab w:val="right" w:pos="9637"/>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
    <w:name w:val="Text"/>
    <w:basedOn w:val="Legend"/>
  </w:style>
  <w:style w:type="paragraph" w:customStyle="1" w:styleId="Indentcorptext31">
    <w:name w:val="Indent corp text 31"/>
    <w:basedOn w:val="Normal"/>
    <w:pPr>
      <w:ind w:left="2400"/>
    </w:pPr>
    <w:rPr>
      <w:b/>
      <w:sz w:val="36"/>
      <w:szCs w:val="36"/>
    </w:rPr>
  </w:style>
  <w:style w:type="paragraph" w:customStyle="1" w:styleId="Indentcorptext21">
    <w:name w:val="Indent corp text 21"/>
    <w:basedOn w:val="Normal"/>
    <w:pPr>
      <w:ind w:left="1440"/>
    </w:pPr>
    <w:rPr>
      <w:color w:val="000000"/>
      <w:sz w:val="20"/>
      <w:szCs w:val="20"/>
    </w:rPr>
  </w:style>
  <w:style w:type="paragraph" w:customStyle="1" w:styleId="EMILIA1">
    <w:name w:val="EMILIA 1"/>
    <w:basedOn w:val="Corptext"/>
    <w:next w:val="Text"/>
    <w:pPr>
      <w:spacing w:after="0" w:line="0" w:lineRule="atLeast"/>
      <w:jc w:val="left"/>
    </w:pPr>
    <w:rPr>
      <w:rFonts w:ascii="Tahoma" w:hAnsi="Tahoma" w:cs="Arial"/>
      <w:bCs/>
      <w:iCs/>
      <w:color w:val="000000"/>
      <w:lang w:val="en-US"/>
    </w:rPr>
  </w:style>
  <w:style w:type="paragraph" w:styleId="Subsol">
    <w:name w:val="footer"/>
    <w:basedOn w:val="Normal"/>
    <w:pPr>
      <w:suppressLineNumbers/>
      <w:tabs>
        <w:tab w:val="center" w:pos="4986"/>
        <w:tab w:val="right" w:pos="9972"/>
      </w:tabs>
    </w:pPr>
  </w:style>
  <w:style w:type="character" w:customStyle="1" w:styleId="UnresolvedMention">
    <w:name w:val="Unresolved Mention"/>
    <w:uiPriority w:val="99"/>
    <w:semiHidden/>
    <w:unhideWhenUsed/>
    <w:rsid w:val="00BA2846"/>
    <w:rPr>
      <w:color w:val="605E5C"/>
      <w:shd w:val="clear" w:color="auto" w:fill="E1DFDD"/>
    </w:rPr>
  </w:style>
  <w:style w:type="paragraph" w:styleId="Titlu">
    <w:name w:val="Title"/>
    <w:aliases w:val="Főcím"/>
    <w:basedOn w:val="Normal"/>
    <w:next w:val="Normal"/>
    <w:link w:val="TitluCaracter"/>
    <w:uiPriority w:val="10"/>
    <w:qFormat/>
    <w:rsid w:val="00A2232A"/>
    <w:pPr>
      <w:spacing w:before="240" w:after="60" w:line="480" w:lineRule="auto"/>
      <w:jc w:val="center"/>
      <w:outlineLvl w:val="0"/>
    </w:pPr>
    <w:rPr>
      <w:rFonts w:eastAsia="Times New Roman" w:cs="Times New Roman"/>
      <w:b/>
      <w:bCs/>
      <w:kern w:val="28"/>
      <w:sz w:val="48"/>
      <w:szCs w:val="32"/>
    </w:rPr>
  </w:style>
  <w:style w:type="character" w:customStyle="1" w:styleId="TitluCaracter">
    <w:name w:val="Titlu Caracter"/>
    <w:aliases w:val="Főcím Caracter"/>
    <w:link w:val="Titlu"/>
    <w:uiPriority w:val="10"/>
    <w:rsid w:val="00A2232A"/>
    <w:rPr>
      <w:rFonts w:ascii="Segoe UI Light" w:hAnsi="Segoe UI Light"/>
      <w:b/>
      <w:bCs/>
      <w:kern w:val="28"/>
      <w:sz w:val="48"/>
      <w:szCs w:val="32"/>
      <w:lang w:val="ro-RO" w:bidi="en-US"/>
    </w:rPr>
  </w:style>
  <w:style w:type="paragraph" w:styleId="Subtitlu">
    <w:name w:val="Subtitle"/>
    <w:aliases w:val="Cím"/>
    <w:basedOn w:val="Normal"/>
    <w:next w:val="Normal"/>
    <w:link w:val="SubtitluCaracter"/>
    <w:uiPriority w:val="11"/>
    <w:qFormat/>
    <w:rsid w:val="006A4983"/>
    <w:pPr>
      <w:numPr>
        <w:numId w:val="7"/>
      </w:numPr>
      <w:spacing w:before="360" w:after="420"/>
      <w:outlineLvl w:val="1"/>
    </w:pPr>
    <w:rPr>
      <w:rFonts w:eastAsia="Times New Roman" w:cs="Times New Roman"/>
      <w:b/>
      <w:sz w:val="28"/>
    </w:rPr>
  </w:style>
  <w:style w:type="character" w:customStyle="1" w:styleId="SubtitluCaracter">
    <w:name w:val="Subtitlu Caracter"/>
    <w:aliases w:val="Cím Caracter"/>
    <w:link w:val="Subtitlu"/>
    <w:uiPriority w:val="11"/>
    <w:rsid w:val="006A4983"/>
    <w:rPr>
      <w:rFonts w:ascii="Segoe UI Light" w:eastAsia="Times New Roman" w:hAnsi="Segoe UI Light" w:cs="Times New Roman"/>
      <w:b/>
      <w:sz w:val="28"/>
      <w:szCs w:val="24"/>
      <w:lang w:val="ro-RO" w:bidi="en-US"/>
    </w:rPr>
  </w:style>
  <w:style w:type="character" w:styleId="Accentuaresubtil">
    <w:name w:val="Subtle Emphasis"/>
    <w:aliases w:val="Alcím"/>
    <w:uiPriority w:val="19"/>
    <w:qFormat/>
    <w:rsid w:val="00305BEA"/>
    <w:rPr>
      <w:rFonts w:ascii="Segoe UI Light" w:hAnsi="Segoe UI Light"/>
      <w:b/>
      <w:i w:val="0"/>
      <w:iCs/>
      <w:color w:val="auto"/>
      <w:spacing w:val="0"/>
      <w:kern w:val="24"/>
      <w:sz w:val="24"/>
    </w:rPr>
  </w:style>
  <w:style w:type="character" w:styleId="Robust">
    <w:name w:val="Strong"/>
    <w:aliases w:val="Normal KIEMELT"/>
    <w:uiPriority w:val="22"/>
    <w:qFormat/>
    <w:rsid w:val="00185AFB"/>
    <w:rPr>
      <w:rFonts w:ascii="Segoe UI Light" w:hAnsi="Segoe UI Light"/>
      <w:b/>
      <w:bCs/>
      <w:sz w:val="24"/>
      <w:u w:val="none"/>
    </w:rPr>
  </w:style>
  <w:style w:type="paragraph" w:customStyle="1" w:styleId="Felsorols">
    <w:name w:val="Felsorolás"/>
    <w:basedOn w:val="Normal"/>
    <w:link w:val="FelsorolsChar"/>
    <w:qFormat/>
    <w:rsid w:val="00D24622"/>
    <w:pPr>
      <w:numPr>
        <w:numId w:val="5"/>
      </w:numPr>
    </w:pPr>
    <w:rPr>
      <w:rFonts w:eastAsia="Times New Roman" w:cs="Segoe UI Light"/>
      <w:lang w:eastAsia="ar-SA" w:bidi="ar-SA"/>
    </w:rPr>
  </w:style>
  <w:style w:type="paragraph" w:styleId="Titlucuprins">
    <w:name w:val="TOC Heading"/>
    <w:basedOn w:val="Titlu1"/>
    <w:next w:val="Normal"/>
    <w:uiPriority w:val="39"/>
    <w:unhideWhenUsed/>
    <w:qFormat/>
    <w:rsid w:val="002E3518"/>
    <w:pPr>
      <w:keepNext/>
      <w:keepLines/>
      <w:widowControl/>
      <w:numPr>
        <w:numId w:val="0"/>
      </w:numPr>
      <w:suppressAutoHyphens w:val="0"/>
      <w:spacing w:before="240" w:line="259" w:lineRule="auto"/>
      <w:jc w:val="left"/>
      <w:outlineLvl w:val="9"/>
    </w:pPr>
    <w:rPr>
      <w:rFonts w:ascii="Calibri Light" w:eastAsia="Times New Roman" w:hAnsi="Calibri Light" w:cs="Times New Roman"/>
      <w:color w:val="2F5496"/>
      <w:sz w:val="32"/>
      <w:szCs w:val="32"/>
      <w:lang w:val="en-US" w:bidi="ar-SA"/>
    </w:rPr>
  </w:style>
  <w:style w:type="character" w:customStyle="1" w:styleId="FelsorolsChar">
    <w:name w:val="Felsorolás Char"/>
    <w:link w:val="Felsorols"/>
    <w:rsid w:val="00D24622"/>
    <w:rPr>
      <w:rFonts w:ascii="Segoe UI Light" w:hAnsi="Segoe UI Light" w:cs="Segoe UI Light"/>
      <w:sz w:val="24"/>
      <w:szCs w:val="24"/>
      <w:lang w:val="ro-RO" w:eastAsia="ar-SA"/>
    </w:rPr>
  </w:style>
  <w:style w:type="paragraph" w:styleId="Cuprins1">
    <w:name w:val="toc 1"/>
    <w:basedOn w:val="Normal"/>
    <w:next w:val="Normal"/>
    <w:autoRedefine/>
    <w:uiPriority w:val="39"/>
    <w:unhideWhenUsed/>
    <w:rsid w:val="002E3518"/>
  </w:style>
  <w:style w:type="paragraph" w:styleId="Cuprins2">
    <w:name w:val="toc 2"/>
    <w:basedOn w:val="Normal"/>
    <w:next w:val="Normal"/>
    <w:autoRedefine/>
    <w:uiPriority w:val="39"/>
    <w:unhideWhenUsed/>
    <w:rsid w:val="002E3518"/>
    <w:pPr>
      <w:ind w:left="240"/>
    </w:pPr>
  </w:style>
  <w:style w:type="paragraph" w:styleId="TextnBalon">
    <w:name w:val="Balloon Text"/>
    <w:basedOn w:val="Normal"/>
    <w:link w:val="TextnBalonCaracter"/>
    <w:unhideWhenUsed/>
    <w:rsid w:val="004A2DF1"/>
    <w:rPr>
      <w:rFonts w:ascii="Segoe UI" w:hAnsi="Segoe UI" w:cs="Segoe UI"/>
      <w:sz w:val="18"/>
      <w:szCs w:val="18"/>
    </w:rPr>
  </w:style>
  <w:style w:type="character" w:customStyle="1" w:styleId="TextnBalonCaracter">
    <w:name w:val="Text în Balon Caracter"/>
    <w:link w:val="TextnBalon"/>
    <w:rsid w:val="004A2DF1"/>
    <w:rPr>
      <w:rFonts w:ascii="Segoe UI" w:eastAsia="Lucida Sans Unicode" w:hAnsi="Segoe UI" w:cs="Segoe UI"/>
      <w:sz w:val="18"/>
      <w:szCs w:val="18"/>
      <w:lang w:val="ro-RO" w:bidi="en-US"/>
    </w:rPr>
  </w:style>
  <w:style w:type="table" w:styleId="GrilTabel">
    <w:name w:val="Table Grid"/>
    <w:basedOn w:val="TabelNormal"/>
    <w:uiPriority w:val="39"/>
    <w:rsid w:val="00E8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5Caracter">
    <w:name w:val="Titlu 5 Caracter"/>
    <w:link w:val="Titlu5"/>
    <w:rsid w:val="008933F8"/>
    <w:rPr>
      <w:rFonts w:ascii="Arial" w:hAnsi="Arial" w:cs="Arial"/>
      <w:b/>
      <w:sz w:val="24"/>
      <w:lang w:eastAsia="ar-SA"/>
    </w:rPr>
  </w:style>
  <w:style w:type="character" w:customStyle="1" w:styleId="Titlu8Caracter">
    <w:name w:val="Titlu 8 Caracter"/>
    <w:link w:val="Titlu8"/>
    <w:rsid w:val="008933F8"/>
    <w:rPr>
      <w:rFonts w:ascii="Lithograph" w:hAnsi="Lithograph" w:cs="Lithograph"/>
      <w:b/>
      <w:bCs/>
      <w:sz w:val="16"/>
      <w:lang w:eastAsia="ar-SA"/>
    </w:rPr>
  </w:style>
  <w:style w:type="numbering" w:customStyle="1" w:styleId="NoList1">
    <w:name w:val="No List1"/>
    <w:next w:val="FrListare"/>
    <w:uiPriority w:val="99"/>
    <w:semiHidden/>
    <w:unhideWhenUsed/>
    <w:rsid w:val="008933F8"/>
  </w:style>
  <w:style w:type="character" w:customStyle="1" w:styleId="WW8Num9z0">
    <w:name w:val="WW8Num9z0"/>
    <w:rsid w:val="008933F8"/>
    <w:rPr>
      <w:rFonts w:ascii="Arial" w:hAnsi="Arial" w:cs="Arial"/>
    </w:rPr>
  </w:style>
  <w:style w:type="character" w:customStyle="1" w:styleId="WW8Num13z0">
    <w:name w:val="WW8Num13z0"/>
    <w:rsid w:val="008933F8"/>
    <w:rPr>
      <w:rFonts w:ascii="Arial" w:hAnsi="Arial" w:cs="Arial"/>
    </w:rPr>
  </w:style>
  <w:style w:type="character" w:customStyle="1" w:styleId="HeaderChar">
    <w:name w:val="Header Char"/>
    <w:rsid w:val="008933F8"/>
  </w:style>
  <w:style w:type="paragraph" w:styleId="Indentcorptext2">
    <w:name w:val="Body Text Indent 2"/>
    <w:basedOn w:val="Normal"/>
    <w:link w:val="Indentcorptext2Caracter"/>
    <w:rsid w:val="008933F8"/>
    <w:pPr>
      <w:widowControl/>
      <w:ind w:firstLine="720"/>
      <w:jc w:val="center"/>
    </w:pPr>
    <w:rPr>
      <w:rFonts w:ascii="Verdana" w:eastAsia="Times New Roman" w:hAnsi="Verdana" w:cs="Verdana"/>
      <w:b/>
      <w:sz w:val="28"/>
      <w:szCs w:val="20"/>
      <w:lang w:val="en-US" w:eastAsia="ar-SA" w:bidi="ar-SA"/>
    </w:rPr>
  </w:style>
  <w:style w:type="character" w:customStyle="1" w:styleId="Indentcorptext2Caracter">
    <w:name w:val="Indent corp text 2 Caracter"/>
    <w:link w:val="Indentcorptext2"/>
    <w:rsid w:val="008933F8"/>
    <w:rPr>
      <w:rFonts w:ascii="Verdana" w:hAnsi="Verdana" w:cs="Verdana"/>
      <w:b/>
      <w:sz w:val="28"/>
      <w:lang w:eastAsia="ar-SA"/>
    </w:rPr>
  </w:style>
  <w:style w:type="paragraph" w:styleId="Corptext2">
    <w:name w:val="Body Text 2"/>
    <w:basedOn w:val="Normal"/>
    <w:link w:val="Corptext2Caracter"/>
    <w:rsid w:val="008933F8"/>
    <w:pPr>
      <w:widowControl/>
    </w:pPr>
    <w:rPr>
      <w:rFonts w:ascii="Arial" w:eastAsia="Times New Roman" w:hAnsi="Arial" w:cs="Arial"/>
      <w:b/>
      <w:bCs/>
      <w:lang w:val="fr-FR" w:eastAsia="ar-SA" w:bidi="ar-SA"/>
    </w:rPr>
  </w:style>
  <w:style w:type="character" w:customStyle="1" w:styleId="Corptext2Caracter">
    <w:name w:val="Corp text 2 Caracter"/>
    <w:link w:val="Corptext2"/>
    <w:rsid w:val="008933F8"/>
    <w:rPr>
      <w:rFonts w:ascii="Arial" w:hAnsi="Arial" w:cs="Arial"/>
      <w:b/>
      <w:bCs/>
      <w:sz w:val="24"/>
      <w:szCs w:val="24"/>
      <w:lang w:val="fr-FR" w:eastAsia="ar-SA"/>
    </w:rPr>
  </w:style>
  <w:style w:type="paragraph" w:styleId="Corptext3">
    <w:name w:val="Body Text 3"/>
    <w:basedOn w:val="Normal"/>
    <w:link w:val="Corptext3Caracter"/>
    <w:rsid w:val="008933F8"/>
    <w:pPr>
      <w:widowControl/>
    </w:pPr>
    <w:rPr>
      <w:rFonts w:ascii="Arial" w:eastAsia="Times New Roman" w:hAnsi="Arial" w:cs="Arial"/>
      <w:b/>
      <w:bCs/>
      <w:caps/>
      <w:sz w:val="28"/>
      <w:lang w:val="en-US" w:eastAsia="ar-SA" w:bidi="ar-SA"/>
    </w:rPr>
  </w:style>
  <w:style w:type="character" w:customStyle="1" w:styleId="Corptext3Caracter">
    <w:name w:val="Corp text 3 Caracter"/>
    <w:link w:val="Corptext3"/>
    <w:rsid w:val="008933F8"/>
    <w:rPr>
      <w:rFonts w:ascii="Arial" w:hAnsi="Arial" w:cs="Arial"/>
      <w:b/>
      <w:bCs/>
      <w:caps/>
      <w:sz w:val="28"/>
      <w:szCs w:val="24"/>
      <w:lang w:eastAsia="ar-SA"/>
    </w:rPr>
  </w:style>
  <w:style w:type="paragraph" w:styleId="Indentcorptext3">
    <w:name w:val="Body Text Indent 3"/>
    <w:basedOn w:val="Normal"/>
    <w:link w:val="Indentcorptext3Caracter"/>
    <w:rsid w:val="008933F8"/>
    <w:pPr>
      <w:widowControl/>
      <w:ind w:left="360" w:firstLine="348"/>
    </w:pPr>
    <w:rPr>
      <w:rFonts w:ascii="Arial" w:eastAsia="Times New Roman" w:hAnsi="Arial" w:cs="Arial"/>
      <w:sz w:val="20"/>
      <w:szCs w:val="20"/>
      <w:lang w:val="fr-FR" w:eastAsia="ar-SA" w:bidi="ar-SA"/>
    </w:rPr>
  </w:style>
  <w:style w:type="character" w:customStyle="1" w:styleId="Indentcorptext3Caracter">
    <w:name w:val="Indent corp text 3 Caracter"/>
    <w:link w:val="Indentcorptext3"/>
    <w:rsid w:val="008933F8"/>
    <w:rPr>
      <w:rFonts w:ascii="Arial" w:hAnsi="Arial" w:cs="Arial"/>
      <w:lang w:val="fr-FR" w:eastAsia="ar-SA"/>
    </w:rPr>
  </w:style>
  <w:style w:type="paragraph" w:customStyle="1" w:styleId="Framecontents">
    <w:name w:val="Frame contents"/>
    <w:basedOn w:val="Corptext"/>
    <w:rsid w:val="008933F8"/>
    <w:pPr>
      <w:widowControl/>
      <w:spacing w:after="0"/>
    </w:pPr>
    <w:rPr>
      <w:rFonts w:ascii="Verdana" w:eastAsia="Times New Roman" w:hAnsi="Verdana" w:cs="Verdana"/>
      <w:sz w:val="28"/>
      <w:szCs w:val="20"/>
      <w:lang w:val="en-US" w:eastAsia="ar-SA" w:bidi="ar-SA"/>
    </w:rPr>
  </w:style>
  <w:style w:type="character" w:customStyle="1" w:styleId="CorptextCaracter">
    <w:name w:val="Corp text Caracter"/>
    <w:link w:val="Corptext"/>
    <w:rsid w:val="008933F8"/>
    <w:rPr>
      <w:rFonts w:ascii="Segoe UI Light" w:eastAsia="Lucida Sans Unicode" w:hAnsi="Segoe UI Light" w:cs="Tahoma"/>
      <w:sz w:val="24"/>
      <w:szCs w:val="24"/>
      <w:lang w:val="ro-RO" w:bidi="en-US"/>
    </w:rPr>
  </w:style>
  <w:style w:type="paragraph" w:styleId="Listparagraf">
    <w:name w:val="List Paragraph"/>
    <w:basedOn w:val="Normal"/>
    <w:uiPriority w:val="34"/>
    <w:qFormat/>
    <w:rsid w:val="008933F8"/>
    <w:pPr>
      <w:widowControl/>
      <w:suppressAutoHyphens w:val="0"/>
      <w:spacing w:after="200" w:line="276" w:lineRule="auto"/>
      <w:ind w:left="720"/>
      <w:contextualSpacing/>
      <w:jc w:val="left"/>
    </w:pPr>
    <w:rPr>
      <w:rFonts w:ascii="Calibri" w:eastAsia="Times New Roman" w:hAnsi="Calibri" w:cs="Times New Roman"/>
      <w:sz w:val="22"/>
      <w:szCs w:val="22"/>
      <w:lang w:val="en-US" w:bidi="ar-SA"/>
    </w:rPr>
  </w:style>
  <w:style w:type="paragraph" w:customStyle="1" w:styleId="Default">
    <w:name w:val="Default"/>
    <w:rsid w:val="006915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079488">
      <w:bodyDiv w:val="1"/>
      <w:marLeft w:val="0"/>
      <w:marRight w:val="0"/>
      <w:marTop w:val="0"/>
      <w:marBottom w:val="0"/>
      <w:divBdr>
        <w:top w:val="none" w:sz="0" w:space="0" w:color="auto"/>
        <w:left w:val="none" w:sz="0" w:space="0" w:color="auto"/>
        <w:bottom w:val="none" w:sz="0" w:space="0" w:color="auto"/>
        <w:right w:val="none" w:sz="0" w:space="0" w:color="auto"/>
      </w:divBdr>
    </w:div>
    <w:div w:id="197081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e5.ro/Gratuit/gezdiobqgy/ordonanta-nr-43-2000-privind-protectia-patrimoniului-arheologic-si-declararea-unor-situri-arheologice-ca-zone-de-interes-national?d=2018-12-11" TargetMode="External"/><Relationship Id="rId18" Type="http://schemas.openxmlformats.org/officeDocument/2006/relationships/hyperlink" Target="https://lege5.ro/Gratuit/gm2donzwga/directiva-nr-75-2010-privind-emisiile-industriale-prevenirea-si-controlul-integrat-al-poluarii-reformare-text-cu-relevanta-pentru-see?d=2018-12-1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lege5.ro/Gratuit/gi3tinjxge/directiva-nr-60-2000-de-stabilire-a-unui-cadru-de-politica-comunitara-in-domeniul-apei?d=2018-12-11" TargetMode="External"/><Relationship Id="rId7" Type="http://schemas.openxmlformats.org/officeDocument/2006/relationships/footnotes" Target="footnotes.xml"/><Relationship Id="rId12" Type="http://schemas.openxmlformats.org/officeDocument/2006/relationships/hyperlink" Target="https://lege5.ro/Gratuit/guztmmjv/ordinul-nr-2314-2004-privind-aprobarea-listei-monumentelor-istorice-actualizata-si-a-listei-monumentelor-istorice-disparute?d=2018-12-11"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ege5.ro/Buy?dosare=1&amp;legislatie=0" TargetMode="External"/><Relationship Id="rId20" Type="http://schemas.openxmlformats.org/officeDocument/2006/relationships/hyperlink" Target="https://lege5.ro/Gratuit/gi3dsmruga/directiva-nr-82-1996-privind-controlul-asupra-riscului-de-accidente-majore-care-implica-substante-periculoase?d=2018-12-1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4"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8" Type="http://schemas.openxmlformats.org/officeDocument/2006/relationships/footer" Target="footer2.xml"/><Relationship Id="rId10" Type="http://schemas.openxmlformats.org/officeDocument/2006/relationships/hyperlink" Target="https://lege5.ro/Gratuit/gy3domzs/conventia-privind-evaluarea-impactului-asupra-mediului-in-context-transfrontiera-din-25021991?d=2018-12-11" TargetMode="External"/><Relationship Id="rId19"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ege5.ro/Gratuit/gmytenbvhezq/continutul-cadru-al-memoriului-de-prezentare-lege-292-2018-anexa-nr-5-anexa-nr-5e-la-procedura?dp=gi3tkmjwha2tcmi" TargetMode="External"/><Relationship Id="rId14" Type="http://schemas.openxmlformats.org/officeDocument/2006/relationships/image" Target="media/image1.png"/><Relationship Id="rId22" Type="http://schemas.openxmlformats.org/officeDocument/2006/relationships/hyperlink" Target="https://lege5.ro/Gratuit/gi3tsmjwha/directiva-privind-deseurile-si-de-abrogare-a-anumitor-directive-text-cu-relevanta-pentru-see?d=2018-12-11"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573E3-8389-4945-B2D9-098C29AA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7906</Words>
  <Characters>45066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52867</CharactersWithSpaces>
  <SharedDoc>false</SharedDoc>
  <HLinks>
    <vt:vector size="84" baseType="variant">
      <vt:variant>
        <vt:i4>4784222</vt:i4>
      </vt:variant>
      <vt:variant>
        <vt:i4>36</vt:i4>
      </vt:variant>
      <vt:variant>
        <vt:i4>0</vt:i4>
      </vt:variant>
      <vt:variant>
        <vt:i4>5</vt:i4>
      </vt:variant>
      <vt:variant>
        <vt:lpwstr>https://lege5.ro/Gratuit/ge2donzuge/legea-nr-49-2011-pentru-aprobarea-ordonantei-de-urgenta-a-guvernului-nr-57-2007-privind-regimul-ariilor-naturale-protejate-conservarea-habitatelor-naturale-a-florei-si-faunei-salbatice?d=2018-12-11</vt:lpwstr>
      </vt:variant>
      <vt:variant>
        <vt:lpwstr/>
      </vt:variant>
      <vt:variant>
        <vt:i4>1966163</vt:i4>
      </vt:variant>
      <vt:variant>
        <vt:i4>33</vt:i4>
      </vt:variant>
      <vt:variant>
        <vt:i4>0</vt:i4>
      </vt:variant>
      <vt:variant>
        <vt:i4>5</vt:i4>
      </vt:variant>
      <vt:variant>
        <vt:lpwstr>https://lege5.ro/Gratuit/geydqobuge/ordonanta-de-urgenta-nr-57-2007-privind-regimul-ariilor-naturale-protejate-conservarea-habitatelor-naturale-a-florei-si-faunei-salbatice?pid=48878121&amp;d=2018-12-11</vt:lpwstr>
      </vt:variant>
      <vt:variant>
        <vt:lpwstr>p-48878121</vt:lpwstr>
      </vt:variant>
      <vt:variant>
        <vt:i4>131138</vt:i4>
      </vt:variant>
      <vt:variant>
        <vt:i4>30</vt:i4>
      </vt:variant>
      <vt:variant>
        <vt:i4>0</vt:i4>
      </vt:variant>
      <vt:variant>
        <vt:i4>5</vt:i4>
      </vt:variant>
      <vt:variant>
        <vt:lpwstr>https://lege5.ro/Gratuit/gi3tsmjwha/directiva-privind-deseurile-si-de-abrogare-a-anumitor-directive-text-cu-relevanta-pentru-see?d=2018-12-11</vt:lpwstr>
      </vt:variant>
      <vt:variant>
        <vt:lpwstr/>
      </vt:variant>
      <vt:variant>
        <vt:i4>3866661</vt:i4>
      </vt:variant>
      <vt:variant>
        <vt:i4>27</vt:i4>
      </vt:variant>
      <vt:variant>
        <vt:i4>0</vt:i4>
      </vt:variant>
      <vt:variant>
        <vt:i4>5</vt:i4>
      </vt:variant>
      <vt:variant>
        <vt:lpwstr>https://lege5.ro/Gratuit/gi3tinjxge/directiva-nr-60-2000-de-stabilire-a-unui-cadru-de-politica-comunitara-in-domeniul-apei?d=2018-12-11</vt:lpwstr>
      </vt:variant>
      <vt:variant>
        <vt:lpwstr/>
      </vt:variant>
      <vt:variant>
        <vt:i4>3473520</vt:i4>
      </vt:variant>
      <vt:variant>
        <vt:i4>24</vt:i4>
      </vt:variant>
      <vt:variant>
        <vt:i4>0</vt:i4>
      </vt:variant>
      <vt:variant>
        <vt:i4>5</vt:i4>
      </vt:variant>
      <vt:variant>
        <vt:lpwstr>https://lege5.ro/Gratuit/gi3dsmruga/directiva-nr-82-1996-privind-controlul-asupra-riscului-de-accidente-majore-care-implica-substante-periculoase?d=2018-12-11</vt:lpwstr>
      </vt:variant>
      <vt:variant>
        <vt:lpwstr/>
      </vt:variant>
      <vt:variant>
        <vt:i4>131161</vt:i4>
      </vt:variant>
      <vt:variant>
        <vt:i4>21</vt:i4>
      </vt:variant>
      <vt:variant>
        <vt:i4>0</vt:i4>
      </vt:variant>
      <vt:variant>
        <vt:i4>5</vt:i4>
      </vt:variant>
      <vt:variant>
        <vt:lpwstr>https://lege5.ro/Gratuit/gmzdmnrtgm/directiva-nr-18-2012-privind-controlul-pericolelor-de-accidente-majore-care-implica-substante-periculoase-de-modificare-si-ulterior-de-abrogare-a-directivei-96-82-ce-a-consiliului-text-cu-relevanta-pe?d=2018-12-11</vt:lpwstr>
      </vt:variant>
      <vt:variant>
        <vt:lpwstr/>
      </vt:variant>
      <vt:variant>
        <vt:i4>7995434</vt:i4>
      </vt:variant>
      <vt:variant>
        <vt:i4>18</vt:i4>
      </vt:variant>
      <vt:variant>
        <vt:i4>0</vt:i4>
      </vt:variant>
      <vt:variant>
        <vt:i4>5</vt:i4>
      </vt:variant>
      <vt:variant>
        <vt:lpwstr>https://lege5.ro/Gratuit/gm2donzwga/directiva-nr-75-2010-privind-emisiile-industriale-prevenirea-si-controlul-integrat-al-poluarii-reformare-text-cu-relevanta-pentru-see?d=2018-12-11</vt:lpwstr>
      </vt:variant>
      <vt:variant>
        <vt:lpwstr/>
      </vt:variant>
      <vt:variant>
        <vt:i4>3997800</vt:i4>
      </vt:variant>
      <vt:variant>
        <vt:i4>12</vt:i4>
      </vt:variant>
      <vt:variant>
        <vt:i4>0</vt:i4>
      </vt:variant>
      <vt:variant>
        <vt:i4>5</vt:i4>
      </vt:variant>
      <vt:variant>
        <vt:lpwstr>https://lege5.ro/Gratuit/gezdiobqgy/ordonanta-nr-43-2000-privind-protectia-patrimoniului-arheologic-si-declararea-unor-situri-arheologice-ca-zone-de-interes-national?d=2018-12-11</vt:lpwstr>
      </vt:variant>
      <vt:variant>
        <vt:lpwstr/>
      </vt:variant>
      <vt:variant>
        <vt:i4>6684715</vt:i4>
      </vt:variant>
      <vt:variant>
        <vt:i4>9</vt:i4>
      </vt:variant>
      <vt:variant>
        <vt:i4>0</vt:i4>
      </vt:variant>
      <vt:variant>
        <vt:i4>5</vt:i4>
      </vt:variant>
      <vt:variant>
        <vt:lpwstr>https://lege5.ro/Gratuit/guztmmjv/ordinul-nr-2314-2004-privind-aprobarea-listei-monumentelor-istorice-actualizata-si-a-listei-monumentelor-istorice-disparute?d=2018-12-11</vt:lpwstr>
      </vt:variant>
      <vt:variant>
        <vt:lpwstr/>
      </vt:variant>
      <vt:variant>
        <vt:i4>8323176</vt:i4>
      </vt:variant>
      <vt:variant>
        <vt:i4>6</vt:i4>
      </vt:variant>
      <vt:variant>
        <vt:i4>0</vt:i4>
      </vt:variant>
      <vt:variant>
        <vt:i4>5</vt:i4>
      </vt:variant>
      <vt:variant>
        <vt:lpwstr>https://lege5.ro/Gratuit/gmztgnrx/legea-nr-22-2001-pentru-ratificarea-conventiei-privind-evaluarea-impactului-asupra-mediului-in-context-transfrontiera-adoptata-la-espoo-la-25-februarie-1991?d=2018-12-11</vt:lpwstr>
      </vt:variant>
      <vt:variant>
        <vt:lpwstr/>
      </vt:variant>
      <vt:variant>
        <vt:i4>589894</vt:i4>
      </vt:variant>
      <vt:variant>
        <vt:i4>3</vt:i4>
      </vt:variant>
      <vt:variant>
        <vt:i4>0</vt:i4>
      </vt:variant>
      <vt:variant>
        <vt:i4>5</vt:i4>
      </vt:variant>
      <vt:variant>
        <vt:lpwstr>https://lege5.ro/Gratuit/gy3domzs/conventia-privind-evaluarea-impactului-asupra-mediului-in-context-transfrontiera-din-25021991?d=2018-12-11</vt:lpwstr>
      </vt:variant>
      <vt:variant>
        <vt:lpwstr/>
      </vt:variant>
      <vt:variant>
        <vt:i4>2359416</vt:i4>
      </vt:variant>
      <vt:variant>
        <vt:i4>0</vt:i4>
      </vt:variant>
      <vt:variant>
        <vt:i4>0</vt:i4>
      </vt:variant>
      <vt:variant>
        <vt:i4>5</vt:i4>
      </vt:variant>
      <vt:variant>
        <vt:lpwstr>https://lege5.ro/Gratuit/gmytenbvhezq/continutul-cadru-al-memoriului-de-prezentare-lege-292-2018-anexa-nr-5-anexa-nr-5e-la-procedura?dp=gi3tkmjwha2tcmi</vt:lpwstr>
      </vt:variant>
      <vt:variant>
        <vt:lpwstr/>
      </vt:variant>
      <vt:variant>
        <vt:i4>2424858</vt:i4>
      </vt:variant>
      <vt:variant>
        <vt:i4>0</vt:i4>
      </vt:variant>
      <vt:variant>
        <vt:i4>0</vt:i4>
      </vt:variant>
      <vt:variant>
        <vt:i4>5</vt:i4>
      </vt:variant>
      <vt:variant>
        <vt:lpwstr>mailto:office@naarchitects.ro</vt:lpwstr>
      </vt:variant>
      <vt:variant>
        <vt:lpwstr/>
      </vt:variant>
      <vt:variant>
        <vt:i4>7602302</vt:i4>
      </vt:variant>
      <vt:variant>
        <vt:i4>-1</vt:i4>
      </vt:variant>
      <vt:variant>
        <vt:i4>1026</vt:i4>
      </vt:variant>
      <vt:variant>
        <vt:i4>4</vt:i4>
      </vt:variant>
      <vt:variant>
        <vt:lpwstr>https://lege5.ro/Buy?dosare=1&amp;legislatie=0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RAUM</dc:creator>
  <cp:lastModifiedBy>Tompea Lenuta</cp:lastModifiedBy>
  <cp:revision>2</cp:revision>
  <cp:lastPrinted>2020-02-04T16:35:00Z</cp:lastPrinted>
  <dcterms:created xsi:type="dcterms:W3CDTF">2020-03-12T06:36:00Z</dcterms:created>
  <dcterms:modified xsi:type="dcterms:W3CDTF">2020-03-12T06:36:00Z</dcterms:modified>
</cp:coreProperties>
</file>