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1B" w:rsidRPr="00F91DB8" w:rsidRDefault="0071711B" w:rsidP="00257DB0">
      <w:pPr>
        <w:spacing w:after="0"/>
        <w:rPr>
          <w:rFonts w:ascii="Arial" w:hAnsi="Arial" w:cs="Arial"/>
          <w:sz w:val="24"/>
          <w:szCs w:val="24"/>
          <w:lang w:val="ro-RO"/>
        </w:rPr>
      </w:pPr>
    </w:p>
    <w:p w:rsidR="0071711B" w:rsidRPr="00F91DB8" w:rsidRDefault="0071711B" w:rsidP="00257DB0">
      <w:pPr>
        <w:spacing w:after="0" w:line="360" w:lineRule="auto"/>
        <w:jc w:val="center"/>
        <w:rPr>
          <w:rFonts w:ascii="Arial" w:hAnsi="Arial" w:cs="Arial"/>
          <w:b/>
          <w:noProof/>
          <w:sz w:val="32"/>
          <w:szCs w:val="32"/>
          <w:lang w:val="ro-RO"/>
        </w:rPr>
      </w:pPr>
      <w:r w:rsidRPr="00F91DB8">
        <w:rPr>
          <w:rFonts w:ascii="Arial" w:hAnsi="Arial" w:cs="Arial"/>
          <w:b/>
          <w:noProof/>
          <w:sz w:val="32"/>
          <w:szCs w:val="32"/>
          <w:lang w:val="ro-RO"/>
        </w:rPr>
        <w:t>AUTORIZAȚIE DE MEDIU</w:t>
      </w:r>
    </w:p>
    <w:p w:rsidR="0071711B" w:rsidRPr="00F91DB8" w:rsidRDefault="00133E64" w:rsidP="00133E64">
      <w:pPr>
        <w:spacing w:after="0"/>
        <w:jc w:val="center"/>
        <w:rPr>
          <w:rFonts w:ascii="Arial" w:hAnsi="Arial" w:cs="Arial"/>
          <w:b/>
          <w:noProof/>
          <w:sz w:val="28"/>
          <w:szCs w:val="28"/>
          <w:lang w:val="ro-RO"/>
        </w:rPr>
      </w:pPr>
      <w:r>
        <w:rPr>
          <w:rFonts w:ascii="Arial" w:hAnsi="Arial" w:cs="Arial"/>
          <w:b/>
          <w:noProof/>
          <w:sz w:val="28"/>
          <w:szCs w:val="28"/>
          <w:lang w:val="ro-RO"/>
        </w:rPr>
        <w:t xml:space="preserve">DRAFT </w:t>
      </w:r>
      <w:r w:rsidR="0071711B" w:rsidRPr="00F91DB8">
        <w:rPr>
          <w:rFonts w:ascii="Arial" w:hAnsi="Arial" w:cs="Arial"/>
          <w:b/>
          <w:noProof/>
          <w:sz w:val="28"/>
          <w:szCs w:val="28"/>
          <w:lang w:val="ro-RO"/>
        </w:rPr>
        <w:t xml:space="preserve">din </w:t>
      </w:r>
      <w:r>
        <w:rPr>
          <w:rFonts w:ascii="Arial" w:hAnsi="Arial" w:cs="Arial"/>
          <w:b/>
          <w:noProof/>
          <w:sz w:val="28"/>
          <w:szCs w:val="28"/>
          <w:lang w:val="ro-RO"/>
        </w:rPr>
        <w:t>xx</w:t>
      </w:r>
      <w:bookmarkStart w:id="0" w:name="_GoBack"/>
      <w:bookmarkEnd w:id="0"/>
      <w:r w:rsidR="00242AB3" w:rsidRPr="00F91DB8">
        <w:rPr>
          <w:rFonts w:ascii="Arial" w:hAnsi="Arial" w:cs="Arial"/>
          <w:b/>
          <w:noProof/>
          <w:sz w:val="28"/>
          <w:szCs w:val="28"/>
          <w:lang w:val="ro-RO"/>
        </w:rPr>
        <w:t>.03</w:t>
      </w:r>
      <w:r w:rsidR="00C64041" w:rsidRPr="00F91DB8">
        <w:rPr>
          <w:rFonts w:ascii="Arial" w:hAnsi="Arial" w:cs="Arial"/>
          <w:b/>
          <w:noProof/>
          <w:sz w:val="28"/>
          <w:szCs w:val="28"/>
          <w:lang w:val="ro-RO"/>
        </w:rPr>
        <w:t>.2020</w:t>
      </w:r>
    </w:p>
    <w:p w:rsidR="0071711B" w:rsidRPr="00F91DB8" w:rsidRDefault="0071711B" w:rsidP="00257DB0">
      <w:pPr>
        <w:spacing w:after="120" w:line="240" w:lineRule="auto"/>
        <w:jc w:val="center"/>
        <w:rPr>
          <w:rFonts w:ascii="Arial" w:hAnsi="Arial" w:cs="Arial"/>
          <w:b/>
          <w:noProof/>
          <w:sz w:val="28"/>
          <w:szCs w:val="28"/>
          <w:lang w:val="ro-RO"/>
        </w:rPr>
      </w:pPr>
    </w:p>
    <w:p w:rsidR="0071711B" w:rsidRPr="00F91DB8" w:rsidRDefault="0071711B" w:rsidP="00257DB0">
      <w:pPr>
        <w:spacing w:after="0"/>
        <w:rPr>
          <w:rFonts w:ascii="Arial" w:hAnsi="Arial" w:cs="Arial"/>
          <w:b/>
          <w:sz w:val="24"/>
          <w:szCs w:val="24"/>
          <w:lang w:val="ro-RO"/>
        </w:rPr>
      </w:pPr>
      <w:r w:rsidRPr="00F91DB8">
        <w:rPr>
          <w:rFonts w:ascii="Arial" w:hAnsi="Arial" w:cs="Arial"/>
          <w:b/>
          <w:sz w:val="24"/>
          <w:szCs w:val="24"/>
          <w:lang w:val="ro-RO"/>
        </w:rPr>
        <w:t>Titularul</w:t>
      </w:r>
      <w:r w:rsidR="00A53C44" w:rsidRPr="00F91DB8">
        <w:rPr>
          <w:rFonts w:ascii="Arial" w:hAnsi="Arial" w:cs="Arial"/>
          <w:b/>
          <w:sz w:val="24"/>
          <w:szCs w:val="24"/>
          <w:lang w:val="ro-RO"/>
        </w:rPr>
        <w:t xml:space="preserve"> </w:t>
      </w:r>
      <w:r w:rsidRPr="00F91DB8">
        <w:rPr>
          <w:rFonts w:ascii="Arial" w:hAnsi="Arial" w:cs="Arial"/>
          <w:b/>
          <w:sz w:val="24"/>
          <w:szCs w:val="24"/>
          <w:lang w:val="ro-RO"/>
        </w:rPr>
        <w:t xml:space="preserve">activității: </w:t>
      </w:r>
      <w:r w:rsidR="00242AB3" w:rsidRPr="00F91DB8">
        <w:rPr>
          <w:rFonts w:ascii="Arial" w:hAnsi="Arial" w:cs="Arial"/>
          <w:b/>
          <w:sz w:val="24"/>
          <w:szCs w:val="24"/>
          <w:lang w:val="ro-RO"/>
        </w:rPr>
        <w:t xml:space="preserve">NORADA </w:t>
      </w:r>
      <w:r w:rsidR="00C64041" w:rsidRPr="00F91DB8">
        <w:rPr>
          <w:rFonts w:ascii="Arial" w:hAnsi="Arial" w:cs="Arial"/>
          <w:b/>
          <w:sz w:val="24"/>
          <w:szCs w:val="24"/>
          <w:lang w:val="ro-RO"/>
        </w:rPr>
        <w:t>SRL</w:t>
      </w:r>
    </w:p>
    <w:p w:rsidR="0071711B" w:rsidRPr="00F91DB8" w:rsidRDefault="0071711B" w:rsidP="00257DB0">
      <w:pPr>
        <w:tabs>
          <w:tab w:val="center" w:pos="5003"/>
        </w:tabs>
        <w:spacing w:after="0"/>
        <w:rPr>
          <w:rFonts w:ascii="Arial" w:hAnsi="Arial" w:cs="Arial"/>
          <w:b/>
          <w:sz w:val="24"/>
          <w:szCs w:val="24"/>
          <w:lang w:val="ro-RO"/>
        </w:rPr>
      </w:pPr>
      <w:r w:rsidRPr="00F91DB8">
        <w:rPr>
          <w:rFonts w:ascii="Arial" w:hAnsi="Arial" w:cs="Arial"/>
          <w:b/>
          <w:sz w:val="24"/>
          <w:szCs w:val="24"/>
          <w:lang w:val="ro-RO"/>
        </w:rPr>
        <w:t xml:space="preserve">Adresa: </w:t>
      </w:r>
      <w:r w:rsidR="00242AB3" w:rsidRPr="00F91DB8">
        <w:rPr>
          <w:rFonts w:ascii="Arial" w:hAnsi="Arial" w:cs="Arial"/>
          <w:b/>
          <w:sz w:val="24"/>
          <w:szCs w:val="24"/>
          <w:lang w:val="ro-RO"/>
        </w:rPr>
        <w:t>municipiul Odorheiu Secuiesc, str. Beclean, nr.225,</w:t>
      </w:r>
      <w:r w:rsidR="00C64041" w:rsidRPr="00F91DB8">
        <w:rPr>
          <w:rFonts w:ascii="Arial" w:hAnsi="Arial" w:cs="Arial"/>
          <w:b/>
          <w:sz w:val="24"/>
          <w:szCs w:val="24"/>
          <w:lang w:val="ro-RO"/>
        </w:rPr>
        <w:t xml:space="preserve"> Județ</w:t>
      </w:r>
      <w:r w:rsidRPr="00F91DB8">
        <w:rPr>
          <w:rFonts w:ascii="Arial" w:hAnsi="Arial" w:cs="Arial"/>
          <w:b/>
          <w:sz w:val="24"/>
          <w:szCs w:val="24"/>
          <w:lang w:val="ro-RO"/>
        </w:rPr>
        <w:t>ul</w:t>
      </w:r>
      <w:r w:rsidR="00347BA6" w:rsidRPr="00F91DB8">
        <w:rPr>
          <w:rFonts w:ascii="Arial" w:hAnsi="Arial" w:cs="Arial"/>
          <w:b/>
          <w:sz w:val="24"/>
          <w:szCs w:val="24"/>
          <w:lang w:val="ro-RO"/>
        </w:rPr>
        <w:t xml:space="preserve"> </w:t>
      </w:r>
      <w:r w:rsidRPr="00F91DB8">
        <w:rPr>
          <w:rFonts w:ascii="Arial" w:hAnsi="Arial" w:cs="Arial"/>
          <w:b/>
          <w:sz w:val="24"/>
          <w:szCs w:val="24"/>
          <w:lang w:val="ro-RO"/>
        </w:rPr>
        <w:t>Harghita</w:t>
      </w:r>
      <w:r w:rsidRPr="00F91DB8">
        <w:rPr>
          <w:rFonts w:ascii="Arial" w:hAnsi="Arial" w:cs="Arial"/>
          <w:b/>
          <w:sz w:val="24"/>
          <w:szCs w:val="24"/>
          <w:lang w:val="ro-RO"/>
        </w:rPr>
        <w:tab/>
      </w:r>
    </w:p>
    <w:p w:rsidR="0071711B" w:rsidRPr="00F91DB8" w:rsidRDefault="0071711B" w:rsidP="00257DB0">
      <w:pPr>
        <w:spacing w:after="0"/>
        <w:rPr>
          <w:rFonts w:ascii="Arial" w:hAnsi="Arial" w:cs="Arial"/>
          <w:b/>
          <w:sz w:val="24"/>
          <w:szCs w:val="24"/>
          <w:lang w:val="ro-RO"/>
        </w:rPr>
      </w:pPr>
      <w:r w:rsidRPr="00F91DB8">
        <w:rPr>
          <w:rFonts w:ascii="Arial" w:hAnsi="Arial" w:cs="Arial"/>
          <w:b/>
          <w:sz w:val="24"/>
          <w:szCs w:val="24"/>
          <w:lang w:val="ro-RO"/>
        </w:rPr>
        <w:t xml:space="preserve">Punct de lucru: </w:t>
      </w:r>
      <w:r w:rsidR="00242AB3" w:rsidRPr="00F91DB8">
        <w:rPr>
          <w:rFonts w:ascii="Arial" w:hAnsi="Arial" w:cs="Arial"/>
          <w:b/>
          <w:sz w:val="24"/>
          <w:szCs w:val="24"/>
          <w:lang w:val="ro-RO"/>
        </w:rPr>
        <w:t>NORADA</w:t>
      </w:r>
      <w:r w:rsidR="00C64041" w:rsidRPr="00F91DB8">
        <w:rPr>
          <w:rFonts w:ascii="Arial" w:hAnsi="Arial" w:cs="Arial"/>
          <w:b/>
          <w:sz w:val="24"/>
          <w:szCs w:val="24"/>
          <w:lang w:val="ro-RO"/>
        </w:rPr>
        <w:t xml:space="preserve"> SRL</w:t>
      </w:r>
    </w:p>
    <w:p w:rsidR="0071711B" w:rsidRPr="00F91DB8" w:rsidRDefault="0071711B" w:rsidP="00257DB0">
      <w:pPr>
        <w:spacing w:after="0"/>
        <w:rPr>
          <w:rFonts w:ascii="Arial" w:hAnsi="Arial" w:cs="Arial"/>
          <w:b/>
          <w:sz w:val="24"/>
          <w:szCs w:val="24"/>
          <w:lang w:val="ro-RO"/>
        </w:rPr>
      </w:pPr>
      <w:r w:rsidRPr="00F91DB8">
        <w:rPr>
          <w:rFonts w:ascii="Arial" w:hAnsi="Arial" w:cs="Arial"/>
          <w:b/>
          <w:sz w:val="24"/>
          <w:szCs w:val="24"/>
          <w:lang w:val="ro-RO"/>
        </w:rPr>
        <w:t>Locația</w:t>
      </w:r>
      <w:r w:rsidR="00A53C44" w:rsidRPr="00F91DB8">
        <w:rPr>
          <w:rFonts w:ascii="Arial" w:hAnsi="Arial" w:cs="Arial"/>
          <w:b/>
          <w:sz w:val="24"/>
          <w:szCs w:val="24"/>
          <w:lang w:val="ro-RO"/>
        </w:rPr>
        <w:t xml:space="preserve"> </w:t>
      </w:r>
      <w:r w:rsidRPr="00F91DB8">
        <w:rPr>
          <w:rFonts w:ascii="Arial" w:hAnsi="Arial" w:cs="Arial"/>
          <w:b/>
          <w:sz w:val="24"/>
          <w:szCs w:val="24"/>
          <w:lang w:val="ro-RO"/>
        </w:rPr>
        <w:t xml:space="preserve">activității: </w:t>
      </w:r>
      <w:r w:rsidR="00242AB3" w:rsidRPr="00F91DB8">
        <w:rPr>
          <w:rFonts w:ascii="Arial" w:hAnsi="Arial" w:cs="Arial"/>
          <w:b/>
          <w:sz w:val="24"/>
          <w:szCs w:val="24"/>
          <w:lang w:val="ro-RO"/>
        </w:rPr>
        <w:t>municipiul Odorheiu-Secuiesc, str. Beclean, nr. 225</w:t>
      </w:r>
      <w:r w:rsidR="00C64041" w:rsidRPr="00F91DB8">
        <w:rPr>
          <w:rFonts w:ascii="Arial" w:hAnsi="Arial" w:cs="Arial"/>
          <w:b/>
          <w:sz w:val="24"/>
          <w:szCs w:val="24"/>
          <w:lang w:val="ro-RO"/>
        </w:rPr>
        <w:t>, Județ</w:t>
      </w:r>
      <w:r w:rsidRPr="00F91DB8">
        <w:rPr>
          <w:rFonts w:ascii="Arial" w:hAnsi="Arial" w:cs="Arial"/>
          <w:b/>
          <w:sz w:val="24"/>
          <w:szCs w:val="24"/>
          <w:lang w:val="ro-RO"/>
        </w:rPr>
        <w:t>ul</w:t>
      </w:r>
      <w:r w:rsidR="00347BA6" w:rsidRPr="00F91DB8">
        <w:rPr>
          <w:rFonts w:ascii="Arial" w:hAnsi="Arial" w:cs="Arial"/>
          <w:b/>
          <w:sz w:val="24"/>
          <w:szCs w:val="24"/>
          <w:lang w:val="ro-RO"/>
        </w:rPr>
        <w:t xml:space="preserve"> </w:t>
      </w:r>
      <w:r w:rsidRPr="00F91DB8">
        <w:rPr>
          <w:rFonts w:ascii="Arial" w:hAnsi="Arial" w:cs="Arial"/>
          <w:b/>
          <w:sz w:val="24"/>
          <w:szCs w:val="24"/>
          <w:lang w:val="ro-RO"/>
        </w:rPr>
        <w:t>Harghita</w:t>
      </w:r>
    </w:p>
    <w:p w:rsidR="0071711B" w:rsidRPr="00F91DB8" w:rsidRDefault="0071711B" w:rsidP="00257DB0">
      <w:pPr>
        <w:spacing w:after="0"/>
        <w:rPr>
          <w:rFonts w:ascii="Arial" w:hAnsi="Arial" w:cs="Arial"/>
          <w:b/>
          <w:sz w:val="24"/>
          <w:szCs w:val="24"/>
          <w:lang w:val="ro-RO"/>
        </w:rPr>
      </w:pPr>
      <w:r w:rsidRPr="00F91DB8">
        <w:rPr>
          <w:rFonts w:ascii="Arial" w:hAnsi="Arial" w:cs="Arial"/>
          <w:b/>
          <w:sz w:val="24"/>
          <w:szCs w:val="24"/>
          <w:lang w:val="ro-RO"/>
        </w:rPr>
        <w:t>Activitatea/Activitățile</w:t>
      </w:r>
      <w:r w:rsidRPr="00F91DB8">
        <w:rPr>
          <w:rFonts w:ascii="Arial" w:hAnsi="Arial" w:cs="Arial"/>
          <w:sz w:val="24"/>
          <w:szCs w:val="24"/>
          <w:lang w:val="ro-RO"/>
        </w:rPr>
        <w:t xml:space="preserve"> se încadrează în următoarele coduri:</w:t>
      </w:r>
    </w:p>
    <w:p w:rsidR="00A53C44" w:rsidRPr="00F91DB8" w:rsidRDefault="002D22EA" w:rsidP="00257DB0">
      <w:pPr>
        <w:spacing w:after="0"/>
        <w:rPr>
          <w:rFonts w:ascii="Arial" w:hAnsi="Arial" w:cs="Arial"/>
          <w:sz w:val="24"/>
          <w:szCs w:val="24"/>
          <w:lang w:val="ro-RO"/>
        </w:rPr>
      </w:pPr>
      <w:r w:rsidRPr="00F91DB8">
        <w:rPr>
          <w:rFonts w:ascii="Arial" w:hAnsi="Arial" w:cs="Arial"/>
          <w:sz w:val="24"/>
          <w:szCs w:val="24"/>
          <w:lang w:val="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71711B" w:rsidRPr="00F91DB8" w:rsidTr="00257DB0">
        <w:tc>
          <w:tcPr>
            <w:tcW w:w="820" w:type="dxa"/>
            <w:shd w:val="clear" w:color="auto" w:fill="C0C0C0"/>
            <w:vAlign w:val="center"/>
          </w:tcPr>
          <w:p w:rsidR="0071711B" w:rsidRPr="00F91DB8" w:rsidRDefault="0071711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Cod CAEN Rev.2</w:t>
            </w:r>
          </w:p>
        </w:tc>
        <w:tc>
          <w:tcPr>
            <w:tcW w:w="2460" w:type="dxa"/>
            <w:shd w:val="clear" w:color="auto" w:fill="C0C0C0"/>
            <w:vAlign w:val="center"/>
          </w:tcPr>
          <w:p w:rsidR="0071711B" w:rsidRPr="00F91DB8" w:rsidRDefault="00BD5D4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Denumire a</w:t>
            </w:r>
            <w:r w:rsidR="0071711B" w:rsidRPr="00F91DB8">
              <w:rPr>
                <w:rFonts w:ascii="Arial" w:hAnsi="Arial" w:cs="Arial"/>
                <w:b/>
                <w:sz w:val="20"/>
                <w:szCs w:val="24"/>
                <w:lang w:val="ro-RO"/>
              </w:rPr>
              <w:t>ctivitate</w:t>
            </w:r>
            <w:r w:rsidRPr="00F91DB8">
              <w:rPr>
                <w:rFonts w:ascii="Arial" w:hAnsi="Arial" w:cs="Arial"/>
                <w:b/>
                <w:sz w:val="20"/>
                <w:szCs w:val="24"/>
                <w:lang w:val="ro-RO"/>
              </w:rPr>
              <w:t>a</w:t>
            </w:r>
            <w:r w:rsidR="0071711B" w:rsidRPr="00F91DB8">
              <w:rPr>
                <w:rFonts w:ascii="Arial" w:hAnsi="Arial" w:cs="Arial"/>
                <w:b/>
                <w:sz w:val="20"/>
                <w:szCs w:val="24"/>
                <w:lang w:val="ro-RO"/>
              </w:rPr>
              <w:t xml:space="preserve"> CAEN Rev. 2</w:t>
            </w:r>
          </w:p>
        </w:tc>
        <w:tc>
          <w:tcPr>
            <w:tcW w:w="1258" w:type="dxa"/>
            <w:shd w:val="clear" w:color="auto" w:fill="C0C0C0"/>
            <w:vAlign w:val="center"/>
          </w:tcPr>
          <w:p w:rsidR="0071711B" w:rsidRPr="00F91DB8" w:rsidRDefault="0071711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Poziţie</w:t>
            </w:r>
            <w:r w:rsidR="00BD5D4B" w:rsidRPr="00F91DB8">
              <w:rPr>
                <w:rFonts w:ascii="Arial" w:hAnsi="Arial" w:cs="Arial"/>
                <w:b/>
                <w:sz w:val="20"/>
                <w:szCs w:val="24"/>
                <w:lang w:val="ro-RO"/>
              </w:rPr>
              <w:t xml:space="preserve"> </w:t>
            </w:r>
            <w:r w:rsidRPr="00F91DB8">
              <w:rPr>
                <w:rFonts w:ascii="Arial" w:hAnsi="Arial" w:cs="Arial"/>
                <w:b/>
                <w:sz w:val="20"/>
                <w:szCs w:val="24"/>
                <w:lang w:val="ro-RO"/>
              </w:rPr>
              <w:t>Anexa 1 din OM 1798/2007</w:t>
            </w:r>
          </w:p>
        </w:tc>
        <w:tc>
          <w:tcPr>
            <w:tcW w:w="820" w:type="dxa"/>
            <w:shd w:val="clear" w:color="auto" w:fill="C0C0C0"/>
            <w:vAlign w:val="center"/>
          </w:tcPr>
          <w:p w:rsidR="0071711B" w:rsidRPr="00F91DB8" w:rsidRDefault="0071711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Cod CAEN Rev.1</w:t>
            </w:r>
          </w:p>
        </w:tc>
        <w:tc>
          <w:tcPr>
            <w:tcW w:w="2460" w:type="dxa"/>
            <w:shd w:val="clear" w:color="auto" w:fill="C0C0C0"/>
            <w:vAlign w:val="center"/>
          </w:tcPr>
          <w:p w:rsidR="0071711B" w:rsidRPr="00F91DB8" w:rsidRDefault="0071711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Denumire</w:t>
            </w:r>
            <w:r w:rsidR="00BD5D4B" w:rsidRPr="00F91DB8">
              <w:rPr>
                <w:rFonts w:ascii="Arial" w:hAnsi="Arial" w:cs="Arial"/>
                <w:b/>
                <w:sz w:val="20"/>
                <w:szCs w:val="24"/>
                <w:lang w:val="ro-RO"/>
              </w:rPr>
              <w:t xml:space="preserve"> </w:t>
            </w:r>
            <w:r w:rsidRPr="00F91DB8">
              <w:rPr>
                <w:rFonts w:ascii="Arial" w:hAnsi="Arial" w:cs="Arial"/>
                <w:b/>
                <w:sz w:val="20"/>
                <w:szCs w:val="24"/>
                <w:lang w:val="ro-RO"/>
              </w:rPr>
              <w:t>activitate CAEN Rev.1</w:t>
            </w:r>
          </w:p>
        </w:tc>
        <w:tc>
          <w:tcPr>
            <w:tcW w:w="1094" w:type="dxa"/>
            <w:shd w:val="clear" w:color="auto" w:fill="C0C0C0"/>
            <w:vAlign w:val="center"/>
          </w:tcPr>
          <w:p w:rsidR="0071711B" w:rsidRPr="00F91DB8" w:rsidRDefault="0071711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NFR</w:t>
            </w:r>
          </w:p>
        </w:tc>
        <w:tc>
          <w:tcPr>
            <w:tcW w:w="1094" w:type="dxa"/>
            <w:shd w:val="clear" w:color="auto" w:fill="C0C0C0"/>
            <w:vAlign w:val="center"/>
          </w:tcPr>
          <w:p w:rsidR="0071711B" w:rsidRPr="00F91DB8" w:rsidRDefault="0071711B" w:rsidP="00257DB0">
            <w:pPr>
              <w:spacing w:before="40" w:after="0" w:line="240" w:lineRule="auto"/>
              <w:jc w:val="center"/>
              <w:rPr>
                <w:rFonts w:ascii="Arial" w:hAnsi="Arial" w:cs="Arial"/>
                <w:b/>
                <w:sz w:val="20"/>
                <w:szCs w:val="24"/>
                <w:lang w:val="ro-RO"/>
              </w:rPr>
            </w:pPr>
            <w:r w:rsidRPr="00F91DB8">
              <w:rPr>
                <w:rFonts w:ascii="Arial" w:hAnsi="Arial" w:cs="Arial"/>
                <w:b/>
                <w:sz w:val="20"/>
                <w:szCs w:val="24"/>
                <w:lang w:val="ro-RO"/>
              </w:rPr>
              <w:t>SNAP</w:t>
            </w:r>
          </w:p>
        </w:tc>
      </w:tr>
      <w:tr w:rsidR="0071711B" w:rsidRPr="00F91DB8" w:rsidTr="00257DB0">
        <w:tc>
          <w:tcPr>
            <w:tcW w:w="820" w:type="dxa"/>
            <w:shd w:val="clear" w:color="auto" w:fill="auto"/>
          </w:tcPr>
          <w:p w:rsidR="0071711B" w:rsidRPr="00F91DB8" w:rsidRDefault="00242AB3"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1413</w:t>
            </w:r>
          </w:p>
        </w:tc>
        <w:tc>
          <w:tcPr>
            <w:tcW w:w="2460" w:type="dxa"/>
            <w:shd w:val="clear" w:color="auto" w:fill="auto"/>
          </w:tcPr>
          <w:p w:rsidR="0071711B" w:rsidRPr="00F91DB8" w:rsidRDefault="0071711B"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Fabricarea</w:t>
            </w:r>
            <w:r w:rsidR="00BD5D4B" w:rsidRPr="00F91DB8">
              <w:rPr>
                <w:rFonts w:ascii="Arial" w:hAnsi="Arial" w:cs="Arial"/>
                <w:sz w:val="20"/>
                <w:szCs w:val="24"/>
                <w:lang w:val="ro-RO"/>
              </w:rPr>
              <w:t xml:space="preserve"> </w:t>
            </w:r>
            <w:r w:rsidR="00242AB3" w:rsidRPr="00F91DB8">
              <w:rPr>
                <w:rFonts w:ascii="Arial" w:hAnsi="Arial" w:cs="Arial"/>
                <w:sz w:val="20"/>
                <w:szCs w:val="24"/>
                <w:lang w:val="ro-RO"/>
              </w:rPr>
              <w:t>altor articole de îmbrăcăminte( exclusiv lenjeria de corp)</w:t>
            </w:r>
          </w:p>
        </w:tc>
        <w:tc>
          <w:tcPr>
            <w:tcW w:w="1258" w:type="dxa"/>
            <w:shd w:val="clear" w:color="auto" w:fill="auto"/>
          </w:tcPr>
          <w:p w:rsidR="0071711B" w:rsidRPr="00F91DB8" w:rsidRDefault="00150354"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84</w:t>
            </w:r>
          </w:p>
        </w:tc>
        <w:tc>
          <w:tcPr>
            <w:tcW w:w="820" w:type="dxa"/>
            <w:shd w:val="clear" w:color="auto" w:fill="auto"/>
          </w:tcPr>
          <w:p w:rsidR="0071711B" w:rsidRPr="00F91DB8" w:rsidRDefault="00150354"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1822</w:t>
            </w:r>
          </w:p>
        </w:tc>
        <w:tc>
          <w:tcPr>
            <w:tcW w:w="2460" w:type="dxa"/>
            <w:shd w:val="clear" w:color="auto" w:fill="auto"/>
          </w:tcPr>
          <w:p w:rsidR="0071711B" w:rsidRPr="00F91DB8" w:rsidRDefault="00150354"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Fabricarea altor articole de îmbrăcăminte( exclusiv lenjeria de corp)</w:t>
            </w:r>
          </w:p>
        </w:tc>
        <w:tc>
          <w:tcPr>
            <w:tcW w:w="1094" w:type="dxa"/>
            <w:shd w:val="clear" w:color="auto" w:fill="auto"/>
          </w:tcPr>
          <w:p w:rsidR="0071711B" w:rsidRPr="00F91DB8" w:rsidRDefault="0071711B" w:rsidP="00257DB0">
            <w:pPr>
              <w:spacing w:before="40" w:after="0" w:line="240" w:lineRule="auto"/>
              <w:jc w:val="center"/>
              <w:rPr>
                <w:rFonts w:ascii="Arial" w:hAnsi="Arial" w:cs="Arial"/>
                <w:sz w:val="20"/>
                <w:szCs w:val="24"/>
                <w:lang w:val="ro-RO"/>
              </w:rPr>
            </w:pPr>
          </w:p>
        </w:tc>
        <w:tc>
          <w:tcPr>
            <w:tcW w:w="1094" w:type="dxa"/>
            <w:shd w:val="clear" w:color="auto" w:fill="auto"/>
          </w:tcPr>
          <w:p w:rsidR="0071711B" w:rsidRPr="00F91DB8" w:rsidRDefault="0071711B" w:rsidP="00257DB0">
            <w:pPr>
              <w:spacing w:before="40" w:after="0" w:line="240" w:lineRule="auto"/>
              <w:jc w:val="center"/>
              <w:rPr>
                <w:rFonts w:ascii="Arial" w:hAnsi="Arial" w:cs="Arial"/>
                <w:sz w:val="20"/>
                <w:szCs w:val="24"/>
                <w:lang w:val="ro-RO"/>
              </w:rPr>
            </w:pPr>
          </w:p>
        </w:tc>
      </w:tr>
      <w:tr w:rsidR="00242AB3" w:rsidRPr="00F91DB8" w:rsidTr="00257DB0">
        <w:tc>
          <w:tcPr>
            <w:tcW w:w="820" w:type="dxa"/>
            <w:shd w:val="clear" w:color="auto" w:fill="auto"/>
          </w:tcPr>
          <w:p w:rsidR="00242AB3" w:rsidRPr="00F91DB8" w:rsidRDefault="00242AB3"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1419</w:t>
            </w:r>
          </w:p>
        </w:tc>
        <w:tc>
          <w:tcPr>
            <w:tcW w:w="2460" w:type="dxa"/>
            <w:shd w:val="clear" w:color="auto" w:fill="auto"/>
          </w:tcPr>
          <w:p w:rsidR="00242AB3" w:rsidRPr="00F91DB8" w:rsidRDefault="00242AB3"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 xml:space="preserve">Fabricarea altor articole de îmbrăcăminte și accesorii </w:t>
            </w:r>
            <w:proofErr w:type="spellStart"/>
            <w:r w:rsidRPr="00F91DB8">
              <w:rPr>
                <w:rFonts w:ascii="Arial" w:hAnsi="Arial" w:cs="Arial"/>
                <w:sz w:val="20"/>
                <w:szCs w:val="24"/>
                <w:lang w:val="ro-RO"/>
              </w:rPr>
              <w:t>n.c.a</w:t>
            </w:r>
            <w:proofErr w:type="spellEnd"/>
          </w:p>
        </w:tc>
        <w:tc>
          <w:tcPr>
            <w:tcW w:w="1258" w:type="dxa"/>
            <w:shd w:val="clear" w:color="auto" w:fill="auto"/>
          </w:tcPr>
          <w:p w:rsidR="00242AB3" w:rsidRPr="00F91DB8" w:rsidRDefault="00963E82"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86</w:t>
            </w:r>
          </w:p>
        </w:tc>
        <w:tc>
          <w:tcPr>
            <w:tcW w:w="820" w:type="dxa"/>
            <w:shd w:val="clear" w:color="auto" w:fill="auto"/>
          </w:tcPr>
          <w:p w:rsidR="00242AB3" w:rsidRPr="00F91DB8" w:rsidRDefault="00963E82"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1824</w:t>
            </w:r>
          </w:p>
        </w:tc>
        <w:tc>
          <w:tcPr>
            <w:tcW w:w="2460" w:type="dxa"/>
            <w:shd w:val="clear" w:color="auto" w:fill="auto"/>
          </w:tcPr>
          <w:p w:rsidR="00242AB3" w:rsidRPr="00F91DB8" w:rsidRDefault="00963E82" w:rsidP="00257DB0">
            <w:pPr>
              <w:spacing w:before="40" w:after="0" w:line="240" w:lineRule="auto"/>
              <w:jc w:val="center"/>
              <w:rPr>
                <w:rFonts w:ascii="Arial" w:hAnsi="Arial" w:cs="Arial"/>
                <w:sz w:val="20"/>
                <w:szCs w:val="24"/>
                <w:lang w:val="ro-RO"/>
              </w:rPr>
            </w:pPr>
            <w:r w:rsidRPr="00F91DB8">
              <w:rPr>
                <w:rFonts w:ascii="Arial" w:hAnsi="Arial" w:cs="Arial"/>
                <w:sz w:val="20"/>
                <w:szCs w:val="24"/>
                <w:lang w:val="ro-RO"/>
              </w:rPr>
              <w:t>Fabricarea altor art</w:t>
            </w:r>
            <w:r w:rsidR="00150354" w:rsidRPr="00F91DB8">
              <w:rPr>
                <w:rFonts w:ascii="Arial" w:hAnsi="Arial" w:cs="Arial"/>
                <w:sz w:val="20"/>
                <w:szCs w:val="24"/>
                <w:lang w:val="ro-RO"/>
              </w:rPr>
              <w:t xml:space="preserve">icole de îmbrăcăminte și accesorii </w:t>
            </w:r>
            <w:proofErr w:type="spellStart"/>
            <w:r w:rsidR="00150354" w:rsidRPr="00F91DB8">
              <w:rPr>
                <w:rFonts w:ascii="Arial" w:hAnsi="Arial" w:cs="Arial"/>
                <w:sz w:val="20"/>
                <w:szCs w:val="24"/>
                <w:lang w:val="ro-RO"/>
              </w:rPr>
              <w:t>n.c.a</w:t>
            </w:r>
            <w:proofErr w:type="spellEnd"/>
          </w:p>
        </w:tc>
        <w:tc>
          <w:tcPr>
            <w:tcW w:w="1094" w:type="dxa"/>
            <w:shd w:val="clear" w:color="auto" w:fill="auto"/>
          </w:tcPr>
          <w:p w:rsidR="00242AB3" w:rsidRPr="00F91DB8" w:rsidRDefault="00242AB3" w:rsidP="00257DB0">
            <w:pPr>
              <w:spacing w:before="40" w:after="0" w:line="240" w:lineRule="auto"/>
              <w:jc w:val="center"/>
              <w:rPr>
                <w:rFonts w:ascii="Arial" w:hAnsi="Arial" w:cs="Arial"/>
                <w:sz w:val="20"/>
                <w:szCs w:val="24"/>
                <w:lang w:val="ro-RO"/>
              </w:rPr>
            </w:pPr>
          </w:p>
        </w:tc>
        <w:tc>
          <w:tcPr>
            <w:tcW w:w="1094" w:type="dxa"/>
            <w:shd w:val="clear" w:color="auto" w:fill="auto"/>
          </w:tcPr>
          <w:p w:rsidR="00242AB3" w:rsidRPr="00F91DB8" w:rsidRDefault="00242AB3" w:rsidP="00257DB0">
            <w:pPr>
              <w:spacing w:before="40" w:after="0" w:line="240" w:lineRule="auto"/>
              <w:jc w:val="center"/>
              <w:rPr>
                <w:rFonts w:ascii="Arial" w:hAnsi="Arial" w:cs="Arial"/>
                <w:sz w:val="20"/>
                <w:szCs w:val="24"/>
                <w:lang w:val="ro-RO"/>
              </w:rPr>
            </w:pPr>
          </w:p>
        </w:tc>
      </w:tr>
    </w:tbl>
    <w:p w:rsidR="0071711B" w:rsidRPr="00F91DB8" w:rsidRDefault="0071711B" w:rsidP="00257DB0">
      <w:pPr>
        <w:spacing w:after="0"/>
        <w:rPr>
          <w:rFonts w:ascii="Arial" w:hAnsi="Arial" w:cs="Arial"/>
          <w:b/>
          <w:sz w:val="24"/>
          <w:szCs w:val="24"/>
          <w:lang w:val="ro-RO"/>
        </w:rPr>
      </w:pPr>
    </w:p>
    <w:p w:rsidR="0071711B" w:rsidRPr="00F91DB8" w:rsidRDefault="0071711B" w:rsidP="00257DB0">
      <w:pPr>
        <w:spacing w:after="0"/>
        <w:rPr>
          <w:rFonts w:ascii="Arial" w:hAnsi="Arial" w:cs="Arial"/>
          <w:sz w:val="24"/>
          <w:szCs w:val="24"/>
          <w:lang w:val="ro-RO"/>
        </w:rPr>
      </w:pPr>
    </w:p>
    <w:p w:rsidR="0071711B" w:rsidRPr="00F91DB8" w:rsidRDefault="0071711B" w:rsidP="00257DB0">
      <w:pPr>
        <w:spacing w:after="0"/>
        <w:rPr>
          <w:rFonts w:ascii="Arial" w:hAnsi="Arial" w:cs="Arial"/>
          <w:b/>
          <w:sz w:val="24"/>
          <w:szCs w:val="24"/>
          <w:lang w:val="ro-RO"/>
        </w:rPr>
      </w:pPr>
      <w:r w:rsidRPr="00F91DB8">
        <w:rPr>
          <w:rFonts w:ascii="Arial" w:hAnsi="Arial" w:cs="Arial"/>
          <w:b/>
          <w:sz w:val="24"/>
          <w:szCs w:val="24"/>
          <w:lang w:val="ro-RO"/>
        </w:rPr>
        <w:t>Emisă de: APM Harghita</w:t>
      </w:r>
    </w:p>
    <w:p w:rsidR="0071711B" w:rsidRPr="00F91DB8" w:rsidRDefault="0071711B" w:rsidP="00257DB0">
      <w:pPr>
        <w:spacing w:after="0" w:line="240" w:lineRule="auto"/>
        <w:rPr>
          <w:rFonts w:ascii="Arial" w:hAnsi="Arial" w:cs="Arial"/>
          <w:b/>
          <w:sz w:val="24"/>
          <w:szCs w:val="24"/>
          <w:lang w:val="ro-RO"/>
        </w:rPr>
      </w:pPr>
    </w:p>
    <w:p w:rsidR="0071711B" w:rsidRPr="00F91DB8" w:rsidRDefault="0071711B" w:rsidP="0047380E">
      <w:pPr>
        <w:spacing w:after="0" w:line="240" w:lineRule="auto"/>
        <w:jc w:val="both"/>
        <w:rPr>
          <w:rFonts w:ascii="Arial" w:hAnsi="Arial" w:cs="Arial"/>
          <w:b/>
          <w:sz w:val="24"/>
          <w:szCs w:val="24"/>
          <w:lang w:val="ro-RO"/>
        </w:rPr>
      </w:pPr>
      <w:r w:rsidRPr="00F91DB8">
        <w:rPr>
          <w:rFonts w:ascii="Arial" w:hAnsi="Arial" w:cs="Arial"/>
          <w:b/>
          <w:sz w:val="24"/>
          <w:szCs w:val="24"/>
          <w:lang w:val="ro-RO"/>
        </w:rPr>
        <w:t>Prezenta au</w:t>
      </w:r>
      <w:r w:rsidR="00C64041" w:rsidRPr="00F91DB8">
        <w:rPr>
          <w:rFonts w:ascii="Arial" w:hAnsi="Arial" w:cs="Arial"/>
          <w:b/>
          <w:sz w:val="24"/>
          <w:szCs w:val="24"/>
          <w:lang w:val="ro-RO"/>
        </w:rPr>
        <w:t xml:space="preserve">torizație de mediu își păstrează valabilitatea pe toate perioada în care </w:t>
      </w:r>
      <w:r w:rsidR="0047380E" w:rsidRPr="00F91DB8">
        <w:rPr>
          <w:rFonts w:ascii="Arial" w:hAnsi="Arial" w:cs="Arial"/>
          <w:b/>
          <w:sz w:val="24"/>
          <w:szCs w:val="24"/>
          <w:lang w:val="ro-RO"/>
        </w:rPr>
        <w:t>b</w:t>
      </w:r>
      <w:r w:rsidR="00C64041" w:rsidRPr="00F91DB8">
        <w:rPr>
          <w:rFonts w:ascii="Arial" w:hAnsi="Arial" w:cs="Arial"/>
          <w:b/>
          <w:sz w:val="24"/>
          <w:szCs w:val="24"/>
          <w:lang w:val="ro-RO"/>
        </w:rPr>
        <w:t>eneficiarul acest</w:t>
      </w:r>
      <w:r w:rsidR="0047380E" w:rsidRPr="00F91DB8">
        <w:rPr>
          <w:rFonts w:ascii="Arial" w:hAnsi="Arial" w:cs="Arial"/>
          <w:b/>
          <w:sz w:val="24"/>
          <w:szCs w:val="24"/>
          <w:lang w:val="ro-RO"/>
        </w:rPr>
        <w:t>e</w:t>
      </w:r>
      <w:r w:rsidR="00C64041" w:rsidRPr="00F91DB8">
        <w:rPr>
          <w:rFonts w:ascii="Arial" w:hAnsi="Arial" w:cs="Arial"/>
          <w:b/>
          <w:sz w:val="24"/>
          <w:szCs w:val="24"/>
          <w:lang w:val="ro-RO"/>
        </w:rPr>
        <w:t>ia obține viza anuală.</w:t>
      </w:r>
    </w:p>
    <w:p w:rsidR="0071711B" w:rsidRPr="00F91DB8" w:rsidRDefault="0071711B" w:rsidP="00257DB0">
      <w:pPr>
        <w:spacing w:after="0" w:line="240" w:lineRule="auto"/>
        <w:rPr>
          <w:rFonts w:ascii="Arial" w:hAnsi="Arial" w:cs="Arial"/>
          <w:b/>
          <w:sz w:val="24"/>
          <w:szCs w:val="24"/>
          <w:lang w:val="ro-RO"/>
        </w:rPr>
      </w:pPr>
      <w:r w:rsidRPr="00F91DB8">
        <w:rPr>
          <w:rFonts w:ascii="Arial" w:hAnsi="Arial" w:cs="Arial"/>
          <w:b/>
          <w:sz w:val="24"/>
          <w:szCs w:val="24"/>
          <w:lang w:val="ro-RO"/>
        </w:rPr>
        <w:t xml:space="preserve">Data emiterii: </w:t>
      </w:r>
      <w:r w:rsidR="00133E64">
        <w:rPr>
          <w:rFonts w:ascii="Arial" w:hAnsi="Arial" w:cs="Arial"/>
          <w:b/>
          <w:sz w:val="24"/>
          <w:szCs w:val="24"/>
          <w:lang w:val="ro-RO"/>
        </w:rPr>
        <w:t>10</w:t>
      </w:r>
      <w:r w:rsidR="00242AB3" w:rsidRPr="00F91DB8">
        <w:rPr>
          <w:rFonts w:ascii="Arial" w:hAnsi="Arial" w:cs="Arial"/>
          <w:b/>
          <w:sz w:val="24"/>
          <w:szCs w:val="24"/>
          <w:lang w:val="ro-RO"/>
        </w:rPr>
        <w:t>.03</w:t>
      </w:r>
      <w:r w:rsidR="00C64041" w:rsidRPr="00F91DB8">
        <w:rPr>
          <w:rFonts w:ascii="Arial" w:hAnsi="Arial" w:cs="Arial"/>
          <w:b/>
          <w:sz w:val="24"/>
          <w:szCs w:val="24"/>
          <w:lang w:val="ro-RO"/>
        </w:rPr>
        <w:t>.2020</w:t>
      </w:r>
    </w:p>
    <w:p w:rsidR="0071711B" w:rsidRPr="00F91DB8" w:rsidRDefault="0071711B" w:rsidP="00257DB0">
      <w:pPr>
        <w:spacing w:after="0" w:line="240" w:lineRule="auto"/>
        <w:rPr>
          <w:rFonts w:ascii="Arial" w:hAnsi="Arial" w:cs="Arial"/>
          <w:sz w:val="24"/>
          <w:szCs w:val="24"/>
          <w:lang w:val="ro-RO"/>
        </w:rPr>
      </w:pPr>
    </w:p>
    <w:p w:rsidR="0071711B" w:rsidRPr="00F91DB8" w:rsidRDefault="0071711B" w:rsidP="00257DB0">
      <w:pPr>
        <w:spacing w:after="0" w:line="360" w:lineRule="auto"/>
        <w:rPr>
          <w:rFonts w:ascii="Arial" w:hAnsi="Arial" w:cs="Arial"/>
          <w:b/>
          <w:noProof/>
          <w:sz w:val="24"/>
          <w:szCs w:val="24"/>
          <w:lang w:val="ro-RO"/>
        </w:rPr>
      </w:pPr>
      <w:r w:rsidRPr="00F91DB8">
        <w:rPr>
          <w:rFonts w:ascii="Arial" w:hAnsi="Arial" w:cs="Arial"/>
          <w:b/>
          <w:noProof/>
          <w:sz w:val="24"/>
          <w:szCs w:val="24"/>
          <w:lang w:val="ro-RO"/>
        </w:rPr>
        <w:t>Temeiul legal</w:t>
      </w:r>
    </w:p>
    <w:p w:rsidR="0071711B" w:rsidRPr="00F91DB8" w:rsidRDefault="0071711B" w:rsidP="00257DB0">
      <w:pPr>
        <w:spacing w:after="0" w:line="240" w:lineRule="auto"/>
        <w:jc w:val="both"/>
        <w:rPr>
          <w:rFonts w:ascii="Arial" w:hAnsi="Arial" w:cs="Arial"/>
          <w:noProof/>
          <w:sz w:val="24"/>
          <w:szCs w:val="24"/>
          <w:lang w:val="ro-RO"/>
        </w:rPr>
      </w:pPr>
      <w:r w:rsidRPr="00F91DB8">
        <w:rPr>
          <w:rFonts w:ascii="Arial" w:hAnsi="Arial" w:cs="Arial"/>
          <w:noProof/>
          <w:sz w:val="24"/>
          <w:szCs w:val="24"/>
          <w:lang w:val="ro-RO"/>
        </w:rPr>
        <w:t xml:space="preserve">Ca urmare a cereriiadresate de </w:t>
      </w:r>
      <w:r w:rsidR="00242AB3" w:rsidRPr="00F91DB8">
        <w:rPr>
          <w:rFonts w:ascii="Arial" w:hAnsi="Arial" w:cs="Arial"/>
          <w:b/>
          <w:sz w:val="24"/>
          <w:szCs w:val="24"/>
          <w:lang w:val="ro-RO"/>
        </w:rPr>
        <w:t xml:space="preserve">NORADA </w:t>
      </w:r>
      <w:r w:rsidR="00BD5D4B" w:rsidRPr="00F91DB8">
        <w:rPr>
          <w:rFonts w:ascii="Arial" w:hAnsi="Arial" w:cs="Arial"/>
          <w:b/>
          <w:sz w:val="24"/>
          <w:szCs w:val="24"/>
          <w:lang w:val="ro-RO"/>
        </w:rPr>
        <w:t>SRL</w:t>
      </w:r>
      <w:r w:rsidRPr="00F91DB8">
        <w:rPr>
          <w:rFonts w:ascii="Arial" w:hAnsi="Arial" w:cs="Arial"/>
          <w:noProof/>
          <w:sz w:val="24"/>
          <w:szCs w:val="24"/>
          <w:lang w:val="ro-RO"/>
        </w:rPr>
        <w:t xml:space="preserve">, cu punctul de lucru din </w:t>
      </w:r>
      <w:r w:rsidR="006346A0" w:rsidRPr="00F91DB8">
        <w:rPr>
          <w:rFonts w:ascii="Arial" w:hAnsi="Arial" w:cs="Arial"/>
          <w:noProof/>
          <w:sz w:val="24"/>
          <w:szCs w:val="24"/>
          <w:lang w:val="ro-RO"/>
        </w:rPr>
        <w:t>municipiul Odorheiu Secuiesc, str. Beclean, nr.225</w:t>
      </w:r>
      <w:r w:rsidRPr="00F91DB8">
        <w:rPr>
          <w:rFonts w:ascii="Arial" w:hAnsi="Arial" w:cs="Arial"/>
          <w:noProof/>
          <w:sz w:val="24"/>
          <w:szCs w:val="24"/>
          <w:lang w:val="ro-RO"/>
        </w:rPr>
        <w:t xml:space="preserve">, Judetul Harghita,  înregistrată la APM Harghita cu nr. </w:t>
      </w:r>
      <w:r w:rsidR="006346A0" w:rsidRPr="00F91DB8">
        <w:rPr>
          <w:rFonts w:ascii="Arial" w:hAnsi="Arial" w:cs="Arial"/>
          <w:noProof/>
          <w:sz w:val="24"/>
          <w:szCs w:val="24"/>
          <w:lang w:val="ro-RO"/>
        </w:rPr>
        <w:t>9663/30.10.2019 și completat ulterior cu nr.</w:t>
      </w:r>
      <w:r w:rsidR="00B021C6" w:rsidRPr="00F91DB8">
        <w:rPr>
          <w:rFonts w:ascii="Arial" w:hAnsi="Arial" w:cs="Arial"/>
          <w:noProof/>
          <w:sz w:val="24"/>
          <w:szCs w:val="24"/>
          <w:lang w:val="ro-RO"/>
        </w:rPr>
        <w:t xml:space="preserve"> 10416/28.11.2019</w:t>
      </w:r>
      <w:r w:rsidRPr="00F91DB8">
        <w:rPr>
          <w:rFonts w:ascii="Arial" w:hAnsi="Arial" w:cs="Arial"/>
          <w:noProof/>
          <w:sz w:val="24"/>
          <w:szCs w:val="24"/>
          <w:lang w:val="ro-RO"/>
        </w:rPr>
        <w:t xml:space="preserve"> în urma analizării documentelor transmise şi a verificării, </w:t>
      </w:r>
      <w:r w:rsidR="0017323F" w:rsidRPr="00F91DB8">
        <w:rPr>
          <w:rFonts w:ascii="Arial" w:hAnsi="Arial" w:cs="Arial"/>
          <w:noProof/>
          <w:sz w:val="24"/>
          <w:szCs w:val="24"/>
          <w:lang w:val="ro-RO"/>
        </w:rPr>
        <w:t xml:space="preserve">conform deciziei CAT din data de </w:t>
      </w:r>
      <w:r w:rsidR="00884B50" w:rsidRPr="00F91DB8">
        <w:rPr>
          <w:rFonts w:ascii="Arial" w:hAnsi="Arial" w:cs="Arial"/>
          <w:b/>
          <w:noProof/>
          <w:sz w:val="24"/>
          <w:szCs w:val="24"/>
          <w:lang w:val="ro-RO"/>
        </w:rPr>
        <w:t>17.12</w:t>
      </w:r>
      <w:r w:rsidR="00BD5D4B" w:rsidRPr="00F91DB8">
        <w:rPr>
          <w:rFonts w:ascii="Arial" w:hAnsi="Arial" w:cs="Arial"/>
          <w:b/>
          <w:noProof/>
          <w:sz w:val="24"/>
          <w:szCs w:val="24"/>
          <w:lang w:val="ro-RO"/>
        </w:rPr>
        <w:t>.2019</w:t>
      </w:r>
      <w:r w:rsidR="0017323F" w:rsidRPr="00F91DB8">
        <w:rPr>
          <w:rFonts w:ascii="Arial" w:hAnsi="Arial" w:cs="Arial"/>
          <w:noProof/>
          <w:sz w:val="24"/>
          <w:szCs w:val="24"/>
          <w:lang w:val="ro-RO"/>
        </w:rPr>
        <w:t xml:space="preserve">, </w:t>
      </w:r>
      <w:r w:rsidR="00E91E03" w:rsidRPr="00F91DB8">
        <w:rPr>
          <w:rFonts w:ascii="Arial" w:hAnsi="Arial" w:cs="Arial"/>
          <w:sz w:val="24"/>
          <w:szCs w:val="24"/>
          <w:lang w:val="ro-RO"/>
        </w:rPr>
        <w:t xml:space="preserve">în urma analizării documentelor transmise și a verificării, </w:t>
      </w:r>
      <w:r w:rsidR="005F5719" w:rsidRPr="00F91DB8">
        <w:rPr>
          <w:rFonts w:ascii="Arial" w:hAnsi="Arial" w:cs="Arial"/>
          <w:sz w:val="24"/>
          <w:szCs w:val="24"/>
          <w:lang w:val="ro-RO"/>
        </w:rPr>
        <w:t xml:space="preserve">în baza H.G. nr. 43/2020 din 16 ianuarie 2020 privind organizarea şi funcţionarea Ministerului Mediului, Apelor şi Pădurilor, </w:t>
      </w:r>
      <w:r w:rsidR="00E91E03" w:rsidRPr="00F91DB8">
        <w:rPr>
          <w:rFonts w:ascii="Arial" w:hAnsi="Arial" w:cs="Arial"/>
          <w:sz w:val="24"/>
          <w:szCs w:val="24"/>
          <w:lang w:val="ro-RO"/>
        </w:rPr>
        <w:t>Hotărârea Guvernului nr.1000/2012</w:t>
      </w:r>
      <w:r w:rsidRPr="00F91DB8">
        <w:rPr>
          <w:rFonts w:ascii="Arial" w:hAnsi="Arial" w:cs="Arial"/>
          <w:sz w:val="24"/>
          <w:szCs w:val="24"/>
          <w:lang w:val="ro-RO"/>
        </w:rPr>
        <w:t xml:space="preserve"> privind reorganizarea și funcționarea Agenției Naționale pentru Protecția Mediului și a instituțiilor publice aflate în subordinea acesteia,</w:t>
      </w:r>
      <w:r w:rsidRPr="00F91DB8">
        <w:rPr>
          <w:rFonts w:ascii="Arial" w:eastAsia="Times New Roman" w:hAnsi="Arial" w:cs="Arial"/>
          <w:sz w:val="24"/>
          <w:szCs w:val="24"/>
          <w:lang w:val="ro-RO" w:eastAsia="ro-RO"/>
        </w:rPr>
        <w:t xml:space="preserve"> a </w:t>
      </w:r>
      <w:r w:rsidRPr="00F91DB8">
        <w:rPr>
          <w:rFonts w:ascii="Arial" w:hAnsi="Arial" w:cs="Arial"/>
          <w:sz w:val="24"/>
          <w:szCs w:val="24"/>
          <w:lang w:val="ro-RO"/>
        </w:rPr>
        <w:t>OUG nr. 195/2005 privind protecția mediului, aprobată cu modificări și completări prin</w:t>
      </w:r>
      <w:r w:rsidR="00347BA6" w:rsidRPr="00F91DB8">
        <w:rPr>
          <w:rFonts w:ascii="Arial" w:hAnsi="Arial" w:cs="Arial"/>
          <w:sz w:val="24"/>
          <w:szCs w:val="24"/>
          <w:lang w:val="ro-RO"/>
        </w:rPr>
        <w:t xml:space="preserve"> </w:t>
      </w:r>
      <w:r w:rsidRPr="00F91DB8">
        <w:rPr>
          <w:rFonts w:ascii="Arial" w:hAnsi="Arial" w:cs="Arial"/>
          <w:sz w:val="24"/>
          <w:szCs w:val="24"/>
          <w:lang w:val="ro-RO"/>
        </w:rPr>
        <w:t xml:space="preserve">Legea nr. 265/2006, cu </w:t>
      </w:r>
      <w:r w:rsidRPr="00F91DB8">
        <w:rPr>
          <w:rFonts w:ascii="Arial" w:hAnsi="Arial" w:cs="Arial"/>
          <w:sz w:val="24"/>
          <w:szCs w:val="24"/>
          <w:lang w:val="ro-RO"/>
        </w:rPr>
        <w:lastRenderedPageBreak/>
        <w:t>modificările şi completările ulterioare şi a</w:t>
      </w:r>
      <w:r w:rsidR="00347BA6" w:rsidRPr="00F91DB8">
        <w:rPr>
          <w:rFonts w:ascii="Arial" w:hAnsi="Arial" w:cs="Arial"/>
          <w:sz w:val="24"/>
          <w:szCs w:val="24"/>
          <w:lang w:val="ro-RO"/>
        </w:rPr>
        <w:t xml:space="preserve"> </w:t>
      </w:r>
      <w:r w:rsidRPr="00F91DB8">
        <w:rPr>
          <w:rFonts w:ascii="Arial" w:hAnsi="Arial" w:cs="Arial"/>
          <w:noProof/>
          <w:sz w:val="24"/>
          <w:szCs w:val="24"/>
          <w:lang w:val="ro-RO"/>
        </w:rPr>
        <w:t>OM nr. 1798/2007 pentru aprobarea Procedurii de emitere a autorizației demediu, cumodificările și completările ulterioare,</w:t>
      </w:r>
    </w:p>
    <w:p w:rsidR="0071711B" w:rsidRPr="00F91DB8" w:rsidRDefault="0071711B" w:rsidP="00257DB0">
      <w:pPr>
        <w:spacing w:after="0" w:line="240" w:lineRule="auto"/>
        <w:jc w:val="both"/>
        <w:rPr>
          <w:rFonts w:ascii="Arial" w:hAnsi="Arial" w:cs="Arial"/>
          <w:sz w:val="24"/>
          <w:szCs w:val="24"/>
          <w:lang w:val="ro-RO"/>
        </w:rPr>
      </w:pPr>
    </w:p>
    <w:p w:rsidR="0071711B" w:rsidRPr="00F91DB8" w:rsidRDefault="0071711B" w:rsidP="00257DB0">
      <w:pPr>
        <w:pStyle w:val="Default"/>
        <w:ind w:left="360" w:hanging="360"/>
        <w:jc w:val="both"/>
        <w:rPr>
          <w:rFonts w:ascii="Arial" w:hAnsi="Arial" w:cs="Arial"/>
          <w:lang w:val="ro-RO"/>
        </w:rPr>
      </w:pPr>
    </w:p>
    <w:p w:rsidR="00A53C44" w:rsidRPr="00F91DB8" w:rsidRDefault="00A53C44" w:rsidP="00257DB0">
      <w:pPr>
        <w:pStyle w:val="Default"/>
        <w:ind w:left="360" w:hanging="360"/>
        <w:jc w:val="both"/>
        <w:rPr>
          <w:rFonts w:ascii="Arial" w:hAnsi="Arial" w:cs="Arial"/>
          <w:color w:val="808080"/>
          <w:lang w:val="ro-RO"/>
        </w:rPr>
      </w:pPr>
    </w:p>
    <w:p w:rsidR="0071711B" w:rsidRPr="00F91DB8" w:rsidRDefault="0071711B" w:rsidP="00257DB0">
      <w:pPr>
        <w:pStyle w:val="Default"/>
        <w:jc w:val="both"/>
        <w:rPr>
          <w:rFonts w:ascii="Arial" w:eastAsia="Calibri" w:hAnsi="Arial" w:cs="Arial"/>
          <w:b/>
          <w:noProof/>
          <w:color w:val="auto"/>
          <w:sz w:val="22"/>
          <w:szCs w:val="22"/>
          <w:lang w:val="ro-RO"/>
        </w:rPr>
      </w:pPr>
    </w:p>
    <w:p w:rsidR="0071711B" w:rsidRPr="00F91DB8" w:rsidRDefault="0071711B" w:rsidP="00257DB0">
      <w:pPr>
        <w:pStyle w:val="Default"/>
        <w:jc w:val="both"/>
        <w:rPr>
          <w:rFonts w:ascii="Arial" w:eastAsia="Calibri" w:hAnsi="Arial" w:cs="Arial"/>
          <w:b/>
          <w:noProof/>
          <w:color w:val="auto"/>
          <w:lang w:val="ro-RO"/>
        </w:rPr>
      </w:pPr>
      <w:r w:rsidRPr="00F91DB8">
        <w:rPr>
          <w:rFonts w:ascii="Arial" w:eastAsia="Calibri" w:hAnsi="Arial" w:cs="Arial"/>
          <w:b/>
          <w:noProof/>
          <w:color w:val="auto"/>
          <w:lang w:val="ro-RO"/>
        </w:rPr>
        <w:t>se emite:</w:t>
      </w:r>
    </w:p>
    <w:p w:rsidR="00A53C44" w:rsidRPr="00F91DB8" w:rsidRDefault="00A53C44" w:rsidP="00257DB0">
      <w:pPr>
        <w:pStyle w:val="Default"/>
        <w:jc w:val="both"/>
        <w:rPr>
          <w:rFonts w:ascii="Arial" w:eastAsia="Calibri" w:hAnsi="Arial" w:cs="Arial"/>
          <w:b/>
          <w:noProof/>
          <w:color w:val="auto"/>
          <w:lang w:val="ro-RO"/>
        </w:rPr>
      </w:pPr>
    </w:p>
    <w:p w:rsidR="0071711B" w:rsidRPr="00F91DB8" w:rsidRDefault="0071711B" w:rsidP="00257DB0">
      <w:pPr>
        <w:pStyle w:val="Default"/>
        <w:jc w:val="center"/>
        <w:rPr>
          <w:rFonts w:ascii="Arial" w:eastAsia="Calibri" w:hAnsi="Arial" w:cs="Arial"/>
          <w:b/>
          <w:noProof/>
          <w:color w:val="auto"/>
          <w:sz w:val="32"/>
          <w:szCs w:val="32"/>
          <w:lang w:val="ro-RO"/>
        </w:rPr>
      </w:pPr>
      <w:r w:rsidRPr="00F91DB8">
        <w:rPr>
          <w:rFonts w:ascii="Arial" w:eastAsia="Calibri" w:hAnsi="Arial" w:cs="Arial"/>
          <w:b/>
          <w:noProof/>
          <w:color w:val="auto"/>
          <w:sz w:val="32"/>
          <w:szCs w:val="32"/>
          <w:lang w:val="ro-RO"/>
        </w:rPr>
        <w:t>AUTORIZAȚIA DE MEDIU</w:t>
      </w:r>
    </w:p>
    <w:p w:rsidR="0071711B" w:rsidRPr="00F91DB8" w:rsidRDefault="0071711B" w:rsidP="00257DB0">
      <w:pPr>
        <w:pStyle w:val="Default"/>
        <w:jc w:val="both"/>
        <w:rPr>
          <w:rFonts w:ascii="Arial" w:eastAsia="Calibri" w:hAnsi="Arial" w:cs="Arial"/>
          <w:b/>
          <w:noProof/>
          <w:color w:val="auto"/>
          <w:lang w:val="ro-RO"/>
        </w:rPr>
      </w:pPr>
    </w:p>
    <w:p w:rsidR="00A53C44" w:rsidRPr="00F91DB8" w:rsidRDefault="00A53C44" w:rsidP="00257DB0">
      <w:pPr>
        <w:pStyle w:val="Default"/>
        <w:jc w:val="both"/>
        <w:rPr>
          <w:rFonts w:ascii="Arial" w:eastAsia="Calibri" w:hAnsi="Arial" w:cs="Arial"/>
          <w:b/>
          <w:noProof/>
          <w:color w:val="auto"/>
          <w:lang w:val="ro-RO"/>
        </w:rPr>
      </w:pPr>
    </w:p>
    <w:p w:rsidR="0071711B" w:rsidRPr="00F91DB8" w:rsidRDefault="0071711B" w:rsidP="00257DB0">
      <w:pPr>
        <w:pStyle w:val="Default"/>
        <w:jc w:val="both"/>
        <w:rPr>
          <w:rFonts w:ascii="Arial" w:eastAsia="Calibri" w:hAnsi="Arial" w:cs="Arial"/>
          <w:b/>
          <w:noProof/>
          <w:color w:val="auto"/>
          <w:lang w:val="ro-RO"/>
        </w:rPr>
      </w:pPr>
      <w:r w:rsidRPr="00F91DB8">
        <w:rPr>
          <w:rFonts w:ascii="Arial" w:eastAsia="Calibri" w:hAnsi="Arial" w:cs="Arial"/>
          <w:b/>
          <w:noProof/>
          <w:color w:val="auto"/>
          <w:lang w:val="ro-RO"/>
        </w:rPr>
        <w:t xml:space="preserve">Pentru </w:t>
      </w:r>
      <w:r w:rsidR="00884B50" w:rsidRPr="00F91DB8">
        <w:rPr>
          <w:rFonts w:ascii="Arial" w:hAnsi="Arial" w:cs="Arial"/>
          <w:b/>
          <w:lang w:val="ro-RO"/>
        </w:rPr>
        <w:t>NORADA</w:t>
      </w:r>
      <w:r w:rsidR="00870DB0" w:rsidRPr="00F91DB8">
        <w:rPr>
          <w:rFonts w:ascii="Arial" w:hAnsi="Arial" w:cs="Arial"/>
          <w:b/>
          <w:lang w:val="ro-RO"/>
        </w:rPr>
        <w:t xml:space="preserve"> SRL</w:t>
      </w:r>
      <w:r w:rsidRPr="00F91DB8">
        <w:rPr>
          <w:rFonts w:ascii="Arial" w:eastAsia="Calibri" w:hAnsi="Arial" w:cs="Arial"/>
          <w:b/>
          <w:noProof/>
          <w:color w:val="auto"/>
          <w:lang w:val="ro-RO"/>
        </w:rPr>
        <w:t>, cu punctul de lucru</w:t>
      </w:r>
      <w:r w:rsidR="00884B50" w:rsidRPr="00F91DB8">
        <w:rPr>
          <w:rFonts w:ascii="Arial" w:eastAsia="Calibri" w:hAnsi="Arial" w:cs="Arial"/>
          <w:b/>
          <w:noProof/>
          <w:color w:val="auto"/>
          <w:lang w:val="ro-RO"/>
        </w:rPr>
        <w:t xml:space="preserve"> din municipiul Odorheiu Secuiesc, str. Beclean, nr.225</w:t>
      </w:r>
      <w:r w:rsidRPr="00F91DB8">
        <w:rPr>
          <w:rFonts w:ascii="Arial" w:eastAsia="Calibri" w:hAnsi="Arial" w:cs="Arial"/>
          <w:b/>
          <w:noProof/>
          <w:color w:val="auto"/>
          <w:lang w:val="ro-RO"/>
        </w:rPr>
        <w:t>, Judetul Harghita,</w:t>
      </w:r>
    </w:p>
    <w:p w:rsidR="0071711B" w:rsidRPr="00F91DB8" w:rsidRDefault="0071711B" w:rsidP="00257DB0">
      <w:pPr>
        <w:pStyle w:val="Default"/>
        <w:jc w:val="both"/>
        <w:rPr>
          <w:rFonts w:ascii="Arial" w:eastAsia="Calibri" w:hAnsi="Arial" w:cs="Arial"/>
          <w:b/>
          <w:noProof/>
          <w:color w:val="auto"/>
          <w:lang w:val="ro-RO"/>
        </w:rPr>
      </w:pPr>
    </w:p>
    <w:p w:rsidR="0071711B" w:rsidRPr="00F91DB8" w:rsidRDefault="0071711B" w:rsidP="00257DB0">
      <w:pPr>
        <w:pStyle w:val="Default"/>
        <w:jc w:val="both"/>
        <w:rPr>
          <w:rFonts w:ascii="Arial" w:eastAsia="Calibri" w:hAnsi="Arial" w:cs="Arial"/>
          <w:b/>
          <w:noProof/>
          <w:color w:val="auto"/>
          <w:lang w:val="ro-RO"/>
        </w:rPr>
      </w:pPr>
      <w:r w:rsidRPr="00F91DB8">
        <w:rPr>
          <w:rFonts w:ascii="Arial" w:eastAsia="Calibri" w:hAnsi="Arial" w:cs="Arial"/>
          <w:b/>
          <w:noProof/>
          <w:color w:val="auto"/>
          <w:lang w:val="ro-RO"/>
        </w:rPr>
        <w:t>Documentația conține:</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-Cerere de solicitare</w:t>
      </w:r>
      <w:r w:rsidR="00870DB0" w:rsidRPr="00F91DB8">
        <w:rPr>
          <w:rFonts w:ascii="Arial" w:eastAsia="Calibri" w:hAnsi="Arial" w:cs="Arial"/>
          <w:i/>
          <w:noProof/>
          <w:color w:val="auto"/>
          <w:lang w:val="ro-RO"/>
        </w:rPr>
        <w:t xml:space="preserve"> </w:t>
      </w:r>
      <w:r w:rsidR="00884B50" w:rsidRPr="00F91DB8">
        <w:rPr>
          <w:rFonts w:ascii="Arial" w:eastAsia="Calibri" w:hAnsi="Arial" w:cs="Arial"/>
          <w:i/>
          <w:noProof/>
          <w:color w:val="auto"/>
          <w:lang w:val="ro-RO"/>
        </w:rPr>
        <w:t>de ing. Mihály Ioan</w:t>
      </w:r>
      <w:r w:rsidR="00156090" w:rsidRPr="00F91DB8">
        <w:rPr>
          <w:rFonts w:ascii="Arial" w:eastAsia="Calibri" w:hAnsi="Arial" w:cs="Arial"/>
          <w:i/>
          <w:noProof/>
          <w:color w:val="auto"/>
          <w:lang w:val="ro-RO"/>
        </w:rPr>
        <w:t>;</w:t>
      </w:r>
    </w:p>
    <w:p w:rsidR="0071711B" w:rsidRPr="00F91DB8" w:rsidRDefault="00156090"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-Bilanţ de mediu nivel 0</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-Fişă de prezentare şi declaraţie,întocm</w:t>
      </w:r>
      <w:r w:rsidR="00884B50" w:rsidRPr="00F91DB8">
        <w:rPr>
          <w:rFonts w:ascii="Arial" w:eastAsia="Calibri" w:hAnsi="Arial" w:cs="Arial"/>
          <w:i/>
          <w:noProof/>
          <w:color w:val="auto"/>
          <w:lang w:val="ro-RO"/>
        </w:rPr>
        <w:t>ită de ing. Halmen Péter</w:t>
      </w:r>
      <w:r w:rsidR="00870DB0" w:rsidRPr="00F91DB8">
        <w:rPr>
          <w:rFonts w:ascii="Arial" w:eastAsia="Calibri" w:hAnsi="Arial" w:cs="Arial"/>
          <w:i/>
          <w:noProof/>
          <w:color w:val="auto"/>
          <w:lang w:val="ro-RO"/>
        </w:rPr>
        <w:t>;</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 xml:space="preserve">-Anunţ public apărut în ziarul </w:t>
      </w:r>
      <w:r w:rsidR="00A20B53" w:rsidRPr="00F91DB8">
        <w:rPr>
          <w:rFonts w:ascii="Arial" w:eastAsia="Calibri" w:hAnsi="Arial" w:cs="Arial"/>
          <w:i/>
          <w:noProof/>
          <w:color w:val="auto"/>
          <w:lang w:val="ro-RO"/>
        </w:rPr>
        <w:t>Szekelyhon din data de 25-27.10</w:t>
      </w:r>
      <w:r w:rsidR="00156090" w:rsidRPr="00F91DB8">
        <w:rPr>
          <w:rFonts w:ascii="Arial" w:eastAsia="Calibri" w:hAnsi="Arial" w:cs="Arial"/>
          <w:i/>
          <w:noProof/>
          <w:color w:val="auto"/>
          <w:lang w:val="ro-RO"/>
        </w:rPr>
        <w:t>.2019 și a</w:t>
      </w:r>
      <w:r w:rsidR="00A20B53" w:rsidRPr="00F91DB8">
        <w:rPr>
          <w:rFonts w:ascii="Arial" w:eastAsia="Calibri" w:hAnsi="Arial" w:cs="Arial"/>
          <w:i/>
          <w:noProof/>
          <w:color w:val="auto"/>
          <w:lang w:val="ro-RO"/>
        </w:rPr>
        <w:t>fișat la sediul Primăriei municipiul Odorheiu Secuiesc cu nr. 52688</w:t>
      </w:r>
      <w:r w:rsidR="00156090" w:rsidRPr="00F91DB8">
        <w:rPr>
          <w:rFonts w:ascii="Arial" w:eastAsia="Calibri" w:hAnsi="Arial" w:cs="Arial"/>
          <w:i/>
          <w:noProof/>
          <w:color w:val="auto"/>
          <w:lang w:val="ro-RO"/>
        </w:rPr>
        <w:t xml:space="preserve"> din data de</w:t>
      </w:r>
      <w:r w:rsidR="00A20B53" w:rsidRPr="00F91DB8">
        <w:rPr>
          <w:rFonts w:ascii="Arial" w:eastAsia="Calibri" w:hAnsi="Arial" w:cs="Arial"/>
          <w:i/>
          <w:noProof/>
          <w:color w:val="auto"/>
          <w:lang w:val="ro-RO"/>
        </w:rPr>
        <w:t xml:space="preserve"> 24.10</w:t>
      </w:r>
      <w:r w:rsidR="00DF65F8" w:rsidRPr="00F91DB8">
        <w:rPr>
          <w:rFonts w:ascii="Arial" w:eastAsia="Calibri" w:hAnsi="Arial" w:cs="Arial"/>
          <w:i/>
          <w:noProof/>
          <w:color w:val="auto"/>
          <w:lang w:val="ro-RO"/>
        </w:rPr>
        <w:t>.2019;</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-Dovad</w:t>
      </w:r>
      <w:r w:rsidR="00A20B53" w:rsidRPr="00F91DB8">
        <w:rPr>
          <w:rFonts w:ascii="Arial" w:eastAsia="Calibri" w:hAnsi="Arial" w:cs="Arial"/>
          <w:i/>
          <w:noProof/>
          <w:color w:val="auto"/>
          <w:lang w:val="ro-RO"/>
        </w:rPr>
        <w:t>a achitării tarifului cu OP /25.10</w:t>
      </w:r>
      <w:r w:rsidR="008F3893" w:rsidRPr="00F91DB8">
        <w:rPr>
          <w:rFonts w:ascii="Arial" w:eastAsia="Calibri" w:hAnsi="Arial" w:cs="Arial"/>
          <w:i/>
          <w:noProof/>
          <w:color w:val="auto"/>
          <w:lang w:val="ro-RO"/>
        </w:rPr>
        <w:t>.2019;</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-Proces verbal de verificare a amplasamentului nr.</w:t>
      </w:r>
      <w:r w:rsidR="00A20B53" w:rsidRPr="00F91DB8">
        <w:rPr>
          <w:rFonts w:ascii="Arial" w:eastAsia="Calibri" w:hAnsi="Arial" w:cs="Arial"/>
          <w:i/>
          <w:noProof/>
          <w:color w:val="auto"/>
          <w:lang w:val="ro-RO"/>
        </w:rPr>
        <w:t>10274/22.</w:t>
      </w:r>
      <w:r w:rsidR="008F3893" w:rsidRPr="00F91DB8">
        <w:rPr>
          <w:rFonts w:ascii="Arial" w:eastAsia="Calibri" w:hAnsi="Arial" w:cs="Arial"/>
          <w:i/>
          <w:noProof/>
          <w:color w:val="auto"/>
          <w:lang w:val="ro-RO"/>
        </w:rPr>
        <w:t>11.2019;</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 xml:space="preserve">-Decizia de emitere a autorizaţiei de mediu nr. </w:t>
      </w:r>
      <w:r w:rsidR="00A20B53" w:rsidRPr="00F91DB8">
        <w:rPr>
          <w:rFonts w:ascii="Arial" w:eastAsia="Calibri" w:hAnsi="Arial" w:cs="Arial"/>
          <w:i/>
          <w:noProof/>
          <w:color w:val="auto"/>
          <w:lang w:val="ro-RO"/>
        </w:rPr>
        <w:t>9663/17.12.</w:t>
      </w:r>
      <w:r w:rsidR="001C475C" w:rsidRPr="00F91DB8">
        <w:rPr>
          <w:rFonts w:ascii="Arial" w:eastAsia="Calibri" w:hAnsi="Arial" w:cs="Arial"/>
          <w:i/>
          <w:noProof/>
          <w:color w:val="auto"/>
          <w:lang w:val="ro-RO"/>
        </w:rPr>
        <w:t>2019 emisă de APM Harghita;</w:t>
      </w:r>
    </w:p>
    <w:p w:rsidR="0071711B"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-Extras de carte funciară nr.</w:t>
      </w:r>
      <w:r w:rsidR="00A20B53" w:rsidRPr="00F91DB8">
        <w:rPr>
          <w:rFonts w:ascii="Arial" w:eastAsia="Calibri" w:hAnsi="Arial" w:cs="Arial"/>
          <w:i/>
          <w:noProof/>
          <w:color w:val="auto"/>
          <w:lang w:val="ro-RO"/>
        </w:rPr>
        <w:t>54031 municipiul Odorheiu Secuiesc</w:t>
      </w:r>
      <w:r w:rsidRPr="00F91DB8">
        <w:rPr>
          <w:rFonts w:ascii="Arial" w:eastAsia="Calibri" w:hAnsi="Arial" w:cs="Arial"/>
          <w:i/>
          <w:noProof/>
          <w:color w:val="auto"/>
          <w:lang w:val="ro-RO"/>
        </w:rPr>
        <w:t xml:space="preserve"> emis de Biroul de Cadastru şi Publi</w:t>
      </w:r>
      <w:r w:rsidR="00A20B53" w:rsidRPr="00F91DB8">
        <w:rPr>
          <w:rFonts w:ascii="Arial" w:eastAsia="Calibri" w:hAnsi="Arial" w:cs="Arial"/>
          <w:i/>
          <w:noProof/>
          <w:color w:val="auto"/>
          <w:lang w:val="ro-RO"/>
        </w:rPr>
        <w:t>citate Imobiliară Odorheiu Secuiesc</w:t>
      </w:r>
      <w:r w:rsidR="001C475C" w:rsidRPr="00F91DB8">
        <w:rPr>
          <w:rFonts w:ascii="Arial" w:eastAsia="Calibri" w:hAnsi="Arial" w:cs="Arial"/>
          <w:i/>
          <w:noProof/>
          <w:color w:val="auto"/>
          <w:lang w:val="ro-RO"/>
        </w:rPr>
        <w:t>;</w:t>
      </w:r>
    </w:p>
    <w:p w:rsidR="00A20B53" w:rsidRPr="00F91DB8" w:rsidRDefault="00A20B53" w:rsidP="00A20B53">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-Extras de carte funciară nr.54032 municipiul Odorheiu Secuiesc emis de Biroul de Cadastru şi Publicitate Imobiliară Odorheiu Secuiesc;</w:t>
      </w:r>
    </w:p>
    <w:p w:rsidR="00A20B53" w:rsidRPr="00F91DB8" w:rsidRDefault="00A20B53" w:rsidP="00A20B53">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-Extras de carte funciară nr.54033 municipiul Odorheiu Secuiesc emis de Biroul de Cadastru şi Publicitate Imobiliară Odorheiu Secuiesc;</w:t>
      </w:r>
    </w:p>
    <w:p w:rsidR="00A20B53" w:rsidRPr="00F91DB8" w:rsidRDefault="00A20B53"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-Extras de carte funciară nr.54034 municipiul Odorheiu Secuiesc emis de Biroul de Cadastru şi Publicitate Imobiliară Odorheiu Secuiesc;</w:t>
      </w:r>
    </w:p>
    <w:p w:rsidR="00257DB0" w:rsidRPr="00F91DB8" w:rsidRDefault="00A20B53" w:rsidP="00D27E7F">
      <w:pPr>
        <w:rPr>
          <w:rFonts w:ascii="Arial" w:hAnsi="Arial" w:cs="Arial"/>
          <w:i/>
          <w:noProof/>
          <w:sz w:val="24"/>
          <w:szCs w:val="24"/>
          <w:lang w:val="ro-RO"/>
        </w:rPr>
      </w:pPr>
      <w:r w:rsidRPr="00F91DB8">
        <w:rPr>
          <w:rFonts w:ascii="Arial" w:hAnsi="Arial" w:cs="Arial"/>
          <w:i/>
          <w:noProof/>
          <w:sz w:val="24"/>
          <w:szCs w:val="24"/>
          <w:lang w:val="ro-RO"/>
        </w:rPr>
        <w:t>-</w:t>
      </w:r>
      <w:r w:rsidR="00751E97" w:rsidRPr="00F91DB8">
        <w:rPr>
          <w:rFonts w:ascii="Arial" w:hAnsi="Arial" w:cs="Arial"/>
          <w:i/>
          <w:noProof/>
          <w:sz w:val="24"/>
          <w:szCs w:val="24"/>
          <w:lang w:val="ro-RO"/>
        </w:rPr>
        <w:t xml:space="preserve">Declarație pe proprie răspundere pentru identificarea limitelor bunului imobil măsurat </w:t>
      </w:r>
      <w:r w:rsidRPr="00F91DB8">
        <w:rPr>
          <w:rFonts w:ascii="Arial" w:hAnsi="Arial" w:cs="Arial"/>
          <w:i/>
          <w:noProof/>
          <w:sz w:val="24"/>
          <w:szCs w:val="24"/>
          <w:lang w:val="ro-RO"/>
        </w:rPr>
        <w:t>ing. Mihaly Ioan în calitate director general</w:t>
      </w:r>
      <w:r w:rsidR="00D27E7F" w:rsidRPr="00F91DB8">
        <w:rPr>
          <w:rFonts w:ascii="Arial" w:hAnsi="Arial" w:cs="Arial"/>
          <w:i/>
          <w:noProof/>
          <w:sz w:val="24"/>
          <w:szCs w:val="24"/>
          <w:lang w:val="ro-RO"/>
        </w:rPr>
        <w:t xml:space="preserve"> la SC. NORADA SRL</w:t>
      </w:r>
      <w:r w:rsidR="00596CB3" w:rsidRPr="00F91DB8">
        <w:rPr>
          <w:rFonts w:ascii="Arial" w:hAnsi="Arial" w:cs="Arial"/>
          <w:i/>
          <w:noProof/>
          <w:sz w:val="24"/>
          <w:szCs w:val="24"/>
          <w:lang w:val="ro-RO"/>
        </w:rPr>
        <w:t>;</w:t>
      </w:r>
    </w:p>
    <w:p w:rsidR="0017323F" w:rsidRPr="00F91DB8" w:rsidRDefault="0071711B"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-Cont</w:t>
      </w:r>
      <w:r w:rsidR="00596CB3" w:rsidRPr="00F91DB8">
        <w:rPr>
          <w:rFonts w:ascii="Arial" w:eastAsia="Calibri" w:hAnsi="Arial" w:cs="Arial"/>
          <w:i/>
          <w:noProof/>
          <w:color w:val="auto"/>
          <w:lang w:val="ro-RO"/>
        </w:rPr>
        <w:t>ract de furnizare/prestări a serviciului de alimentare cu apă și de canalizar</w:t>
      </w:r>
      <w:r w:rsidR="00751E97" w:rsidRPr="00F91DB8">
        <w:rPr>
          <w:rFonts w:ascii="Arial" w:eastAsia="Calibri" w:hAnsi="Arial" w:cs="Arial"/>
          <w:i/>
          <w:noProof/>
          <w:color w:val="auto"/>
          <w:lang w:val="ro-RO"/>
        </w:rPr>
        <w:t>e nr. 34/26.04.2018 încheiat cu HARVIZ SA cu sediul în Miercurea-Ciuc</w:t>
      </w:r>
      <w:r w:rsidR="00596CB3" w:rsidRPr="00F91DB8">
        <w:rPr>
          <w:rFonts w:ascii="Arial" w:eastAsia="Calibri" w:hAnsi="Arial" w:cs="Arial"/>
          <w:i/>
          <w:noProof/>
          <w:color w:val="auto"/>
          <w:lang w:val="ro-RO"/>
        </w:rPr>
        <w:t>;</w:t>
      </w:r>
    </w:p>
    <w:p w:rsidR="00E77D6D" w:rsidRPr="00F91DB8" w:rsidRDefault="00751E97"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-Contract de vânzare cumpărare a gazelor naturale nr. 1526/10.10.2016 încheiat Hargaz Harghita Gaz Sa cu sediul în Odorheiu Secuiesc</w:t>
      </w:r>
      <w:r w:rsidR="00E77D6D" w:rsidRPr="00F91DB8">
        <w:rPr>
          <w:rFonts w:ascii="Arial" w:eastAsia="Calibri" w:hAnsi="Arial" w:cs="Arial"/>
          <w:i/>
          <w:noProof/>
          <w:color w:val="auto"/>
          <w:lang w:val="ro-RO"/>
        </w:rPr>
        <w:t>;</w:t>
      </w:r>
    </w:p>
    <w:p w:rsidR="00E77D6D" w:rsidRPr="00F91DB8" w:rsidRDefault="0010260C"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-Act Adițional nr.1 din data de 19.10.2017 la contractul de vânzare-cumpărare a gazelor naturale 1526/10.10.2016 încheiat cu Hargaz Harghita Gaz SA cu sediul ân Odorheiu Secuiesc</w:t>
      </w:r>
      <w:r w:rsidR="00DE111E" w:rsidRPr="00F91DB8">
        <w:rPr>
          <w:rFonts w:ascii="Arial" w:eastAsia="Calibri" w:hAnsi="Arial" w:cs="Arial"/>
          <w:i/>
          <w:noProof/>
          <w:color w:val="auto"/>
          <w:lang w:val="ro-RO"/>
        </w:rPr>
        <w:t>;</w:t>
      </w:r>
    </w:p>
    <w:p w:rsidR="0010260C" w:rsidRPr="00F91DB8" w:rsidRDefault="0010260C" w:rsidP="0010260C">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Act Adițional nr.2 din data de 10.10.2018 la contractul de vânzare-cumpărare a gazelor naturale 1526/10.10.2016 încheiat cu Hargaz Harghita Gaz SA cu sediul ân Odorheiu Secuiesc;</w:t>
      </w:r>
    </w:p>
    <w:p w:rsidR="0010260C" w:rsidRPr="00F91DB8" w:rsidRDefault="006D3CD4"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lastRenderedPageBreak/>
        <w:t>Act Adițional nr.3 la contractul de vânzare-cumpărare a gazelor naturale nr.1526/10.10.2016;</w:t>
      </w:r>
    </w:p>
    <w:p w:rsidR="003B350D" w:rsidRPr="00F91DB8" w:rsidRDefault="00762024" w:rsidP="00762024">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-Contract de prestări de servicii publice de salubrizare pentru utilizatori casnici nr.32/10.04.2007 încheiat SC.AVE Harghita-Salubritate SRL cu sediul în Odorheiu Secuiesc pentru deșeurilor solide</w:t>
      </w:r>
      <w:r w:rsidR="003B350D" w:rsidRPr="00F91DB8">
        <w:rPr>
          <w:rFonts w:ascii="Arial" w:eastAsia="Calibri" w:hAnsi="Arial" w:cs="Arial"/>
          <w:i/>
          <w:noProof/>
          <w:color w:val="auto"/>
          <w:lang w:val="ro-RO"/>
        </w:rPr>
        <w:t>;</w:t>
      </w:r>
    </w:p>
    <w:p w:rsidR="00712231" w:rsidRPr="00F91DB8" w:rsidRDefault="00712231" w:rsidP="00762024">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-Contract de prestări de servicii publice de salubrizare pentru agenți economici nr.287/23.10.2007 încheiat cu SC. AVE Harghita-Salubritate SRL cu sediul în Odorheiu Secuiesc pentru deșeurilor solide;</w:t>
      </w:r>
    </w:p>
    <w:p w:rsidR="00762024" w:rsidRPr="00F91DB8" w:rsidRDefault="00762024" w:rsidP="00762024">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-Act Adițional la Contract de prestări servicii de salubritate nr.J2968/21.01.2010 la contractul nr.287/23.10.2007 încheiat cu SC: AVE Harghita Salubritate SRL cu sediul în Odorheiu Secuiesc;</w:t>
      </w:r>
    </w:p>
    <w:p w:rsidR="005069F5" w:rsidRPr="00F91DB8" w:rsidRDefault="003B350D"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w:t>
      </w:r>
      <w:r w:rsidR="00712231" w:rsidRPr="00F91DB8">
        <w:rPr>
          <w:rFonts w:ascii="Arial" w:eastAsia="Calibri" w:hAnsi="Arial" w:cs="Arial"/>
          <w:i/>
          <w:noProof/>
          <w:color w:val="auto"/>
          <w:lang w:val="ro-RO"/>
        </w:rPr>
        <w:t>Contract comercial vânzare-cumpărare nr.5127/30.01.2017 încheiat cu SC. RDE Harghita SRL cu sediul în Odorheiu Secuiesc pentru ambalaje carton și hârtie,deșeuri ambalaje plastice, deșeuri de ambalaje lemn și deșeuri ambalaje sticlă;</w:t>
      </w:r>
    </w:p>
    <w:p w:rsidR="00712231" w:rsidRPr="00F91DB8" w:rsidRDefault="00D04A4E"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-Anexa 1 la contractul de vânzare cumpâ</w:t>
      </w:r>
      <w:r w:rsidR="00712231" w:rsidRPr="00F91DB8">
        <w:rPr>
          <w:rFonts w:ascii="Arial" w:eastAsia="Calibri" w:hAnsi="Arial" w:cs="Arial"/>
          <w:i/>
          <w:noProof/>
          <w:color w:val="auto"/>
          <w:lang w:val="ro-RO"/>
        </w:rPr>
        <w:t>rare nr.5127/30.01.2017;</w:t>
      </w:r>
    </w:p>
    <w:p w:rsidR="00F03E2C" w:rsidRPr="00F91DB8" w:rsidRDefault="00712231"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 xml:space="preserve">-Contract de vânzare cumpărare comercială </w:t>
      </w:r>
      <w:r w:rsidR="00A14C12" w:rsidRPr="00F91DB8">
        <w:rPr>
          <w:rFonts w:ascii="Arial" w:eastAsia="Calibri" w:hAnsi="Arial" w:cs="Arial"/>
          <w:i/>
          <w:noProof/>
          <w:color w:val="auto"/>
          <w:lang w:val="ro-RO"/>
        </w:rPr>
        <w:t>nr.25583/18.12.2013 încheiat cu SC.TURUL FORPLAST SRL cu sediul în Odorheiu Secuiesc pentru deșeuri plastic;</w:t>
      </w:r>
    </w:p>
    <w:p w:rsidR="006D3CD4" w:rsidRPr="00F91DB8" w:rsidRDefault="006D3CD4"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-Contract de vânzare cumpărare comercială încheiat astăzi 17236/01.08.2011 încheiat cu COPACART EDIL SRL cu sediul în Jaristea, județul Vrancea pentru deșeu srenti;</w:t>
      </w:r>
    </w:p>
    <w:p w:rsidR="006D3CD4" w:rsidRPr="00F91DB8" w:rsidRDefault="006D3CD4"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-Act adițional la contractul de prestări servicii nr.17236/01.08.2011;</w:t>
      </w:r>
    </w:p>
    <w:p w:rsidR="006D3CD4" w:rsidRPr="00F91DB8" w:rsidRDefault="006D3CD4"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 xml:space="preserve">-Contract de prestări de servicii de colectare și neutralizare deșeuri medicale nr.3154/01.07.2013 încheiat cu AKSD ROMANIA SRL cu sediul în </w:t>
      </w:r>
      <w:r w:rsidR="009D19A6" w:rsidRPr="00F91DB8">
        <w:rPr>
          <w:rFonts w:ascii="Arial" w:eastAsia="Calibri" w:hAnsi="Arial" w:cs="Arial"/>
          <w:i/>
          <w:noProof/>
          <w:color w:val="auto"/>
          <w:lang w:val="ro-RO"/>
        </w:rPr>
        <w:t>Chirileu, județul Mureș, pentru deșeuri periculoase;</w:t>
      </w:r>
    </w:p>
    <w:p w:rsidR="009D19A6" w:rsidRPr="00F91DB8" w:rsidRDefault="009D19A6"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-Act adițional nr.1 la contractul de prestări de servicii nr.3154/27.05.2014;</w:t>
      </w:r>
    </w:p>
    <w:p w:rsidR="00D62D26" w:rsidRPr="00F91DB8" w:rsidRDefault="00D62D26"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w:t>
      </w:r>
      <w:r w:rsidR="00B438EB" w:rsidRPr="00F91DB8">
        <w:rPr>
          <w:rFonts w:ascii="Arial" w:eastAsia="Calibri" w:hAnsi="Arial" w:cs="Arial"/>
          <w:i/>
          <w:noProof/>
          <w:color w:val="auto"/>
          <w:lang w:val="ro-RO"/>
        </w:rPr>
        <w:t>Contract de prestări servicii nr.184/22.02.2016 încheiat cu GREEN ZONE COMPANY SRL cu sediul în comuna Mugeni pentru deșeuri nepericuloase;</w:t>
      </w:r>
    </w:p>
    <w:p w:rsidR="00B438EB" w:rsidRPr="00F91DB8" w:rsidRDefault="00B438EB"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-Act adițional nr.1/22.02.201</w:t>
      </w:r>
      <w:r w:rsidR="000A73E4" w:rsidRPr="00F91DB8">
        <w:rPr>
          <w:rFonts w:ascii="Arial" w:eastAsia="Calibri" w:hAnsi="Arial" w:cs="Arial"/>
          <w:i/>
          <w:noProof/>
          <w:color w:val="auto"/>
          <w:lang w:val="ro-RO"/>
        </w:rPr>
        <w:t>7 la Contract de prestări servicii nr. 184/22.02.2016;</w:t>
      </w:r>
    </w:p>
    <w:p w:rsidR="000A73E4" w:rsidRPr="00F91DB8" w:rsidRDefault="000A73E4"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-Act adițional nr.2/22.02.2017 la contract de prestări servicii nr.184/22.02.2016;</w:t>
      </w:r>
    </w:p>
    <w:p w:rsidR="000A73E4" w:rsidRPr="00F91DB8" w:rsidRDefault="000A73E4" w:rsidP="00712231">
      <w:pPr>
        <w:pStyle w:val="Default"/>
        <w:rPr>
          <w:rFonts w:ascii="Arial" w:eastAsia="Calibri" w:hAnsi="Arial" w:cs="Arial"/>
          <w:i/>
          <w:noProof/>
          <w:color w:val="auto"/>
          <w:lang w:val="ro-RO"/>
        </w:rPr>
      </w:pPr>
      <w:r w:rsidRPr="00F91DB8">
        <w:rPr>
          <w:rFonts w:ascii="Arial" w:eastAsia="Calibri" w:hAnsi="Arial" w:cs="Arial"/>
          <w:i/>
          <w:noProof/>
          <w:color w:val="auto"/>
          <w:lang w:val="ro-RO"/>
        </w:rPr>
        <w:t>-Act adițional nr.3/22.02.2019 la contract de prestări servicii nr.184/22.02.2016;</w:t>
      </w:r>
    </w:p>
    <w:p w:rsidR="005F5719" w:rsidRPr="00F91DB8" w:rsidRDefault="000A73E4" w:rsidP="000A73E4">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-Plan de incadrare in zona</w:t>
      </w:r>
    </w:p>
    <w:p w:rsidR="005F5719" w:rsidRPr="00F91DB8" w:rsidRDefault="000A73E4" w:rsidP="000669CE">
      <w:pPr>
        <w:pStyle w:val="Default"/>
        <w:jc w:val="both"/>
        <w:rPr>
          <w:rFonts w:ascii="Arial" w:eastAsia="Calibri" w:hAnsi="Arial" w:cs="Arial"/>
          <w:i/>
          <w:noProof/>
          <w:lang w:val="ro-RO"/>
        </w:rPr>
      </w:pPr>
      <w:r w:rsidRPr="00F91DB8">
        <w:rPr>
          <w:rFonts w:ascii="Arial" w:eastAsia="Calibri" w:hAnsi="Arial" w:cs="Arial"/>
          <w:i/>
          <w:noProof/>
          <w:lang w:val="ro-RO"/>
        </w:rPr>
        <w:t>-Fişă cu date de securitate</w:t>
      </w:r>
      <w:r w:rsidR="005F5719" w:rsidRPr="00F91DB8">
        <w:rPr>
          <w:rFonts w:ascii="Arial" w:eastAsia="Calibri" w:hAnsi="Arial" w:cs="Arial"/>
          <w:i/>
          <w:noProof/>
          <w:lang w:val="ro-RO"/>
        </w:rPr>
        <w:t xml:space="preserve"> </w:t>
      </w:r>
      <w:r w:rsidRPr="00F91DB8">
        <w:rPr>
          <w:rFonts w:ascii="Arial" w:eastAsia="Calibri" w:hAnsi="Arial" w:cs="Arial"/>
          <w:i/>
          <w:noProof/>
          <w:lang w:val="ro-RO"/>
        </w:rPr>
        <w:t>Alcool tehnic conc.min.97% pag. 1-17</w:t>
      </w:r>
      <w:r w:rsidR="005F5719" w:rsidRPr="00F91DB8">
        <w:rPr>
          <w:rFonts w:ascii="Arial" w:eastAsia="Calibri" w:hAnsi="Arial" w:cs="Arial"/>
          <w:i/>
          <w:noProof/>
          <w:lang w:val="ro-RO"/>
        </w:rPr>
        <w:t>;</w:t>
      </w:r>
    </w:p>
    <w:p w:rsidR="005F5719" w:rsidRPr="00F91DB8" w:rsidRDefault="005F5719" w:rsidP="000669CE">
      <w:pPr>
        <w:pStyle w:val="Default"/>
        <w:jc w:val="both"/>
        <w:rPr>
          <w:rFonts w:ascii="Arial" w:eastAsia="Calibri" w:hAnsi="Arial" w:cs="Arial"/>
          <w:i/>
          <w:noProof/>
          <w:lang w:val="ro-RO"/>
        </w:rPr>
      </w:pPr>
      <w:r w:rsidRPr="00F91DB8">
        <w:rPr>
          <w:rFonts w:ascii="Arial" w:eastAsia="Calibri" w:hAnsi="Arial" w:cs="Arial"/>
          <w:i/>
          <w:noProof/>
          <w:lang w:val="ro-RO"/>
        </w:rPr>
        <w:t>-Fi</w:t>
      </w:r>
      <w:r w:rsidR="000A73E4" w:rsidRPr="00F91DB8">
        <w:rPr>
          <w:rFonts w:ascii="Arial" w:eastAsia="Calibri" w:hAnsi="Arial" w:cs="Arial"/>
          <w:i/>
          <w:noProof/>
          <w:lang w:val="ro-RO"/>
        </w:rPr>
        <w:t>şă tehnică de securitate Diluant tip D506 pag. 1-9</w:t>
      </w:r>
      <w:r w:rsidRPr="00F91DB8">
        <w:rPr>
          <w:rFonts w:ascii="Arial" w:eastAsia="Calibri" w:hAnsi="Arial" w:cs="Arial"/>
          <w:i/>
          <w:noProof/>
          <w:lang w:val="ro-RO"/>
        </w:rPr>
        <w:t>;</w:t>
      </w:r>
    </w:p>
    <w:p w:rsidR="0071711B" w:rsidRPr="00F91DB8" w:rsidRDefault="005F5719" w:rsidP="00257DB0">
      <w:pPr>
        <w:pStyle w:val="Default"/>
        <w:jc w:val="both"/>
        <w:rPr>
          <w:rFonts w:ascii="Arial" w:eastAsia="Calibri" w:hAnsi="Arial" w:cs="Arial"/>
          <w:i/>
          <w:noProof/>
          <w:lang w:val="ro-RO"/>
        </w:rPr>
      </w:pPr>
      <w:r w:rsidRPr="00F91DB8">
        <w:rPr>
          <w:rFonts w:ascii="Arial" w:eastAsia="Calibri" w:hAnsi="Arial" w:cs="Arial"/>
          <w:i/>
          <w:noProof/>
          <w:lang w:val="ro-RO"/>
        </w:rPr>
        <w:t>-</w:t>
      </w:r>
      <w:r w:rsidR="000A73E4" w:rsidRPr="00F91DB8">
        <w:rPr>
          <w:rFonts w:ascii="Arial" w:eastAsia="Calibri" w:hAnsi="Arial" w:cs="Arial"/>
          <w:i/>
          <w:noProof/>
          <w:lang w:val="ro-RO"/>
        </w:rPr>
        <w:t>Fisă cu date de securitate Diluant universal 509 pag.1-8;</w:t>
      </w:r>
    </w:p>
    <w:p w:rsidR="0071711B" w:rsidRPr="00F91DB8" w:rsidRDefault="0071711B" w:rsidP="00257DB0">
      <w:pPr>
        <w:pStyle w:val="Default"/>
        <w:jc w:val="both"/>
        <w:rPr>
          <w:rFonts w:ascii="Arial" w:hAnsi="Arial" w:cs="Arial"/>
          <w:b/>
          <w:lang w:val="ro-RO"/>
        </w:rPr>
      </w:pPr>
      <w:r w:rsidRPr="00F91DB8">
        <w:rPr>
          <w:rFonts w:ascii="Arial" w:eastAsia="Calibri" w:hAnsi="Arial" w:cs="Arial"/>
          <w:b/>
          <w:noProof/>
          <w:color w:val="auto"/>
          <w:lang w:val="ro-RO"/>
        </w:rPr>
        <w:t xml:space="preserve">și următoarele acte de reglementare </w:t>
      </w:r>
      <w:r w:rsidRPr="00F91DB8">
        <w:rPr>
          <w:rFonts w:ascii="Arial" w:hAnsi="Arial" w:cs="Arial"/>
          <w:b/>
          <w:lang w:val="ro-RO"/>
        </w:rPr>
        <w:t>emise de alte autorități:</w:t>
      </w:r>
    </w:p>
    <w:p w:rsidR="00257DB0" w:rsidRPr="00F91DB8" w:rsidRDefault="00A53C44"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-Certificat de î</w:t>
      </w:r>
      <w:r w:rsidR="00257DB0" w:rsidRPr="00F91DB8">
        <w:rPr>
          <w:rFonts w:ascii="Arial" w:eastAsia="Calibri" w:hAnsi="Arial" w:cs="Arial"/>
          <w:i/>
          <w:noProof/>
          <w:color w:val="auto"/>
          <w:lang w:val="ro-RO"/>
        </w:rPr>
        <w:t>nr</w:t>
      </w:r>
      <w:r w:rsidR="00596CB3" w:rsidRPr="00F91DB8">
        <w:rPr>
          <w:rFonts w:ascii="Arial" w:eastAsia="Calibri" w:hAnsi="Arial" w:cs="Arial"/>
          <w:i/>
          <w:noProof/>
          <w:color w:val="auto"/>
          <w:lang w:val="ro-RO"/>
        </w:rPr>
        <w:t xml:space="preserve">egistrare </w:t>
      </w:r>
      <w:r w:rsidR="008D72F7" w:rsidRPr="00F91DB8">
        <w:rPr>
          <w:rFonts w:ascii="Arial" w:eastAsia="Calibri" w:hAnsi="Arial" w:cs="Arial"/>
          <w:i/>
          <w:noProof/>
          <w:color w:val="auto"/>
          <w:lang w:val="ro-RO"/>
        </w:rPr>
        <w:t>nr.4466322/10.08.1993</w:t>
      </w:r>
      <w:r w:rsidR="00257DB0" w:rsidRPr="00F91DB8">
        <w:rPr>
          <w:rFonts w:ascii="Arial" w:eastAsia="Calibri" w:hAnsi="Arial" w:cs="Arial"/>
          <w:i/>
          <w:noProof/>
          <w:color w:val="auto"/>
          <w:lang w:val="ro-RO"/>
        </w:rPr>
        <w:t>,emis de Oficiul Registrului Comertului de pe langa Tribunalul Harghita</w:t>
      </w:r>
    </w:p>
    <w:p w:rsidR="00CD39F5" w:rsidRPr="00F91DB8" w:rsidRDefault="00257DB0" w:rsidP="00257DB0">
      <w:pPr>
        <w:pStyle w:val="Default"/>
        <w:jc w:val="both"/>
        <w:rPr>
          <w:rFonts w:ascii="Arial" w:eastAsia="Calibri" w:hAnsi="Arial" w:cs="Arial"/>
          <w:i/>
          <w:noProof/>
          <w:color w:val="auto"/>
          <w:lang w:val="ro-RO"/>
        </w:rPr>
      </w:pPr>
      <w:r w:rsidRPr="00F91DB8">
        <w:rPr>
          <w:rFonts w:ascii="Arial" w:eastAsia="Calibri" w:hAnsi="Arial" w:cs="Arial"/>
          <w:i/>
          <w:noProof/>
          <w:color w:val="auto"/>
          <w:lang w:val="ro-RO"/>
        </w:rPr>
        <w:t>-Certificat constatator eliberat in baza declaratiei pe propria raspunde</w:t>
      </w:r>
      <w:r w:rsidR="008D72F7" w:rsidRPr="00F91DB8">
        <w:rPr>
          <w:rFonts w:ascii="Arial" w:eastAsia="Calibri" w:hAnsi="Arial" w:cs="Arial"/>
          <w:i/>
          <w:noProof/>
          <w:color w:val="auto"/>
          <w:lang w:val="ro-RO"/>
        </w:rPr>
        <w:t>re nr.500387/05.09.2019</w:t>
      </w:r>
      <w:r w:rsidRPr="00F91DB8">
        <w:rPr>
          <w:rFonts w:ascii="Arial" w:eastAsia="Calibri" w:hAnsi="Arial" w:cs="Arial"/>
          <w:i/>
          <w:noProof/>
          <w:color w:val="auto"/>
          <w:lang w:val="ro-RO"/>
        </w:rPr>
        <w:t xml:space="preserve"> de catre Oficiul Registrului Comertului </w:t>
      </w:r>
      <w:r w:rsidR="0047380E" w:rsidRPr="00F91DB8">
        <w:rPr>
          <w:rFonts w:ascii="Arial" w:eastAsia="Calibri" w:hAnsi="Arial" w:cs="Arial"/>
          <w:i/>
          <w:noProof/>
          <w:color w:val="auto"/>
          <w:lang w:val="ro-RO"/>
        </w:rPr>
        <w:t>de pe lâ</w:t>
      </w:r>
      <w:r w:rsidR="00596CB3" w:rsidRPr="00F91DB8">
        <w:rPr>
          <w:rFonts w:ascii="Arial" w:eastAsia="Calibri" w:hAnsi="Arial" w:cs="Arial"/>
          <w:i/>
          <w:noProof/>
          <w:color w:val="auto"/>
          <w:lang w:val="ro-RO"/>
        </w:rPr>
        <w:t>ng</w:t>
      </w:r>
      <w:r w:rsidR="0047380E" w:rsidRPr="00F91DB8">
        <w:rPr>
          <w:rFonts w:ascii="Arial" w:eastAsia="Calibri" w:hAnsi="Arial" w:cs="Arial"/>
          <w:i/>
          <w:noProof/>
          <w:color w:val="auto"/>
          <w:lang w:val="ro-RO"/>
        </w:rPr>
        <w:t>ă</w:t>
      </w:r>
      <w:r w:rsidR="00596CB3" w:rsidRPr="00F91DB8">
        <w:rPr>
          <w:rFonts w:ascii="Arial" w:eastAsia="Calibri" w:hAnsi="Arial" w:cs="Arial"/>
          <w:i/>
          <w:noProof/>
          <w:color w:val="auto"/>
          <w:lang w:val="ro-RO"/>
        </w:rPr>
        <w:t xml:space="preserve"> Tribunalul Harghita</w:t>
      </w:r>
    </w:p>
    <w:p w:rsidR="0071711B" w:rsidRPr="00F91DB8" w:rsidRDefault="0071711B" w:rsidP="00257DB0">
      <w:pPr>
        <w:pStyle w:val="Default"/>
        <w:jc w:val="both"/>
        <w:rPr>
          <w:rFonts w:ascii="Arial" w:hAnsi="Arial" w:cs="Arial"/>
          <w:b/>
          <w:noProof/>
          <w:lang w:val="ro-RO"/>
        </w:rPr>
      </w:pPr>
      <w:r w:rsidRPr="00F91DB8">
        <w:rPr>
          <w:rFonts w:ascii="Arial" w:hAnsi="Arial" w:cs="Arial"/>
          <w:b/>
          <w:noProof/>
          <w:lang w:val="ro-RO"/>
        </w:rPr>
        <w:t>Prezenta autorizație se emite cu următoarele condiții impuse:</w:t>
      </w:r>
    </w:p>
    <w:p w:rsidR="005F5719" w:rsidRPr="00F91DB8" w:rsidRDefault="005F5719" w:rsidP="000669CE">
      <w:pPr>
        <w:pStyle w:val="Default"/>
        <w:numPr>
          <w:ilvl w:val="0"/>
          <w:numId w:val="8"/>
        </w:numPr>
        <w:ind w:left="360"/>
        <w:jc w:val="both"/>
        <w:rPr>
          <w:rFonts w:ascii="Arial" w:eastAsia="Calibri" w:hAnsi="Arial" w:cs="Arial"/>
          <w:lang w:val="ro-RO" w:eastAsia="ar-SA"/>
        </w:rPr>
      </w:pPr>
      <w:r w:rsidRPr="00F91DB8">
        <w:rPr>
          <w:rFonts w:ascii="Arial" w:eastAsia="Calibri" w:hAnsi="Arial" w:cs="Arial"/>
          <w:lang w:val="ro-RO" w:eastAsia="ar-SA"/>
        </w:rPr>
        <w:t xml:space="preserve">Titularul activității are obligația conform prevederilor art. 15 al Ordonanței de urgență a Guvernului nr.195/2005 privind protecția mediului, modificat și completat prin OUG 164/2008, de a notifica APM Harghita dacă intervin elemente noi, necunoscute la data emiterii prezentei, precum și asupra oricăror modificări ale condițiilor care au stat la baza emiterii autorizației de mediu, înainte de realizarea modificării. Pe baza notificării APM Harghita va lua decizia după caz, cu privire la menținerea autorizației de mediu sau la </w:t>
      </w:r>
      <w:r w:rsidRPr="00F91DB8">
        <w:rPr>
          <w:rFonts w:ascii="Arial" w:eastAsia="Calibri" w:hAnsi="Arial" w:cs="Arial"/>
          <w:lang w:val="ro-RO" w:eastAsia="ar-SA"/>
        </w:rPr>
        <w:lastRenderedPageBreak/>
        <w:t>necesitatea revizuirii acestuia, informând titularul despre această decizie. Până la adoptarea acestei decizii de către APM Harghita este interzisă desfășurarea oricărui activități care ar rezulta în urma modificărilor care fac obiectul notificării.</w:t>
      </w:r>
    </w:p>
    <w:p w:rsidR="005F5719" w:rsidRPr="00F91DB8" w:rsidRDefault="005F5719" w:rsidP="000669CE">
      <w:pPr>
        <w:pStyle w:val="Default"/>
        <w:numPr>
          <w:ilvl w:val="0"/>
          <w:numId w:val="8"/>
        </w:numPr>
        <w:ind w:left="360"/>
        <w:jc w:val="both"/>
        <w:rPr>
          <w:rFonts w:ascii="Arial" w:eastAsia="Calibri" w:hAnsi="Arial" w:cs="Arial"/>
          <w:lang w:val="ro-RO" w:eastAsia="ar-SA"/>
        </w:rPr>
      </w:pPr>
      <w:r w:rsidRPr="00F91DB8">
        <w:rPr>
          <w:rFonts w:ascii="Arial" w:eastAsia="Calibri" w:hAnsi="Arial" w:cs="Arial"/>
          <w:lang w:val="ro-RO" w:eastAsia="ar-SA"/>
        </w:rPr>
        <w:t>Dispoziţiile art.15 din OUG 195/2005 cu modificările și completările ulterioare  se aplică și în cazul în care titularul activităţii urmează să deruleze sau să fie supuși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5F5719" w:rsidRPr="00F91DB8" w:rsidRDefault="005F5719" w:rsidP="000669CE">
      <w:pPr>
        <w:pStyle w:val="Default"/>
        <w:numPr>
          <w:ilvl w:val="0"/>
          <w:numId w:val="8"/>
        </w:numPr>
        <w:ind w:left="360"/>
        <w:jc w:val="both"/>
        <w:rPr>
          <w:rFonts w:ascii="Arial" w:eastAsia="Calibri" w:hAnsi="Arial" w:cs="Arial"/>
          <w:lang w:val="ro-RO" w:eastAsia="ar-SA"/>
        </w:rPr>
      </w:pPr>
      <w:r w:rsidRPr="00F91DB8">
        <w:rPr>
          <w:rFonts w:ascii="Arial" w:eastAsia="Calibri" w:hAnsi="Arial" w:cs="Arial"/>
          <w:lang w:val="ro-RO" w:eastAsia="ar-SA"/>
        </w:rPr>
        <w:t>Solicitarea și obţinerea acordului de mediu sunt obligatorii pentru proiecte modificarea ori extinderea activităţilor existente, care pot avea impact semnificativ asupra mediului.</w:t>
      </w:r>
    </w:p>
    <w:p w:rsidR="005F5719" w:rsidRPr="00F91DB8" w:rsidRDefault="005F5719" w:rsidP="000669CE">
      <w:pPr>
        <w:pStyle w:val="Default"/>
        <w:jc w:val="both"/>
        <w:rPr>
          <w:rFonts w:ascii="Arial" w:eastAsia="Calibri" w:hAnsi="Arial" w:cs="Arial"/>
          <w:b/>
          <w:lang w:val="ro-RO" w:eastAsia="ar-SA"/>
        </w:rPr>
      </w:pPr>
    </w:p>
    <w:p w:rsidR="0071711B" w:rsidRPr="00F91DB8" w:rsidRDefault="0071711B" w:rsidP="00257DB0">
      <w:pPr>
        <w:pStyle w:val="Default"/>
        <w:jc w:val="both"/>
        <w:rPr>
          <w:rFonts w:ascii="Arial" w:hAnsi="Arial" w:cs="Arial"/>
          <w:b/>
          <w:noProof/>
          <w:lang w:val="ro-RO"/>
        </w:rPr>
      </w:pPr>
      <w:r w:rsidRPr="00F91DB8">
        <w:rPr>
          <w:rFonts w:ascii="Arial" w:hAnsi="Arial" w:cs="Arial"/>
          <w:b/>
          <w:noProof/>
          <w:lang w:val="ro-RO"/>
        </w:rPr>
        <w:t>Titularul de activitate este obligat să respecte în integralitate prevederile următoarelor acte normative:</w:t>
      </w:r>
    </w:p>
    <w:p w:rsidR="0071711B" w:rsidRPr="00F91DB8" w:rsidRDefault="0071711B" w:rsidP="000669CE">
      <w:pPr>
        <w:numPr>
          <w:ilvl w:val="0"/>
          <w:numId w:val="3"/>
        </w:numPr>
        <w:spacing w:after="0" w:line="240" w:lineRule="auto"/>
        <w:jc w:val="both"/>
        <w:rPr>
          <w:rFonts w:ascii="Arial" w:hAnsi="Arial" w:cs="Arial"/>
          <w:sz w:val="24"/>
          <w:szCs w:val="24"/>
          <w:lang w:val="ro-RO"/>
        </w:rPr>
      </w:pPr>
      <w:r w:rsidRPr="00F91DB8">
        <w:rPr>
          <w:rFonts w:ascii="Arial" w:hAnsi="Arial" w:cs="Arial"/>
          <w:sz w:val="24"/>
          <w:szCs w:val="24"/>
          <w:lang w:val="ro-RO"/>
        </w:rPr>
        <w:t>Legea nr. 211/2</w:t>
      </w:r>
      <w:r w:rsidR="00D54219" w:rsidRPr="00F91DB8">
        <w:rPr>
          <w:rFonts w:ascii="Arial" w:hAnsi="Arial" w:cs="Arial"/>
          <w:sz w:val="24"/>
          <w:szCs w:val="24"/>
          <w:lang w:val="ro-RO"/>
        </w:rPr>
        <w:t>011 privind regimul deşeurilor;</w:t>
      </w:r>
    </w:p>
    <w:p w:rsidR="0071711B" w:rsidRPr="00F91DB8" w:rsidRDefault="0071711B" w:rsidP="000669CE">
      <w:pPr>
        <w:numPr>
          <w:ilvl w:val="0"/>
          <w:numId w:val="3"/>
        </w:numPr>
        <w:spacing w:after="0" w:line="240" w:lineRule="auto"/>
        <w:jc w:val="both"/>
        <w:rPr>
          <w:rFonts w:ascii="Arial" w:hAnsi="Arial" w:cs="Arial"/>
          <w:sz w:val="24"/>
          <w:szCs w:val="24"/>
          <w:lang w:val="ro-RO"/>
        </w:rPr>
      </w:pPr>
      <w:r w:rsidRPr="00F91DB8">
        <w:rPr>
          <w:rFonts w:ascii="Arial" w:hAnsi="Arial" w:cs="Arial"/>
          <w:sz w:val="24"/>
          <w:szCs w:val="24"/>
          <w:lang w:val="ro-RO"/>
        </w:rPr>
        <w:t>H.G. nr. 856/2002 privind evidenţa gestiunii deşeurilor şi pentru aproba</w:t>
      </w:r>
      <w:r w:rsidR="00D54219" w:rsidRPr="00F91DB8">
        <w:rPr>
          <w:rFonts w:ascii="Arial" w:hAnsi="Arial" w:cs="Arial"/>
          <w:sz w:val="24"/>
          <w:szCs w:val="24"/>
          <w:lang w:val="ro-RO"/>
        </w:rPr>
        <w:t>rea listei cuprinzând deşeurile;</w:t>
      </w:r>
    </w:p>
    <w:p w:rsidR="0071711B" w:rsidRPr="00F91DB8" w:rsidRDefault="0071711B" w:rsidP="000669CE">
      <w:pPr>
        <w:pStyle w:val="BodyTextIndent"/>
        <w:numPr>
          <w:ilvl w:val="0"/>
          <w:numId w:val="3"/>
        </w:numPr>
        <w:tabs>
          <w:tab w:val="left" w:pos="284"/>
          <w:tab w:val="left" w:pos="1584"/>
          <w:tab w:val="left" w:pos="2304"/>
          <w:tab w:val="left" w:pos="3024"/>
          <w:tab w:val="left" w:pos="3744"/>
          <w:tab w:val="left" w:pos="4464"/>
          <w:tab w:val="left" w:pos="5184"/>
          <w:tab w:val="left" w:pos="5904"/>
          <w:tab w:val="left" w:pos="6624"/>
        </w:tabs>
        <w:spacing w:after="0" w:line="240" w:lineRule="auto"/>
        <w:ind w:hanging="371"/>
        <w:jc w:val="both"/>
        <w:rPr>
          <w:rFonts w:ascii="Arial" w:hAnsi="Arial" w:cs="Arial"/>
          <w:sz w:val="24"/>
          <w:szCs w:val="24"/>
          <w:lang w:val="ro-RO"/>
        </w:rPr>
      </w:pPr>
      <w:r w:rsidRPr="00F91DB8">
        <w:rPr>
          <w:rFonts w:ascii="Arial" w:hAnsi="Arial" w:cs="Arial"/>
          <w:sz w:val="24"/>
          <w:szCs w:val="24"/>
          <w:lang w:val="ro-RO"/>
        </w:rPr>
        <w:t>HG nr.188/2002, modificată</w:t>
      </w:r>
      <w:r w:rsidR="00914ABD" w:rsidRPr="00F91DB8">
        <w:rPr>
          <w:rFonts w:ascii="Arial" w:hAnsi="Arial" w:cs="Arial"/>
          <w:sz w:val="24"/>
          <w:szCs w:val="24"/>
          <w:lang w:val="ro-RO"/>
        </w:rPr>
        <w:t xml:space="preserve"> </w:t>
      </w:r>
      <w:r w:rsidRPr="00F91DB8">
        <w:rPr>
          <w:rFonts w:ascii="Arial" w:hAnsi="Arial" w:cs="Arial"/>
          <w:sz w:val="24"/>
          <w:szCs w:val="24"/>
          <w:lang w:val="ro-RO"/>
        </w:rPr>
        <w:t>şi</w:t>
      </w:r>
      <w:r w:rsidR="00914ABD" w:rsidRPr="00F91DB8">
        <w:rPr>
          <w:rFonts w:ascii="Arial" w:hAnsi="Arial" w:cs="Arial"/>
          <w:sz w:val="24"/>
          <w:szCs w:val="24"/>
          <w:lang w:val="ro-RO"/>
        </w:rPr>
        <w:t xml:space="preserve"> </w:t>
      </w:r>
      <w:r w:rsidRPr="00F91DB8">
        <w:rPr>
          <w:rFonts w:ascii="Arial" w:hAnsi="Arial" w:cs="Arial"/>
          <w:sz w:val="24"/>
          <w:szCs w:val="24"/>
          <w:lang w:val="ro-RO"/>
        </w:rPr>
        <w:t>completată</w:t>
      </w:r>
      <w:r w:rsidR="00914ABD" w:rsidRPr="00F91DB8">
        <w:rPr>
          <w:rFonts w:ascii="Arial" w:hAnsi="Arial" w:cs="Arial"/>
          <w:sz w:val="24"/>
          <w:szCs w:val="24"/>
          <w:lang w:val="ro-RO"/>
        </w:rPr>
        <w:t xml:space="preserve"> </w:t>
      </w:r>
      <w:r w:rsidRPr="00F91DB8">
        <w:rPr>
          <w:rFonts w:ascii="Arial" w:hAnsi="Arial" w:cs="Arial"/>
          <w:sz w:val="24"/>
          <w:szCs w:val="24"/>
          <w:lang w:val="ro-RO"/>
        </w:rPr>
        <w:t>prin HG nr.352/2005, privind</w:t>
      </w:r>
      <w:r w:rsidR="00914ABD" w:rsidRPr="00F91DB8">
        <w:rPr>
          <w:rFonts w:ascii="Arial" w:hAnsi="Arial" w:cs="Arial"/>
          <w:sz w:val="24"/>
          <w:szCs w:val="24"/>
          <w:lang w:val="ro-RO"/>
        </w:rPr>
        <w:t xml:space="preserve"> </w:t>
      </w:r>
      <w:r w:rsidRPr="00F91DB8">
        <w:rPr>
          <w:rFonts w:ascii="Arial" w:hAnsi="Arial" w:cs="Arial"/>
          <w:sz w:val="24"/>
          <w:szCs w:val="24"/>
          <w:lang w:val="ro-RO"/>
        </w:rPr>
        <w:t>condiţiile de descărcare a apelor</w:t>
      </w:r>
      <w:r w:rsidR="00914ABD" w:rsidRPr="00F91DB8">
        <w:rPr>
          <w:rFonts w:ascii="Arial" w:hAnsi="Arial" w:cs="Arial"/>
          <w:sz w:val="24"/>
          <w:szCs w:val="24"/>
          <w:lang w:val="ro-RO"/>
        </w:rPr>
        <w:t xml:space="preserve"> </w:t>
      </w:r>
      <w:r w:rsidRPr="00F91DB8">
        <w:rPr>
          <w:rFonts w:ascii="Arial" w:hAnsi="Arial" w:cs="Arial"/>
          <w:sz w:val="24"/>
          <w:szCs w:val="24"/>
          <w:lang w:val="ro-RO"/>
        </w:rPr>
        <w:t>uzate</w:t>
      </w:r>
      <w:r w:rsidR="00914ABD" w:rsidRPr="00F91DB8">
        <w:rPr>
          <w:rFonts w:ascii="Arial" w:hAnsi="Arial" w:cs="Arial"/>
          <w:sz w:val="24"/>
          <w:szCs w:val="24"/>
          <w:lang w:val="ro-RO"/>
        </w:rPr>
        <w:t xml:space="preserve"> </w:t>
      </w:r>
      <w:r w:rsidRPr="00F91DB8">
        <w:rPr>
          <w:rFonts w:ascii="Arial" w:hAnsi="Arial" w:cs="Arial"/>
          <w:sz w:val="24"/>
          <w:szCs w:val="24"/>
          <w:lang w:val="ro-RO"/>
        </w:rPr>
        <w:t>în</w:t>
      </w:r>
      <w:r w:rsidR="00914ABD" w:rsidRPr="00F91DB8">
        <w:rPr>
          <w:rFonts w:ascii="Arial" w:hAnsi="Arial" w:cs="Arial"/>
          <w:sz w:val="24"/>
          <w:szCs w:val="24"/>
          <w:lang w:val="ro-RO"/>
        </w:rPr>
        <w:t xml:space="preserve"> </w:t>
      </w:r>
      <w:r w:rsidRPr="00F91DB8">
        <w:rPr>
          <w:rFonts w:ascii="Arial" w:hAnsi="Arial" w:cs="Arial"/>
          <w:sz w:val="24"/>
          <w:szCs w:val="24"/>
          <w:lang w:val="ro-RO"/>
        </w:rPr>
        <w:t>mediul</w:t>
      </w:r>
      <w:r w:rsidR="00914ABD" w:rsidRPr="00F91DB8">
        <w:rPr>
          <w:rFonts w:ascii="Arial" w:hAnsi="Arial" w:cs="Arial"/>
          <w:sz w:val="24"/>
          <w:szCs w:val="24"/>
          <w:lang w:val="ro-RO"/>
        </w:rPr>
        <w:t xml:space="preserve"> </w:t>
      </w:r>
      <w:r w:rsidR="00D54219" w:rsidRPr="00F91DB8">
        <w:rPr>
          <w:rFonts w:ascii="Arial" w:hAnsi="Arial" w:cs="Arial"/>
          <w:sz w:val="24"/>
          <w:szCs w:val="24"/>
          <w:lang w:val="ro-RO"/>
        </w:rPr>
        <w:t>acvatic;</w:t>
      </w:r>
    </w:p>
    <w:p w:rsidR="0071711B" w:rsidRPr="00F91DB8" w:rsidRDefault="0071711B" w:rsidP="000669CE">
      <w:pPr>
        <w:numPr>
          <w:ilvl w:val="0"/>
          <w:numId w:val="3"/>
        </w:numPr>
        <w:spacing w:after="0" w:line="240" w:lineRule="auto"/>
        <w:ind w:right="-1"/>
        <w:jc w:val="both"/>
        <w:rPr>
          <w:rFonts w:ascii="Arial" w:hAnsi="Arial" w:cs="Arial"/>
          <w:sz w:val="24"/>
          <w:szCs w:val="24"/>
          <w:lang w:val="ro-RO"/>
        </w:rPr>
      </w:pPr>
      <w:r w:rsidRPr="00F91DB8">
        <w:rPr>
          <w:rFonts w:ascii="Arial" w:hAnsi="Arial" w:cs="Arial"/>
          <w:sz w:val="24"/>
          <w:szCs w:val="24"/>
          <w:lang w:val="ro-RO"/>
        </w:rPr>
        <w:t>Ordin MAPPM. nr .462/1993 condiţii</w:t>
      </w:r>
      <w:r w:rsidR="00914ABD" w:rsidRPr="00F91DB8">
        <w:rPr>
          <w:rFonts w:ascii="Arial" w:hAnsi="Arial" w:cs="Arial"/>
          <w:sz w:val="24"/>
          <w:szCs w:val="24"/>
          <w:lang w:val="ro-RO"/>
        </w:rPr>
        <w:t xml:space="preserve"> </w:t>
      </w:r>
      <w:r w:rsidRPr="00F91DB8">
        <w:rPr>
          <w:rFonts w:ascii="Arial" w:hAnsi="Arial" w:cs="Arial"/>
          <w:sz w:val="24"/>
          <w:szCs w:val="24"/>
          <w:lang w:val="ro-RO"/>
        </w:rPr>
        <w:t>tehnice</w:t>
      </w:r>
      <w:r w:rsidR="00914ABD" w:rsidRPr="00F91DB8">
        <w:rPr>
          <w:rFonts w:ascii="Arial" w:hAnsi="Arial" w:cs="Arial"/>
          <w:sz w:val="24"/>
          <w:szCs w:val="24"/>
          <w:lang w:val="ro-RO"/>
        </w:rPr>
        <w:t xml:space="preserve"> </w:t>
      </w:r>
      <w:r w:rsidRPr="00F91DB8">
        <w:rPr>
          <w:rFonts w:ascii="Arial" w:hAnsi="Arial" w:cs="Arial"/>
          <w:sz w:val="24"/>
          <w:szCs w:val="24"/>
          <w:lang w:val="ro-RO"/>
        </w:rPr>
        <w:t>privind</w:t>
      </w:r>
      <w:r w:rsidR="00914ABD" w:rsidRPr="00F91DB8">
        <w:rPr>
          <w:rFonts w:ascii="Arial" w:hAnsi="Arial" w:cs="Arial"/>
          <w:sz w:val="24"/>
          <w:szCs w:val="24"/>
          <w:lang w:val="ro-RO"/>
        </w:rPr>
        <w:t xml:space="preserve"> </w:t>
      </w:r>
      <w:r w:rsidRPr="00F91DB8">
        <w:rPr>
          <w:rFonts w:ascii="Arial" w:hAnsi="Arial" w:cs="Arial"/>
          <w:sz w:val="24"/>
          <w:szCs w:val="24"/>
          <w:lang w:val="ro-RO"/>
        </w:rPr>
        <w:t>protec</w:t>
      </w:r>
      <w:r w:rsidR="00914ABD" w:rsidRPr="00F91DB8">
        <w:rPr>
          <w:rFonts w:ascii="Arial" w:hAnsi="Arial" w:cs="Arial"/>
          <w:sz w:val="24"/>
          <w:szCs w:val="24"/>
          <w:lang w:val="ro-RO"/>
        </w:rPr>
        <w:t>ţ</w:t>
      </w:r>
      <w:r w:rsidRPr="00F91DB8">
        <w:rPr>
          <w:rFonts w:ascii="Arial" w:hAnsi="Arial" w:cs="Arial"/>
          <w:sz w:val="24"/>
          <w:szCs w:val="24"/>
          <w:lang w:val="ro-RO"/>
        </w:rPr>
        <w:t>ia</w:t>
      </w:r>
      <w:r w:rsidR="00914ABD" w:rsidRPr="00F91DB8">
        <w:rPr>
          <w:rFonts w:ascii="Arial" w:hAnsi="Arial" w:cs="Arial"/>
          <w:sz w:val="24"/>
          <w:szCs w:val="24"/>
          <w:lang w:val="ro-RO"/>
        </w:rPr>
        <w:t xml:space="preserve"> </w:t>
      </w:r>
      <w:r w:rsidRPr="00F91DB8">
        <w:rPr>
          <w:rFonts w:ascii="Arial" w:hAnsi="Arial" w:cs="Arial"/>
          <w:sz w:val="24"/>
          <w:szCs w:val="24"/>
          <w:lang w:val="ro-RO"/>
        </w:rPr>
        <w:t>atmosferei</w:t>
      </w:r>
      <w:r w:rsidR="00D54219" w:rsidRPr="00F91DB8">
        <w:rPr>
          <w:rFonts w:ascii="Arial" w:hAnsi="Arial" w:cs="Arial"/>
          <w:sz w:val="24"/>
          <w:szCs w:val="24"/>
          <w:lang w:val="ro-RO"/>
        </w:rPr>
        <w:t>;</w:t>
      </w:r>
    </w:p>
    <w:p w:rsidR="00C77A29" w:rsidRPr="00F91DB8" w:rsidRDefault="00C77A29" w:rsidP="000669CE">
      <w:pPr>
        <w:pStyle w:val="ListParagraph"/>
        <w:numPr>
          <w:ilvl w:val="0"/>
          <w:numId w:val="3"/>
        </w:numPr>
        <w:spacing w:after="0" w:line="240" w:lineRule="auto"/>
        <w:jc w:val="both"/>
        <w:rPr>
          <w:rFonts w:ascii="Arial" w:hAnsi="Arial" w:cs="Arial"/>
          <w:sz w:val="24"/>
          <w:szCs w:val="24"/>
          <w:lang w:val="ro-RO"/>
        </w:rPr>
      </w:pPr>
      <w:r w:rsidRPr="00F91DB8">
        <w:rPr>
          <w:rFonts w:ascii="Arial" w:hAnsi="Arial" w:cs="Arial"/>
          <w:sz w:val="24"/>
          <w:szCs w:val="24"/>
          <w:lang w:val="ro-RO"/>
        </w:rPr>
        <w:t>Legea nr. 249/2015 privind modalitatea de gestionare a ambalajelor și a deșeurilor de ambalaje</w:t>
      </w:r>
      <w:r w:rsidR="00D54219" w:rsidRPr="00F91DB8">
        <w:rPr>
          <w:rFonts w:ascii="Arial" w:hAnsi="Arial" w:cs="Arial"/>
          <w:sz w:val="24"/>
          <w:szCs w:val="24"/>
          <w:lang w:val="ro-RO"/>
        </w:rPr>
        <w:t>;</w:t>
      </w:r>
    </w:p>
    <w:p w:rsidR="00C77A29" w:rsidRPr="00F91DB8" w:rsidRDefault="00C77A29" w:rsidP="000669CE">
      <w:pPr>
        <w:pStyle w:val="ListParagraph"/>
        <w:numPr>
          <w:ilvl w:val="0"/>
          <w:numId w:val="3"/>
        </w:numPr>
        <w:spacing w:after="0" w:line="240" w:lineRule="auto"/>
        <w:jc w:val="both"/>
        <w:rPr>
          <w:rFonts w:ascii="Arial" w:hAnsi="Arial" w:cs="Arial"/>
          <w:sz w:val="24"/>
          <w:szCs w:val="24"/>
          <w:lang w:val="ro-RO"/>
        </w:rPr>
      </w:pPr>
      <w:r w:rsidRPr="00F91DB8">
        <w:rPr>
          <w:rFonts w:ascii="Arial" w:hAnsi="Arial" w:cs="Arial"/>
          <w:sz w:val="24"/>
          <w:szCs w:val="24"/>
          <w:lang w:val="ro-RO"/>
        </w:rPr>
        <w:t xml:space="preserve">Ordinului M.M.P. nr.794/2012, privind raportarea datelor referitoare la </w:t>
      </w:r>
      <w:r w:rsidR="00D54219" w:rsidRPr="00F91DB8">
        <w:rPr>
          <w:rFonts w:ascii="Arial" w:hAnsi="Arial" w:cs="Arial"/>
          <w:sz w:val="24"/>
          <w:szCs w:val="24"/>
          <w:lang w:val="ro-RO"/>
        </w:rPr>
        <w:t>ambalaje şi deşeuri de ambalaje;</w:t>
      </w:r>
    </w:p>
    <w:p w:rsidR="0071711B" w:rsidRPr="00F91DB8" w:rsidRDefault="0071711B" w:rsidP="000669CE">
      <w:pPr>
        <w:numPr>
          <w:ilvl w:val="0"/>
          <w:numId w:val="3"/>
        </w:numPr>
        <w:spacing w:after="0" w:line="240" w:lineRule="auto"/>
        <w:ind w:right="83"/>
        <w:jc w:val="both"/>
        <w:rPr>
          <w:rFonts w:ascii="Arial" w:hAnsi="Arial" w:cs="Arial"/>
          <w:sz w:val="24"/>
          <w:szCs w:val="24"/>
          <w:lang w:val="ro-RO"/>
        </w:rPr>
      </w:pPr>
      <w:r w:rsidRPr="00F91DB8">
        <w:rPr>
          <w:rFonts w:ascii="Arial" w:hAnsi="Arial" w:cs="Arial"/>
          <w:sz w:val="24"/>
          <w:szCs w:val="24"/>
          <w:lang w:val="ro-RO"/>
        </w:rPr>
        <w:t>OUG nr.196/2005 privind</w:t>
      </w:r>
      <w:r w:rsidR="00914ABD" w:rsidRPr="00F91DB8">
        <w:rPr>
          <w:rFonts w:ascii="Arial" w:hAnsi="Arial" w:cs="Arial"/>
          <w:sz w:val="24"/>
          <w:szCs w:val="24"/>
          <w:lang w:val="ro-RO"/>
        </w:rPr>
        <w:t xml:space="preserve"> </w:t>
      </w:r>
      <w:r w:rsidRPr="00F91DB8">
        <w:rPr>
          <w:rFonts w:ascii="Arial" w:hAnsi="Arial" w:cs="Arial"/>
          <w:sz w:val="24"/>
          <w:szCs w:val="24"/>
          <w:lang w:val="ro-RO"/>
        </w:rPr>
        <w:t>Fondul de Mediu, aprobată</w:t>
      </w:r>
      <w:r w:rsidR="00914ABD" w:rsidRPr="00F91DB8">
        <w:rPr>
          <w:rFonts w:ascii="Arial" w:hAnsi="Arial" w:cs="Arial"/>
          <w:sz w:val="24"/>
          <w:szCs w:val="24"/>
          <w:lang w:val="ro-RO"/>
        </w:rPr>
        <w:t xml:space="preserve"> </w:t>
      </w:r>
      <w:r w:rsidRPr="00F91DB8">
        <w:rPr>
          <w:rFonts w:ascii="Arial" w:hAnsi="Arial" w:cs="Arial"/>
          <w:sz w:val="24"/>
          <w:szCs w:val="24"/>
          <w:lang w:val="ro-RO"/>
        </w:rPr>
        <w:t>prin</w:t>
      </w:r>
      <w:r w:rsidR="00914ABD" w:rsidRPr="00F91DB8">
        <w:rPr>
          <w:rFonts w:ascii="Arial" w:hAnsi="Arial" w:cs="Arial"/>
          <w:sz w:val="24"/>
          <w:szCs w:val="24"/>
          <w:lang w:val="ro-RO"/>
        </w:rPr>
        <w:t xml:space="preserve"> </w:t>
      </w:r>
      <w:r w:rsidRPr="00F91DB8">
        <w:rPr>
          <w:rFonts w:ascii="Arial" w:hAnsi="Arial" w:cs="Arial"/>
          <w:sz w:val="24"/>
          <w:szCs w:val="24"/>
          <w:lang w:val="ro-RO"/>
        </w:rPr>
        <w:t>Legea nr.105/2006;cu modificările</w:t>
      </w:r>
      <w:r w:rsidR="00914ABD" w:rsidRPr="00F91DB8">
        <w:rPr>
          <w:rFonts w:ascii="Arial" w:hAnsi="Arial" w:cs="Arial"/>
          <w:sz w:val="24"/>
          <w:szCs w:val="24"/>
          <w:lang w:val="ro-RO"/>
        </w:rPr>
        <w:t xml:space="preserve"> </w:t>
      </w:r>
      <w:r w:rsidRPr="00F91DB8">
        <w:rPr>
          <w:rFonts w:ascii="Arial" w:hAnsi="Arial" w:cs="Arial"/>
          <w:sz w:val="24"/>
          <w:szCs w:val="24"/>
          <w:lang w:val="ro-RO"/>
        </w:rPr>
        <w:t>şi</w:t>
      </w:r>
      <w:r w:rsidR="00914ABD" w:rsidRPr="00F91DB8">
        <w:rPr>
          <w:rFonts w:ascii="Arial" w:hAnsi="Arial" w:cs="Arial"/>
          <w:sz w:val="24"/>
          <w:szCs w:val="24"/>
          <w:lang w:val="ro-RO"/>
        </w:rPr>
        <w:t xml:space="preserve"> </w:t>
      </w:r>
      <w:r w:rsidRPr="00F91DB8">
        <w:rPr>
          <w:rFonts w:ascii="Arial" w:hAnsi="Arial" w:cs="Arial"/>
          <w:sz w:val="24"/>
          <w:szCs w:val="24"/>
          <w:lang w:val="ro-RO"/>
        </w:rPr>
        <w:t>completările</w:t>
      </w:r>
      <w:r w:rsidR="00914ABD" w:rsidRPr="00F91DB8">
        <w:rPr>
          <w:rFonts w:ascii="Arial" w:hAnsi="Arial" w:cs="Arial"/>
          <w:sz w:val="24"/>
          <w:szCs w:val="24"/>
          <w:lang w:val="ro-RO"/>
        </w:rPr>
        <w:t xml:space="preserve"> </w:t>
      </w:r>
      <w:r w:rsidRPr="00F91DB8">
        <w:rPr>
          <w:rFonts w:ascii="Arial" w:hAnsi="Arial" w:cs="Arial"/>
          <w:sz w:val="24"/>
          <w:szCs w:val="24"/>
          <w:lang w:val="ro-RO"/>
        </w:rPr>
        <w:t>ulterioare</w:t>
      </w:r>
      <w:r w:rsidR="00D54219" w:rsidRPr="00F91DB8">
        <w:rPr>
          <w:rFonts w:ascii="Arial" w:hAnsi="Arial" w:cs="Arial"/>
          <w:sz w:val="24"/>
          <w:szCs w:val="24"/>
          <w:lang w:val="ro-RO"/>
        </w:rPr>
        <w:t>;</w:t>
      </w:r>
    </w:p>
    <w:p w:rsidR="00D54219" w:rsidRPr="00F91DB8" w:rsidRDefault="00D54219" w:rsidP="000669CE">
      <w:pPr>
        <w:numPr>
          <w:ilvl w:val="0"/>
          <w:numId w:val="3"/>
        </w:numPr>
        <w:spacing w:after="0" w:line="240" w:lineRule="auto"/>
        <w:ind w:right="83"/>
        <w:jc w:val="both"/>
        <w:rPr>
          <w:rFonts w:ascii="Arial" w:hAnsi="Arial" w:cs="Arial"/>
          <w:sz w:val="24"/>
          <w:szCs w:val="24"/>
          <w:lang w:val="ro-RO"/>
        </w:rPr>
      </w:pPr>
      <w:r w:rsidRPr="00F91DB8">
        <w:rPr>
          <w:rFonts w:ascii="Arial" w:hAnsi="Arial" w:cs="Arial"/>
          <w:sz w:val="24"/>
          <w:szCs w:val="24"/>
          <w:lang w:val="ro-RO"/>
        </w:rPr>
        <w:t>H.G. nr.170/2004 ,privind gestionarea anvelopelor uzate cu modificările și completările ulterioare;</w:t>
      </w:r>
    </w:p>
    <w:p w:rsidR="00C77A29" w:rsidRPr="00F91DB8" w:rsidRDefault="00C77A29" w:rsidP="000669CE">
      <w:pPr>
        <w:pStyle w:val="ListParagraph"/>
        <w:numPr>
          <w:ilvl w:val="0"/>
          <w:numId w:val="3"/>
        </w:numPr>
        <w:tabs>
          <w:tab w:val="left" w:pos="0"/>
        </w:tabs>
        <w:spacing w:after="0" w:line="240" w:lineRule="auto"/>
        <w:jc w:val="both"/>
        <w:rPr>
          <w:rFonts w:ascii="Arial" w:hAnsi="Arial" w:cs="Arial"/>
          <w:sz w:val="24"/>
          <w:szCs w:val="24"/>
          <w:lang w:val="ro-RO"/>
        </w:rPr>
      </w:pPr>
      <w:r w:rsidRPr="00F91DB8">
        <w:rPr>
          <w:rFonts w:ascii="Arial" w:hAnsi="Arial" w:cs="Arial"/>
          <w:sz w:val="24"/>
          <w:szCs w:val="24"/>
          <w:lang w:val="ro-RO"/>
        </w:rPr>
        <w:t>Legea nr. 360/2003 cu modificarea şi completarea prin Lege nr. 263/2005 şi Lege nr. 254/2011 privind regimul substanţelor şi p</w:t>
      </w:r>
      <w:r w:rsidR="00D54219" w:rsidRPr="00F91DB8">
        <w:rPr>
          <w:rFonts w:ascii="Arial" w:hAnsi="Arial" w:cs="Arial"/>
          <w:sz w:val="24"/>
          <w:szCs w:val="24"/>
          <w:lang w:val="ro-RO"/>
        </w:rPr>
        <w:t>reparatelor chimice periculoase;</w:t>
      </w:r>
    </w:p>
    <w:p w:rsidR="00C77A29" w:rsidRPr="00F91DB8" w:rsidRDefault="00C77A29" w:rsidP="000669CE">
      <w:pPr>
        <w:pStyle w:val="BodyTextIndent2"/>
        <w:numPr>
          <w:ilvl w:val="0"/>
          <w:numId w:val="3"/>
        </w:numPr>
        <w:tabs>
          <w:tab w:val="left" w:pos="0"/>
        </w:tabs>
        <w:suppressAutoHyphens/>
        <w:spacing w:after="0" w:line="240" w:lineRule="auto"/>
        <w:jc w:val="both"/>
        <w:rPr>
          <w:rFonts w:ascii="Arial" w:hAnsi="Arial" w:cs="Arial"/>
          <w:sz w:val="24"/>
          <w:szCs w:val="24"/>
          <w:lang w:val="ro-RO"/>
        </w:rPr>
      </w:pPr>
      <w:r w:rsidRPr="00F91DB8">
        <w:rPr>
          <w:rFonts w:ascii="Arial" w:hAnsi="Arial" w:cs="Arial"/>
          <w:sz w:val="24"/>
          <w:szCs w:val="24"/>
          <w:lang w:val="ro-RO"/>
        </w:rPr>
        <w:t>Regulamentul (CE) nr. 1.005/2009 al Parlamentului European şi al Consiliului din 16 septembrie 2009 privind substanţele care diminuează stratul de ozon</w:t>
      </w:r>
      <w:r w:rsidR="00D54219" w:rsidRPr="00F91DB8">
        <w:rPr>
          <w:rFonts w:ascii="Arial" w:hAnsi="Arial" w:cs="Arial"/>
          <w:sz w:val="24"/>
          <w:szCs w:val="24"/>
          <w:lang w:val="ro-RO"/>
        </w:rPr>
        <w:t>;</w:t>
      </w:r>
    </w:p>
    <w:p w:rsidR="0047380E" w:rsidRPr="00F91DB8" w:rsidRDefault="0047380E" w:rsidP="000669CE">
      <w:pPr>
        <w:numPr>
          <w:ilvl w:val="0"/>
          <w:numId w:val="3"/>
        </w:numPr>
        <w:spacing w:after="0" w:line="240" w:lineRule="auto"/>
        <w:jc w:val="both"/>
        <w:rPr>
          <w:rFonts w:ascii="Arial" w:hAnsi="Arial" w:cs="Arial"/>
          <w:sz w:val="24"/>
          <w:szCs w:val="24"/>
          <w:lang w:val="ro-RO"/>
        </w:rPr>
      </w:pPr>
      <w:r w:rsidRPr="00F91DB8">
        <w:rPr>
          <w:rFonts w:ascii="Arial" w:hAnsi="Arial" w:cs="Arial"/>
          <w:sz w:val="24"/>
          <w:szCs w:val="24"/>
          <w:lang w:val="ro-RO"/>
        </w:rPr>
        <w:t>Legea nr. 104/2011 privind</w:t>
      </w:r>
      <w:r w:rsidR="00D54219" w:rsidRPr="00F91DB8">
        <w:rPr>
          <w:rFonts w:ascii="Arial" w:hAnsi="Arial" w:cs="Arial"/>
          <w:sz w:val="24"/>
          <w:szCs w:val="24"/>
          <w:lang w:val="ro-RO"/>
        </w:rPr>
        <w:t xml:space="preserve"> calitatea aerului înconjurător;</w:t>
      </w:r>
    </w:p>
    <w:p w:rsidR="0071711B" w:rsidRPr="00F91DB8" w:rsidRDefault="0071711B" w:rsidP="00257DB0">
      <w:pPr>
        <w:pStyle w:val="Default"/>
        <w:jc w:val="both"/>
        <w:rPr>
          <w:rFonts w:ascii="Arial" w:hAnsi="Arial" w:cs="Arial"/>
          <w:b/>
          <w:i/>
          <w:lang w:val="ro-RO"/>
        </w:rPr>
      </w:pPr>
      <w:r w:rsidRPr="00F91DB8">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47380E" w:rsidRPr="00F91DB8" w:rsidRDefault="0047380E" w:rsidP="00C77A29">
      <w:pPr>
        <w:pStyle w:val="Default"/>
        <w:jc w:val="both"/>
        <w:rPr>
          <w:rFonts w:ascii="Arial" w:hAnsi="Arial" w:cs="Arial"/>
          <w:b/>
          <w:noProof/>
          <w:lang w:val="ro-RO"/>
        </w:rPr>
      </w:pPr>
    </w:p>
    <w:p w:rsidR="00C77A29" w:rsidRPr="00F91DB8" w:rsidRDefault="00C77A29" w:rsidP="00C77A29">
      <w:pPr>
        <w:pStyle w:val="Default"/>
        <w:jc w:val="both"/>
        <w:rPr>
          <w:rFonts w:ascii="Arial" w:hAnsi="Arial" w:cs="Arial"/>
          <w:b/>
          <w:iCs/>
          <w:lang w:val="ro-RO"/>
        </w:rPr>
      </w:pPr>
      <w:r w:rsidRPr="00F91DB8">
        <w:rPr>
          <w:rFonts w:ascii="Arial" w:hAnsi="Arial" w:cs="Arial"/>
          <w:b/>
          <w:noProof/>
          <w:lang w:val="ro-RO"/>
        </w:rPr>
        <w:t>Nerespectarea prevederilor prezentei autorizații de mediu se sancţionează conform prevederilor legale în vigoare</w:t>
      </w:r>
      <w:r w:rsidRPr="00F91DB8">
        <w:rPr>
          <w:rFonts w:ascii="Arial" w:hAnsi="Arial" w:cs="Arial"/>
          <w:b/>
          <w:iCs/>
          <w:lang w:val="ro-RO"/>
        </w:rPr>
        <w:t>.</w:t>
      </w:r>
    </w:p>
    <w:p w:rsidR="008A5BDD" w:rsidRPr="00F91DB8" w:rsidRDefault="008A5BDD" w:rsidP="00257DB0">
      <w:pPr>
        <w:pStyle w:val="Default"/>
        <w:jc w:val="both"/>
        <w:rPr>
          <w:rFonts w:ascii="Arial" w:hAnsi="Arial" w:cs="Arial"/>
          <w:b/>
          <w:iCs/>
          <w:lang w:val="ro-RO"/>
        </w:rPr>
      </w:pPr>
    </w:p>
    <w:p w:rsidR="0071711B" w:rsidRPr="00F91DB8" w:rsidRDefault="0071711B" w:rsidP="00257DB0">
      <w:pPr>
        <w:pStyle w:val="Default"/>
        <w:jc w:val="both"/>
        <w:rPr>
          <w:rFonts w:ascii="Arial" w:hAnsi="Arial" w:cs="Arial"/>
          <w:b/>
          <w:lang w:val="ro-RO" w:eastAsia="ro-RO"/>
        </w:rPr>
      </w:pPr>
      <w:r w:rsidRPr="00F91DB8">
        <w:rPr>
          <w:rFonts w:ascii="Arial" w:hAnsi="Arial" w:cs="Arial"/>
          <w:b/>
          <w:lang w:val="ro-RO" w:eastAsia="ro-RO"/>
        </w:rPr>
        <w:t>Răspunderea pentru corectitudinea informațiilor puse la dispoziția autorității competente pentru protecția mediului și a publicului revine în înt</w:t>
      </w:r>
      <w:r w:rsidR="00EB523B" w:rsidRPr="00F91DB8">
        <w:rPr>
          <w:rFonts w:ascii="Arial" w:hAnsi="Arial" w:cs="Arial"/>
          <w:b/>
          <w:lang w:val="ro-RO" w:eastAsia="ro-RO"/>
        </w:rPr>
        <w:t>regime titularului activității.</w:t>
      </w:r>
    </w:p>
    <w:p w:rsidR="0071711B" w:rsidRPr="00F91DB8" w:rsidRDefault="0071711B" w:rsidP="00257DB0">
      <w:pPr>
        <w:pStyle w:val="Heading1"/>
        <w:rPr>
          <w:rFonts w:ascii="Arial" w:hAnsi="Arial" w:cs="Arial"/>
          <w:b/>
          <w:noProof/>
          <w:color w:val="auto"/>
          <w:sz w:val="24"/>
          <w:szCs w:val="24"/>
          <w:lang w:val="ro-RO"/>
        </w:rPr>
      </w:pPr>
      <w:r w:rsidRPr="00F91DB8">
        <w:rPr>
          <w:rFonts w:ascii="Arial" w:eastAsia="Times New Roman" w:hAnsi="Arial" w:cs="Arial"/>
          <w:b/>
          <w:color w:val="auto"/>
          <w:sz w:val="24"/>
          <w:szCs w:val="24"/>
          <w:lang w:val="ro-RO"/>
        </w:rPr>
        <w:lastRenderedPageBreak/>
        <w:t>I. Activitatea autorizată</w:t>
      </w:r>
    </w:p>
    <w:p w:rsidR="0071711B" w:rsidRPr="00F91DB8" w:rsidRDefault="0071711B" w:rsidP="00257DB0">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71711B" w:rsidRPr="00F91DB8" w:rsidTr="00257DB0">
        <w:tc>
          <w:tcPr>
            <w:tcW w:w="1251" w:type="dxa"/>
            <w:shd w:val="clear" w:color="auto" w:fill="C0C0C0"/>
            <w:vAlign w:val="center"/>
          </w:tcPr>
          <w:p w:rsidR="0071711B" w:rsidRPr="00F91DB8" w:rsidRDefault="0071711B" w:rsidP="00257DB0">
            <w:pPr>
              <w:spacing w:before="40" w:after="0" w:line="240" w:lineRule="auto"/>
              <w:jc w:val="center"/>
              <w:rPr>
                <w:rFonts w:ascii="Arial" w:hAnsi="Arial" w:cs="Arial"/>
                <w:b/>
                <w:noProof/>
                <w:sz w:val="20"/>
                <w:szCs w:val="24"/>
                <w:lang w:val="ro-RO"/>
              </w:rPr>
            </w:pPr>
            <w:r w:rsidRPr="00F91DB8">
              <w:rPr>
                <w:rFonts w:ascii="Arial" w:hAnsi="Arial" w:cs="Arial"/>
                <w:b/>
                <w:noProof/>
                <w:sz w:val="20"/>
                <w:szCs w:val="24"/>
                <w:lang w:val="ro-RO"/>
              </w:rPr>
              <w:t>Cod CAEN Rev.2</w:t>
            </w:r>
          </w:p>
        </w:tc>
        <w:tc>
          <w:tcPr>
            <w:tcW w:w="3752" w:type="dxa"/>
            <w:shd w:val="clear" w:color="auto" w:fill="C0C0C0"/>
            <w:vAlign w:val="center"/>
          </w:tcPr>
          <w:p w:rsidR="0071711B" w:rsidRPr="00F91DB8" w:rsidRDefault="0071711B" w:rsidP="00257DB0">
            <w:pPr>
              <w:spacing w:before="40" w:after="0" w:line="240" w:lineRule="auto"/>
              <w:jc w:val="center"/>
              <w:rPr>
                <w:rFonts w:ascii="Arial" w:hAnsi="Arial" w:cs="Arial"/>
                <w:b/>
                <w:noProof/>
                <w:sz w:val="20"/>
                <w:szCs w:val="24"/>
                <w:lang w:val="ro-RO"/>
              </w:rPr>
            </w:pPr>
            <w:r w:rsidRPr="00F91DB8">
              <w:rPr>
                <w:rFonts w:ascii="Arial" w:hAnsi="Arial" w:cs="Arial"/>
                <w:b/>
                <w:noProof/>
                <w:sz w:val="20"/>
                <w:szCs w:val="24"/>
                <w:lang w:val="ro-RO"/>
              </w:rPr>
              <w:t>Activitate</w:t>
            </w:r>
          </w:p>
        </w:tc>
        <w:tc>
          <w:tcPr>
            <w:tcW w:w="2501" w:type="dxa"/>
            <w:shd w:val="clear" w:color="auto" w:fill="C0C0C0"/>
            <w:vAlign w:val="center"/>
          </w:tcPr>
          <w:p w:rsidR="0071711B" w:rsidRPr="00F91DB8" w:rsidRDefault="0071711B" w:rsidP="00257DB0">
            <w:pPr>
              <w:spacing w:before="40" w:after="0" w:line="240" w:lineRule="auto"/>
              <w:jc w:val="center"/>
              <w:rPr>
                <w:rFonts w:ascii="Arial" w:hAnsi="Arial" w:cs="Arial"/>
                <w:b/>
                <w:noProof/>
                <w:sz w:val="20"/>
                <w:szCs w:val="24"/>
                <w:lang w:val="ro-RO"/>
              </w:rPr>
            </w:pPr>
            <w:r w:rsidRPr="00F91DB8">
              <w:rPr>
                <w:rFonts w:ascii="Arial" w:hAnsi="Arial" w:cs="Arial"/>
                <w:b/>
                <w:noProof/>
                <w:sz w:val="20"/>
                <w:szCs w:val="24"/>
                <w:lang w:val="ro-RO"/>
              </w:rPr>
              <w:t>Capacitate maximă proiectată</w:t>
            </w:r>
          </w:p>
        </w:tc>
        <w:tc>
          <w:tcPr>
            <w:tcW w:w="2501" w:type="dxa"/>
            <w:shd w:val="clear" w:color="auto" w:fill="C0C0C0"/>
            <w:vAlign w:val="center"/>
          </w:tcPr>
          <w:p w:rsidR="0071711B" w:rsidRPr="00F91DB8" w:rsidRDefault="0071711B" w:rsidP="00257DB0">
            <w:pPr>
              <w:spacing w:before="40" w:after="0" w:line="240" w:lineRule="auto"/>
              <w:jc w:val="center"/>
              <w:rPr>
                <w:rFonts w:ascii="Arial" w:hAnsi="Arial" w:cs="Arial"/>
                <w:b/>
                <w:noProof/>
                <w:sz w:val="20"/>
                <w:szCs w:val="24"/>
                <w:lang w:val="ro-RO"/>
              </w:rPr>
            </w:pPr>
            <w:r w:rsidRPr="00F91DB8">
              <w:rPr>
                <w:rFonts w:ascii="Arial" w:hAnsi="Arial" w:cs="Arial"/>
                <w:b/>
                <w:noProof/>
                <w:sz w:val="20"/>
                <w:szCs w:val="24"/>
                <w:lang w:val="ro-RO"/>
              </w:rPr>
              <w:t>UM</w:t>
            </w:r>
          </w:p>
        </w:tc>
      </w:tr>
      <w:tr w:rsidR="008D72F7" w:rsidRPr="00F91DB8" w:rsidTr="00257DB0">
        <w:tc>
          <w:tcPr>
            <w:tcW w:w="1251" w:type="dxa"/>
            <w:shd w:val="clear" w:color="auto" w:fill="auto"/>
          </w:tcPr>
          <w:p w:rsidR="008D72F7" w:rsidRPr="00F91DB8" w:rsidRDefault="008D72F7" w:rsidP="00D221F4">
            <w:pPr>
              <w:spacing w:before="40" w:after="0" w:line="240" w:lineRule="auto"/>
              <w:jc w:val="center"/>
              <w:rPr>
                <w:rFonts w:ascii="Arial" w:hAnsi="Arial" w:cs="Arial"/>
                <w:sz w:val="20"/>
                <w:szCs w:val="24"/>
                <w:lang w:val="ro-RO"/>
              </w:rPr>
            </w:pPr>
            <w:r w:rsidRPr="00F91DB8">
              <w:rPr>
                <w:rFonts w:ascii="Arial" w:hAnsi="Arial" w:cs="Arial"/>
                <w:sz w:val="20"/>
                <w:szCs w:val="24"/>
                <w:lang w:val="ro-RO"/>
              </w:rPr>
              <w:t>1413</w:t>
            </w:r>
          </w:p>
        </w:tc>
        <w:tc>
          <w:tcPr>
            <w:tcW w:w="3752" w:type="dxa"/>
            <w:shd w:val="clear" w:color="auto" w:fill="auto"/>
          </w:tcPr>
          <w:p w:rsidR="008D72F7" w:rsidRPr="00F91DB8" w:rsidRDefault="008D72F7" w:rsidP="00D221F4">
            <w:pPr>
              <w:spacing w:before="40" w:after="0" w:line="240" w:lineRule="auto"/>
              <w:jc w:val="center"/>
              <w:rPr>
                <w:rFonts w:ascii="Arial" w:hAnsi="Arial" w:cs="Arial"/>
                <w:sz w:val="20"/>
                <w:szCs w:val="24"/>
                <w:lang w:val="ro-RO"/>
              </w:rPr>
            </w:pPr>
            <w:r w:rsidRPr="00F91DB8">
              <w:rPr>
                <w:rFonts w:ascii="Arial" w:hAnsi="Arial" w:cs="Arial"/>
                <w:sz w:val="20"/>
                <w:szCs w:val="24"/>
                <w:lang w:val="ro-RO"/>
              </w:rPr>
              <w:t>Fabricarea altor articole de îmbrăcăminte( exclusiv lenjeria de corp)</w:t>
            </w:r>
          </w:p>
        </w:tc>
        <w:tc>
          <w:tcPr>
            <w:tcW w:w="2501" w:type="dxa"/>
            <w:shd w:val="clear" w:color="auto" w:fill="auto"/>
          </w:tcPr>
          <w:p w:rsidR="008D72F7" w:rsidRPr="00F91DB8" w:rsidRDefault="008D72F7" w:rsidP="00D221F4">
            <w:pPr>
              <w:spacing w:before="40" w:after="0" w:line="240" w:lineRule="auto"/>
              <w:jc w:val="center"/>
              <w:rPr>
                <w:rFonts w:ascii="Arial" w:hAnsi="Arial" w:cs="Arial"/>
                <w:sz w:val="20"/>
                <w:szCs w:val="24"/>
                <w:lang w:val="ro-RO"/>
              </w:rPr>
            </w:pPr>
          </w:p>
        </w:tc>
        <w:tc>
          <w:tcPr>
            <w:tcW w:w="2501" w:type="dxa"/>
            <w:shd w:val="clear" w:color="auto" w:fill="auto"/>
          </w:tcPr>
          <w:p w:rsidR="008D72F7" w:rsidRPr="00F91DB8" w:rsidRDefault="008D72F7" w:rsidP="00257DB0">
            <w:pPr>
              <w:spacing w:before="40" w:after="0" w:line="240" w:lineRule="auto"/>
              <w:jc w:val="center"/>
              <w:rPr>
                <w:rFonts w:ascii="Arial" w:hAnsi="Arial" w:cs="Arial"/>
                <w:noProof/>
                <w:sz w:val="20"/>
                <w:szCs w:val="24"/>
                <w:lang w:val="ro-RO"/>
              </w:rPr>
            </w:pPr>
          </w:p>
        </w:tc>
      </w:tr>
      <w:tr w:rsidR="008D72F7" w:rsidRPr="00F91DB8" w:rsidTr="00257DB0">
        <w:tc>
          <w:tcPr>
            <w:tcW w:w="1251" w:type="dxa"/>
            <w:shd w:val="clear" w:color="auto" w:fill="auto"/>
          </w:tcPr>
          <w:p w:rsidR="008D72F7" w:rsidRPr="00F91DB8" w:rsidRDefault="008D72F7" w:rsidP="00D221F4">
            <w:pPr>
              <w:spacing w:before="40" w:after="0" w:line="240" w:lineRule="auto"/>
              <w:jc w:val="center"/>
              <w:rPr>
                <w:rFonts w:ascii="Arial" w:hAnsi="Arial" w:cs="Arial"/>
                <w:sz w:val="20"/>
                <w:szCs w:val="24"/>
                <w:lang w:val="ro-RO"/>
              </w:rPr>
            </w:pPr>
            <w:r w:rsidRPr="00F91DB8">
              <w:rPr>
                <w:rFonts w:ascii="Arial" w:hAnsi="Arial" w:cs="Arial"/>
                <w:sz w:val="20"/>
                <w:szCs w:val="24"/>
                <w:lang w:val="ro-RO"/>
              </w:rPr>
              <w:t>1419</w:t>
            </w:r>
          </w:p>
        </w:tc>
        <w:tc>
          <w:tcPr>
            <w:tcW w:w="3752" w:type="dxa"/>
            <w:shd w:val="clear" w:color="auto" w:fill="auto"/>
          </w:tcPr>
          <w:p w:rsidR="008D72F7" w:rsidRPr="00F91DB8" w:rsidRDefault="008D72F7" w:rsidP="00D221F4">
            <w:pPr>
              <w:spacing w:before="40" w:after="0" w:line="240" w:lineRule="auto"/>
              <w:jc w:val="center"/>
              <w:rPr>
                <w:rFonts w:ascii="Arial" w:hAnsi="Arial" w:cs="Arial"/>
                <w:sz w:val="20"/>
                <w:szCs w:val="24"/>
                <w:lang w:val="ro-RO"/>
              </w:rPr>
            </w:pPr>
            <w:r w:rsidRPr="00F91DB8">
              <w:rPr>
                <w:rFonts w:ascii="Arial" w:hAnsi="Arial" w:cs="Arial"/>
                <w:sz w:val="20"/>
                <w:szCs w:val="24"/>
                <w:lang w:val="ro-RO"/>
              </w:rPr>
              <w:t xml:space="preserve">Fabricarea altor articole de îmbrăcăminte și accesorii </w:t>
            </w:r>
            <w:proofErr w:type="spellStart"/>
            <w:r w:rsidRPr="00F91DB8">
              <w:rPr>
                <w:rFonts w:ascii="Arial" w:hAnsi="Arial" w:cs="Arial"/>
                <w:sz w:val="20"/>
                <w:szCs w:val="24"/>
                <w:lang w:val="ro-RO"/>
              </w:rPr>
              <w:t>n.c.a</w:t>
            </w:r>
            <w:proofErr w:type="spellEnd"/>
          </w:p>
        </w:tc>
        <w:tc>
          <w:tcPr>
            <w:tcW w:w="2501" w:type="dxa"/>
            <w:shd w:val="clear" w:color="auto" w:fill="auto"/>
          </w:tcPr>
          <w:p w:rsidR="008D72F7" w:rsidRPr="00F91DB8" w:rsidRDefault="008D72F7" w:rsidP="00D221F4">
            <w:pPr>
              <w:spacing w:before="40" w:after="0" w:line="240" w:lineRule="auto"/>
              <w:jc w:val="center"/>
              <w:rPr>
                <w:rFonts w:ascii="Arial" w:hAnsi="Arial" w:cs="Arial"/>
                <w:sz w:val="20"/>
                <w:szCs w:val="24"/>
                <w:lang w:val="ro-RO"/>
              </w:rPr>
            </w:pPr>
          </w:p>
        </w:tc>
        <w:tc>
          <w:tcPr>
            <w:tcW w:w="2501" w:type="dxa"/>
            <w:shd w:val="clear" w:color="auto" w:fill="auto"/>
          </w:tcPr>
          <w:p w:rsidR="008D72F7" w:rsidRPr="00F91DB8" w:rsidRDefault="008D72F7" w:rsidP="00257DB0">
            <w:pPr>
              <w:spacing w:before="40" w:after="0" w:line="240" w:lineRule="auto"/>
              <w:jc w:val="center"/>
              <w:rPr>
                <w:rFonts w:ascii="Arial" w:hAnsi="Arial" w:cs="Arial"/>
                <w:noProof/>
                <w:sz w:val="20"/>
                <w:szCs w:val="24"/>
                <w:lang w:val="ro-RO"/>
              </w:rPr>
            </w:pPr>
          </w:p>
        </w:tc>
      </w:tr>
    </w:tbl>
    <w:p w:rsidR="0071711B" w:rsidRPr="00F91DB8" w:rsidRDefault="0071711B" w:rsidP="00257DB0">
      <w:pPr>
        <w:spacing w:after="0" w:line="240" w:lineRule="auto"/>
        <w:jc w:val="both"/>
        <w:rPr>
          <w:rFonts w:ascii="Arial" w:hAnsi="Arial" w:cs="Arial"/>
          <w:noProof/>
          <w:sz w:val="24"/>
          <w:szCs w:val="24"/>
          <w:lang w:val="ro-RO"/>
        </w:rPr>
      </w:pPr>
    </w:p>
    <w:p w:rsidR="0071711B" w:rsidRPr="00F91DB8" w:rsidRDefault="0071711B" w:rsidP="00257DB0">
      <w:pPr>
        <w:spacing w:after="0"/>
        <w:rPr>
          <w:lang w:val="ro-RO" w:eastAsia="ro-RO"/>
        </w:rPr>
      </w:pPr>
    </w:p>
    <w:p w:rsidR="0071711B" w:rsidRPr="00F91DB8" w:rsidRDefault="0071711B" w:rsidP="00257DB0">
      <w:pPr>
        <w:pStyle w:val="Heading2"/>
        <w:ind w:left="360"/>
        <w:rPr>
          <w:rFonts w:ascii="Arial" w:hAnsi="Arial" w:cs="Arial"/>
        </w:rPr>
      </w:pPr>
      <w:r w:rsidRPr="00F91DB8">
        <w:rPr>
          <w:rFonts w:ascii="Arial" w:hAnsi="Arial" w:cs="Arial"/>
        </w:rPr>
        <w:t>1. Dotări (instalații, utilaje, mijloace de transport utilizate în activitate)</w:t>
      </w:r>
    </w:p>
    <w:p w:rsidR="0047380E" w:rsidRPr="00F91DB8" w:rsidRDefault="0047380E"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i/>
          <w:sz w:val="24"/>
          <w:szCs w:val="24"/>
          <w:lang w:val="ro-RO"/>
        </w:rPr>
        <w:t>Bilanț teritorial</w:t>
      </w:r>
      <w:r w:rsidRPr="00F91DB8">
        <w:rPr>
          <w:rFonts w:ascii="Arial" w:eastAsia="Times New Roman" w:hAnsi="Arial" w:cs="Arial"/>
          <w:sz w:val="24"/>
          <w:szCs w:val="24"/>
          <w:lang w:val="ro-RO"/>
        </w:rPr>
        <w:t>:</w:t>
      </w:r>
    </w:p>
    <w:p w:rsidR="001A3CC4" w:rsidRPr="00F91DB8" w:rsidRDefault="0071711B" w:rsidP="00DA5D5F">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Suprafaţa totală: </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00DA5D5F" w:rsidRPr="00F91DB8">
        <w:rPr>
          <w:rFonts w:ascii="Arial" w:eastAsia="Times New Roman" w:hAnsi="Arial" w:cs="Arial"/>
          <w:sz w:val="24"/>
          <w:szCs w:val="24"/>
          <w:lang w:val="ro-RO"/>
        </w:rPr>
        <w:tab/>
      </w:r>
      <w:r w:rsidR="00DA5D5F" w:rsidRPr="00F91DB8">
        <w:rPr>
          <w:rFonts w:ascii="Arial" w:eastAsia="Times New Roman" w:hAnsi="Arial" w:cs="Arial"/>
          <w:sz w:val="24"/>
          <w:szCs w:val="24"/>
          <w:lang w:val="ro-RO"/>
        </w:rPr>
        <w:tab/>
      </w:r>
      <w:r w:rsidR="00AE3DB8" w:rsidRPr="00F91DB8">
        <w:rPr>
          <w:rFonts w:ascii="Arial" w:eastAsia="Times New Roman" w:hAnsi="Arial" w:cs="Arial"/>
          <w:sz w:val="24"/>
          <w:szCs w:val="24"/>
          <w:lang w:val="ro-RO"/>
        </w:rPr>
        <w:t>32.765</w:t>
      </w:r>
      <w:r w:rsidR="00277473" w:rsidRPr="00F91DB8">
        <w:rPr>
          <w:rFonts w:ascii="Arial" w:eastAsia="Times New Roman" w:hAnsi="Arial" w:cs="Arial"/>
          <w:sz w:val="24"/>
          <w:szCs w:val="24"/>
          <w:lang w:val="ro-RO"/>
        </w:rPr>
        <w:t>,00</w:t>
      </w:r>
      <w:r w:rsidR="00DA5D5F" w:rsidRPr="00F91DB8">
        <w:rPr>
          <w:rFonts w:ascii="Arial" w:eastAsia="Times New Roman" w:hAnsi="Arial" w:cs="Arial"/>
          <w:sz w:val="24"/>
          <w:szCs w:val="24"/>
          <w:lang w:val="ro-RO"/>
        </w:rPr>
        <w:t xml:space="preserve"> mp</w:t>
      </w:r>
    </w:p>
    <w:p w:rsidR="003E4CB7" w:rsidRPr="00F91DB8" w:rsidRDefault="005752AC" w:rsidP="001A3CC4">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Corpul principal de fabricație cu un nivel</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003E4CB7" w:rsidRPr="00F91DB8">
        <w:rPr>
          <w:rFonts w:ascii="Arial" w:eastAsia="Times New Roman" w:hAnsi="Arial" w:cs="Arial"/>
          <w:sz w:val="24"/>
          <w:szCs w:val="24"/>
          <w:lang w:val="ro-RO"/>
        </w:rPr>
        <w:t>9</w:t>
      </w:r>
      <w:r w:rsidR="008D0568" w:rsidRPr="00F91DB8">
        <w:rPr>
          <w:rFonts w:ascii="Arial" w:eastAsia="Times New Roman" w:hAnsi="Arial" w:cs="Arial"/>
          <w:sz w:val="24"/>
          <w:szCs w:val="24"/>
          <w:lang w:val="ro-RO"/>
        </w:rPr>
        <w:t>.</w:t>
      </w:r>
      <w:r w:rsidR="003E4CB7" w:rsidRPr="00F91DB8">
        <w:rPr>
          <w:rFonts w:ascii="Arial" w:eastAsia="Times New Roman" w:hAnsi="Arial" w:cs="Arial"/>
          <w:sz w:val="24"/>
          <w:szCs w:val="24"/>
          <w:lang w:val="ro-RO"/>
        </w:rPr>
        <w:t>648,00 mp</w:t>
      </w:r>
    </w:p>
    <w:p w:rsidR="005752AC" w:rsidRPr="00F91DB8" w:rsidRDefault="005752AC" w:rsidP="001A3CC4">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Corpul administrativ cu două nivele</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00DA5D5F" w:rsidRPr="00F91DB8">
        <w:rPr>
          <w:rFonts w:ascii="Arial" w:eastAsia="Times New Roman" w:hAnsi="Arial" w:cs="Arial"/>
          <w:sz w:val="24"/>
          <w:szCs w:val="24"/>
          <w:lang w:val="ro-RO"/>
        </w:rPr>
        <w:tab/>
      </w:r>
      <w:r w:rsidRPr="00F91DB8">
        <w:rPr>
          <w:rFonts w:ascii="Arial" w:eastAsia="Times New Roman" w:hAnsi="Arial" w:cs="Arial"/>
          <w:sz w:val="24"/>
          <w:szCs w:val="24"/>
          <w:lang w:val="ro-RO"/>
        </w:rPr>
        <w:t>2</w:t>
      </w:r>
      <w:r w:rsidR="00DA5D5F" w:rsidRPr="00F91DB8">
        <w:rPr>
          <w:rFonts w:ascii="Arial" w:eastAsia="Times New Roman" w:hAnsi="Arial" w:cs="Arial"/>
          <w:sz w:val="24"/>
          <w:szCs w:val="24"/>
          <w:lang w:val="ro-RO"/>
        </w:rPr>
        <w:t>.</w:t>
      </w:r>
      <w:r w:rsidRPr="00F91DB8">
        <w:rPr>
          <w:rFonts w:ascii="Arial" w:eastAsia="Times New Roman" w:hAnsi="Arial" w:cs="Arial"/>
          <w:sz w:val="24"/>
          <w:szCs w:val="24"/>
          <w:lang w:val="ro-RO"/>
        </w:rPr>
        <w:t>016,00 mp</w:t>
      </w:r>
    </w:p>
    <w:p w:rsidR="0071711B" w:rsidRPr="00F91DB8" w:rsidRDefault="00DA5D5F"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Hala de balotat deșeuri cu un nivel</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t xml:space="preserve">   150,00 mp</w:t>
      </w:r>
    </w:p>
    <w:p w:rsidR="00AE3DB8" w:rsidRPr="00F91DB8" w:rsidRDefault="00DA5D5F"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Gospodăria de apă și remiza PSI cu un nivel</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t xml:space="preserve">   334,00</w:t>
      </w:r>
      <w:r w:rsidR="00AE3DB8" w:rsidRPr="00F91DB8">
        <w:rPr>
          <w:rFonts w:ascii="Arial" w:eastAsia="Times New Roman" w:hAnsi="Arial" w:cs="Arial"/>
          <w:sz w:val="24"/>
          <w:szCs w:val="24"/>
          <w:lang w:val="ro-RO"/>
        </w:rPr>
        <w:t xml:space="preserve"> mp</w:t>
      </w:r>
    </w:p>
    <w:p w:rsidR="0071711B" w:rsidRPr="00F91DB8" w:rsidRDefault="00DA5D5F"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Atelier de întreținere edile și garaj auto cu un nivel</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t xml:space="preserve">   225,00</w:t>
      </w:r>
      <w:r w:rsidR="0071711B" w:rsidRPr="00F91DB8">
        <w:rPr>
          <w:rFonts w:ascii="Arial" w:eastAsia="Times New Roman" w:hAnsi="Arial" w:cs="Arial"/>
          <w:sz w:val="24"/>
          <w:szCs w:val="24"/>
          <w:lang w:val="ro-RO"/>
        </w:rPr>
        <w:t xml:space="preserve"> mp</w:t>
      </w:r>
    </w:p>
    <w:p w:rsidR="008F5FB3" w:rsidRPr="00F91DB8" w:rsidRDefault="00DA5D5F"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Depozitul de materiale auxiliare cu două nivele </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t xml:space="preserve">   288</w:t>
      </w:r>
      <w:r w:rsidR="00EB523B" w:rsidRPr="00F91DB8">
        <w:rPr>
          <w:rFonts w:ascii="Arial" w:eastAsia="Times New Roman" w:hAnsi="Arial" w:cs="Arial"/>
          <w:sz w:val="24"/>
          <w:szCs w:val="24"/>
          <w:lang w:val="ro-RO"/>
        </w:rPr>
        <w:t>,00 mp</w:t>
      </w:r>
    </w:p>
    <w:p w:rsidR="00DA5D5F" w:rsidRPr="00F91DB8" w:rsidRDefault="00DA5D5F"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Magazine de prezentare(2 buc) cu un nivel</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t xml:space="preserve">   300,00 mp</w:t>
      </w:r>
    </w:p>
    <w:p w:rsidR="00303E2B" w:rsidRPr="00F91DB8" w:rsidRDefault="00303E2B" w:rsidP="00257DB0">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Spații verzi</w:t>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r>
      <w:r w:rsidRPr="00F91DB8">
        <w:rPr>
          <w:rFonts w:ascii="Arial" w:eastAsia="Times New Roman" w:hAnsi="Arial" w:cs="Arial"/>
          <w:sz w:val="24"/>
          <w:szCs w:val="24"/>
          <w:lang w:val="ro-RO"/>
        </w:rPr>
        <w:tab/>
        <w:t xml:space="preserve">   550,00 mp</w:t>
      </w:r>
    </w:p>
    <w:p w:rsidR="0071711B" w:rsidRPr="00F91DB8" w:rsidRDefault="0071711B" w:rsidP="00257DB0">
      <w:pPr>
        <w:spacing w:after="0" w:line="240" w:lineRule="auto"/>
        <w:ind w:firstLine="360"/>
        <w:jc w:val="both"/>
        <w:rPr>
          <w:rFonts w:ascii="Arial" w:eastAsia="Times New Roman" w:hAnsi="Arial" w:cs="Arial"/>
          <w:b/>
          <w:sz w:val="24"/>
          <w:szCs w:val="24"/>
          <w:lang w:val="ro-RO"/>
        </w:rPr>
      </w:pPr>
      <w:r w:rsidRPr="00F91DB8">
        <w:rPr>
          <w:rFonts w:ascii="Arial" w:eastAsia="Times New Roman" w:hAnsi="Arial" w:cs="Arial"/>
          <w:b/>
          <w:sz w:val="24"/>
          <w:szCs w:val="24"/>
          <w:lang w:val="ro-RO"/>
        </w:rPr>
        <w:t>Echipamente şi utilaje utilizate în producţie sunt:</w:t>
      </w:r>
    </w:p>
    <w:p w:rsidR="0096061D" w:rsidRPr="00F91DB8" w:rsidRDefault="008D0568" w:rsidP="008D0568">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În tehnologie de confecționare și finisare </w:t>
      </w:r>
      <w:r w:rsidR="004E5558" w:rsidRPr="00F91DB8">
        <w:rPr>
          <w:rFonts w:ascii="Arial" w:eastAsia="Times New Roman" w:hAnsi="Arial" w:cs="Arial"/>
          <w:sz w:val="24"/>
          <w:szCs w:val="24"/>
          <w:lang w:val="ro-RO"/>
        </w:rPr>
        <w:t>se lucrează cu mașini de cusut simple și speciale, cu prese de călcat și prese interfazice cu comandă după program sau fără program și altele. Numărul total de echipamente și utilaje utilizate pentru confecționarea și finisarea produselor este cca. 654 buc.</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Cărucior cu rafturi,lăzi;</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Mașină de control țesături 2 buc;</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Mașină de șpăguit 6 buc;</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Mașină de croit automat </w:t>
      </w:r>
      <w:proofErr w:type="spellStart"/>
      <w:r w:rsidRPr="00F91DB8">
        <w:rPr>
          <w:rFonts w:ascii="Arial" w:eastAsia="Times New Roman" w:hAnsi="Arial" w:cs="Arial"/>
          <w:sz w:val="24"/>
          <w:szCs w:val="24"/>
          <w:lang w:val="ro-RO"/>
        </w:rPr>
        <w:t>Lectra</w:t>
      </w:r>
      <w:proofErr w:type="spellEnd"/>
      <w:r w:rsidRPr="00F91DB8">
        <w:rPr>
          <w:rFonts w:ascii="Arial" w:eastAsia="Times New Roman" w:hAnsi="Arial" w:cs="Arial"/>
          <w:sz w:val="24"/>
          <w:szCs w:val="24"/>
          <w:lang w:val="ro-RO"/>
        </w:rPr>
        <w:t xml:space="preserve"> 3 buc;</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Mașină de termocolat 2 buc;</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Mașină de croit fix </w:t>
      </w:r>
      <w:proofErr w:type="spellStart"/>
      <w:r w:rsidRPr="00F91DB8">
        <w:rPr>
          <w:rFonts w:ascii="Arial" w:eastAsia="Times New Roman" w:hAnsi="Arial" w:cs="Arial"/>
          <w:sz w:val="24"/>
          <w:szCs w:val="24"/>
          <w:lang w:val="ro-RO"/>
        </w:rPr>
        <w:t>Banzig</w:t>
      </w:r>
      <w:proofErr w:type="spellEnd"/>
      <w:r w:rsidRPr="00F91DB8">
        <w:rPr>
          <w:rFonts w:ascii="Arial" w:eastAsia="Times New Roman" w:hAnsi="Arial" w:cs="Arial"/>
          <w:sz w:val="24"/>
          <w:szCs w:val="24"/>
          <w:lang w:val="ro-RO"/>
        </w:rPr>
        <w:t xml:space="preserve"> 5 buc;</w:t>
      </w:r>
    </w:p>
    <w:p w:rsidR="00FA5F44" w:rsidRPr="00F91DB8" w:rsidRDefault="00FA5F44"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Mașină de croit mobil 16 buc;</w:t>
      </w:r>
    </w:p>
    <w:p w:rsidR="00FA5F44" w:rsidRPr="00F91DB8" w:rsidRDefault="00CB52BF"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Mașină de croit mobil, </w:t>
      </w:r>
      <w:proofErr w:type="spellStart"/>
      <w:r w:rsidRPr="00F91DB8">
        <w:rPr>
          <w:rFonts w:ascii="Arial" w:eastAsia="Times New Roman" w:hAnsi="Arial" w:cs="Arial"/>
          <w:sz w:val="24"/>
          <w:szCs w:val="24"/>
          <w:lang w:val="ro-RO"/>
        </w:rPr>
        <w:t>curișor</w:t>
      </w:r>
      <w:proofErr w:type="spellEnd"/>
      <w:r w:rsidRPr="00F91DB8">
        <w:rPr>
          <w:rFonts w:ascii="Arial" w:eastAsia="Times New Roman" w:hAnsi="Arial" w:cs="Arial"/>
          <w:sz w:val="24"/>
          <w:szCs w:val="24"/>
          <w:lang w:val="ro-RO"/>
        </w:rPr>
        <w:t xml:space="preserve"> </w:t>
      </w:r>
      <w:r w:rsidR="00232A1A" w:rsidRPr="00F91DB8">
        <w:rPr>
          <w:rFonts w:ascii="Arial" w:eastAsia="Times New Roman" w:hAnsi="Arial" w:cs="Arial"/>
          <w:sz w:val="24"/>
          <w:szCs w:val="24"/>
          <w:lang w:val="ro-RO"/>
        </w:rPr>
        <w:t>16 buc;</w:t>
      </w:r>
    </w:p>
    <w:p w:rsidR="00232A1A" w:rsidRPr="00F91DB8" w:rsidRDefault="00232A1A"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Mașină de cusut 675 buc;</w:t>
      </w:r>
    </w:p>
    <w:p w:rsidR="00232A1A" w:rsidRPr="00F91DB8" w:rsidRDefault="00232A1A"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Mașini de călcat 70 buc;</w:t>
      </w:r>
    </w:p>
    <w:p w:rsidR="00232A1A" w:rsidRPr="00F91DB8" w:rsidRDefault="00232A1A" w:rsidP="00FA5F4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Prese de călcat cca. 67 buc;</w:t>
      </w:r>
    </w:p>
    <w:p w:rsidR="0071711B" w:rsidRPr="00F91DB8" w:rsidRDefault="00232A1A" w:rsidP="007B7C94">
      <w:pPr>
        <w:pStyle w:val="ListParagraph"/>
        <w:numPr>
          <w:ilvl w:val="0"/>
          <w:numId w:val="3"/>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Mașini de ștanțat 1 buc</w:t>
      </w:r>
    </w:p>
    <w:p w:rsidR="00375A52" w:rsidRPr="00F91DB8" w:rsidRDefault="00375A52" w:rsidP="007B7C94">
      <w:pPr>
        <w:spacing w:after="0" w:line="240" w:lineRule="auto"/>
        <w:ind w:firstLine="360"/>
        <w:jc w:val="both"/>
        <w:rPr>
          <w:rFonts w:ascii="Arial" w:eastAsia="Times New Roman" w:hAnsi="Arial" w:cs="Arial"/>
          <w:sz w:val="24"/>
          <w:szCs w:val="24"/>
          <w:lang w:val="ro-RO"/>
        </w:rPr>
      </w:pPr>
      <w:r w:rsidRPr="00F91DB8">
        <w:rPr>
          <w:rFonts w:ascii="Arial" w:eastAsia="Times New Roman" w:hAnsi="Arial" w:cs="Arial"/>
          <w:sz w:val="24"/>
          <w:szCs w:val="24"/>
          <w:lang w:val="ro-RO"/>
        </w:rPr>
        <w:t>Parcul auto al societății are următoarele mijloace de transport:</w:t>
      </w:r>
    </w:p>
    <w:p w:rsidR="0071711B" w:rsidRPr="00F91DB8" w:rsidRDefault="00375A52" w:rsidP="00375A52">
      <w:pPr>
        <w:pStyle w:val="ListParagraph"/>
        <w:numPr>
          <w:ilvl w:val="0"/>
          <w:numId w:val="14"/>
        </w:num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Autoturism:</w:t>
      </w:r>
      <w:r w:rsidR="00B36391" w:rsidRPr="00F91DB8">
        <w:rPr>
          <w:rFonts w:ascii="Arial" w:eastAsia="Times New Roman" w:hAnsi="Arial" w:cs="Arial"/>
          <w:sz w:val="24"/>
          <w:szCs w:val="24"/>
          <w:lang w:val="ro-RO"/>
        </w:rPr>
        <w:t xml:space="preserve">Audi A4- 1 buc, Skoda Octavia 2 TDI 1 buc, VW </w:t>
      </w:r>
      <w:proofErr w:type="spellStart"/>
      <w:r w:rsidR="00B36391" w:rsidRPr="00F91DB8">
        <w:rPr>
          <w:rFonts w:ascii="Arial" w:eastAsia="Times New Roman" w:hAnsi="Arial" w:cs="Arial"/>
          <w:sz w:val="24"/>
          <w:szCs w:val="24"/>
          <w:lang w:val="ro-RO"/>
        </w:rPr>
        <w:t>Caravelle</w:t>
      </w:r>
      <w:proofErr w:type="spellEnd"/>
      <w:r w:rsidR="00B36391" w:rsidRPr="00F91DB8">
        <w:rPr>
          <w:rFonts w:ascii="Arial" w:eastAsia="Times New Roman" w:hAnsi="Arial" w:cs="Arial"/>
          <w:sz w:val="24"/>
          <w:szCs w:val="24"/>
          <w:lang w:val="ro-RO"/>
        </w:rPr>
        <w:t xml:space="preserve">,- 2 buc, VW </w:t>
      </w:r>
      <w:proofErr w:type="spellStart"/>
      <w:r w:rsidR="00B36391" w:rsidRPr="00F91DB8">
        <w:rPr>
          <w:rFonts w:ascii="Arial" w:eastAsia="Times New Roman" w:hAnsi="Arial" w:cs="Arial"/>
          <w:sz w:val="24"/>
          <w:szCs w:val="24"/>
          <w:lang w:val="ro-RO"/>
        </w:rPr>
        <w:t>Caravelle</w:t>
      </w:r>
      <w:proofErr w:type="spellEnd"/>
      <w:r w:rsidR="00B36391" w:rsidRPr="00F91DB8">
        <w:rPr>
          <w:rFonts w:ascii="Arial" w:eastAsia="Times New Roman" w:hAnsi="Arial" w:cs="Arial"/>
          <w:sz w:val="24"/>
          <w:szCs w:val="24"/>
          <w:lang w:val="ro-RO"/>
        </w:rPr>
        <w:t xml:space="preserve"> 2.0 T, Peugeot Boxer 3,5 t -4 buc, VW </w:t>
      </w:r>
      <w:proofErr w:type="spellStart"/>
      <w:r w:rsidR="00B36391" w:rsidRPr="00F91DB8">
        <w:rPr>
          <w:rFonts w:ascii="Arial" w:eastAsia="Times New Roman" w:hAnsi="Arial" w:cs="Arial"/>
          <w:sz w:val="24"/>
          <w:szCs w:val="24"/>
          <w:lang w:val="ro-RO"/>
        </w:rPr>
        <w:t>Crafter</w:t>
      </w:r>
      <w:proofErr w:type="spellEnd"/>
      <w:r w:rsidR="00B36391" w:rsidRPr="00F91DB8">
        <w:rPr>
          <w:rFonts w:ascii="Arial" w:eastAsia="Times New Roman" w:hAnsi="Arial" w:cs="Arial"/>
          <w:sz w:val="24"/>
          <w:szCs w:val="24"/>
          <w:lang w:val="ro-RO"/>
        </w:rPr>
        <w:t xml:space="preserve"> 3,5 t-1 bun, </w:t>
      </w:r>
      <w:proofErr w:type="spellStart"/>
      <w:r w:rsidR="00B36391" w:rsidRPr="00F91DB8">
        <w:rPr>
          <w:rFonts w:ascii="Arial" w:eastAsia="Times New Roman" w:hAnsi="Arial" w:cs="Arial"/>
          <w:sz w:val="24"/>
          <w:szCs w:val="24"/>
          <w:lang w:val="ro-RO"/>
        </w:rPr>
        <w:t>Renualt</w:t>
      </w:r>
      <w:proofErr w:type="spellEnd"/>
      <w:r w:rsidR="00B36391" w:rsidRPr="00F91DB8">
        <w:rPr>
          <w:rFonts w:ascii="Arial" w:eastAsia="Times New Roman" w:hAnsi="Arial" w:cs="Arial"/>
          <w:sz w:val="24"/>
          <w:szCs w:val="24"/>
          <w:lang w:val="ro-RO"/>
        </w:rPr>
        <w:t xml:space="preserve"> Kangoo 1 buc,</w:t>
      </w:r>
      <w:proofErr w:type="spellStart"/>
      <w:r w:rsidR="00B36391" w:rsidRPr="00F91DB8">
        <w:rPr>
          <w:rFonts w:ascii="Arial" w:eastAsia="Times New Roman" w:hAnsi="Arial" w:cs="Arial"/>
          <w:sz w:val="24"/>
          <w:szCs w:val="24"/>
          <w:lang w:val="ro-RO"/>
        </w:rPr>
        <w:t>Dacaia</w:t>
      </w:r>
      <w:proofErr w:type="spellEnd"/>
      <w:r w:rsidR="00B36391" w:rsidRPr="00F91DB8">
        <w:rPr>
          <w:rFonts w:ascii="Arial" w:eastAsia="Times New Roman" w:hAnsi="Arial" w:cs="Arial"/>
          <w:sz w:val="24"/>
          <w:szCs w:val="24"/>
          <w:lang w:val="ro-RO"/>
        </w:rPr>
        <w:t xml:space="preserve"> </w:t>
      </w:r>
      <w:proofErr w:type="spellStart"/>
      <w:r w:rsidR="00B36391" w:rsidRPr="00F91DB8">
        <w:rPr>
          <w:rFonts w:ascii="Arial" w:eastAsia="Times New Roman" w:hAnsi="Arial" w:cs="Arial"/>
          <w:sz w:val="24"/>
          <w:szCs w:val="24"/>
          <w:lang w:val="ro-RO"/>
        </w:rPr>
        <w:t>logan</w:t>
      </w:r>
      <w:proofErr w:type="spellEnd"/>
      <w:r w:rsidR="00B36391" w:rsidRPr="00F91DB8">
        <w:rPr>
          <w:rFonts w:ascii="Arial" w:eastAsia="Times New Roman" w:hAnsi="Arial" w:cs="Arial"/>
          <w:sz w:val="24"/>
          <w:szCs w:val="24"/>
          <w:lang w:val="ro-RO"/>
        </w:rPr>
        <w:t xml:space="preserve"> combi 1 buc,Dacia </w:t>
      </w:r>
      <w:proofErr w:type="spellStart"/>
      <w:r w:rsidR="00B36391" w:rsidRPr="00F91DB8">
        <w:rPr>
          <w:rFonts w:ascii="Arial" w:eastAsia="Times New Roman" w:hAnsi="Arial" w:cs="Arial"/>
          <w:sz w:val="24"/>
          <w:szCs w:val="24"/>
          <w:lang w:val="ro-RO"/>
        </w:rPr>
        <w:t>pick</w:t>
      </w:r>
      <w:proofErr w:type="spellEnd"/>
      <w:r w:rsidR="00B36391" w:rsidRPr="00F91DB8">
        <w:rPr>
          <w:rFonts w:ascii="Arial" w:eastAsia="Times New Roman" w:hAnsi="Arial" w:cs="Arial"/>
          <w:sz w:val="24"/>
          <w:szCs w:val="24"/>
          <w:lang w:val="ro-RO"/>
        </w:rPr>
        <w:t xml:space="preserve"> 1 buc</w:t>
      </w:r>
    </w:p>
    <w:p w:rsidR="0071711B" w:rsidRPr="00F91DB8" w:rsidRDefault="0071711B" w:rsidP="00257DB0">
      <w:pPr>
        <w:pStyle w:val="Heading2"/>
        <w:ind w:left="360"/>
        <w:rPr>
          <w:rFonts w:ascii="Arial" w:hAnsi="Arial" w:cs="Arial"/>
        </w:rPr>
      </w:pPr>
      <w:r w:rsidRPr="00F91DB8">
        <w:rPr>
          <w:rFonts w:ascii="Arial" w:hAnsi="Arial" w:cs="Arial"/>
        </w:rPr>
        <w:t>2. Materiile prime, auxiliare, combustibilii și ambalajele folosite – mod</w:t>
      </w:r>
      <w:r w:rsidR="008A5BDD" w:rsidRPr="00F91DB8">
        <w:rPr>
          <w:rFonts w:ascii="Arial" w:hAnsi="Arial" w:cs="Arial"/>
        </w:rPr>
        <w:t xml:space="preserve"> </w:t>
      </w:r>
      <w:r w:rsidRPr="00F91DB8">
        <w:rPr>
          <w:rFonts w:ascii="Arial" w:hAnsi="Arial" w:cs="Arial"/>
        </w:rPr>
        <w:t>de depozitare, cantități</w:t>
      </w:r>
    </w:p>
    <w:p w:rsidR="007B7C94" w:rsidRPr="00F91DB8" w:rsidRDefault="00742EE9" w:rsidP="007B7C94">
      <w:pPr>
        <w:spacing w:after="0"/>
        <w:rPr>
          <w:rFonts w:ascii="Arial" w:hAnsi="Arial" w:cs="Arial"/>
          <w:b/>
          <w:sz w:val="24"/>
          <w:szCs w:val="24"/>
          <w:lang w:val="ro-RO" w:eastAsia="ro-RO"/>
        </w:rPr>
      </w:pPr>
      <w:r w:rsidRPr="00F91DB8">
        <w:rPr>
          <w:rFonts w:ascii="Arial" w:hAnsi="Arial" w:cs="Arial"/>
          <w:b/>
          <w:lang w:val="ro-RO" w:eastAsia="ro-RO"/>
        </w:rPr>
        <w:t>Materii primă:</w:t>
      </w:r>
    </w:p>
    <w:p w:rsidR="0071711B" w:rsidRPr="00F91DB8" w:rsidRDefault="00742EE9" w:rsidP="007B7C94">
      <w:pPr>
        <w:pStyle w:val="ListParagraph"/>
        <w:numPr>
          <w:ilvl w:val="0"/>
          <w:numId w:val="9"/>
        </w:numPr>
        <w:spacing w:after="0"/>
        <w:rPr>
          <w:rFonts w:ascii="Arial" w:hAnsi="Arial" w:cs="Arial"/>
          <w:sz w:val="24"/>
          <w:szCs w:val="24"/>
          <w:lang w:val="ro-RO" w:eastAsia="ro-RO"/>
        </w:rPr>
      </w:pPr>
      <w:r w:rsidRPr="00F91DB8">
        <w:rPr>
          <w:rFonts w:ascii="Arial" w:hAnsi="Arial" w:cs="Arial"/>
          <w:sz w:val="24"/>
          <w:szCs w:val="24"/>
          <w:lang w:val="ro-RO" w:eastAsia="ro-RO"/>
        </w:rPr>
        <w:lastRenderedPageBreak/>
        <w:t xml:space="preserve"> </w:t>
      </w:r>
      <w:r w:rsidR="007B7C94" w:rsidRPr="00F91DB8">
        <w:rPr>
          <w:rFonts w:ascii="Arial" w:hAnsi="Arial" w:cs="Arial"/>
          <w:sz w:val="24"/>
          <w:szCs w:val="24"/>
          <w:lang w:val="ro-RO" w:eastAsia="ro-RO"/>
        </w:rPr>
        <w:t>Ț</w:t>
      </w:r>
      <w:r w:rsidR="00303E2B" w:rsidRPr="00F91DB8">
        <w:rPr>
          <w:rFonts w:ascii="Arial" w:hAnsi="Arial" w:cs="Arial"/>
          <w:sz w:val="24"/>
          <w:szCs w:val="24"/>
          <w:lang w:val="ro-RO" w:eastAsia="ro-RO"/>
        </w:rPr>
        <w:t>esătură</w:t>
      </w:r>
      <w:r w:rsidR="00303E2B" w:rsidRPr="00F91DB8">
        <w:rPr>
          <w:rFonts w:ascii="Arial" w:hAnsi="Arial" w:cs="Arial"/>
          <w:sz w:val="24"/>
          <w:szCs w:val="24"/>
          <w:lang w:val="ro-RO" w:eastAsia="ro-RO"/>
        </w:rPr>
        <w:tab/>
      </w:r>
      <w:r w:rsidR="00303E2B" w:rsidRPr="00F91DB8">
        <w:rPr>
          <w:rFonts w:ascii="Arial" w:hAnsi="Arial" w:cs="Arial"/>
          <w:sz w:val="24"/>
          <w:szCs w:val="24"/>
          <w:lang w:val="ro-RO" w:eastAsia="ro-RO"/>
        </w:rPr>
        <w:tab/>
      </w:r>
      <w:r w:rsidR="00303E2B" w:rsidRPr="00F91DB8">
        <w:rPr>
          <w:rFonts w:ascii="Arial" w:hAnsi="Arial" w:cs="Arial"/>
          <w:sz w:val="24"/>
          <w:szCs w:val="24"/>
          <w:lang w:val="ro-RO" w:eastAsia="ro-RO"/>
        </w:rPr>
        <w:tab/>
      </w:r>
      <w:r w:rsidR="00303E2B" w:rsidRPr="00F91DB8">
        <w:rPr>
          <w:rFonts w:ascii="Arial" w:hAnsi="Arial" w:cs="Arial"/>
          <w:sz w:val="24"/>
          <w:szCs w:val="24"/>
          <w:lang w:val="ro-RO" w:eastAsia="ro-RO"/>
        </w:rPr>
        <w:tab/>
      </w:r>
      <w:r w:rsidR="007B7C94" w:rsidRPr="00F91DB8">
        <w:rPr>
          <w:rFonts w:ascii="Arial" w:hAnsi="Arial" w:cs="Arial"/>
          <w:sz w:val="24"/>
          <w:szCs w:val="24"/>
          <w:lang w:val="ro-RO" w:eastAsia="ro-RO"/>
        </w:rPr>
        <w:t>4,20 mp/costum;</w:t>
      </w:r>
    </w:p>
    <w:p w:rsidR="007B7C94" w:rsidRPr="00F91DB8" w:rsidRDefault="007B7C94" w:rsidP="007B7C94">
      <w:pPr>
        <w:pStyle w:val="ListParagraph"/>
        <w:numPr>
          <w:ilvl w:val="0"/>
          <w:numId w:val="9"/>
        </w:numPr>
        <w:spacing w:after="0"/>
        <w:rPr>
          <w:rFonts w:ascii="Arial" w:hAnsi="Arial" w:cs="Arial"/>
          <w:sz w:val="24"/>
          <w:szCs w:val="24"/>
          <w:lang w:val="ro-RO" w:eastAsia="ro-RO"/>
        </w:rPr>
      </w:pPr>
      <w:r w:rsidRPr="00F91DB8">
        <w:rPr>
          <w:rFonts w:ascii="Arial" w:hAnsi="Arial" w:cs="Arial"/>
          <w:sz w:val="24"/>
          <w:szCs w:val="24"/>
          <w:lang w:val="ro-RO" w:eastAsia="ro-RO"/>
        </w:rPr>
        <w:t>căptușeală</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2,30 mp/costum</w:t>
      </w:r>
    </w:p>
    <w:p w:rsidR="007B7C94" w:rsidRPr="00F91DB8" w:rsidRDefault="007B7C94" w:rsidP="007B7C94">
      <w:pPr>
        <w:pStyle w:val="ListParagraph"/>
        <w:numPr>
          <w:ilvl w:val="0"/>
          <w:numId w:val="9"/>
        </w:numPr>
        <w:spacing w:after="0"/>
        <w:rPr>
          <w:rFonts w:ascii="Arial" w:hAnsi="Arial" w:cs="Arial"/>
          <w:sz w:val="24"/>
          <w:szCs w:val="24"/>
          <w:lang w:val="ro-RO" w:eastAsia="ro-RO"/>
        </w:rPr>
      </w:pPr>
      <w:r w:rsidRPr="00F91DB8">
        <w:rPr>
          <w:rFonts w:ascii="Arial" w:hAnsi="Arial" w:cs="Arial"/>
          <w:sz w:val="24"/>
          <w:szCs w:val="24"/>
          <w:lang w:val="ro-RO" w:eastAsia="ro-RO"/>
        </w:rPr>
        <w:t>Pânză(buzunare)</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 xml:space="preserve">1,00 mp/costum </w:t>
      </w:r>
    </w:p>
    <w:p w:rsidR="007B7C94" w:rsidRPr="00F91DB8" w:rsidRDefault="007B7C94" w:rsidP="007B7C94">
      <w:pPr>
        <w:spacing w:after="0"/>
        <w:rPr>
          <w:rFonts w:ascii="Arial" w:hAnsi="Arial" w:cs="Arial"/>
          <w:sz w:val="24"/>
          <w:szCs w:val="24"/>
          <w:lang w:val="ro-RO" w:eastAsia="ro-RO"/>
        </w:rPr>
      </w:pPr>
      <w:r w:rsidRPr="00F91DB8">
        <w:rPr>
          <w:rFonts w:ascii="Arial" w:hAnsi="Arial" w:cs="Arial"/>
          <w:b/>
          <w:sz w:val="24"/>
          <w:szCs w:val="24"/>
          <w:lang w:val="ro-RO" w:eastAsia="ro-RO"/>
        </w:rPr>
        <w:t>Accesorii</w:t>
      </w:r>
      <w:r w:rsidRPr="00F91DB8">
        <w:rPr>
          <w:rFonts w:ascii="Arial" w:hAnsi="Arial" w:cs="Arial"/>
          <w:sz w:val="24"/>
          <w:szCs w:val="24"/>
          <w:lang w:val="ro-RO" w:eastAsia="ro-RO"/>
        </w:rPr>
        <w:t>: nasturi</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17 buc/costum</w:t>
      </w:r>
    </w:p>
    <w:p w:rsidR="007B7C94" w:rsidRPr="00F91DB8" w:rsidRDefault="007B7C94" w:rsidP="007B7C94">
      <w:pPr>
        <w:pStyle w:val="ListParagraph"/>
        <w:numPr>
          <w:ilvl w:val="0"/>
          <w:numId w:val="10"/>
        </w:numPr>
        <w:spacing w:after="0"/>
        <w:rPr>
          <w:rFonts w:ascii="Arial" w:hAnsi="Arial" w:cs="Arial"/>
          <w:sz w:val="24"/>
          <w:szCs w:val="24"/>
          <w:lang w:val="ro-RO" w:eastAsia="ro-RO"/>
        </w:rPr>
      </w:pPr>
      <w:r w:rsidRPr="00F91DB8">
        <w:rPr>
          <w:rFonts w:ascii="Arial" w:hAnsi="Arial" w:cs="Arial"/>
          <w:sz w:val="24"/>
          <w:szCs w:val="24"/>
          <w:lang w:val="ro-RO" w:eastAsia="ro-RO"/>
        </w:rPr>
        <w:t>Copci pantaloni</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 xml:space="preserve"> 1 buc/costum</w:t>
      </w:r>
    </w:p>
    <w:p w:rsidR="007B7C94" w:rsidRPr="00F91DB8" w:rsidRDefault="007B7C94" w:rsidP="007B7C94">
      <w:pPr>
        <w:pStyle w:val="ListParagraph"/>
        <w:numPr>
          <w:ilvl w:val="0"/>
          <w:numId w:val="10"/>
        </w:numPr>
        <w:spacing w:after="0"/>
        <w:rPr>
          <w:rFonts w:ascii="Arial" w:hAnsi="Arial" w:cs="Arial"/>
          <w:sz w:val="24"/>
          <w:szCs w:val="24"/>
          <w:lang w:val="ro-RO" w:eastAsia="ro-RO"/>
        </w:rPr>
      </w:pPr>
      <w:r w:rsidRPr="00F91DB8">
        <w:rPr>
          <w:rFonts w:ascii="Arial" w:hAnsi="Arial" w:cs="Arial"/>
          <w:sz w:val="24"/>
          <w:szCs w:val="24"/>
          <w:lang w:val="ro-RO" w:eastAsia="ro-RO"/>
        </w:rPr>
        <w:t>Fermoar</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0,30 m/costum</w:t>
      </w:r>
    </w:p>
    <w:p w:rsidR="007B7C94" w:rsidRPr="00F91DB8" w:rsidRDefault="007B7C94" w:rsidP="007B7C94">
      <w:pPr>
        <w:pStyle w:val="ListParagraph"/>
        <w:numPr>
          <w:ilvl w:val="0"/>
          <w:numId w:val="10"/>
        </w:numPr>
        <w:spacing w:after="0"/>
        <w:rPr>
          <w:rFonts w:ascii="Arial" w:hAnsi="Arial" w:cs="Arial"/>
          <w:sz w:val="24"/>
          <w:szCs w:val="24"/>
          <w:lang w:val="ro-RO" w:eastAsia="ro-RO"/>
        </w:rPr>
      </w:pPr>
      <w:r w:rsidRPr="00F91DB8">
        <w:rPr>
          <w:rFonts w:ascii="Arial" w:hAnsi="Arial" w:cs="Arial"/>
          <w:sz w:val="24"/>
          <w:szCs w:val="24"/>
          <w:lang w:val="ro-RO" w:eastAsia="ro-RO"/>
        </w:rPr>
        <w:t>Etichete</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3 buc/costum</w:t>
      </w:r>
    </w:p>
    <w:p w:rsidR="007B7C94" w:rsidRPr="00F91DB8" w:rsidRDefault="007B7C94" w:rsidP="007B7C94">
      <w:pPr>
        <w:spacing w:after="0"/>
        <w:rPr>
          <w:rFonts w:ascii="Arial" w:hAnsi="Arial" w:cs="Arial"/>
          <w:sz w:val="24"/>
          <w:szCs w:val="24"/>
          <w:lang w:val="ro-RO" w:eastAsia="ro-RO"/>
        </w:rPr>
      </w:pPr>
      <w:r w:rsidRPr="00F91DB8">
        <w:rPr>
          <w:rFonts w:ascii="Arial" w:hAnsi="Arial" w:cs="Arial"/>
          <w:b/>
          <w:sz w:val="24"/>
          <w:szCs w:val="24"/>
          <w:lang w:val="ro-RO" w:eastAsia="ro-RO"/>
        </w:rPr>
        <w:t>Materiale auxiliare</w:t>
      </w:r>
      <w:r w:rsidRPr="00F91DB8">
        <w:rPr>
          <w:rFonts w:ascii="Arial" w:hAnsi="Arial" w:cs="Arial"/>
          <w:sz w:val="24"/>
          <w:szCs w:val="24"/>
          <w:lang w:val="ro-RO" w:eastAsia="ro-RO"/>
        </w:rPr>
        <w:t>:</w:t>
      </w:r>
      <w:r w:rsidR="00CB52BF" w:rsidRPr="00F91DB8">
        <w:rPr>
          <w:rFonts w:ascii="Arial" w:hAnsi="Arial" w:cs="Arial"/>
          <w:sz w:val="24"/>
          <w:szCs w:val="24"/>
          <w:lang w:val="ro-RO" w:eastAsia="ro-RO"/>
        </w:rPr>
        <w:t xml:space="preserve"> </w:t>
      </w:r>
      <w:r w:rsidR="00D24A42" w:rsidRPr="00F91DB8">
        <w:rPr>
          <w:rFonts w:ascii="Arial" w:hAnsi="Arial" w:cs="Arial"/>
          <w:sz w:val="24"/>
          <w:szCs w:val="24"/>
          <w:lang w:val="ro-RO" w:eastAsia="ro-RO"/>
        </w:rPr>
        <w:t>S</w:t>
      </w:r>
      <w:r w:rsidR="00D221F4" w:rsidRPr="00F91DB8">
        <w:rPr>
          <w:rFonts w:ascii="Arial" w:hAnsi="Arial" w:cs="Arial"/>
          <w:sz w:val="24"/>
          <w:szCs w:val="24"/>
          <w:lang w:val="ro-RO" w:eastAsia="ro-RO"/>
        </w:rPr>
        <w:t>aci de polietilenă</w:t>
      </w:r>
      <w:r w:rsidR="00D221F4" w:rsidRPr="00F91DB8">
        <w:rPr>
          <w:rFonts w:ascii="Arial" w:hAnsi="Arial" w:cs="Arial"/>
          <w:sz w:val="24"/>
          <w:szCs w:val="24"/>
          <w:lang w:val="ro-RO" w:eastAsia="ro-RO"/>
        </w:rPr>
        <w:tab/>
      </w:r>
      <w:r w:rsidR="00D221F4" w:rsidRPr="00F91DB8">
        <w:rPr>
          <w:rFonts w:ascii="Arial" w:hAnsi="Arial" w:cs="Arial"/>
          <w:sz w:val="24"/>
          <w:szCs w:val="24"/>
          <w:lang w:val="ro-RO" w:eastAsia="ro-RO"/>
        </w:rPr>
        <w:tab/>
      </w:r>
      <w:r w:rsidR="00D221F4" w:rsidRPr="00F91DB8">
        <w:rPr>
          <w:rFonts w:ascii="Arial" w:hAnsi="Arial" w:cs="Arial"/>
          <w:sz w:val="24"/>
          <w:szCs w:val="24"/>
          <w:lang w:val="ro-RO" w:eastAsia="ro-RO"/>
        </w:rPr>
        <w:tab/>
      </w:r>
      <w:r w:rsidR="00D221F4" w:rsidRPr="00F91DB8">
        <w:rPr>
          <w:rFonts w:ascii="Arial" w:hAnsi="Arial" w:cs="Arial"/>
          <w:sz w:val="24"/>
          <w:szCs w:val="24"/>
          <w:lang w:val="ro-RO" w:eastAsia="ro-RO"/>
        </w:rPr>
        <w:tab/>
        <w:t>1 buc/costum</w:t>
      </w:r>
    </w:p>
    <w:p w:rsidR="00D221F4" w:rsidRPr="00F91DB8" w:rsidRDefault="00D221F4" w:rsidP="007B7C94">
      <w:pPr>
        <w:spacing w:after="0"/>
        <w:rPr>
          <w:rFonts w:ascii="Arial" w:hAnsi="Arial" w:cs="Arial"/>
          <w:sz w:val="24"/>
          <w:szCs w:val="24"/>
          <w:lang w:val="ro-RO" w:eastAsia="ro-RO"/>
        </w:rPr>
      </w:pP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proofErr w:type="spellStart"/>
      <w:r w:rsidRPr="00F91DB8">
        <w:rPr>
          <w:rFonts w:ascii="Arial" w:hAnsi="Arial" w:cs="Arial"/>
          <w:sz w:val="24"/>
          <w:szCs w:val="24"/>
          <w:lang w:val="ro-RO" w:eastAsia="ro-RO"/>
        </w:rPr>
        <w:t>Umerași</w:t>
      </w:r>
      <w:proofErr w:type="spellEnd"/>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1 buc/costum</w:t>
      </w:r>
    </w:p>
    <w:p w:rsidR="00D221F4" w:rsidRPr="00F91DB8" w:rsidRDefault="00D221F4" w:rsidP="007B7C94">
      <w:pPr>
        <w:spacing w:after="0"/>
        <w:rPr>
          <w:rFonts w:ascii="Arial" w:hAnsi="Arial" w:cs="Arial"/>
          <w:sz w:val="24"/>
          <w:szCs w:val="24"/>
          <w:lang w:val="ro-RO" w:eastAsia="ro-RO"/>
        </w:rPr>
      </w:pP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Ață de cusut</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600 ml/costum</w:t>
      </w:r>
    </w:p>
    <w:p w:rsidR="00D24A42" w:rsidRPr="00F91DB8" w:rsidRDefault="00D24A42" w:rsidP="007B7C94">
      <w:pPr>
        <w:spacing w:after="0"/>
        <w:rPr>
          <w:rFonts w:ascii="Arial" w:hAnsi="Arial" w:cs="Arial"/>
          <w:sz w:val="24"/>
          <w:szCs w:val="24"/>
          <w:lang w:val="ro-RO" w:eastAsia="ro-RO"/>
        </w:rPr>
      </w:pP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Soluție de îndepărtat pete</w:t>
      </w: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76 l/an</w:t>
      </w:r>
    </w:p>
    <w:p w:rsidR="00D24A42" w:rsidRPr="00F91DB8" w:rsidRDefault="00D24A42" w:rsidP="007B7C94">
      <w:pPr>
        <w:spacing w:after="0"/>
        <w:rPr>
          <w:rFonts w:ascii="Arial" w:hAnsi="Arial" w:cs="Arial"/>
          <w:sz w:val="24"/>
          <w:szCs w:val="24"/>
          <w:lang w:val="ro-RO" w:eastAsia="ro-RO"/>
        </w:rPr>
      </w:pPr>
      <w:r w:rsidRPr="00F91DB8">
        <w:rPr>
          <w:rFonts w:ascii="Arial" w:hAnsi="Arial" w:cs="Arial"/>
          <w:sz w:val="24"/>
          <w:szCs w:val="24"/>
          <w:lang w:val="ro-RO" w:eastAsia="ro-RO"/>
        </w:rPr>
        <w:tab/>
      </w:r>
      <w:r w:rsidRPr="00F91DB8">
        <w:rPr>
          <w:rFonts w:ascii="Arial" w:hAnsi="Arial" w:cs="Arial"/>
          <w:sz w:val="24"/>
          <w:szCs w:val="24"/>
          <w:lang w:val="ro-RO" w:eastAsia="ro-RO"/>
        </w:rPr>
        <w:tab/>
      </w:r>
      <w:r w:rsidRPr="00F91DB8">
        <w:rPr>
          <w:rFonts w:ascii="Arial" w:hAnsi="Arial" w:cs="Arial"/>
          <w:sz w:val="24"/>
          <w:szCs w:val="24"/>
          <w:lang w:val="ro-RO" w:eastAsia="ro-RO"/>
        </w:rPr>
        <w:tab/>
        <w:t>Combustibil(motorină) pentru auto parc auto 37734 l/an</w:t>
      </w:r>
    </w:p>
    <w:p w:rsidR="0071711B" w:rsidRPr="00F91DB8" w:rsidRDefault="0071711B" w:rsidP="00257DB0">
      <w:pPr>
        <w:pStyle w:val="Heading2"/>
        <w:ind w:left="360"/>
        <w:rPr>
          <w:rFonts w:ascii="Arial" w:hAnsi="Arial" w:cs="Arial"/>
        </w:rPr>
      </w:pPr>
      <w:r w:rsidRPr="00F91DB8">
        <w:rPr>
          <w:rFonts w:ascii="Arial" w:hAnsi="Arial" w:cs="Arial"/>
        </w:rPr>
        <w:t xml:space="preserve">3. Utilități - apă, canalizare, energie </w:t>
      </w:r>
    </w:p>
    <w:p w:rsidR="0071711B" w:rsidRPr="00F91DB8" w:rsidRDefault="0071711B" w:rsidP="00257DB0">
      <w:pPr>
        <w:spacing w:after="0"/>
        <w:ind w:firstLine="360"/>
        <w:rPr>
          <w:rFonts w:ascii="Arial" w:hAnsi="Arial" w:cs="Arial"/>
          <w:sz w:val="24"/>
          <w:szCs w:val="24"/>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035"/>
        <w:gridCol w:w="2968"/>
      </w:tblGrid>
      <w:tr w:rsidR="0071711B" w:rsidRPr="00F91DB8" w:rsidTr="002D3DC4">
        <w:tc>
          <w:tcPr>
            <w:tcW w:w="1251"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Tip utilitate</w:t>
            </w:r>
          </w:p>
        </w:tc>
        <w:tc>
          <w:tcPr>
            <w:tcW w:w="3752"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Descriere</w:t>
            </w:r>
          </w:p>
        </w:tc>
        <w:tc>
          <w:tcPr>
            <w:tcW w:w="2035"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Cantitate</w:t>
            </w:r>
          </w:p>
        </w:tc>
        <w:tc>
          <w:tcPr>
            <w:tcW w:w="2968"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UM</w:t>
            </w:r>
          </w:p>
        </w:tc>
      </w:tr>
      <w:tr w:rsidR="0071711B" w:rsidRPr="00F91DB8" w:rsidTr="002D3DC4">
        <w:tc>
          <w:tcPr>
            <w:tcW w:w="1251"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Apa</w:t>
            </w:r>
          </w:p>
        </w:tc>
        <w:tc>
          <w:tcPr>
            <w:tcW w:w="3752" w:type="dxa"/>
            <w:shd w:val="clear" w:color="auto" w:fill="auto"/>
          </w:tcPr>
          <w:p w:rsidR="0071711B" w:rsidRPr="00F91DB8" w:rsidRDefault="0071711B" w:rsidP="005F5719">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Alimentarea cu apă se realizea</w:t>
            </w:r>
            <w:r w:rsidR="003E40A1" w:rsidRPr="00F91DB8">
              <w:rPr>
                <w:rFonts w:ascii="Arial" w:eastAsia="Times New Roman" w:hAnsi="Arial" w:cs="Arial"/>
                <w:sz w:val="24"/>
                <w:szCs w:val="24"/>
                <w:lang w:val="ro-RO"/>
              </w:rPr>
              <w:t>ză din reţeaua de apă potabilă municipiul Odorheiu Secuiesc</w:t>
            </w:r>
          </w:p>
        </w:tc>
        <w:tc>
          <w:tcPr>
            <w:tcW w:w="2035" w:type="dxa"/>
            <w:shd w:val="clear" w:color="auto" w:fill="auto"/>
          </w:tcPr>
          <w:p w:rsidR="0071711B" w:rsidRPr="00F91DB8" w:rsidRDefault="00C90F93" w:rsidP="0026608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13.265</w:t>
            </w:r>
          </w:p>
        </w:tc>
        <w:tc>
          <w:tcPr>
            <w:tcW w:w="2968" w:type="dxa"/>
            <w:shd w:val="clear" w:color="auto" w:fill="auto"/>
          </w:tcPr>
          <w:p w:rsidR="0071711B" w:rsidRPr="00F91DB8" w:rsidRDefault="00266086"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Mc/an</w:t>
            </w:r>
          </w:p>
        </w:tc>
      </w:tr>
      <w:tr w:rsidR="0071711B" w:rsidRPr="00F91DB8" w:rsidTr="002D3DC4">
        <w:tc>
          <w:tcPr>
            <w:tcW w:w="1251"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Canalizare</w:t>
            </w:r>
          </w:p>
        </w:tc>
        <w:tc>
          <w:tcPr>
            <w:tcW w:w="3752" w:type="dxa"/>
            <w:shd w:val="clear" w:color="auto" w:fill="auto"/>
          </w:tcPr>
          <w:p w:rsidR="0071711B" w:rsidRPr="00F91DB8" w:rsidRDefault="0071711B" w:rsidP="002F701E">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Apele uza</w:t>
            </w:r>
            <w:r w:rsidR="003E40A1" w:rsidRPr="00F91DB8">
              <w:rPr>
                <w:rFonts w:ascii="Arial" w:eastAsia="Times New Roman" w:hAnsi="Arial" w:cs="Arial"/>
                <w:sz w:val="24"/>
                <w:szCs w:val="24"/>
                <w:lang w:val="ro-RO"/>
              </w:rPr>
              <w:t>te se face în rețeaua de canalizare a apelor uzate a municipiul Odorheiu Secuiesc</w:t>
            </w:r>
          </w:p>
        </w:tc>
        <w:tc>
          <w:tcPr>
            <w:tcW w:w="2035" w:type="dxa"/>
            <w:shd w:val="clear" w:color="auto" w:fill="auto"/>
          </w:tcPr>
          <w:p w:rsidR="0071711B" w:rsidRPr="00F91DB8" w:rsidRDefault="00C90F93" w:rsidP="002D3DC4">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10.612</w:t>
            </w:r>
          </w:p>
        </w:tc>
        <w:tc>
          <w:tcPr>
            <w:tcW w:w="2968" w:type="dxa"/>
            <w:shd w:val="clear" w:color="auto" w:fill="auto"/>
          </w:tcPr>
          <w:p w:rsidR="0071711B" w:rsidRPr="00F91DB8" w:rsidRDefault="007155C3"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Mc/an</w:t>
            </w:r>
          </w:p>
        </w:tc>
      </w:tr>
      <w:tr w:rsidR="0071711B" w:rsidRPr="00F91DB8" w:rsidTr="002D3DC4">
        <w:tc>
          <w:tcPr>
            <w:tcW w:w="1251"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Energie</w:t>
            </w:r>
          </w:p>
        </w:tc>
        <w:tc>
          <w:tcPr>
            <w:tcW w:w="3752" w:type="dxa"/>
            <w:shd w:val="clear" w:color="auto" w:fill="auto"/>
          </w:tcPr>
          <w:p w:rsidR="0071711B" w:rsidRPr="00F91DB8" w:rsidRDefault="002A49E5" w:rsidP="002A49E5">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Alimentarea cu energie electrica se face din sistemul energetic național,</w:t>
            </w:r>
          </w:p>
        </w:tc>
        <w:tc>
          <w:tcPr>
            <w:tcW w:w="2035" w:type="dxa"/>
            <w:shd w:val="clear" w:color="auto" w:fill="auto"/>
          </w:tcPr>
          <w:p w:rsidR="0071711B" w:rsidRPr="00F91DB8" w:rsidRDefault="00266086" w:rsidP="002D3DC4">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1495</w:t>
            </w:r>
          </w:p>
        </w:tc>
        <w:tc>
          <w:tcPr>
            <w:tcW w:w="2968" w:type="dxa"/>
            <w:shd w:val="clear" w:color="auto" w:fill="auto"/>
          </w:tcPr>
          <w:p w:rsidR="0071711B" w:rsidRPr="00F91DB8" w:rsidRDefault="00266086"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MWh/an</w:t>
            </w:r>
          </w:p>
        </w:tc>
      </w:tr>
      <w:tr w:rsidR="0071711B" w:rsidRPr="00F91DB8" w:rsidTr="002D3DC4">
        <w:tc>
          <w:tcPr>
            <w:tcW w:w="1251"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Energie</w:t>
            </w:r>
          </w:p>
        </w:tc>
        <w:tc>
          <w:tcPr>
            <w:tcW w:w="3752" w:type="dxa"/>
            <w:shd w:val="clear" w:color="auto" w:fill="auto"/>
          </w:tcPr>
          <w:p w:rsidR="005E3886" w:rsidRPr="00F91DB8" w:rsidRDefault="0071711B" w:rsidP="005E388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Energia termică se asigură de la centrala termi</w:t>
            </w:r>
            <w:r w:rsidR="00C718C4" w:rsidRPr="00F91DB8">
              <w:rPr>
                <w:rFonts w:ascii="Arial" w:eastAsia="Times New Roman" w:hAnsi="Arial" w:cs="Arial"/>
                <w:sz w:val="24"/>
                <w:szCs w:val="24"/>
                <w:lang w:val="ro-RO"/>
              </w:rPr>
              <w:t>că</w:t>
            </w:r>
            <w:r w:rsidR="003F60F3" w:rsidRPr="00F91DB8">
              <w:rPr>
                <w:rFonts w:ascii="Arial" w:eastAsia="Times New Roman" w:hAnsi="Arial" w:cs="Arial"/>
                <w:sz w:val="24"/>
                <w:szCs w:val="24"/>
                <w:lang w:val="ro-RO"/>
              </w:rPr>
              <w:t xml:space="preserve"> proprie, dotată cu 3 buc cazane tip LOSS VHD 2000, Cazan Wolf  de tip MK 530 este realizat din rețea de gaz național, pe baza </w:t>
            </w:r>
            <w:proofErr w:type="spellStart"/>
            <w:r w:rsidR="003F60F3" w:rsidRPr="00F91DB8">
              <w:rPr>
                <w:rFonts w:ascii="Arial" w:eastAsia="Times New Roman" w:hAnsi="Arial" w:cs="Arial"/>
                <w:sz w:val="24"/>
                <w:szCs w:val="24"/>
                <w:lang w:val="ro-RO"/>
              </w:rPr>
              <w:t>contr</w:t>
            </w:r>
            <w:proofErr w:type="spellEnd"/>
            <w:r w:rsidR="003F60F3" w:rsidRPr="00F91DB8">
              <w:rPr>
                <w:rFonts w:ascii="Arial" w:eastAsia="Times New Roman" w:hAnsi="Arial" w:cs="Arial"/>
                <w:sz w:val="24"/>
                <w:szCs w:val="24"/>
                <w:lang w:val="ro-RO"/>
              </w:rPr>
              <w:t>. de furnizare</w:t>
            </w:r>
          </w:p>
        </w:tc>
        <w:tc>
          <w:tcPr>
            <w:tcW w:w="2035" w:type="dxa"/>
            <w:shd w:val="clear" w:color="auto" w:fill="auto"/>
          </w:tcPr>
          <w:p w:rsidR="002D3DC4" w:rsidRPr="00F91DB8" w:rsidRDefault="00266086" w:rsidP="009A4BC4">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350.000</w:t>
            </w:r>
          </w:p>
        </w:tc>
        <w:tc>
          <w:tcPr>
            <w:tcW w:w="2968" w:type="dxa"/>
            <w:shd w:val="clear" w:color="auto" w:fill="auto"/>
          </w:tcPr>
          <w:p w:rsidR="0071711B" w:rsidRPr="00F91DB8" w:rsidRDefault="0071711B" w:rsidP="00EA7AE1">
            <w:pPr>
              <w:autoSpaceDE w:val="0"/>
              <w:autoSpaceDN w:val="0"/>
              <w:adjustRightInd w:val="0"/>
              <w:spacing w:before="40" w:after="0" w:line="240" w:lineRule="auto"/>
              <w:rPr>
                <w:rFonts w:ascii="Arial" w:eastAsia="Times New Roman" w:hAnsi="Arial" w:cs="Arial"/>
                <w:sz w:val="24"/>
                <w:szCs w:val="24"/>
                <w:lang w:val="ro-RO"/>
              </w:rPr>
            </w:pPr>
          </w:p>
          <w:p w:rsidR="002D3DC4" w:rsidRPr="00F91DB8" w:rsidRDefault="00995D05"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Mc</w:t>
            </w:r>
            <w:r w:rsidR="003E69AD" w:rsidRPr="00F91DB8">
              <w:rPr>
                <w:rFonts w:ascii="Arial" w:eastAsia="Times New Roman" w:hAnsi="Arial" w:cs="Arial"/>
                <w:sz w:val="24"/>
                <w:szCs w:val="24"/>
                <w:lang w:val="ro-RO"/>
              </w:rPr>
              <w:t>/an</w:t>
            </w:r>
          </w:p>
        </w:tc>
      </w:tr>
    </w:tbl>
    <w:p w:rsidR="00660125" w:rsidRPr="00F91DB8" w:rsidRDefault="003F60F3" w:rsidP="00660125">
      <w:p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În vederea  realizării</w:t>
      </w:r>
      <w:r w:rsidR="00986553" w:rsidRPr="00F91DB8">
        <w:rPr>
          <w:rFonts w:ascii="Arial" w:eastAsia="Times New Roman" w:hAnsi="Arial" w:cs="Arial"/>
          <w:sz w:val="24"/>
          <w:szCs w:val="24"/>
          <w:lang w:val="ro-RO"/>
        </w:rPr>
        <w:t xml:space="preserve"> unui microclimat optim, societatea este prevăzută cu o instalație de aer condiționat. Această instalație este un circuit semiînchis care insuflă aerul, absoarbe, răcește sau încălzește la temperatura dorită și împrospătează cu aer, în funcție de necesități. Distribuția se realizează prin intermediul unei tubulaturi. Instalațiile sunt echipate cu ventilatoare de absorbție și de evacuare a aerului proaspăt respectiv aer viciat prin sisteme de filtrare.</w:t>
      </w:r>
      <w:r w:rsidR="00521C41" w:rsidRPr="00F91DB8">
        <w:rPr>
          <w:rFonts w:ascii="Arial" w:eastAsia="Times New Roman" w:hAnsi="Arial" w:cs="Arial"/>
          <w:sz w:val="24"/>
          <w:szCs w:val="24"/>
          <w:lang w:val="ro-RO"/>
        </w:rPr>
        <w:t xml:space="preserve"> Aceste instalații în număr de 11, sunt amplasate pe acoperișul clădirii corpului central și birou administrativ. Instalația servește pavilionul tehnico-administrativ, sala de mese, hala de croit și confecționare, magazia cu materii prime ,</w:t>
      </w:r>
      <w:proofErr w:type="spellStart"/>
      <w:r w:rsidR="00521C41" w:rsidRPr="00F91DB8">
        <w:rPr>
          <w:rFonts w:ascii="Arial" w:eastAsia="Times New Roman" w:hAnsi="Arial" w:cs="Arial"/>
          <w:sz w:val="24"/>
          <w:szCs w:val="24"/>
          <w:lang w:val="ro-RO"/>
        </w:rPr>
        <w:t>Lectra</w:t>
      </w:r>
      <w:proofErr w:type="spellEnd"/>
      <w:r w:rsidR="00521C41" w:rsidRPr="00F91DB8">
        <w:rPr>
          <w:rFonts w:ascii="Arial" w:eastAsia="Times New Roman" w:hAnsi="Arial" w:cs="Arial"/>
          <w:sz w:val="24"/>
          <w:szCs w:val="24"/>
          <w:lang w:val="ro-RO"/>
        </w:rPr>
        <w:t xml:space="preserve">, dispensarul medical și finisaj. În pavilionul administrativ este montat 1 buc de exhaustor tip </w:t>
      </w:r>
      <w:proofErr w:type="spellStart"/>
      <w:r w:rsidR="00521C41" w:rsidRPr="00F91DB8">
        <w:rPr>
          <w:rFonts w:ascii="Arial" w:eastAsia="Times New Roman" w:hAnsi="Arial" w:cs="Arial"/>
          <w:sz w:val="24"/>
          <w:szCs w:val="24"/>
          <w:lang w:val="ro-RO"/>
        </w:rPr>
        <w:t>Jann</w:t>
      </w:r>
      <w:proofErr w:type="spellEnd"/>
      <w:r w:rsidR="00521C41" w:rsidRPr="00F91DB8">
        <w:rPr>
          <w:rFonts w:ascii="Arial" w:eastAsia="Times New Roman" w:hAnsi="Arial" w:cs="Arial"/>
          <w:sz w:val="24"/>
          <w:szCs w:val="24"/>
          <w:lang w:val="ro-RO"/>
        </w:rPr>
        <w:t xml:space="preserve"> Fan radial cu o capacitate</w:t>
      </w:r>
      <w:r w:rsidR="00660125" w:rsidRPr="00F91DB8">
        <w:rPr>
          <w:rFonts w:ascii="Arial" w:eastAsia="Times New Roman" w:hAnsi="Arial" w:cs="Arial"/>
          <w:sz w:val="24"/>
          <w:szCs w:val="24"/>
          <w:lang w:val="ro-RO"/>
        </w:rPr>
        <w:t xml:space="preserve"> de 8665 m</w:t>
      </w:r>
      <w:r w:rsidR="00660125" w:rsidRPr="00F91DB8">
        <w:rPr>
          <w:rFonts w:ascii="Arial" w:eastAsia="Times New Roman" w:hAnsi="Arial" w:cs="Arial"/>
          <w:sz w:val="24"/>
          <w:szCs w:val="24"/>
          <w:vertAlign w:val="superscript"/>
          <w:lang w:val="ro-RO"/>
        </w:rPr>
        <w:t>3</w:t>
      </w:r>
      <w:r w:rsidR="00660125" w:rsidRPr="00F91DB8">
        <w:rPr>
          <w:rFonts w:ascii="Arial" w:eastAsia="Times New Roman" w:hAnsi="Arial" w:cs="Arial"/>
          <w:sz w:val="24"/>
          <w:szCs w:val="24"/>
          <w:lang w:val="ro-RO"/>
        </w:rPr>
        <w:t>/h,</w:t>
      </w:r>
      <w:r w:rsidR="000817B6" w:rsidRPr="00F91DB8">
        <w:rPr>
          <w:rFonts w:ascii="Arial" w:eastAsia="Times New Roman" w:hAnsi="Arial" w:cs="Arial"/>
          <w:sz w:val="24"/>
          <w:szCs w:val="24"/>
          <w:lang w:val="ro-RO"/>
        </w:rPr>
        <w:t xml:space="preserve">, care  servește pentru ventilarea wc-urilor și a vestiarelor, prin intermediul unei tubulaturi. Pe peretele din sala de mese este montat un exhaustor de tip </w:t>
      </w:r>
      <w:proofErr w:type="spellStart"/>
      <w:r w:rsidR="000817B6" w:rsidRPr="00F91DB8">
        <w:rPr>
          <w:rFonts w:ascii="Arial" w:eastAsia="Times New Roman" w:hAnsi="Arial" w:cs="Arial"/>
          <w:sz w:val="24"/>
          <w:szCs w:val="24"/>
          <w:lang w:val="ro-RO"/>
        </w:rPr>
        <w:t>Jann</w:t>
      </w:r>
      <w:proofErr w:type="spellEnd"/>
      <w:r w:rsidR="000817B6" w:rsidRPr="00F91DB8">
        <w:rPr>
          <w:rFonts w:ascii="Arial" w:eastAsia="Times New Roman" w:hAnsi="Arial" w:cs="Arial"/>
          <w:sz w:val="24"/>
          <w:szCs w:val="24"/>
          <w:lang w:val="ro-RO"/>
        </w:rPr>
        <w:t xml:space="preserve"> </w:t>
      </w:r>
      <w:r w:rsidR="00660125" w:rsidRPr="00F91DB8">
        <w:rPr>
          <w:rFonts w:ascii="Arial" w:eastAsia="Times New Roman" w:hAnsi="Arial" w:cs="Arial"/>
          <w:sz w:val="24"/>
          <w:szCs w:val="24"/>
          <w:lang w:val="ro-RO"/>
        </w:rPr>
        <w:t>Fan cu o capacitate de 4000 m</w:t>
      </w:r>
      <w:r w:rsidR="00660125" w:rsidRPr="00F91DB8">
        <w:rPr>
          <w:rFonts w:ascii="Arial" w:eastAsia="Times New Roman" w:hAnsi="Arial" w:cs="Arial"/>
          <w:sz w:val="24"/>
          <w:szCs w:val="24"/>
          <w:vertAlign w:val="superscript"/>
          <w:lang w:val="ro-RO"/>
        </w:rPr>
        <w:t>3</w:t>
      </w:r>
      <w:r w:rsidR="00660125" w:rsidRPr="00F91DB8">
        <w:rPr>
          <w:rFonts w:ascii="Arial" w:eastAsia="Times New Roman" w:hAnsi="Arial" w:cs="Arial"/>
          <w:sz w:val="24"/>
          <w:szCs w:val="24"/>
          <w:lang w:val="ro-RO"/>
        </w:rPr>
        <w:t>/h,</w:t>
      </w:r>
    </w:p>
    <w:p w:rsidR="00660125" w:rsidRPr="00F91DB8" w:rsidRDefault="000817B6" w:rsidP="00660125">
      <w:p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lastRenderedPageBreak/>
        <w:t xml:space="preserve">. În hala de confecționare și în finisaj pe peretele clădirii sunt montate ventilatoare de tip </w:t>
      </w:r>
      <w:proofErr w:type="spellStart"/>
      <w:r w:rsidRPr="00F91DB8">
        <w:rPr>
          <w:rFonts w:ascii="Arial" w:eastAsia="Times New Roman" w:hAnsi="Arial" w:cs="Arial"/>
          <w:sz w:val="24"/>
          <w:szCs w:val="24"/>
          <w:lang w:val="ro-RO"/>
        </w:rPr>
        <w:t>Roosenberg</w:t>
      </w:r>
      <w:proofErr w:type="spellEnd"/>
      <w:r w:rsidRPr="00F91DB8">
        <w:rPr>
          <w:rFonts w:ascii="Arial" w:eastAsia="Times New Roman" w:hAnsi="Arial" w:cs="Arial"/>
          <w:sz w:val="24"/>
          <w:szCs w:val="24"/>
          <w:lang w:val="ro-RO"/>
        </w:rPr>
        <w:t xml:space="preserve">. </w:t>
      </w:r>
      <w:proofErr w:type="spellStart"/>
      <w:r w:rsidRPr="00F91DB8">
        <w:rPr>
          <w:rFonts w:ascii="Arial" w:eastAsia="Times New Roman" w:hAnsi="Arial" w:cs="Arial"/>
          <w:sz w:val="24"/>
          <w:szCs w:val="24"/>
          <w:lang w:val="ro-RO"/>
        </w:rPr>
        <w:t>Ventilatorulde</w:t>
      </w:r>
      <w:proofErr w:type="spellEnd"/>
      <w:r w:rsidRPr="00F91DB8">
        <w:rPr>
          <w:rFonts w:ascii="Arial" w:eastAsia="Times New Roman" w:hAnsi="Arial" w:cs="Arial"/>
          <w:sz w:val="24"/>
          <w:szCs w:val="24"/>
          <w:lang w:val="ro-RO"/>
        </w:rPr>
        <w:t xml:space="preserve"> insuflare tip </w:t>
      </w:r>
      <w:proofErr w:type="spellStart"/>
      <w:r w:rsidRPr="00F91DB8">
        <w:rPr>
          <w:rFonts w:ascii="Arial" w:eastAsia="Times New Roman" w:hAnsi="Arial" w:cs="Arial"/>
          <w:sz w:val="24"/>
          <w:szCs w:val="24"/>
          <w:lang w:val="ro-RO"/>
        </w:rPr>
        <w:t>Roosenberg</w:t>
      </w:r>
      <w:proofErr w:type="spellEnd"/>
      <w:r w:rsidRPr="00F91DB8">
        <w:rPr>
          <w:rFonts w:ascii="Arial" w:eastAsia="Times New Roman" w:hAnsi="Arial" w:cs="Arial"/>
          <w:sz w:val="24"/>
          <w:szCs w:val="24"/>
          <w:lang w:val="ro-RO"/>
        </w:rPr>
        <w:t xml:space="preserve">  axi</w:t>
      </w:r>
      <w:r w:rsidR="00660125" w:rsidRPr="00F91DB8">
        <w:rPr>
          <w:rFonts w:ascii="Arial" w:eastAsia="Times New Roman" w:hAnsi="Arial" w:cs="Arial"/>
          <w:sz w:val="24"/>
          <w:szCs w:val="24"/>
          <w:lang w:val="ro-RO"/>
        </w:rPr>
        <w:t>al are o capacitate de 8000 m</w:t>
      </w:r>
      <w:r w:rsidR="00660125" w:rsidRPr="00F91DB8">
        <w:rPr>
          <w:rFonts w:ascii="Arial" w:eastAsia="Times New Roman" w:hAnsi="Arial" w:cs="Arial"/>
          <w:sz w:val="24"/>
          <w:szCs w:val="24"/>
          <w:vertAlign w:val="superscript"/>
          <w:lang w:val="ro-RO"/>
        </w:rPr>
        <w:t>3</w:t>
      </w:r>
      <w:r w:rsidR="00660125" w:rsidRPr="00F91DB8">
        <w:rPr>
          <w:rFonts w:ascii="Arial" w:eastAsia="Times New Roman" w:hAnsi="Arial" w:cs="Arial"/>
          <w:sz w:val="24"/>
          <w:szCs w:val="24"/>
          <w:lang w:val="ro-RO"/>
        </w:rPr>
        <w:t>/h,</w:t>
      </w:r>
    </w:p>
    <w:p w:rsidR="00660125" w:rsidRPr="00F91DB8" w:rsidRDefault="000817B6" w:rsidP="00660125">
      <w:p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 iar ventilatorul pentru </w:t>
      </w:r>
      <w:proofErr w:type="spellStart"/>
      <w:r w:rsidRPr="00F91DB8">
        <w:rPr>
          <w:rFonts w:ascii="Arial" w:eastAsia="Times New Roman" w:hAnsi="Arial" w:cs="Arial"/>
          <w:sz w:val="24"/>
          <w:szCs w:val="24"/>
          <w:lang w:val="ro-RO"/>
        </w:rPr>
        <w:t>exhaustare</w:t>
      </w:r>
      <w:proofErr w:type="spellEnd"/>
      <w:r w:rsidRPr="00F91DB8">
        <w:rPr>
          <w:rFonts w:ascii="Arial" w:eastAsia="Times New Roman" w:hAnsi="Arial" w:cs="Arial"/>
          <w:sz w:val="24"/>
          <w:szCs w:val="24"/>
          <w:lang w:val="ro-RO"/>
        </w:rPr>
        <w:t xml:space="preserve"> tip </w:t>
      </w:r>
      <w:proofErr w:type="spellStart"/>
      <w:r w:rsidR="00685223" w:rsidRPr="00F91DB8">
        <w:rPr>
          <w:rFonts w:ascii="Arial" w:eastAsia="Times New Roman" w:hAnsi="Arial" w:cs="Arial"/>
          <w:sz w:val="24"/>
          <w:szCs w:val="24"/>
          <w:lang w:val="ro-RO"/>
        </w:rPr>
        <w:t>Roosenberg</w:t>
      </w:r>
      <w:proofErr w:type="spellEnd"/>
      <w:r w:rsidR="00685223" w:rsidRPr="00F91DB8">
        <w:rPr>
          <w:rFonts w:ascii="Arial" w:eastAsia="Times New Roman" w:hAnsi="Arial" w:cs="Arial"/>
          <w:sz w:val="24"/>
          <w:szCs w:val="24"/>
          <w:lang w:val="ro-RO"/>
        </w:rPr>
        <w:t xml:space="preserve"> radial</w:t>
      </w:r>
      <w:r w:rsidR="00660125" w:rsidRPr="00F91DB8">
        <w:rPr>
          <w:rFonts w:ascii="Arial" w:eastAsia="Times New Roman" w:hAnsi="Arial" w:cs="Arial"/>
          <w:sz w:val="24"/>
          <w:szCs w:val="24"/>
          <w:lang w:val="ro-RO"/>
        </w:rPr>
        <w:t xml:space="preserve"> are o capacitate de 12.000 m</w:t>
      </w:r>
      <w:r w:rsidR="00660125" w:rsidRPr="00F91DB8">
        <w:rPr>
          <w:rFonts w:ascii="Arial" w:eastAsia="Times New Roman" w:hAnsi="Arial" w:cs="Arial"/>
          <w:sz w:val="24"/>
          <w:szCs w:val="24"/>
          <w:vertAlign w:val="superscript"/>
          <w:lang w:val="ro-RO"/>
        </w:rPr>
        <w:t>3</w:t>
      </w:r>
      <w:r w:rsidR="00660125" w:rsidRPr="00F91DB8">
        <w:rPr>
          <w:rFonts w:ascii="Arial" w:eastAsia="Times New Roman" w:hAnsi="Arial" w:cs="Arial"/>
          <w:sz w:val="24"/>
          <w:szCs w:val="24"/>
          <w:lang w:val="ro-RO"/>
        </w:rPr>
        <w:t>/h,</w:t>
      </w:r>
    </w:p>
    <w:p w:rsidR="0071711B" w:rsidRPr="00F91DB8" w:rsidRDefault="00685223" w:rsidP="00257DB0">
      <w:pPr>
        <w:spacing w:after="0" w:line="240" w:lineRule="auto"/>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 </w:t>
      </w:r>
      <w:r w:rsidR="00660125" w:rsidRPr="00F91DB8">
        <w:rPr>
          <w:rFonts w:ascii="Arial" w:eastAsia="Times New Roman" w:hAnsi="Arial" w:cs="Arial"/>
          <w:sz w:val="24"/>
          <w:szCs w:val="24"/>
          <w:lang w:val="ro-RO"/>
        </w:rPr>
        <w:t xml:space="preserve">În linia de finisaj , lângă unitatea de condiționare tip </w:t>
      </w:r>
      <w:proofErr w:type="spellStart"/>
      <w:r w:rsidR="00660125" w:rsidRPr="00F91DB8">
        <w:rPr>
          <w:rFonts w:ascii="Arial" w:eastAsia="Times New Roman" w:hAnsi="Arial" w:cs="Arial"/>
          <w:sz w:val="24"/>
          <w:szCs w:val="24"/>
          <w:lang w:val="ro-RO"/>
        </w:rPr>
        <w:t>Trane</w:t>
      </w:r>
      <w:proofErr w:type="spellEnd"/>
      <w:r w:rsidR="00660125" w:rsidRPr="00F91DB8">
        <w:rPr>
          <w:rFonts w:ascii="Arial" w:eastAsia="Times New Roman" w:hAnsi="Arial" w:cs="Arial"/>
          <w:sz w:val="24"/>
          <w:szCs w:val="24"/>
          <w:lang w:val="ro-RO"/>
        </w:rPr>
        <w:t xml:space="preserve">, sunt montate încă 2 buc de ventilatoare pentru insuflare și 2 buc pentru </w:t>
      </w:r>
      <w:proofErr w:type="spellStart"/>
      <w:r w:rsidR="00660125" w:rsidRPr="00F91DB8">
        <w:rPr>
          <w:rFonts w:ascii="Arial" w:eastAsia="Times New Roman" w:hAnsi="Arial" w:cs="Arial"/>
          <w:sz w:val="24"/>
          <w:szCs w:val="24"/>
          <w:lang w:val="ro-RO"/>
        </w:rPr>
        <w:t>exhaustare</w:t>
      </w:r>
      <w:proofErr w:type="spellEnd"/>
      <w:r w:rsidR="00660125" w:rsidRPr="00F91DB8">
        <w:rPr>
          <w:rFonts w:ascii="Arial" w:eastAsia="Times New Roman" w:hAnsi="Arial" w:cs="Arial"/>
          <w:sz w:val="24"/>
          <w:szCs w:val="24"/>
          <w:lang w:val="ro-RO"/>
        </w:rPr>
        <w:t xml:space="preserve"> tip </w:t>
      </w:r>
      <w:proofErr w:type="spellStart"/>
      <w:r w:rsidR="00660125" w:rsidRPr="00F91DB8">
        <w:rPr>
          <w:rFonts w:ascii="Arial" w:eastAsia="Times New Roman" w:hAnsi="Arial" w:cs="Arial"/>
          <w:sz w:val="24"/>
          <w:szCs w:val="24"/>
          <w:lang w:val="ro-RO"/>
        </w:rPr>
        <w:t>Roosenberg</w:t>
      </w:r>
      <w:proofErr w:type="spellEnd"/>
      <w:r w:rsidR="00660125" w:rsidRPr="00F91DB8">
        <w:rPr>
          <w:rFonts w:ascii="Arial" w:eastAsia="Times New Roman" w:hAnsi="Arial" w:cs="Arial"/>
          <w:sz w:val="24"/>
          <w:szCs w:val="24"/>
          <w:lang w:val="ro-RO"/>
        </w:rPr>
        <w:t xml:space="preserve"> și un exhaustor tip </w:t>
      </w:r>
      <w:proofErr w:type="spellStart"/>
      <w:r w:rsidR="00660125" w:rsidRPr="00F91DB8">
        <w:rPr>
          <w:rFonts w:ascii="Arial" w:eastAsia="Times New Roman" w:hAnsi="Arial" w:cs="Arial"/>
          <w:sz w:val="24"/>
          <w:szCs w:val="24"/>
          <w:lang w:val="ro-RO"/>
        </w:rPr>
        <w:t>Jenn</w:t>
      </w:r>
      <w:proofErr w:type="spellEnd"/>
      <w:r w:rsidR="00660125" w:rsidRPr="00F91DB8">
        <w:rPr>
          <w:rFonts w:ascii="Arial" w:eastAsia="Times New Roman" w:hAnsi="Arial" w:cs="Arial"/>
          <w:sz w:val="24"/>
          <w:szCs w:val="24"/>
          <w:lang w:val="ro-RO"/>
        </w:rPr>
        <w:t xml:space="preserve"> Fan cu o capacitate de 8665 m</w:t>
      </w:r>
      <w:r w:rsidR="00660125" w:rsidRPr="00F91DB8">
        <w:rPr>
          <w:rFonts w:ascii="Arial" w:eastAsia="Times New Roman" w:hAnsi="Arial" w:cs="Arial"/>
          <w:sz w:val="24"/>
          <w:szCs w:val="24"/>
          <w:vertAlign w:val="superscript"/>
          <w:lang w:val="ro-RO"/>
        </w:rPr>
        <w:t>3</w:t>
      </w:r>
      <w:r w:rsidR="00660125" w:rsidRPr="00F91DB8">
        <w:rPr>
          <w:rFonts w:ascii="Arial" w:eastAsia="Times New Roman" w:hAnsi="Arial" w:cs="Arial"/>
          <w:sz w:val="24"/>
          <w:szCs w:val="24"/>
          <w:lang w:val="ro-RO"/>
        </w:rPr>
        <w:t xml:space="preserve">/h Cele 11 unități de condiționare sunt de tip </w:t>
      </w:r>
      <w:proofErr w:type="spellStart"/>
      <w:r w:rsidR="00660125" w:rsidRPr="00F91DB8">
        <w:rPr>
          <w:rFonts w:ascii="Arial" w:eastAsia="Times New Roman" w:hAnsi="Arial" w:cs="Arial"/>
          <w:sz w:val="24"/>
          <w:szCs w:val="24"/>
          <w:lang w:val="ro-RO"/>
        </w:rPr>
        <w:t>Trane</w:t>
      </w:r>
      <w:proofErr w:type="spellEnd"/>
      <w:r w:rsidR="00660125" w:rsidRPr="00F91DB8">
        <w:rPr>
          <w:rFonts w:ascii="Arial" w:eastAsia="Times New Roman" w:hAnsi="Arial" w:cs="Arial"/>
          <w:sz w:val="24"/>
          <w:szCs w:val="24"/>
          <w:lang w:val="ro-RO"/>
        </w:rPr>
        <w:t xml:space="preserve"> model Tc 250 BD 00CA cu o capacitate de 14.100 m</w:t>
      </w:r>
      <w:r w:rsidR="00660125" w:rsidRPr="00F91DB8">
        <w:rPr>
          <w:rFonts w:ascii="Arial" w:eastAsia="Times New Roman" w:hAnsi="Arial" w:cs="Arial"/>
          <w:sz w:val="24"/>
          <w:szCs w:val="24"/>
          <w:vertAlign w:val="superscript"/>
          <w:lang w:val="ro-RO"/>
        </w:rPr>
        <w:t>3</w:t>
      </w:r>
      <w:r w:rsidR="00660125" w:rsidRPr="00F91DB8">
        <w:rPr>
          <w:rFonts w:ascii="Arial" w:eastAsia="Times New Roman" w:hAnsi="Arial" w:cs="Arial"/>
          <w:sz w:val="24"/>
          <w:szCs w:val="24"/>
          <w:lang w:val="ro-RO"/>
        </w:rPr>
        <w:t>/h, ventilatorul principal 5 CP cu două compresoare de răcire a câte 3 CP. Unitate de încălzire este dotat cu o rezistență de 22,6 kW. Instalația de absorbție a aerului funcționează la: sala de curățire a petelor, sala pentru servirea mesei și la sala transformatoarelor.</w:t>
      </w:r>
      <w:r w:rsidR="00D236CC" w:rsidRPr="00F91DB8">
        <w:rPr>
          <w:rFonts w:ascii="Arial" w:eastAsia="Times New Roman" w:hAnsi="Arial" w:cs="Arial"/>
          <w:sz w:val="24"/>
          <w:szCs w:val="24"/>
          <w:lang w:val="ro-RO"/>
        </w:rPr>
        <w:t xml:space="preserve"> Reglarea este automată.</w:t>
      </w:r>
    </w:p>
    <w:p w:rsidR="0071711B" w:rsidRPr="00F91DB8" w:rsidRDefault="0071711B" w:rsidP="00257DB0">
      <w:pPr>
        <w:pStyle w:val="Heading2"/>
        <w:ind w:left="360"/>
        <w:rPr>
          <w:rFonts w:ascii="Arial" w:hAnsi="Arial" w:cs="Arial"/>
        </w:rPr>
      </w:pPr>
      <w:r w:rsidRPr="00F91DB8">
        <w:rPr>
          <w:rFonts w:ascii="Arial" w:hAnsi="Arial" w:cs="Arial"/>
        </w:rPr>
        <w:t>4. Descrierea principalelor faze ale procesului tehnologic sau ale activității</w:t>
      </w:r>
    </w:p>
    <w:p w:rsidR="0071711B" w:rsidRPr="00F91DB8" w:rsidRDefault="005752A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Recepția și depozitarea materiilor prime</w:t>
      </w:r>
    </w:p>
    <w:p w:rsidR="005752AC" w:rsidRPr="00F91DB8" w:rsidRDefault="005752A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Croirea</w:t>
      </w:r>
    </w:p>
    <w:p w:rsidR="005752AC" w:rsidRPr="00F91DB8" w:rsidRDefault="005752A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 xml:space="preserve">Confecționarea </w:t>
      </w:r>
    </w:p>
    <w:p w:rsidR="005752AC" w:rsidRPr="00F91DB8" w:rsidRDefault="005752A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Finisarea</w:t>
      </w:r>
    </w:p>
    <w:p w:rsidR="005752AC" w:rsidRPr="00F91DB8" w:rsidRDefault="005752A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Depozitarea și expedierea produselor finite</w:t>
      </w:r>
    </w:p>
    <w:p w:rsidR="00D236CC" w:rsidRPr="00F91DB8" w:rsidRDefault="00D236C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Gestionarea deșeurilor</w:t>
      </w:r>
    </w:p>
    <w:p w:rsidR="00D236CC" w:rsidRPr="00F91DB8" w:rsidRDefault="00D236CC" w:rsidP="005752AC">
      <w:pPr>
        <w:pStyle w:val="ListParagraph"/>
        <w:numPr>
          <w:ilvl w:val="0"/>
          <w:numId w:val="11"/>
        </w:numPr>
        <w:spacing w:after="0"/>
        <w:rPr>
          <w:rFonts w:ascii="Arial" w:hAnsi="Arial" w:cs="Arial"/>
          <w:sz w:val="24"/>
          <w:szCs w:val="24"/>
          <w:lang w:val="ro-RO"/>
        </w:rPr>
      </w:pPr>
      <w:r w:rsidRPr="00F91DB8">
        <w:rPr>
          <w:rFonts w:ascii="Arial" w:hAnsi="Arial" w:cs="Arial"/>
          <w:sz w:val="24"/>
          <w:szCs w:val="24"/>
          <w:lang w:val="ro-RO"/>
        </w:rPr>
        <w:t>Activități de birotică</w:t>
      </w:r>
    </w:p>
    <w:p w:rsidR="00D236CC" w:rsidRPr="00F91DB8" w:rsidRDefault="00D236CC" w:rsidP="00D236CC">
      <w:pPr>
        <w:spacing w:after="0" w:line="240" w:lineRule="auto"/>
        <w:ind w:left="360"/>
        <w:jc w:val="both"/>
        <w:rPr>
          <w:rFonts w:ascii="Arial" w:eastAsia="Times New Roman" w:hAnsi="Arial" w:cs="Arial"/>
          <w:sz w:val="24"/>
          <w:szCs w:val="24"/>
          <w:lang w:val="ro-RO"/>
        </w:rPr>
      </w:pPr>
      <w:r w:rsidRPr="00F91DB8">
        <w:rPr>
          <w:rFonts w:ascii="Arial" w:eastAsia="Times New Roman" w:hAnsi="Arial" w:cs="Arial"/>
          <w:b/>
          <w:sz w:val="24"/>
          <w:szCs w:val="24"/>
          <w:lang w:val="ro-RO"/>
        </w:rPr>
        <w:t>4.1.</w:t>
      </w:r>
      <w:r w:rsidRPr="00F91DB8">
        <w:rPr>
          <w:rFonts w:ascii="Arial" w:hAnsi="Arial" w:cs="Arial"/>
          <w:b/>
          <w:sz w:val="24"/>
          <w:szCs w:val="24"/>
          <w:lang w:val="ro-RO"/>
        </w:rPr>
        <w:t>Poziționarea amplasamentului pe care se desfășoară activitatea, în interiorul ariilor naturale protejate:</w:t>
      </w:r>
      <w:r w:rsidRPr="00F91DB8">
        <w:rPr>
          <w:rFonts w:ascii="Arial" w:hAnsi="Arial" w:cs="Arial"/>
          <w:sz w:val="24"/>
          <w:szCs w:val="24"/>
          <w:lang w:val="ro-RO"/>
        </w:rPr>
        <w:t xml:space="preserve"> Nu este cazul.</w:t>
      </w:r>
    </w:p>
    <w:p w:rsidR="0071711B" w:rsidRPr="00F91DB8" w:rsidRDefault="0071711B" w:rsidP="00257DB0">
      <w:pPr>
        <w:pStyle w:val="Heading2"/>
        <w:ind w:left="360"/>
        <w:rPr>
          <w:rFonts w:ascii="Arial" w:hAnsi="Arial" w:cs="Arial"/>
        </w:rPr>
      </w:pPr>
      <w:r w:rsidRPr="00F91DB8">
        <w:rPr>
          <w:rFonts w:ascii="Arial" w:hAnsi="Arial" w:cs="Arial"/>
        </w:rPr>
        <w:t xml:space="preserve">5. Produsele și subprodusele obținute </w:t>
      </w:r>
    </w:p>
    <w:p w:rsidR="0071711B" w:rsidRPr="00F91DB8" w:rsidRDefault="0073740B" w:rsidP="00D236CC">
      <w:pPr>
        <w:autoSpaceDE w:val="0"/>
        <w:autoSpaceDN w:val="0"/>
        <w:adjustRightInd w:val="0"/>
        <w:spacing w:after="0" w:line="240" w:lineRule="auto"/>
        <w:ind w:firstLine="720"/>
        <w:jc w:val="both"/>
        <w:rPr>
          <w:rFonts w:ascii="Arial" w:hAnsi="Arial" w:cs="Arial"/>
          <w:sz w:val="24"/>
          <w:szCs w:val="24"/>
          <w:lang w:val="ro-RO"/>
        </w:rPr>
      </w:pPr>
      <w:r w:rsidRPr="00F91DB8">
        <w:rPr>
          <w:rFonts w:ascii="Arial" w:hAnsi="Arial" w:cs="Arial"/>
          <w:sz w:val="24"/>
          <w:szCs w:val="24"/>
          <w:lang w:val="ro-RO"/>
        </w:rPr>
        <w:t xml:space="preserve">- </w:t>
      </w:r>
      <w:r w:rsidR="00303E2B" w:rsidRPr="00F91DB8">
        <w:rPr>
          <w:rFonts w:ascii="Arial" w:hAnsi="Arial" w:cs="Arial"/>
          <w:sz w:val="24"/>
          <w:szCs w:val="24"/>
          <w:lang w:val="ro-RO"/>
        </w:rPr>
        <w:t>234.762 bucăți costume echivalent anual</w:t>
      </w:r>
    </w:p>
    <w:p w:rsidR="00D236CC" w:rsidRPr="00F91DB8" w:rsidRDefault="00D236CC" w:rsidP="00D236CC">
      <w:pPr>
        <w:autoSpaceDE w:val="0"/>
        <w:autoSpaceDN w:val="0"/>
        <w:adjustRightInd w:val="0"/>
        <w:spacing w:after="0" w:line="240" w:lineRule="auto"/>
        <w:ind w:firstLine="720"/>
        <w:jc w:val="both"/>
        <w:rPr>
          <w:rFonts w:ascii="Arial" w:hAnsi="Arial" w:cs="Arial"/>
          <w:sz w:val="24"/>
          <w:szCs w:val="24"/>
          <w:lang w:val="ro-RO"/>
        </w:rPr>
      </w:pPr>
    </w:p>
    <w:p w:rsidR="0071711B" w:rsidRPr="00F91DB8" w:rsidRDefault="0071711B" w:rsidP="00257DB0">
      <w:pPr>
        <w:pStyle w:val="Heading2"/>
        <w:ind w:left="360"/>
        <w:rPr>
          <w:rFonts w:ascii="Arial" w:hAnsi="Arial" w:cs="Arial"/>
        </w:rPr>
      </w:pPr>
      <w:r w:rsidRPr="00F91DB8">
        <w:rPr>
          <w:rFonts w:ascii="Arial" w:hAnsi="Arial" w:cs="Arial"/>
        </w:rPr>
        <w:t xml:space="preserve">6. Datele referitoare la centrala termică proprie - dotare, combustibili utilizați </w:t>
      </w:r>
    </w:p>
    <w:p w:rsidR="005E3886" w:rsidRPr="00F91DB8" w:rsidRDefault="001B1FA3" w:rsidP="00257DB0">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Centrala termică</w:t>
      </w:r>
      <w:r w:rsidR="00303E2B" w:rsidRPr="00F91DB8">
        <w:rPr>
          <w:rFonts w:ascii="Arial" w:hAnsi="Arial" w:cs="Arial"/>
          <w:sz w:val="24"/>
          <w:szCs w:val="24"/>
          <w:lang w:val="ro-RO"/>
        </w:rPr>
        <w:t xml:space="preserve"> este asigurată la parterul imobilului și este echipată cu un cazan de aburi</w:t>
      </w:r>
      <w:r w:rsidR="005E3886" w:rsidRPr="00F91DB8">
        <w:rPr>
          <w:rFonts w:ascii="Arial" w:hAnsi="Arial" w:cs="Arial"/>
          <w:sz w:val="24"/>
          <w:szCs w:val="24"/>
          <w:lang w:val="ro-RO"/>
        </w:rPr>
        <w:t>:</w:t>
      </w:r>
    </w:p>
    <w:p w:rsidR="0071711B" w:rsidRPr="00F91DB8" w:rsidRDefault="005E3886" w:rsidP="00216887">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w:t>
      </w:r>
      <w:r w:rsidR="001B1FA3" w:rsidRPr="00F91DB8">
        <w:rPr>
          <w:rFonts w:ascii="Arial" w:hAnsi="Arial" w:cs="Arial"/>
          <w:sz w:val="24"/>
          <w:szCs w:val="24"/>
          <w:lang w:val="ro-RO"/>
        </w:rPr>
        <w:t xml:space="preserve"> </w:t>
      </w:r>
      <w:r w:rsidR="00216887" w:rsidRPr="00F91DB8">
        <w:rPr>
          <w:rFonts w:ascii="Arial" w:hAnsi="Arial" w:cs="Arial"/>
          <w:sz w:val="24"/>
          <w:szCs w:val="24"/>
          <w:lang w:val="ro-RO"/>
        </w:rPr>
        <w:t>trei cazane din care două cazane de abur și un cazan de apă caldă</w:t>
      </w:r>
    </w:p>
    <w:p w:rsidR="00216887" w:rsidRPr="00F91DB8" w:rsidRDefault="00216887" w:rsidP="00F6785A">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r w:rsidRPr="00F91DB8">
        <w:rPr>
          <w:rFonts w:ascii="Arial" w:hAnsi="Arial" w:cs="Arial"/>
          <w:sz w:val="24"/>
          <w:szCs w:val="24"/>
          <w:lang w:val="ro-RO"/>
        </w:rPr>
        <w:t>Cazan cu abur: tip LOOS UL-S/2000 cu capacitate de 2000 kg/h, presiu</w:t>
      </w:r>
      <w:r w:rsidR="00F6785A" w:rsidRPr="00F91DB8">
        <w:rPr>
          <w:rFonts w:ascii="Arial" w:hAnsi="Arial" w:cs="Arial"/>
          <w:sz w:val="24"/>
          <w:szCs w:val="24"/>
          <w:lang w:val="ro-RO"/>
        </w:rPr>
        <w:t>nea maximă</w:t>
      </w:r>
      <w:r w:rsidRPr="00F91DB8">
        <w:rPr>
          <w:rFonts w:ascii="Arial" w:hAnsi="Arial" w:cs="Arial"/>
          <w:sz w:val="24"/>
          <w:szCs w:val="24"/>
          <w:lang w:val="ro-RO"/>
        </w:rPr>
        <w:t xml:space="preserve"> de 10 bari</w:t>
      </w:r>
      <w:r w:rsidR="00303E2B" w:rsidRPr="00F91DB8">
        <w:rPr>
          <w:rFonts w:ascii="Arial" w:hAnsi="Arial" w:cs="Arial"/>
          <w:sz w:val="24"/>
          <w:szCs w:val="24"/>
          <w:lang w:val="ro-RO"/>
        </w:rPr>
        <w:t>, capacitate calorică 1150000 kcal/h, putere calorică 8562 kcal/mp, utilizând drept combustibil gaze naturale consum maxim 148 m</w:t>
      </w:r>
      <w:r w:rsidR="00303E2B" w:rsidRPr="00F91DB8">
        <w:rPr>
          <w:rFonts w:ascii="Arial" w:hAnsi="Arial" w:cs="Arial"/>
          <w:sz w:val="24"/>
          <w:szCs w:val="24"/>
          <w:vertAlign w:val="superscript"/>
          <w:lang w:val="ro-RO"/>
        </w:rPr>
        <w:t>3</w:t>
      </w:r>
      <w:r w:rsidR="00303E2B" w:rsidRPr="00F91DB8">
        <w:rPr>
          <w:rFonts w:ascii="Arial" w:hAnsi="Arial" w:cs="Arial"/>
          <w:sz w:val="24"/>
          <w:szCs w:val="24"/>
          <w:lang w:val="ro-RO"/>
        </w:rPr>
        <w:t>/h, Caracteristicile coșului de dispersie a gazelor de ardere: H=16 m, D=0,30 m</w:t>
      </w:r>
      <w:r w:rsidR="00F6785A" w:rsidRPr="00F91DB8">
        <w:rPr>
          <w:rFonts w:ascii="Arial" w:hAnsi="Arial" w:cs="Arial"/>
          <w:sz w:val="24"/>
          <w:szCs w:val="24"/>
          <w:lang w:val="ro-RO"/>
        </w:rPr>
        <w:t>;</w:t>
      </w:r>
    </w:p>
    <w:p w:rsidR="00F6785A" w:rsidRPr="00F91DB8" w:rsidRDefault="00F6785A" w:rsidP="00F6785A">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r w:rsidRPr="00F91DB8">
        <w:rPr>
          <w:rFonts w:ascii="Arial" w:hAnsi="Arial" w:cs="Arial"/>
          <w:sz w:val="24"/>
          <w:szCs w:val="24"/>
          <w:lang w:val="ro-RO"/>
        </w:rPr>
        <w:t>Cazan cu abur: tip LOOS U-HD/2000 cu capacitate de 2000 kg/h abur, presiunea maximă de 15 bari</w:t>
      </w:r>
      <w:r w:rsidR="00303E2B" w:rsidRPr="00F91DB8">
        <w:rPr>
          <w:rFonts w:ascii="Arial" w:hAnsi="Arial" w:cs="Arial"/>
          <w:sz w:val="24"/>
          <w:szCs w:val="24"/>
          <w:lang w:val="ro-RO"/>
        </w:rPr>
        <w:t>, Coșul de dispersie are următoarele caracteristici: H=16m, D=0,30 m</w:t>
      </w:r>
      <w:r w:rsidRPr="00F91DB8">
        <w:rPr>
          <w:rFonts w:ascii="Arial" w:hAnsi="Arial" w:cs="Arial"/>
          <w:sz w:val="24"/>
          <w:szCs w:val="24"/>
          <w:lang w:val="ro-RO"/>
        </w:rPr>
        <w:t>;</w:t>
      </w:r>
    </w:p>
    <w:p w:rsidR="00F6785A" w:rsidRPr="00F91DB8" w:rsidRDefault="00F6785A" w:rsidP="00F6785A">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r w:rsidRPr="00F91DB8">
        <w:rPr>
          <w:rFonts w:ascii="Arial" w:hAnsi="Arial" w:cs="Arial"/>
          <w:sz w:val="24"/>
          <w:szCs w:val="24"/>
          <w:lang w:val="ro-RO"/>
        </w:rPr>
        <w:t>Cazan de apă caldă: tip Wolf MK/530 cu o capacitate calorică de 500.520 Kcal/h,</w:t>
      </w:r>
      <w:r w:rsidR="00A774E9" w:rsidRPr="00F91DB8">
        <w:rPr>
          <w:rFonts w:ascii="Arial" w:hAnsi="Arial" w:cs="Arial"/>
          <w:sz w:val="24"/>
          <w:szCs w:val="24"/>
          <w:lang w:val="ro-RO"/>
        </w:rPr>
        <w:t xml:space="preserve"> putere instalată 3,1 kW/h, consum</w:t>
      </w:r>
      <w:r w:rsidR="00DC4CB2" w:rsidRPr="00F91DB8">
        <w:rPr>
          <w:rFonts w:ascii="Arial" w:hAnsi="Arial" w:cs="Arial"/>
          <w:sz w:val="24"/>
          <w:szCs w:val="24"/>
          <w:lang w:val="ro-RO"/>
        </w:rPr>
        <w:t xml:space="preserve"> combustibil la debit nominal 58,8 </w:t>
      </w:r>
      <w:proofErr w:type="spellStart"/>
      <w:r w:rsidR="00DC4CB2" w:rsidRPr="00F91DB8">
        <w:rPr>
          <w:rFonts w:ascii="Arial" w:hAnsi="Arial" w:cs="Arial"/>
          <w:sz w:val="24"/>
          <w:szCs w:val="24"/>
          <w:lang w:val="ro-RO"/>
        </w:rPr>
        <w:t>mcN</w:t>
      </w:r>
      <w:proofErr w:type="spellEnd"/>
      <w:r w:rsidR="00DC4CB2" w:rsidRPr="00F91DB8">
        <w:rPr>
          <w:rFonts w:ascii="Arial" w:hAnsi="Arial" w:cs="Arial"/>
          <w:sz w:val="24"/>
          <w:szCs w:val="24"/>
          <w:lang w:val="ro-RO"/>
        </w:rPr>
        <w:t>/</w:t>
      </w:r>
      <w:proofErr w:type="spellStart"/>
      <w:r w:rsidR="00DC4CB2" w:rsidRPr="00F91DB8">
        <w:rPr>
          <w:rFonts w:ascii="Arial" w:hAnsi="Arial" w:cs="Arial"/>
          <w:sz w:val="24"/>
          <w:szCs w:val="24"/>
          <w:lang w:val="ro-RO"/>
        </w:rPr>
        <w:t>h.Centrala</w:t>
      </w:r>
      <w:proofErr w:type="spellEnd"/>
      <w:r w:rsidR="00DC4CB2" w:rsidRPr="00F91DB8">
        <w:rPr>
          <w:rFonts w:ascii="Arial" w:hAnsi="Arial" w:cs="Arial"/>
          <w:sz w:val="24"/>
          <w:szCs w:val="24"/>
          <w:lang w:val="ro-RO"/>
        </w:rPr>
        <w:t xml:space="preserve"> termică produce abur tehnologic 0,962 Gcal/h și apă caldă 0,500 Gcal/h.</w:t>
      </w:r>
    </w:p>
    <w:p w:rsidR="0071711B" w:rsidRPr="00F91DB8" w:rsidRDefault="0071711B" w:rsidP="00257DB0">
      <w:pPr>
        <w:autoSpaceDE w:val="0"/>
        <w:autoSpaceDN w:val="0"/>
        <w:adjustRightInd w:val="0"/>
        <w:spacing w:after="0" w:line="240" w:lineRule="auto"/>
        <w:jc w:val="both"/>
        <w:rPr>
          <w:rFonts w:ascii="Arial" w:hAnsi="Arial" w:cs="Arial"/>
          <w:sz w:val="24"/>
          <w:szCs w:val="24"/>
          <w:lang w:val="ro-RO"/>
        </w:rPr>
      </w:pPr>
    </w:p>
    <w:p w:rsidR="0071711B" w:rsidRPr="00F91DB8" w:rsidRDefault="0071711B" w:rsidP="00257DB0">
      <w:pPr>
        <w:pStyle w:val="Heading2"/>
        <w:ind w:left="360"/>
        <w:rPr>
          <w:rFonts w:ascii="Arial" w:hAnsi="Arial" w:cs="Arial"/>
        </w:rPr>
      </w:pPr>
      <w:r w:rsidRPr="00F91DB8">
        <w:rPr>
          <w:rFonts w:ascii="Arial" w:hAnsi="Arial" w:cs="Arial"/>
        </w:rPr>
        <w:t>7. Alte date specifice activității: (coduri CAEN Rev.2 care se desfășoară pe amplasament, dar nu intră pe procedura de autorizare)</w:t>
      </w:r>
    </w:p>
    <w:p w:rsidR="0071711B" w:rsidRPr="00F91DB8" w:rsidRDefault="0071711B" w:rsidP="00257D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71711B" w:rsidRPr="00F91DB8" w:rsidTr="00257DB0">
        <w:tc>
          <w:tcPr>
            <w:tcW w:w="1429"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Cod CAEN Rev.2</w:t>
            </w:r>
          </w:p>
        </w:tc>
        <w:tc>
          <w:tcPr>
            <w:tcW w:w="8577"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Denumire activitate CAEN Rev.2</w:t>
            </w:r>
          </w:p>
        </w:tc>
      </w:tr>
      <w:tr w:rsidR="0071711B" w:rsidRPr="00F91DB8" w:rsidTr="00257DB0">
        <w:tc>
          <w:tcPr>
            <w:tcW w:w="1429" w:type="dxa"/>
            <w:shd w:val="clear" w:color="auto" w:fill="auto"/>
          </w:tcPr>
          <w:p w:rsidR="0071711B" w:rsidRPr="00F91DB8" w:rsidRDefault="00ED27FF"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4778</w:t>
            </w:r>
          </w:p>
        </w:tc>
        <w:tc>
          <w:tcPr>
            <w:tcW w:w="8577" w:type="dxa"/>
            <w:shd w:val="clear" w:color="auto" w:fill="auto"/>
          </w:tcPr>
          <w:p w:rsidR="0071711B" w:rsidRPr="00F91DB8" w:rsidRDefault="00ED27FF"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Comerț cu amănuntul al altor bunuri noi, în magazine specializate</w:t>
            </w:r>
          </w:p>
        </w:tc>
      </w:tr>
      <w:tr w:rsidR="0028193E" w:rsidRPr="00F91DB8" w:rsidTr="00257DB0">
        <w:tc>
          <w:tcPr>
            <w:tcW w:w="1429" w:type="dxa"/>
            <w:shd w:val="clear" w:color="auto" w:fill="auto"/>
          </w:tcPr>
          <w:p w:rsidR="0028193E" w:rsidRPr="00F91DB8" w:rsidRDefault="00ED27FF"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lastRenderedPageBreak/>
              <w:t>4777</w:t>
            </w:r>
          </w:p>
        </w:tc>
        <w:tc>
          <w:tcPr>
            <w:tcW w:w="8577" w:type="dxa"/>
            <w:shd w:val="clear" w:color="auto" w:fill="auto"/>
          </w:tcPr>
          <w:p w:rsidR="0028193E" w:rsidRPr="00F91DB8" w:rsidRDefault="00ED27FF"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Comerț cu amănuntul al ceasurilor și bijuteriilor, în magazine specializate</w:t>
            </w:r>
          </w:p>
        </w:tc>
      </w:tr>
      <w:tr w:rsidR="0028193E" w:rsidRPr="00F91DB8" w:rsidTr="00257DB0">
        <w:tc>
          <w:tcPr>
            <w:tcW w:w="1429" w:type="dxa"/>
            <w:shd w:val="clear" w:color="auto" w:fill="auto"/>
          </w:tcPr>
          <w:p w:rsidR="0028193E" w:rsidRPr="00F91DB8" w:rsidRDefault="00ED27FF"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4772</w:t>
            </w:r>
          </w:p>
        </w:tc>
        <w:tc>
          <w:tcPr>
            <w:tcW w:w="8577" w:type="dxa"/>
            <w:shd w:val="clear" w:color="auto" w:fill="auto"/>
          </w:tcPr>
          <w:p w:rsidR="0028193E" w:rsidRPr="00F91DB8" w:rsidRDefault="00ED27FF"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Comerț cu amănuntul al încălțămintei și articolelor din piele, în magazine specializate</w:t>
            </w:r>
          </w:p>
        </w:tc>
      </w:tr>
      <w:tr w:rsidR="00ED27FF" w:rsidRPr="00F91DB8" w:rsidTr="00257DB0">
        <w:tc>
          <w:tcPr>
            <w:tcW w:w="1429" w:type="dxa"/>
            <w:shd w:val="clear" w:color="auto" w:fill="auto"/>
          </w:tcPr>
          <w:p w:rsidR="00ED27FF" w:rsidRPr="00F91DB8" w:rsidRDefault="00ED27FF"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4771</w:t>
            </w:r>
          </w:p>
        </w:tc>
        <w:tc>
          <w:tcPr>
            <w:tcW w:w="8577" w:type="dxa"/>
            <w:shd w:val="clear" w:color="auto" w:fill="auto"/>
          </w:tcPr>
          <w:p w:rsidR="00ED27FF" w:rsidRPr="00F91DB8" w:rsidRDefault="00A97BF0"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Comerț cu amănuntul al îmbrăcămintei, în magazine specializate</w:t>
            </w:r>
          </w:p>
        </w:tc>
      </w:tr>
      <w:tr w:rsidR="00A97BF0" w:rsidRPr="00F91DB8" w:rsidTr="00257DB0">
        <w:tc>
          <w:tcPr>
            <w:tcW w:w="1429" w:type="dxa"/>
            <w:shd w:val="clear" w:color="auto" w:fill="auto"/>
          </w:tcPr>
          <w:p w:rsidR="00A97BF0" w:rsidRPr="00F91DB8" w:rsidRDefault="00A97BF0"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4642</w:t>
            </w:r>
          </w:p>
        </w:tc>
        <w:tc>
          <w:tcPr>
            <w:tcW w:w="8577" w:type="dxa"/>
            <w:shd w:val="clear" w:color="auto" w:fill="auto"/>
          </w:tcPr>
          <w:p w:rsidR="00A97BF0" w:rsidRPr="00F91DB8" w:rsidRDefault="00A97BF0"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Comerț cu ridicata al îmbrăcămintei și încălțămintei</w:t>
            </w:r>
          </w:p>
        </w:tc>
      </w:tr>
      <w:tr w:rsidR="00A97BF0" w:rsidRPr="00F91DB8" w:rsidTr="00257DB0">
        <w:tc>
          <w:tcPr>
            <w:tcW w:w="1429" w:type="dxa"/>
            <w:shd w:val="clear" w:color="auto" w:fill="auto"/>
          </w:tcPr>
          <w:p w:rsidR="00A97BF0" w:rsidRPr="00F91DB8" w:rsidRDefault="00A97BF0"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4619</w:t>
            </w:r>
          </w:p>
        </w:tc>
        <w:tc>
          <w:tcPr>
            <w:tcW w:w="8577" w:type="dxa"/>
            <w:shd w:val="clear" w:color="auto" w:fill="auto"/>
          </w:tcPr>
          <w:p w:rsidR="00A97BF0" w:rsidRPr="00F91DB8" w:rsidRDefault="00A97BF0"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Intermediari în comerțul cu produse diverse</w:t>
            </w:r>
          </w:p>
        </w:tc>
      </w:tr>
      <w:tr w:rsidR="00A97BF0" w:rsidRPr="00F91DB8" w:rsidTr="00257DB0">
        <w:tc>
          <w:tcPr>
            <w:tcW w:w="1429" w:type="dxa"/>
            <w:shd w:val="clear" w:color="auto" w:fill="auto"/>
          </w:tcPr>
          <w:p w:rsidR="00A97BF0" w:rsidRPr="00F91DB8" w:rsidRDefault="00A97BF0"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4616</w:t>
            </w:r>
          </w:p>
        </w:tc>
        <w:tc>
          <w:tcPr>
            <w:tcW w:w="8577" w:type="dxa"/>
            <w:shd w:val="clear" w:color="auto" w:fill="auto"/>
          </w:tcPr>
          <w:p w:rsidR="00A97BF0" w:rsidRPr="00F91DB8" w:rsidRDefault="00CF5135"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Intermediari în comerțul cu textile, confecții din blană, încălțăminte și articole din piele</w:t>
            </w:r>
          </w:p>
        </w:tc>
      </w:tr>
      <w:tr w:rsidR="00CF5135" w:rsidRPr="00F91DB8" w:rsidTr="00257DB0">
        <w:tc>
          <w:tcPr>
            <w:tcW w:w="1429" w:type="dxa"/>
            <w:shd w:val="clear" w:color="auto" w:fill="auto"/>
          </w:tcPr>
          <w:p w:rsidR="00CF5135" w:rsidRPr="00F91DB8" w:rsidRDefault="00CF5135" w:rsidP="00257DB0">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4779</w:t>
            </w:r>
          </w:p>
        </w:tc>
        <w:tc>
          <w:tcPr>
            <w:tcW w:w="8577" w:type="dxa"/>
            <w:shd w:val="clear" w:color="auto" w:fill="auto"/>
          </w:tcPr>
          <w:p w:rsidR="00CF5135" w:rsidRPr="00F91DB8" w:rsidRDefault="00CF5135" w:rsidP="007474AF">
            <w:pPr>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Comerț cu amănuntul al bunurilor de ocazie vândute prin magazine</w:t>
            </w:r>
          </w:p>
        </w:tc>
      </w:tr>
    </w:tbl>
    <w:p w:rsidR="0071711B" w:rsidRPr="00F91DB8" w:rsidRDefault="0071711B" w:rsidP="00257DB0">
      <w:pPr>
        <w:spacing w:after="0" w:line="240" w:lineRule="auto"/>
        <w:jc w:val="both"/>
        <w:rPr>
          <w:rFonts w:ascii="Arial" w:eastAsia="Times New Roman" w:hAnsi="Arial" w:cs="Arial"/>
          <w:sz w:val="24"/>
          <w:szCs w:val="24"/>
          <w:lang w:val="ro-RO"/>
        </w:rPr>
      </w:pPr>
    </w:p>
    <w:p w:rsidR="0071711B" w:rsidRPr="00F91DB8" w:rsidRDefault="0071711B" w:rsidP="00257DB0">
      <w:pPr>
        <w:pStyle w:val="Heading2"/>
        <w:ind w:left="360"/>
        <w:rPr>
          <w:rFonts w:ascii="Arial" w:hAnsi="Arial" w:cs="Arial"/>
        </w:rPr>
      </w:pPr>
      <w:r w:rsidRPr="00F91DB8">
        <w:rPr>
          <w:rFonts w:ascii="Arial" w:hAnsi="Arial" w:cs="Arial"/>
        </w:rPr>
        <w:t>8. Programul de funcționare</w:t>
      </w:r>
    </w:p>
    <w:p w:rsidR="0071711B" w:rsidRPr="00F91DB8" w:rsidRDefault="009E2C22" w:rsidP="004946D6">
      <w:pPr>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16</w:t>
      </w:r>
      <w:r w:rsidR="009A745F" w:rsidRPr="00F91DB8">
        <w:rPr>
          <w:rFonts w:ascii="Arial" w:hAnsi="Arial" w:cs="Arial"/>
          <w:sz w:val="24"/>
          <w:szCs w:val="24"/>
          <w:lang w:val="ro-RO"/>
        </w:rPr>
        <w:t xml:space="preserve"> ore/zi , 7 zile/săptămână</w:t>
      </w:r>
    </w:p>
    <w:p w:rsidR="0071711B" w:rsidRPr="00F91DB8" w:rsidRDefault="0071711B" w:rsidP="00902AB3">
      <w:pPr>
        <w:pStyle w:val="Heading1"/>
        <w:rPr>
          <w:rFonts w:ascii="Arial" w:eastAsia="Times New Roman" w:hAnsi="Arial" w:cs="Arial"/>
          <w:b/>
          <w:color w:val="auto"/>
          <w:sz w:val="24"/>
          <w:szCs w:val="24"/>
          <w:lang w:val="ro-RO"/>
        </w:rPr>
      </w:pPr>
      <w:r w:rsidRPr="00F91DB8">
        <w:rPr>
          <w:rFonts w:ascii="Arial" w:eastAsia="Times New Roman" w:hAnsi="Arial" w:cs="Arial"/>
          <w:b/>
          <w:color w:val="auto"/>
          <w:sz w:val="24"/>
          <w:szCs w:val="24"/>
          <w:lang w:val="ro-RO"/>
        </w:rPr>
        <w:t>II. Instalațiile, măsurile și cond</w:t>
      </w:r>
      <w:r w:rsidR="00902AB3" w:rsidRPr="00F91DB8">
        <w:rPr>
          <w:rFonts w:ascii="Arial" w:eastAsia="Times New Roman" w:hAnsi="Arial" w:cs="Arial"/>
          <w:b/>
          <w:color w:val="auto"/>
          <w:sz w:val="24"/>
          <w:szCs w:val="24"/>
          <w:lang w:val="ro-RO"/>
        </w:rPr>
        <w:t>ițiile de protecție a mediului</w:t>
      </w:r>
    </w:p>
    <w:p w:rsidR="0071711B" w:rsidRPr="00F91DB8" w:rsidRDefault="0071711B" w:rsidP="005075AB">
      <w:pPr>
        <w:pStyle w:val="Heading2"/>
        <w:numPr>
          <w:ilvl w:val="0"/>
          <w:numId w:val="13"/>
        </w:numPr>
        <w:rPr>
          <w:rFonts w:ascii="Arial" w:hAnsi="Arial" w:cs="Arial"/>
        </w:rPr>
      </w:pPr>
      <w:r w:rsidRPr="00F91DB8">
        <w:rPr>
          <w:rFonts w:ascii="Arial" w:hAnsi="Arial" w:cs="Arial"/>
        </w:rPr>
        <w:t>Stațiile și instalațiile pentru reținerea, evacuarea și dispersia poluanților în mediu, d</w:t>
      </w:r>
      <w:r w:rsidR="0035135E" w:rsidRPr="00F91DB8">
        <w:rPr>
          <w:rFonts w:ascii="Arial" w:hAnsi="Arial" w:cs="Arial"/>
        </w:rPr>
        <w:t>in dotare (pe factori de mediu)</w:t>
      </w:r>
    </w:p>
    <w:p w:rsidR="005075AB" w:rsidRPr="00F91DB8" w:rsidRDefault="005075AB" w:rsidP="005075AB">
      <w:pPr>
        <w:rPr>
          <w:rFonts w:ascii="Times New Roman" w:hAnsi="Times New Roman" w:cs="Times New Roman"/>
          <w:sz w:val="28"/>
          <w:szCs w:val="28"/>
          <w:lang w:val="ro-RO" w:eastAsia="ro-RO"/>
        </w:rPr>
      </w:pPr>
      <w:r w:rsidRPr="00F91DB8">
        <w:rPr>
          <w:rFonts w:ascii="Times New Roman" w:hAnsi="Times New Roman" w:cs="Times New Roman"/>
          <w:sz w:val="28"/>
          <w:szCs w:val="28"/>
          <w:lang w:val="ro-RO" w:eastAsia="ro-RO"/>
        </w:rPr>
        <w:t xml:space="preserve">     Apele uzate menajere se evacuează în sistemul de canalizare menajeră a municipiului.</w:t>
      </w:r>
    </w:p>
    <w:p w:rsidR="005075AB" w:rsidRPr="00F91DB8" w:rsidRDefault="005075AB" w:rsidP="005075AB">
      <w:pPr>
        <w:rPr>
          <w:rFonts w:ascii="Times New Roman" w:hAnsi="Times New Roman" w:cs="Times New Roman"/>
          <w:sz w:val="28"/>
          <w:szCs w:val="28"/>
          <w:lang w:val="ro-RO" w:eastAsia="ro-RO"/>
        </w:rPr>
      </w:pPr>
      <w:r w:rsidRPr="00F91DB8">
        <w:rPr>
          <w:rFonts w:ascii="Times New Roman" w:hAnsi="Times New Roman" w:cs="Times New Roman"/>
          <w:sz w:val="28"/>
          <w:szCs w:val="28"/>
          <w:lang w:val="ro-RO" w:eastAsia="ro-RO"/>
        </w:rPr>
        <w:t>Gazele de ardere sunt evacuate printr-un coș de fum având caracteristicile H=16 m D=0,30 m</w:t>
      </w:r>
    </w:p>
    <w:p w:rsidR="0071711B" w:rsidRPr="00F91DB8" w:rsidRDefault="0071711B" w:rsidP="00257DB0">
      <w:pPr>
        <w:spacing w:after="0" w:line="240" w:lineRule="auto"/>
        <w:jc w:val="both"/>
        <w:rPr>
          <w:rFonts w:ascii="Arial" w:eastAsia="Times New Roman" w:hAnsi="Arial" w:cs="Arial"/>
          <w:b/>
          <w:sz w:val="24"/>
          <w:szCs w:val="24"/>
          <w:lang w:val="ro-RO"/>
        </w:rPr>
      </w:pPr>
      <w:r w:rsidRPr="00F91DB8">
        <w:rPr>
          <w:rFonts w:ascii="Arial" w:eastAsia="Times New Roman" w:hAnsi="Arial" w:cs="Arial"/>
          <w:sz w:val="24"/>
          <w:szCs w:val="24"/>
          <w:lang w:val="ro-RO"/>
        </w:rPr>
        <w:tab/>
      </w:r>
      <w:r w:rsidRPr="00F91DB8">
        <w:rPr>
          <w:rFonts w:ascii="Arial" w:eastAsia="Times New Roman" w:hAnsi="Arial" w:cs="Arial"/>
          <w:b/>
          <w:sz w:val="24"/>
          <w:szCs w:val="24"/>
          <w:lang w:val="ro-RO"/>
        </w:rPr>
        <w:t>Aer</w:t>
      </w:r>
    </w:p>
    <w:p w:rsidR="009E2C22" w:rsidRPr="00F91DB8" w:rsidRDefault="009E2C22" w:rsidP="009E2C22">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Centrala termică este dotată cu:</w:t>
      </w:r>
    </w:p>
    <w:p w:rsidR="009E2C22" w:rsidRPr="00F91DB8" w:rsidRDefault="009E2C22" w:rsidP="009E2C22">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 trei cazane din care două cazane de abur și un cazan de apă caldă</w:t>
      </w:r>
    </w:p>
    <w:p w:rsidR="009E2C22" w:rsidRPr="00F91DB8" w:rsidRDefault="009E2C22" w:rsidP="009E2C22">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r w:rsidRPr="00F91DB8">
        <w:rPr>
          <w:rFonts w:ascii="Arial" w:hAnsi="Arial" w:cs="Arial"/>
          <w:sz w:val="24"/>
          <w:szCs w:val="24"/>
          <w:lang w:val="ro-RO"/>
        </w:rPr>
        <w:t>Cazan cu abur: tip LOOS UL-S/2000 cu capacitate de 2000 kg/h, presiunea maximă de 10 bari;</w:t>
      </w:r>
    </w:p>
    <w:p w:rsidR="009E2C22" w:rsidRPr="00F91DB8" w:rsidRDefault="009E2C22" w:rsidP="009E2C22">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r w:rsidRPr="00F91DB8">
        <w:rPr>
          <w:rFonts w:ascii="Arial" w:hAnsi="Arial" w:cs="Arial"/>
          <w:sz w:val="24"/>
          <w:szCs w:val="24"/>
          <w:lang w:val="ro-RO"/>
        </w:rPr>
        <w:t>Cazan cu abur: tip LOOS U-HD/2000 cu capacitate de 2000 kg/h abur, presiunea maximă de 15 bari;</w:t>
      </w:r>
    </w:p>
    <w:p w:rsidR="00854E70" w:rsidRPr="00854E70" w:rsidRDefault="00854E70" w:rsidP="00854E70">
      <w:pPr>
        <w:pStyle w:val="ListParagraph"/>
        <w:numPr>
          <w:ilvl w:val="0"/>
          <w:numId w:val="12"/>
        </w:numPr>
        <w:rPr>
          <w:rFonts w:ascii="Times New Roman" w:hAnsi="Times New Roman" w:cs="Times New Roman"/>
          <w:sz w:val="28"/>
          <w:szCs w:val="28"/>
          <w:lang w:val="ro-RO" w:eastAsia="ro-RO"/>
        </w:rPr>
      </w:pPr>
      <w:r w:rsidRPr="00854E70">
        <w:rPr>
          <w:rFonts w:ascii="Times New Roman" w:hAnsi="Times New Roman" w:cs="Times New Roman"/>
          <w:sz w:val="28"/>
          <w:szCs w:val="28"/>
          <w:lang w:val="ro-RO" w:eastAsia="ro-RO"/>
        </w:rPr>
        <w:t>Gazele de ardere sunt evacuate printr-un coș de fum având caracteristicile H=16 m D=0,30 m</w:t>
      </w:r>
    </w:p>
    <w:p w:rsidR="00854E70" w:rsidRPr="00F91DB8" w:rsidRDefault="00854E70" w:rsidP="009E2C22">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p>
    <w:p w:rsidR="0071711B" w:rsidRDefault="0035135E" w:rsidP="00C90F93">
      <w:pPr>
        <w:widowControl w:val="0"/>
        <w:tabs>
          <w:tab w:val="left" w:pos="0"/>
        </w:tabs>
        <w:suppressAutoHyphens/>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ab/>
        <w:t>Apă</w:t>
      </w:r>
    </w:p>
    <w:p w:rsidR="00854E70" w:rsidRPr="00854E70" w:rsidRDefault="00854E70" w:rsidP="00854E70">
      <w:pPr>
        <w:pStyle w:val="ListParagraph"/>
        <w:numPr>
          <w:ilvl w:val="0"/>
          <w:numId w:val="12"/>
        </w:numPr>
        <w:autoSpaceDE w:val="0"/>
        <w:autoSpaceDN w:val="0"/>
        <w:adjustRightInd w:val="0"/>
        <w:spacing w:after="0" w:line="240" w:lineRule="auto"/>
        <w:jc w:val="both"/>
        <w:rPr>
          <w:rFonts w:ascii="Arial" w:hAnsi="Arial" w:cs="Arial"/>
          <w:sz w:val="24"/>
          <w:szCs w:val="24"/>
          <w:lang w:val="ro-RO"/>
        </w:rPr>
      </w:pPr>
      <w:r w:rsidRPr="00F91DB8">
        <w:rPr>
          <w:rFonts w:ascii="Arial" w:hAnsi="Arial" w:cs="Arial"/>
          <w:sz w:val="24"/>
          <w:szCs w:val="24"/>
          <w:lang w:val="ro-RO"/>
        </w:rPr>
        <w:t>Cazan de apă caldă: tip Wolf MK/530 cu o capacitate calorică de 500.520 Kcal/h,</w:t>
      </w:r>
    </w:p>
    <w:p w:rsidR="009E2C22" w:rsidRPr="00F91DB8" w:rsidRDefault="009E2C22"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t xml:space="preserve">Apele </w:t>
      </w:r>
      <w:r w:rsidR="00380973" w:rsidRPr="00F91DB8">
        <w:rPr>
          <w:rFonts w:ascii="Arial" w:hAnsi="Arial" w:cs="Arial"/>
          <w:sz w:val="24"/>
          <w:szCs w:val="24"/>
          <w:lang w:val="ro-RO"/>
        </w:rPr>
        <w:t>uzate provin de la instalațiile sanitare, din consumul igienico sanitar și spălarea filtrelor de la stație de dedurizare a centralei termice, din spălări și igienizări a încăperilor. Apa uzată rezultată de la centrala termică este o apă nepurificată, în aceeași categorie ca și apele uzate orășenești, conține cantități reduse de suspensii provenite de la spălarea filtrelor de apă și clorură de sodiu de la instalația de dedurizare. Apele uzate nu conțin substanțe extractibile cu eter de petrol ținând cont că centrala utilizează numai combustibil gaze naturale.</w:t>
      </w:r>
      <w:r w:rsidR="008268B4" w:rsidRPr="00F91DB8">
        <w:rPr>
          <w:rFonts w:ascii="Arial" w:hAnsi="Arial" w:cs="Arial"/>
          <w:sz w:val="24"/>
          <w:szCs w:val="24"/>
          <w:lang w:val="ro-RO"/>
        </w:rPr>
        <w:t xml:space="preserve"> Aceste ape uzate sunt evacuate în rețeaua interioară de canalizare a apelor uzate și prin intermediul unei stații de pompare sunt evacuate în rețeaua orășenească.</w:t>
      </w:r>
    </w:p>
    <w:p w:rsidR="008268B4" w:rsidRPr="00F91DB8" w:rsidRDefault="008268B4"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lastRenderedPageBreak/>
        <w:t>În cazul de față actele de reglementare prevăd pentru evacuare apele</w:t>
      </w:r>
      <w:r w:rsidR="00837DAA" w:rsidRPr="00F91DB8">
        <w:rPr>
          <w:rFonts w:ascii="Arial" w:hAnsi="Arial" w:cs="Arial"/>
          <w:sz w:val="24"/>
          <w:szCs w:val="24"/>
          <w:lang w:val="ro-RO"/>
        </w:rPr>
        <w:t xml:space="preserve"> uzate ca acestea să se încadre</w:t>
      </w:r>
      <w:r w:rsidRPr="00F91DB8">
        <w:rPr>
          <w:rFonts w:ascii="Arial" w:hAnsi="Arial" w:cs="Arial"/>
          <w:sz w:val="24"/>
          <w:szCs w:val="24"/>
          <w:lang w:val="ro-RO"/>
        </w:rPr>
        <w:t>ze</w:t>
      </w:r>
      <w:r w:rsidR="00837DAA" w:rsidRPr="00F91DB8">
        <w:rPr>
          <w:rFonts w:ascii="Arial" w:hAnsi="Arial" w:cs="Arial"/>
          <w:sz w:val="24"/>
          <w:szCs w:val="24"/>
          <w:lang w:val="ro-RO"/>
        </w:rPr>
        <w:t xml:space="preserve"> în condiții de calitate prescrise în Normativul privind condițiilor de evacuare a apelor uzate în rețelele de canalizare ale localităților și direct în stațiile de epurare, NTPA-002/2002 din 28.02.2002 și cu respectarea condițiilor de calitate prevăzute în contractul abonament.</w:t>
      </w:r>
    </w:p>
    <w:p w:rsidR="00C90F93" w:rsidRPr="00F91DB8" w:rsidRDefault="00C90F93" w:rsidP="00C90F93">
      <w:pPr>
        <w:spacing w:after="0" w:line="240" w:lineRule="auto"/>
        <w:jc w:val="both"/>
        <w:rPr>
          <w:rFonts w:ascii="Arial" w:hAnsi="Arial" w:cs="Arial"/>
          <w:b/>
          <w:sz w:val="24"/>
          <w:szCs w:val="24"/>
          <w:lang w:val="ro-RO"/>
        </w:rPr>
      </w:pPr>
      <w:proofErr w:type="spellStart"/>
      <w:r w:rsidRPr="00F91DB8">
        <w:rPr>
          <w:rFonts w:ascii="Arial" w:hAnsi="Arial" w:cs="Arial"/>
          <w:b/>
          <w:sz w:val="24"/>
          <w:szCs w:val="24"/>
          <w:lang w:val="ro-RO"/>
        </w:rPr>
        <w:t>Pretratare</w:t>
      </w:r>
      <w:proofErr w:type="spellEnd"/>
      <w:r w:rsidRPr="00F91DB8">
        <w:rPr>
          <w:rFonts w:ascii="Arial" w:hAnsi="Arial" w:cs="Arial"/>
          <w:b/>
          <w:sz w:val="24"/>
          <w:szCs w:val="24"/>
          <w:lang w:val="ro-RO"/>
        </w:rPr>
        <w:t xml:space="preserve"> ape pe amplasament</w:t>
      </w:r>
    </w:p>
    <w:p w:rsidR="00C90F93" w:rsidRPr="00F91DB8" w:rsidRDefault="00C90F93" w:rsidP="00257DB0">
      <w:pPr>
        <w:spacing w:after="0" w:line="240" w:lineRule="auto"/>
        <w:jc w:val="both"/>
        <w:rPr>
          <w:rFonts w:ascii="Arial" w:hAnsi="Arial" w:cs="Arial"/>
          <w:sz w:val="24"/>
          <w:szCs w:val="24"/>
          <w:lang w:val="ro-RO"/>
        </w:rPr>
      </w:pPr>
    </w:p>
    <w:p w:rsidR="0071711B" w:rsidRPr="00F91DB8" w:rsidRDefault="0071711B" w:rsidP="00F91DB8">
      <w:pPr>
        <w:widowControl w:val="0"/>
        <w:tabs>
          <w:tab w:val="left" w:pos="0"/>
        </w:tabs>
        <w:suppressAutoHyphens/>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ab/>
        <w:t>Sol</w:t>
      </w:r>
    </w:p>
    <w:p w:rsidR="00B25A24" w:rsidRPr="00F91DB8" w:rsidRDefault="00B25A24" w:rsidP="00257DB0">
      <w:pPr>
        <w:widowControl w:val="0"/>
        <w:tabs>
          <w:tab w:val="left" w:pos="0"/>
        </w:tabs>
        <w:suppressAutoHyphens/>
        <w:spacing w:after="0" w:line="240" w:lineRule="auto"/>
        <w:jc w:val="both"/>
        <w:rPr>
          <w:rFonts w:ascii="Times New Roman" w:hAnsi="Times New Roman" w:cs="Times New Roman"/>
          <w:sz w:val="28"/>
          <w:szCs w:val="28"/>
          <w:lang w:val="ro-RO"/>
        </w:rPr>
      </w:pPr>
      <w:r w:rsidRPr="00F91DB8">
        <w:rPr>
          <w:rFonts w:ascii="Times New Roman" w:hAnsi="Times New Roman" w:cs="Times New Roman"/>
          <w:sz w:val="28"/>
          <w:szCs w:val="28"/>
          <w:lang w:val="ro-RO"/>
        </w:rPr>
        <w:t xml:space="preserve">Spatiile de acces,locurile de parcare </w:t>
      </w:r>
      <w:r w:rsidR="005075AB" w:rsidRPr="00F91DB8">
        <w:rPr>
          <w:rFonts w:ascii="Times New Roman" w:hAnsi="Times New Roman" w:cs="Times New Roman"/>
          <w:sz w:val="28"/>
          <w:szCs w:val="28"/>
          <w:lang w:val="ro-RO"/>
        </w:rPr>
        <w:t>sunt pavate in stare foarte bună.</w:t>
      </w:r>
    </w:p>
    <w:p w:rsidR="0071711B" w:rsidRPr="00F91DB8" w:rsidRDefault="0071711B" w:rsidP="00257DB0">
      <w:pPr>
        <w:widowControl w:val="0"/>
        <w:tabs>
          <w:tab w:val="left" w:pos="0"/>
        </w:tabs>
        <w:suppressAutoHyphens/>
        <w:spacing w:after="0" w:line="240" w:lineRule="auto"/>
        <w:jc w:val="both"/>
        <w:rPr>
          <w:rFonts w:ascii="Times New Roman" w:eastAsia="Times New Roman" w:hAnsi="Times New Roman" w:cs="Times New Roman"/>
          <w:b/>
          <w:sz w:val="28"/>
          <w:szCs w:val="28"/>
          <w:lang w:val="ro-RO"/>
        </w:rPr>
      </w:pPr>
      <w:r w:rsidRPr="00F91DB8">
        <w:rPr>
          <w:rFonts w:ascii="Times New Roman" w:eastAsia="Times New Roman" w:hAnsi="Times New Roman" w:cs="Times New Roman"/>
          <w:b/>
          <w:sz w:val="28"/>
          <w:szCs w:val="28"/>
          <w:lang w:val="ro-RO"/>
        </w:rPr>
        <w:tab/>
        <w:t>Alți factori de mediu (după caz)</w:t>
      </w:r>
    </w:p>
    <w:p w:rsidR="0071711B" w:rsidRPr="00F91DB8" w:rsidRDefault="0071711B" w:rsidP="00257DB0">
      <w:pPr>
        <w:spacing w:after="0"/>
        <w:ind w:left="720"/>
        <w:rPr>
          <w:rFonts w:ascii="Times New Roman" w:hAnsi="Times New Roman" w:cs="Times New Roman"/>
          <w:sz w:val="28"/>
          <w:szCs w:val="28"/>
          <w:lang w:val="ro-RO"/>
        </w:rPr>
      </w:pPr>
      <w:r w:rsidRPr="00F91DB8">
        <w:rPr>
          <w:rFonts w:ascii="Times New Roman" w:hAnsi="Times New Roman" w:cs="Times New Roman"/>
          <w:sz w:val="28"/>
          <w:szCs w:val="28"/>
          <w:lang w:val="ro-RO"/>
        </w:rPr>
        <w:t>Nu este cazul.</w:t>
      </w:r>
    </w:p>
    <w:p w:rsidR="00C90F93" w:rsidRPr="00F91DB8" w:rsidRDefault="0071711B" w:rsidP="00257DB0">
      <w:pPr>
        <w:pStyle w:val="Heading2"/>
        <w:ind w:left="360"/>
        <w:rPr>
          <w:sz w:val="28"/>
          <w:szCs w:val="28"/>
        </w:rPr>
      </w:pPr>
      <w:r w:rsidRPr="00F91DB8">
        <w:rPr>
          <w:sz w:val="28"/>
          <w:szCs w:val="28"/>
        </w:rPr>
        <w:t>2. Alte amenajări speciale, dotări și măsuri pentru protecția mediului:</w:t>
      </w:r>
    </w:p>
    <w:p w:rsidR="0071711B" w:rsidRPr="00F91DB8" w:rsidRDefault="0071711B" w:rsidP="00257DB0">
      <w:pPr>
        <w:pStyle w:val="Heading2"/>
        <w:ind w:left="360"/>
        <w:rPr>
          <w:b w:val="0"/>
          <w:sz w:val="28"/>
          <w:szCs w:val="28"/>
        </w:rPr>
      </w:pPr>
      <w:r w:rsidRPr="00F91DB8">
        <w:rPr>
          <w:sz w:val="28"/>
          <w:szCs w:val="28"/>
        </w:rPr>
        <w:t xml:space="preserve"> </w:t>
      </w:r>
      <w:r w:rsidR="005075AB" w:rsidRPr="00F91DB8">
        <w:rPr>
          <w:b w:val="0"/>
          <w:sz w:val="28"/>
          <w:szCs w:val="28"/>
        </w:rPr>
        <w:t>Platforme betonate, parcări betonate pentru aproximativ 100 autoturisme.</w:t>
      </w:r>
    </w:p>
    <w:p w:rsidR="005075AB" w:rsidRPr="00F91DB8" w:rsidRDefault="005075AB" w:rsidP="005075AB">
      <w:pPr>
        <w:spacing w:line="240" w:lineRule="auto"/>
        <w:rPr>
          <w:rFonts w:ascii="Times New Roman" w:hAnsi="Times New Roman" w:cs="Times New Roman"/>
          <w:sz w:val="28"/>
          <w:szCs w:val="28"/>
          <w:lang w:val="ro-RO" w:eastAsia="ro-RO"/>
        </w:rPr>
      </w:pPr>
      <w:r w:rsidRPr="00F91DB8">
        <w:rPr>
          <w:rFonts w:ascii="Times New Roman" w:hAnsi="Times New Roman" w:cs="Times New Roman"/>
          <w:sz w:val="28"/>
          <w:szCs w:val="28"/>
          <w:lang w:val="ro-RO" w:eastAsia="ro-RO"/>
        </w:rPr>
        <w:t>Substanțele sau preparatele periculoase sunt păstrate într-un spațiu amenajat adecvat, separat.</w:t>
      </w:r>
    </w:p>
    <w:p w:rsidR="005075AB" w:rsidRPr="00F91DB8" w:rsidRDefault="005075AB" w:rsidP="005075AB">
      <w:pPr>
        <w:spacing w:line="240" w:lineRule="auto"/>
        <w:rPr>
          <w:rFonts w:ascii="Times New Roman" w:hAnsi="Times New Roman" w:cs="Times New Roman"/>
          <w:sz w:val="28"/>
          <w:szCs w:val="28"/>
          <w:lang w:val="ro-RO" w:eastAsia="ro-RO"/>
        </w:rPr>
      </w:pPr>
      <w:r w:rsidRPr="00F91DB8">
        <w:rPr>
          <w:rFonts w:ascii="Times New Roman" w:hAnsi="Times New Roman" w:cs="Times New Roman"/>
          <w:sz w:val="28"/>
          <w:szCs w:val="28"/>
          <w:lang w:val="ro-RO" w:eastAsia="ro-RO"/>
        </w:rPr>
        <w:t>Deșeurile rezultate sunt colectate selectiv în recipiente adecvate.</w:t>
      </w:r>
    </w:p>
    <w:p w:rsidR="0071711B" w:rsidRPr="00F91DB8" w:rsidRDefault="0071711B" w:rsidP="00257DB0">
      <w:pPr>
        <w:pStyle w:val="Heading2"/>
        <w:ind w:left="360"/>
        <w:rPr>
          <w:rFonts w:ascii="Arial" w:hAnsi="Arial" w:cs="Arial"/>
        </w:rPr>
      </w:pPr>
      <w:r w:rsidRPr="00F91DB8">
        <w:rPr>
          <w:rFonts w:ascii="Arial" w:hAnsi="Arial" w:cs="Arial"/>
        </w:rPr>
        <w:t xml:space="preserve">3. Concentrațiile și debitele </w:t>
      </w:r>
      <w:proofErr w:type="spellStart"/>
      <w:r w:rsidRPr="00F91DB8">
        <w:rPr>
          <w:rFonts w:ascii="Arial" w:hAnsi="Arial" w:cs="Arial"/>
        </w:rPr>
        <w:t>masice</w:t>
      </w:r>
      <w:proofErr w:type="spellEnd"/>
      <w:r w:rsidRPr="00F91DB8">
        <w:rPr>
          <w:rFonts w:ascii="Arial" w:hAnsi="Arial" w:cs="Arial"/>
        </w:rPr>
        <w:t xml:space="preserve"> de poluanți, nivelul de zgomot, de radiații, admise la evacuarea în mediu, depășiri permise și în ce condiții</w:t>
      </w:r>
    </w:p>
    <w:p w:rsidR="00E161AA" w:rsidRPr="00F91DB8" w:rsidRDefault="00103372" w:rsidP="00E161AA">
      <w:pPr>
        <w:jc w:val="both"/>
        <w:rPr>
          <w:rFonts w:ascii="Arial" w:hAnsi="Arial" w:cs="Arial"/>
          <w:sz w:val="24"/>
          <w:szCs w:val="24"/>
          <w:lang w:val="ro-RO"/>
        </w:rPr>
      </w:pPr>
      <w:r w:rsidRPr="00F91DB8">
        <w:rPr>
          <w:rFonts w:ascii="Arial" w:hAnsi="Arial" w:cs="Arial"/>
          <w:sz w:val="24"/>
          <w:szCs w:val="24"/>
          <w:lang w:val="ro-RO"/>
        </w:rPr>
        <w:t>3.1.</w:t>
      </w:r>
      <w:r w:rsidR="00E161AA" w:rsidRPr="00F91DB8">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E161AA" w:rsidRPr="00F91DB8" w:rsidRDefault="00E161AA" w:rsidP="00E161AA">
      <w:pPr>
        <w:spacing w:line="256" w:lineRule="auto"/>
        <w:jc w:val="both"/>
        <w:rPr>
          <w:rFonts w:ascii="Arial" w:hAnsi="Arial" w:cs="Arial"/>
          <w:sz w:val="24"/>
          <w:szCs w:val="24"/>
          <w:vertAlign w:val="superscript"/>
          <w:lang w:val="ro-RO"/>
        </w:rPr>
      </w:pPr>
      <w:r w:rsidRPr="00F91DB8">
        <w:rPr>
          <w:rFonts w:ascii="Arial" w:hAnsi="Arial" w:cs="Arial"/>
          <w:sz w:val="24"/>
          <w:szCs w:val="24"/>
          <w:lang w:val="ro-RO"/>
        </w:rPr>
        <w:t xml:space="preserve">       L </w:t>
      </w:r>
      <w:proofErr w:type="spellStart"/>
      <w:r w:rsidRPr="00F91DB8">
        <w:rPr>
          <w:rFonts w:ascii="Arial" w:hAnsi="Arial" w:cs="Arial"/>
          <w:sz w:val="24"/>
          <w:szCs w:val="24"/>
          <w:vertAlign w:val="subscript"/>
          <w:lang w:val="ro-RO"/>
        </w:rPr>
        <w:t>ech</w:t>
      </w:r>
      <w:proofErr w:type="spellEnd"/>
      <w:r w:rsidRPr="00F91DB8">
        <w:rPr>
          <w:rFonts w:ascii="Arial" w:hAnsi="Arial" w:cs="Arial"/>
          <w:sz w:val="24"/>
          <w:szCs w:val="24"/>
          <w:lang w:val="ro-RO"/>
        </w:rPr>
        <w:t xml:space="preserve"> = 65 dB(A) măsurat la limita spaţiului funcţional al incintei industriale </w:t>
      </w:r>
    </w:p>
    <w:p w:rsidR="00103372" w:rsidRPr="00F91DB8" w:rsidRDefault="00103372" w:rsidP="00103372">
      <w:pPr>
        <w:jc w:val="both"/>
        <w:rPr>
          <w:rFonts w:ascii="Arial" w:hAnsi="Arial" w:cs="Arial"/>
          <w:sz w:val="24"/>
          <w:szCs w:val="24"/>
          <w:lang w:val="ro-RO"/>
        </w:rPr>
      </w:pPr>
      <w:r w:rsidRPr="00F91DB8">
        <w:rPr>
          <w:rFonts w:ascii="Arial" w:hAnsi="Arial" w:cs="Arial"/>
          <w:sz w:val="24"/>
          <w:szCs w:val="24"/>
          <w:lang w:val="ro-RO"/>
        </w:rPr>
        <w:t xml:space="preserve">        L </w:t>
      </w:r>
      <w:proofErr w:type="spellStart"/>
      <w:r w:rsidRPr="00F91DB8">
        <w:rPr>
          <w:rFonts w:ascii="Arial" w:hAnsi="Arial" w:cs="Arial"/>
          <w:sz w:val="24"/>
          <w:szCs w:val="24"/>
          <w:vertAlign w:val="subscript"/>
          <w:lang w:val="ro-RO"/>
        </w:rPr>
        <w:t>ech</w:t>
      </w:r>
      <w:proofErr w:type="spellEnd"/>
      <w:r w:rsidRPr="00F91DB8">
        <w:rPr>
          <w:rFonts w:ascii="Arial" w:hAnsi="Arial" w:cs="Arial"/>
          <w:sz w:val="24"/>
          <w:szCs w:val="24"/>
          <w:lang w:val="ro-RO"/>
        </w:rPr>
        <w:t xml:space="preserve"> = 60 dB(A) măsurat la limita proprietăţii învecinate-clădire rezidenţială cu curte</w:t>
      </w:r>
    </w:p>
    <w:p w:rsidR="0071711B" w:rsidRPr="00F91DB8" w:rsidRDefault="00103372" w:rsidP="002C401A">
      <w:pPr>
        <w:jc w:val="both"/>
        <w:rPr>
          <w:rFonts w:ascii="Arial" w:hAnsi="Arial" w:cs="Arial"/>
          <w:sz w:val="24"/>
          <w:szCs w:val="24"/>
          <w:vertAlign w:val="superscript"/>
          <w:lang w:val="ro-RO"/>
        </w:rPr>
      </w:pPr>
      <w:r w:rsidRPr="00F91DB8">
        <w:rPr>
          <w:rFonts w:ascii="Arial" w:hAnsi="Arial" w:cs="Arial"/>
          <w:sz w:val="24"/>
          <w:szCs w:val="24"/>
          <w:vertAlign w:val="superscript"/>
          <w:lang w:val="ro-RO"/>
        </w:rPr>
        <w:t xml:space="preserve">            </w:t>
      </w:r>
      <w:r w:rsidRPr="00F91DB8">
        <w:rPr>
          <w:rFonts w:ascii="Arial" w:hAnsi="Arial" w:cs="Arial"/>
          <w:sz w:val="24"/>
          <w:szCs w:val="24"/>
          <w:lang w:val="ro-RO"/>
        </w:rPr>
        <w:t xml:space="preserve">L </w:t>
      </w:r>
      <w:proofErr w:type="spellStart"/>
      <w:r w:rsidRPr="00F91DB8">
        <w:rPr>
          <w:rFonts w:ascii="Arial" w:hAnsi="Arial" w:cs="Arial"/>
          <w:sz w:val="24"/>
          <w:szCs w:val="24"/>
          <w:vertAlign w:val="subscript"/>
          <w:lang w:val="ro-RO"/>
        </w:rPr>
        <w:t>ech</w:t>
      </w:r>
      <w:proofErr w:type="spellEnd"/>
      <w:r w:rsidRPr="00F91DB8">
        <w:rPr>
          <w:rFonts w:ascii="Arial" w:hAnsi="Arial" w:cs="Arial"/>
          <w:sz w:val="24"/>
          <w:szCs w:val="24"/>
          <w:lang w:val="ro-RO"/>
        </w:rPr>
        <w:t xml:space="preserve">= 50 dB(A) măsurat la faţada clădirii rezidenţiale care este cea mai expusă acţiunii sursei de zgomot rezultat din activitatea industrială </w:t>
      </w:r>
    </w:p>
    <w:p w:rsidR="0071711B" w:rsidRPr="00F91DB8" w:rsidRDefault="0071711B" w:rsidP="00257DB0">
      <w:pPr>
        <w:pStyle w:val="Default"/>
        <w:ind w:firstLine="720"/>
        <w:jc w:val="both"/>
        <w:rPr>
          <w:rFonts w:ascii="Arial" w:hAnsi="Arial" w:cs="Arial"/>
          <w:lang w:val="ro-RO"/>
        </w:rPr>
      </w:pPr>
      <w:r w:rsidRPr="00F91DB8">
        <w:rPr>
          <w:rFonts w:ascii="Arial" w:hAnsi="Arial" w:cs="Arial"/>
          <w:b/>
          <w:lang w:val="ro-RO"/>
        </w:rPr>
        <w:t>Valori</w:t>
      </w:r>
      <w:r w:rsidR="00103372" w:rsidRPr="00F91DB8">
        <w:rPr>
          <w:rFonts w:ascii="Arial" w:hAnsi="Arial" w:cs="Arial"/>
          <w:b/>
          <w:lang w:val="ro-RO"/>
        </w:rPr>
        <w:t xml:space="preserve"> </w:t>
      </w:r>
      <w:r w:rsidRPr="00F91DB8">
        <w:rPr>
          <w:rFonts w:ascii="Arial" w:hAnsi="Arial" w:cs="Arial"/>
          <w:b/>
          <w:lang w:val="ro-RO"/>
        </w:rPr>
        <w:t>limită</w:t>
      </w:r>
      <w:r w:rsidR="00103372" w:rsidRPr="00F91DB8">
        <w:rPr>
          <w:rFonts w:ascii="Arial" w:hAnsi="Arial" w:cs="Arial"/>
          <w:b/>
          <w:lang w:val="ro-RO"/>
        </w:rPr>
        <w:t xml:space="preserve"> </w:t>
      </w:r>
      <w:r w:rsidRPr="00F91DB8">
        <w:rPr>
          <w:rFonts w:ascii="Arial" w:hAnsi="Arial" w:cs="Arial"/>
          <w:b/>
          <w:lang w:val="ro-RO"/>
        </w:rPr>
        <w:t>pentru</w:t>
      </w:r>
      <w:r w:rsidR="00103372" w:rsidRPr="00F91DB8">
        <w:rPr>
          <w:rFonts w:ascii="Arial" w:hAnsi="Arial" w:cs="Arial"/>
          <w:b/>
          <w:lang w:val="ro-RO"/>
        </w:rPr>
        <w:t xml:space="preserve"> </w:t>
      </w:r>
      <w:r w:rsidRPr="00F91DB8">
        <w:rPr>
          <w:rFonts w:ascii="Arial" w:hAnsi="Arial" w:cs="Arial"/>
          <w:b/>
          <w:lang w:val="ro-RO"/>
        </w:rPr>
        <w:t>aer</w:t>
      </w:r>
      <w:r w:rsidR="00103372" w:rsidRPr="00F91DB8">
        <w:rPr>
          <w:rFonts w:ascii="Arial" w:hAnsi="Arial" w:cs="Arial"/>
          <w:b/>
          <w:lang w:val="ro-RO"/>
        </w:rPr>
        <w:t xml:space="preserve"> </w:t>
      </w:r>
      <w:r w:rsidRPr="00F91DB8">
        <w:rPr>
          <w:rFonts w:ascii="Arial" w:hAnsi="Arial" w:cs="Arial"/>
          <w:b/>
          <w:lang w:val="ro-RO"/>
        </w:rPr>
        <w:t>în</w:t>
      </w:r>
      <w:r w:rsidR="00103372" w:rsidRPr="00F91DB8">
        <w:rPr>
          <w:rFonts w:ascii="Arial" w:hAnsi="Arial" w:cs="Arial"/>
          <w:b/>
          <w:lang w:val="ro-RO"/>
        </w:rPr>
        <w:t xml:space="preserve"> </w:t>
      </w:r>
      <w:r w:rsidRPr="00F91DB8">
        <w:rPr>
          <w:rFonts w:ascii="Arial" w:hAnsi="Arial" w:cs="Arial"/>
          <w:b/>
          <w:lang w:val="ro-RO"/>
        </w:rPr>
        <w:t>condiții de funcționare</w:t>
      </w:r>
      <w:r w:rsidR="00103372" w:rsidRPr="00F91DB8">
        <w:rPr>
          <w:rFonts w:ascii="Arial" w:hAnsi="Arial" w:cs="Arial"/>
          <w:b/>
          <w:lang w:val="ro-RO"/>
        </w:rPr>
        <w:t xml:space="preserve"> </w:t>
      </w:r>
      <w:r w:rsidRPr="00F91DB8">
        <w:rPr>
          <w:rFonts w:ascii="Arial" w:hAnsi="Arial" w:cs="Arial"/>
          <w:b/>
          <w:lang w:val="ro-RO"/>
        </w:rPr>
        <w:t>normale</w:t>
      </w:r>
    </w:p>
    <w:p w:rsidR="0071711B" w:rsidRPr="00F91DB8" w:rsidRDefault="00103372" w:rsidP="00103372">
      <w:pPr>
        <w:spacing w:after="0" w:line="240" w:lineRule="auto"/>
        <w:jc w:val="both"/>
        <w:rPr>
          <w:rFonts w:ascii="Arial" w:hAnsi="Arial" w:cs="Arial"/>
          <w:sz w:val="24"/>
          <w:szCs w:val="24"/>
          <w:lang w:val="ro-RO"/>
        </w:rPr>
      </w:pPr>
      <w:r w:rsidRPr="00F91DB8">
        <w:rPr>
          <w:rFonts w:ascii="Arial" w:hAnsi="Arial" w:cs="Arial"/>
          <w:b/>
          <w:lang w:val="ro-RO"/>
        </w:rPr>
        <w:t>3.2</w:t>
      </w:r>
      <w:r w:rsidRPr="00F91DB8">
        <w:rPr>
          <w:rFonts w:ascii="Arial" w:hAnsi="Arial" w:cs="Arial"/>
          <w:lang w:val="ro-RO"/>
        </w:rPr>
        <w:t>.</w:t>
      </w:r>
      <w:r w:rsidR="0071711B" w:rsidRPr="00F91DB8">
        <w:rPr>
          <w:rFonts w:ascii="Arial" w:hAnsi="Arial" w:cs="Arial"/>
          <w:sz w:val="24"/>
          <w:szCs w:val="24"/>
          <w:lang w:val="ro-RO"/>
        </w:rPr>
        <w:t>Concentraţiile</w:t>
      </w:r>
      <w:r w:rsidRPr="00F91DB8">
        <w:rPr>
          <w:rFonts w:ascii="Arial" w:hAnsi="Arial" w:cs="Arial"/>
          <w:sz w:val="24"/>
          <w:szCs w:val="24"/>
          <w:lang w:val="ro-RO"/>
        </w:rPr>
        <w:t xml:space="preserve"> </w:t>
      </w:r>
      <w:r w:rsidR="0071711B" w:rsidRPr="00F91DB8">
        <w:rPr>
          <w:rFonts w:ascii="Arial" w:hAnsi="Arial" w:cs="Arial"/>
          <w:sz w:val="24"/>
          <w:szCs w:val="24"/>
          <w:lang w:val="ro-RO"/>
        </w:rPr>
        <w:t>maxime de poluanţi</w:t>
      </w:r>
      <w:r w:rsidRPr="00F91DB8">
        <w:rPr>
          <w:rFonts w:ascii="Arial" w:hAnsi="Arial" w:cs="Arial"/>
          <w:sz w:val="24"/>
          <w:szCs w:val="24"/>
          <w:lang w:val="ro-RO"/>
        </w:rPr>
        <w:t xml:space="preserve"> </w:t>
      </w:r>
      <w:r w:rsidR="0071711B" w:rsidRPr="00F91DB8">
        <w:rPr>
          <w:rFonts w:ascii="Arial" w:hAnsi="Arial" w:cs="Arial"/>
          <w:sz w:val="24"/>
          <w:szCs w:val="24"/>
          <w:lang w:val="ro-RO"/>
        </w:rPr>
        <w:t>evacuaţi</w:t>
      </w:r>
      <w:r w:rsidRPr="00F91DB8">
        <w:rPr>
          <w:rFonts w:ascii="Arial" w:hAnsi="Arial" w:cs="Arial"/>
          <w:sz w:val="24"/>
          <w:szCs w:val="24"/>
          <w:lang w:val="ro-RO"/>
        </w:rPr>
        <w:t xml:space="preserve"> </w:t>
      </w:r>
      <w:r w:rsidR="0071711B" w:rsidRPr="00F91DB8">
        <w:rPr>
          <w:rFonts w:ascii="Arial" w:hAnsi="Arial" w:cs="Arial"/>
          <w:sz w:val="24"/>
          <w:szCs w:val="24"/>
          <w:lang w:val="ro-RO"/>
        </w:rPr>
        <w:t>prin</w:t>
      </w:r>
      <w:r w:rsidRPr="00F91DB8">
        <w:rPr>
          <w:rFonts w:ascii="Arial" w:hAnsi="Arial" w:cs="Arial"/>
          <w:sz w:val="24"/>
          <w:szCs w:val="24"/>
          <w:lang w:val="ro-RO"/>
        </w:rPr>
        <w:t xml:space="preserve"> </w:t>
      </w:r>
      <w:r w:rsidR="0071711B" w:rsidRPr="00F91DB8">
        <w:rPr>
          <w:rFonts w:ascii="Arial" w:hAnsi="Arial" w:cs="Arial"/>
          <w:sz w:val="24"/>
          <w:szCs w:val="24"/>
          <w:lang w:val="ro-RO"/>
        </w:rPr>
        <w:t xml:space="preserve">gazele de ardere </w:t>
      </w:r>
      <w:r w:rsidRPr="00F91DB8">
        <w:rPr>
          <w:rFonts w:ascii="Arial" w:hAnsi="Arial" w:cs="Arial"/>
          <w:sz w:val="24"/>
          <w:szCs w:val="24"/>
          <w:lang w:val="ro-RO"/>
        </w:rPr>
        <w:t>de la cazan</w:t>
      </w:r>
      <w:r w:rsidR="00174427" w:rsidRPr="00F91DB8">
        <w:rPr>
          <w:rFonts w:ascii="Arial" w:hAnsi="Arial" w:cs="Arial"/>
          <w:sz w:val="24"/>
          <w:szCs w:val="24"/>
          <w:lang w:val="ro-RO"/>
        </w:rPr>
        <w:t>e</w:t>
      </w:r>
      <w:r w:rsidRPr="00F91DB8">
        <w:rPr>
          <w:rFonts w:ascii="Arial" w:hAnsi="Arial" w:cs="Arial"/>
          <w:sz w:val="24"/>
          <w:szCs w:val="24"/>
          <w:lang w:val="ro-RO"/>
        </w:rPr>
        <w:t xml:space="preserve">, utilizând ca şi combustibil </w:t>
      </w:r>
      <w:r w:rsidR="00734A8D" w:rsidRPr="00F91DB8">
        <w:rPr>
          <w:rFonts w:ascii="Arial" w:hAnsi="Arial" w:cs="Arial"/>
          <w:sz w:val="24"/>
          <w:szCs w:val="24"/>
          <w:lang w:val="ro-RO"/>
        </w:rPr>
        <w:t>gaze naturale</w:t>
      </w:r>
      <w:r w:rsidRPr="00F91DB8">
        <w:rPr>
          <w:rFonts w:ascii="Arial" w:hAnsi="Arial" w:cs="Arial"/>
          <w:sz w:val="24"/>
          <w:szCs w:val="24"/>
          <w:lang w:val="ro-RO"/>
        </w:rPr>
        <w:t xml:space="preserve">, </w:t>
      </w:r>
      <w:r w:rsidR="0071711B" w:rsidRPr="00F91DB8">
        <w:rPr>
          <w:rFonts w:ascii="Arial" w:hAnsi="Arial" w:cs="Arial"/>
          <w:sz w:val="24"/>
          <w:szCs w:val="24"/>
          <w:lang w:val="ro-RO"/>
        </w:rPr>
        <w:t>nu vor</w:t>
      </w:r>
      <w:r w:rsidRPr="00F91DB8">
        <w:rPr>
          <w:rFonts w:ascii="Arial" w:hAnsi="Arial" w:cs="Arial"/>
          <w:sz w:val="24"/>
          <w:szCs w:val="24"/>
          <w:lang w:val="ro-RO"/>
        </w:rPr>
        <w:t xml:space="preserve"> </w:t>
      </w:r>
      <w:r w:rsidR="0071711B" w:rsidRPr="00F91DB8">
        <w:rPr>
          <w:rFonts w:ascii="Arial" w:hAnsi="Arial" w:cs="Arial"/>
          <w:sz w:val="24"/>
          <w:szCs w:val="24"/>
          <w:lang w:val="ro-RO"/>
        </w:rPr>
        <w:t>depăşi</w:t>
      </w:r>
      <w:r w:rsidRPr="00F91DB8">
        <w:rPr>
          <w:rFonts w:ascii="Arial" w:hAnsi="Arial" w:cs="Arial"/>
          <w:sz w:val="24"/>
          <w:szCs w:val="24"/>
          <w:lang w:val="ro-RO"/>
        </w:rPr>
        <w:t xml:space="preserve"> </w:t>
      </w:r>
      <w:r w:rsidR="0071711B" w:rsidRPr="00F91DB8">
        <w:rPr>
          <w:rFonts w:ascii="Arial" w:hAnsi="Arial" w:cs="Arial"/>
          <w:sz w:val="24"/>
          <w:szCs w:val="24"/>
          <w:lang w:val="ro-RO"/>
        </w:rPr>
        <w:t>valorile</w:t>
      </w:r>
      <w:r w:rsidRPr="00F91DB8">
        <w:rPr>
          <w:rFonts w:ascii="Arial" w:hAnsi="Arial" w:cs="Arial"/>
          <w:sz w:val="24"/>
          <w:szCs w:val="24"/>
          <w:lang w:val="ro-RO"/>
        </w:rPr>
        <w:t xml:space="preserve"> </w:t>
      </w:r>
      <w:r w:rsidR="0071711B" w:rsidRPr="00F91DB8">
        <w:rPr>
          <w:rFonts w:ascii="Arial" w:hAnsi="Arial" w:cs="Arial"/>
          <w:sz w:val="24"/>
          <w:szCs w:val="24"/>
          <w:lang w:val="ro-RO"/>
        </w:rPr>
        <w:t>limită preventive de emisie</w:t>
      </w:r>
      <w:r w:rsidRPr="00F91DB8">
        <w:rPr>
          <w:rFonts w:ascii="Arial" w:hAnsi="Arial" w:cs="Arial"/>
          <w:sz w:val="24"/>
          <w:szCs w:val="24"/>
          <w:lang w:val="ro-RO"/>
        </w:rPr>
        <w:t xml:space="preserve"> </w:t>
      </w:r>
      <w:r w:rsidR="0071711B" w:rsidRPr="00F91DB8">
        <w:rPr>
          <w:rFonts w:ascii="Arial" w:hAnsi="Arial" w:cs="Arial"/>
          <w:sz w:val="24"/>
          <w:szCs w:val="24"/>
          <w:lang w:val="ro-RO"/>
        </w:rPr>
        <w:t>stabilite</w:t>
      </w:r>
      <w:r w:rsidRPr="00F91DB8">
        <w:rPr>
          <w:rFonts w:ascii="Arial" w:hAnsi="Arial" w:cs="Arial"/>
          <w:sz w:val="24"/>
          <w:szCs w:val="24"/>
          <w:lang w:val="ro-RO"/>
        </w:rPr>
        <w:t xml:space="preserve"> </w:t>
      </w:r>
      <w:r w:rsidR="0071711B" w:rsidRPr="00F91DB8">
        <w:rPr>
          <w:rFonts w:ascii="Arial" w:hAnsi="Arial" w:cs="Arial"/>
          <w:sz w:val="24"/>
          <w:szCs w:val="24"/>
          <w:lang w:val="ro-RO"/>
        </w:rPr>
        <w:t>prin</w:t>
      </w:r>
      <w:r w:rsidRPr="00F91DB8">
        <w:rPr>
          <w:rFonts w:ascii="Arial" w:hAnsi="Arial" w:cs="Arial"/>
          <w:sz w:val="24"/>
          <w:szCs w:val="24"/>
          <w:lang w:val="ro-RO"/>
        </w:rPr>
        <w:t xml:space="preserve"> </w:t>
      </w:r>
      <w:r w:rsidR="0071711B" w:rsidRPr="00F91DB8">
        <w:rPr>
          <w:rFonts w:ascii="Arial" w:hAnsi="Arial" w:cs="Arial"/>
          <w:sz w:val="24"/>
          <w:szCs w:val="24"/>
          <w:lang w:val="ro-RO"/>
        </w:rPr>
        <w:t>Ordinul  nr.462/1993 emis de Ministerul</w:t>
      </w:r>
      <w:r w:rsidRPr="00F91DB8">
        <w:rPr>
          <w:rFonts w:ascii="Arial" w:hAnsi="Arial" w:cs="Arial"/>
          <w:sz w:val="24"/>
          <w:szCs w:val="24"/>
          <w:lang w:val="ro-RO"/>
        </w:rPr>
        <w:t xml:space="preserve"> </w:t>
      </w:r>
      <w:r w:rsidR="0071711B" w:rsidRPr="00F91DB8">
        <w:rPr>
          <w:rFonts w:ascii="Arial" w:hAnsi="Arial" w:cs="Arial"/>
          <w:sz w:val="24"/>
          <w:szCs w:val="24"/>
          <w:lang w:val="ro-RO"/>
        </w:rPr>
        <w:t>Apelor, Pădurilor</w:t>
      </w:r>
      <w:r w:rsidRPr="00F91DB8">
        <w:rPr>
          <w:rFonts w:ascii="Arial" w:hAnsi="Arial" w:cs="Arial"/>
          <w:sz w:val="24"/>
          <w:szCs w:val="24"/>
          <w:lang w:val="ro-RO"/>
        </w:rPr>
        <w:t xml:space="preserve"> </w:t>
      </w:r>
      <w:r w:rsidR="0071711B" w:rsidRPr="00F91DB8">
        <w:rPr>
          <w:rFonts w:ascii="Arial" w:hAnsi="Arial" w:cs="Arial"/>
          <w:sz w:val="24"/>
          <w:szCs w:val="24"/>
          <w:lang w:val="ro-RO"/>
        </w:rPr>
        <w:t>şi</w:t>
      </w:r>
      <w:r w:rsidRPr="00F91DB8">
        <w:rPr>
          <w:rFonts w:ascii="Arial" w:hAnsi="Arial" w:cs="Arial"/>
          <w:sz w:val="24"/>
          <w:szCs w:val="24"/>
          <w:lang w:val="ro-RO"/>
        </w:rPr>
        <w:t xml:space="preserve"> </w:t>
      </w:r>
      <w:r w:rsidR="0071711B" w:rsidRPr="00F91DB8">
        <w:rPr>
          <w:rFonts w:ascii="Arial" w:hAnsi="Arial" w:cs="Arial"/>
          <w:sz w:val="24"/>
          <w:szCs w:val="24"/>
          <w:lang w:val="ro-RO"/>
        </w:rPr>
        <w:t>Protecţiei</w:t>
      </w:r>
      <w:r w:rsidRPr="00F91DB8">
        <w:rPr>
          <w:rFonts w:ascii="Arial" w:hAnsi="Arial" w:cs="Arial"/>
          <w:sz w:val="24"/>
          <w:szCs w:val="24"/>
          <w:lang w:val="ro-RO"/>
        </w:rPr>
        <w:t xml:space="preserve"> </w:t>
      </w:r>
      <w:r w:rsidR="0071711B" w:rsidRPr="00F91DB8">
        <w:rPr>
          <w:rFonts w:ascii="Arial" w:hAnsi="Arial" w:cs="Arial"/>
          <w:sz w:val="24"/>
          <w:szCs w:val="24"/>
          <w:lang w:val="ro-RO"/>
        </w:rPr>
        <w:t>Mediului, anexa nr.2, şi</w:t>
      </w:r>
      <w:r w:rsidRPr="00F91DB8">
        <w:rPr>
          <w:rFonts w:ascii="Arial" w:hAnsi="Arial" w:cs="Arial"/>
          <w:sz w:val="24"/>
          <w:szCs w:val="24"/>
          <w:lang w:val="ro-RO"/>
        </w:rPr>
        <w:t xml:space="preserve"> anume:  </w:t>
      </w:r>
    </w:p>
    <w:p w:rsidR="0071711B" w:rsidRPr="00F91DB8" w:rsidRDefault="0071711B" w:rsidP="00103372">
      <w:pPr>
        <w:spacing w:after="0" w:line="240" w:lineRule="auto"/>
        <w:ind w:firstLine="720"/>
        <w:jc w:val="both"/>
        <w:rPr>
          <w:rFonts w:ascii="Arial" w:hAnsi="Arial" w:cs="Arial"/>
          <w:sz w:val="24"/>
          <w:szCs w:val="24"/>
          <w:lang w:val="ro-RO"/>
        </w:rPr>
      </w:pPr>
      <w:r w:rsidRPr="00F91DB8">
        <w:rPr>
          <w:rFonts w:ascii="Arial" w:hAnsi="Arial" w:cs="Arial"/>
          <w:sz w:val="24"/>
          <w:szCs w:val="24"/>
          <w:lang w:val="ro-RO"/>
        </w:rPr>
        <w:tab/>
        <w:t xml:space="preserve">- </w:t>
      </w:r>
      <w:r w:rsidR="0073740B" w:rsidRPr="00F91DB8">
        <w:rPr>
          <w:rFonts w:ascii="Arial" w:hAnsi="Arial" w:cs="Arial"/>
          <w:sz w:val="24"/>
          <w:szCs w:val="24"/>
          <w:lang w:val="ro-RO"/>
        </w:rPr>
        <w:t>pulberi</w:t>
      </w:r>
      <w:r w:rsidR="0073740B" w:rsidRPr="00F91DB8">
        <w:rPr>
          <w:rFonts w:ascii="Arial" w:hAnsi="Arial" w:cs="Arial"/>
          <w:sz w:val="24"/>
          <w:szCs w:val="24"/>
          <w:lang w:val="ro-RO"/>
        </w:rPr>
        <w:tab/>
      </w:r>
      <w:r w:rsidR="0073740B" w:rsidRPr="00F91DB8">
        <w:rPr>
          <w:rFonts w:ascii="Arial" w:hAnsi="Arial" w:cs="Arial"/>
          <w:sz w:val="24"/>
          <w:szCs w:val="24"/>
          <w:lang w:val="ro-RO"/>
        </w:rPr>
        <w:tab/>
      </w:r>
      <w:r w:rsidR="0073740B" w:rsidRPr="00F91DB8">
        <w:rPr>
          <w:rFonts w:ascii="Arial" w:hAnsi="Arial" w:cs="Arial"/>
          <w:sz w:val="24"/>
          <w:szCs w:val="24"/>
          <w:lang w:val="ro-RO"/>
        </w:rPr>
        <w:tab/>
      </w:r>
      <w:r w:rsidR="0073740B" w:rsidRPr="00F91DB8">
        <w:rPr>
          <w:rFonts w:ascii="Arial" w:hAnsi="Arial" w:cs="Arial"/>
          <w:sz w:val="24"/>
          <w:szCs w:val="24"/>
          <w:lang w:val="ro-RO"/>
        </w:rPr>
        <w:tab/>
        <w:t>: 5</w:t>
      </w:r>
      <w:r w:rsidRPr="00F91DB8">
        <w:rPr>
          <w:rFonts w:ascii="Arial" w:hAnsi="Arial" w:cs="Arial"/>
          <w:sz w:val="24"/>
          <w:szCs w:val="24"/>
          <w:lang w:val="ro-RO"/>
        </w:rPr>
        <w:t xml:space="preserve"> mg/</w:t>
      </w:r>
      <w:proofErr w:type="spellStart"/>
      <w:r w:rsidRPr="00F91DB8">
        <w:rPr>
          <w:rFonts w:ascii="Arial" w:hAnsi="Arial" w:cs="Arial"/>
          <w:sz w:val="24"/>
          <w:szCs w:val="24"/>
          <w:lang w:val="ro-RO"/>
        </w:rPr>
        <w:t>mcN</w:t>
      </w:r>
      <w:proofErr w:type="spellEnd"/>
    </w:p>
    <w:p w:rsidR="0071711B" w:rsidRPr="00F91DB8" w:rsidRDefault="0071711B" w:rsidP="00103372">
      <w:pPr>
        <w:spacing w:after="0" w:line="240" w:lineRule="auto"/>
        <w:ind w:firstLine="720"/>
        <w:jc w:val="both"/>
        <w:rPr>
          <w:rFonts w:ascii="Arial" w:hAnsi="Arial" w:cs="Arial"/>
          <w:sz w:val="24"/>
          <w:szCs w:val="24"/>
          <w:lang w:val="ro-RO"/>
        </w:rPr>
      </w:pPr>
      <w:r w:rsidRPr="00F91DB8">
        <w:rPr>
          <w:rFonts w:ascii="Arial" w:hAnsi="Arial" w:cs="Arial"/>
          <w:sz w:val="24"/>
          <w:szCs w:val="24"/>
          <w:lang w:val="ro-RO"/>
        </w:rPr>
        <w:tab/>
        <w:t xml:space="preserve">- monoxid de </w:t>
      </w:r>
      <w:r w:rsidR="0073740B" w:rsidRPr="00F91DB8">
        <w:rPr>
          <w:rFonts w:ascii="Arial" w:hAnsi="Arial" w:cs="Arial"/>
          <w:sz w:val="24"/>
          <w:szCs w:val="24"/>
          <w:lang w:val="ro-RO"/>
        </w:rPr>
        <w:t>carbon (CO)</w:t>
      </w:r>
      <w:r w:rsidR="0073740B" w:rsidRPr="00F91DB8">
        <w:rPr>
          <w:rFonts w:ascii="Arial" w:hAnsi="Arial" w:cs="Arial"/>
          <w:sz w:val="24"/>
          <w:szCs w:val="24"/>
          <w:lang w:val="ro-RO"/>
        </w:rPr>
        <w:tab/>
      </w:r>
      <w:r w:rsidR="0073740B" w:rsidRPr="00F91DB8">
        <w:rPr>
          <w:rFonts w:ascii="Arial" w:hAnsi="Arial" w:cs="Arial"/>
          <w:sz w:val="24"/>
          <w:szCs w:val="24"/>
          <w:lang w:val="ro-RO"/>
        </w:rPr>
        <w:tab/>
        <w:t>: 100</w:t>
      </w:r>
      <w:r w:rsidRPr="00F91DB8">
        <w:rPr>
          <w:rFonts w:ascii="Arial" w:hAnsi="Arial" w:cs="Arial"/>
          <w:sz w:val="24"/>
          <w:szCs w:val="24"/>
          <w:lang w:val="ro-RO"/>
        </w:rPr>
        <w:t xml:space="preserve"> mg/</w:t>
      </w:r>
      <w:proofErr w:type="spellStart"/>
      <w:r w:rsidRPr="00F91DB8">
        <w:rPr>
          <w:rFonts w:ascii="Arial" w:hAnsi="Arial" w:cs="Arial"/>
          <w:sz w:val="24"/>
          <w:szCs w:val="24"/>
          <w:lang w:val="ro-RO"/>
        </w:rPr>
        <w:t>mcN</w:t>
      </w:r>
      <w:proofErr w:type="spellEnd"/>
    </w:p>
    <w:p w:rsidR="0071711B" w:rsidRPr="00F91DB8" w:rsidRDefault="0073740B" w:rsidP="00103372">
      <w:pPr>
        <w:spacing w:after="0" w:line="240" w:lineRule="auto"/>
        <w:jc w:val="both"/>
        <w:rPr>
          <w:rFonts w:ascii="Arial" w:hAnsi="Arial" w:cs="Arial"/>
          <w:sz w:val="24"/>
          <w:szCs w:val="24"/>
          <w:lang w:val="ro-RO"/>
        </w:rPr>
      </w:pPr>
      <w:r w:rsidRPr="00F91DB8">
        <w:rPr>
          <w:rFonts w:ascii="Arial" w:hAnsi="Arial" w:cs="Arial"/>
          <w:sz w:val="24"/>
          <w:szCs w:val="24"/>
          <w:lang w:val="ro-RO"/>
        </w:rPr>
        <w:tab/>
      </w:r>
      <w:r w:rsidRPr="00F91DB8">
        <w:rPr>
          <w:rFonts w:ascii="Arial" w:hAnsi="Arial" w:cs="Arial"/>
          <w:sz w:val="24"/>
          <w:szCs w:val="24"/>
          <w:lang w:val="ro-RO"/>
        </w:rPr>
        <w:tab/>
        <w:t>- oxizi de azot</w:t>
      </w:r>
      <w:r w:rsidRPr="00F91DB8">
        <w:rPr>
          <w:rFonts w:ascii="Arial" w:hAnsi="Arial" w:cs="Arial"/>
          <w:sz w:val="24"/>
          <w:szCs w:val="24"/>
          <w:lang w:val="ro-RO"/>
        </w:rPr>
        <w:tab/>
      </w:r>
      <w:r w:rsidRPr="00F91DB8">
        <w:rPr>
          <w:rFonts w:ascii="Arial" w:hAnsi="Arial" w:cs="Arial"/>
          <w:sz w:val="24"/>
          <w:szCs w:val="24"/>
          <w:lang w:val="ro-RO"/>
        </w:rPr>
        <w:tab/>
      </w:r>
      <w:r w:rsidRPr="00F91DB8">
        <w:rPr>
          <w:rFonts w:ascii="Arial" w:hAnsi="Arial" w:cs="Arial"/>
          <w:sz w:val="24"/>
          <w:szCs w:val="24"/>
          <w:lang w:val="ro-RO"/>
        </w:rPr>
        <w:tab/>
        <w:t>: 350</w:t>
      </w:r>
      <w:r w:rsidR="0071711B" w:rsidRPr="00F91DB8">
        <w:rPr>
          <w:rFonts w:ascii="Arial" w:hAnsi="Arial" w:cs="Arial"/>
          <w:sz w:val="24"/>
          <w:szCs w:val="24"/>
          <w:lang w:val="ro-RO"/>
        </w:rPr>
        <w:t xml:space="preserve"> mg/</w:t>
      </w:r>
      <w:proofErr w:type="spellStart"/>
      <w:r w:rsidR="0071711B" w:rsidRPr="00F91DB8">
        <w:rPr>
          <w:rFonts w:ascii="Arial" w:hAnsi="Arial" w:cs="Arial"/>
          <w:sz w:val="24"/>
          <w:szCs w:val="24"/>
          <w:lang w:val="ro-RO"/>
        </w:rPr>
        <w:t>mcN</w:t>
      </w:r>
      <w:proofErr w:type="spellEnd"/>
    </w:p>
    <w:p w:rsidR="0071711B" w:rsidRPr="00F91DB8" w:rsidRDefault="0071711B" w:rsidP="00103372">
      <w:pPr>
        <w:spacing w:after="0" w:line="240" w:lineRule="auto"/>
        <w:ind w:left="720" w:firstLine="720"/>
        <w:jc w:val="both"/>
        <w:rPr>
          <w:rFonts w:ascii="Arial" w:hAnsi="Arial" w:cs="Arial"/>
          <w:sz w:val="24"/>
          <w:szCs w:val="24"/>
          <w:lang w:val="ro-RO"/>
        </w:rPr>
      </w:pPr>
      <w:r w:rsidRPr="00F91DB8">
        <w:rPr>
          <w:rFonts w:ascii="Arial" w:hAnsi="Arial" w:cs="Arial"/>
          <w:sz w:val="24"/>
          <w:szCs w:val="24"/>
          <w:lang w:val="ro-RO"/>
        </w:rPr>
        <w:t>-</w:t>
      </w:r>
      <w:r w:rsidR="005815FF" w:rsidRPr="00F91DB8">
        <w:rPr>
          <w:rFonts w:ascii="Arial" w:hAnsi="Arial" w:cs="Arial"/>
          <w:sz w:val="24"/>
          <w:szCs w:val="24"/>
          <w:lang w:val="ro-RO"/>
        </w:rPr>
        <w:t xml:space="preserve"> </w:t>
      </w:r>
      <w:r w:rsidRPr="00F91DB8">
        <w:rPr>
          <w:rFonts w:ascii="Arial" w:hAnsi="Arial" w:cs="Arial"/>
          <w:sz w:val="24"/>
          <w:szCs w:val="24"/>
          <w:lang w:val="ro-RO"/>
        </w:rPr>
        <w:t xml:space="preserve">carbon organic total                </w:t>
      </w:r>
      <w:r w:rsidRPr="00F91DB8">
        <w:rPr>
          <w:rFonts w:ascii="Arial" w:hAnsi="Arial" w:cs="Arial"/>
          <w:sz w:val="24"/>
          <w:szCs w:val="24"/>
          <w:lang w:val="ro-RO"/>
        </w:rPr>
        <w:tab/>
        <w:t>: 50 mg/</w:t>
      </w:r>
      <w:proofErr w:type="spellStart"/>
      <w:r w:rsidRPr="00F91DB8">
        <w:rPr>
          <w:rFonts w:ascii="Arial" w:hAnsi="Arial" w:cs="Arial"/>
          <w:sz w:val="24"/>
          <w:szCs w:val="24"/>
          <w:lang w:val="ro-RO"/>
        </w:rPr>
        <w:t>mcN</w:t>
      </w:r>
      <w:proofErr w:type="spellEnd"/>
    </w:p>
    <w:p w:rsidR="0071711B" w:rsidRPr="00F91DB8" w:rsidRDefault="00734A8D" w:rsidP="00103372">
      <w:pPr>
        <w:spacing w:after="0" w:line="240" w:lineRule="auto"/>
        <w:jc w:val="both"/>
        <w:rPr>
          <w:rFonts w:ascii="Arial" w:hAnsi="Arial" w:cs="Arial"/>
          <w:sz w:val="24"/>
          <w:szCs w:val="24"/>
          <w:lang w:val="ro-RO"/>
        </w:rPr>
      </w:pPr>
      <w:r w:rsidRPr="00F91DB8">
        <w:rPr>
          <w:rFonts w:ascii="Arial" w:hAnsi="Arial" w:cs="Arial"/>
          <w:sz w:val="24"/>
          <w:szCs w:val="24"/>
          <w:lang w:val="ro-RO"/>
        </w:rPr>
        <w:t>la un conţinut de 3</w:t>
      </w:r>
      <w:r w:rsidR="0071711B" w:rsidRPr="00F91DB8">
        <w:rPr>
          <w:rFonts w:ascii="Arial" w:hAnsi="Arial" w:cs="Arial"/>
          <w:sz w:val="24"/>
          <w:szCs w:val="24"/>
          <w:lang w:val="ro-RO"/>
        </w:rPr>
        <w:t xml:space="preserve"> % volum</w:t>
      </w:r>
      <w:r w:rsidR="00103372" w:rsidRPr="00F91DB8">
        <w:rPr>
          <w:rFonts w:ascii="Arial" w:hAnsi="Arial" w:cs="Arial"/>
          <w:sz w:val="24"/>
          <w:szCs w:val="24"/>
          <w:lang w:val="ro-RO"/>
        </w:rPr>
        <w:t xml:space="preserve"> </w:t>
      </w:r>
      <w:r w:rsidR="0071711B" w:rsidRPr="00F91DB8">
        <w:rPr>
          <w:rFonts w:ascii="Arial" w:hAnsi="Arial" w:cs="Arial"/>
          <w:sz w:val="24"/>
          <w:szCs w:val="24"/>
          <w:lang w:val="ro-RO"/>
        </w:rPr>
        <w:t>oxigen al efluentului</w:t>
      </w:r>
      <w:r w:rsidR="00103372" w:rsidRPr="00F91DB8">
        <w:rPr>
          <w:rFonts w:ascii="Arial" w:hAnsi="Arial" w:cs="Arial"/>
          <w:sz w:val="24"/>
          <w:szCs w:val="24"/>
          <w:lang w:val="ro-RO"/>
        </w:rPr>
        <w:t xml:space="preserve"> </w:t>
      </w:r>
      <w:r w:rsidR="0071711B" w:rsidRPr="00F91DB8">
        <w:rPr>
          <w:rFonts w:ascii="Arial" w:hAnsi="Arial" w:cs="Arial"/>
          <w:sz w:val="24"/>
          <w:szCs w:val="24"/>
          <w:lang w:val="ro-RO"/>
        </w:rPr>
        <w:t>gazos.</w:t>
      </w:r>
    </w:p>
    <w:p w:rsidR="0071711B" w:rsidRPr="00F91DB8" w:rsidRDefault="0071711B" w:rsidP="00103372">
      <w:pPr>
        <w:spacing w:after="0" w:line="240" w:lineRule="auto"/>
        <w:jc w:val="both"/>
        <w:rPr>
          <w:rFonts w:ascii="Arial" w:hAnsi="Arial" w:cs="Arial"/>
          <w:sz w:val="24"/>
          <w:szCs w:val="24"/>
          <w:lang w:val="ro-RO"/>
        </w:rPr>
      </w:pPr>
      <w:r w:rsidRPr="00F91DB8">
        <w:rPr>
          <w:rFonts w:ascii="Arial" w:hAnsi="Arial" w:cs="Arial"/>
          <w:sz w:val="24"/>
          <w:szCs w:val="24"/>
          <w:lang w:val="ro-RO"/>
        </w:rPr>
        <w:tab/>
        <w:t>Este interzisă</w:t>
      </w:r>
      <w:r w:rsidR="00103372" w:rsidRPr="00F91DB8">
        <w:rPr>
          <w:rFonts w:ascii="Arial" w:hAnsi="Arial" w:cs="Arial"/>
          <w:sz w:val="24"/>
          <w:szCs w:val="24"/>
          <w:lang w:val="ro-RO"/>
        </w:rPr>
        <w:t xml:space="preserve"> </w:t>
      </w:r>
      <w:r w:rsidRPr="00F91DB8">
        <w:rPr>
          <w:rFonts w:ascii="Arial" w:hAnsi="Arial" w:cs="Arial"/>
          <w:sz w:val="24"/>
          <w:szCs w:val="24"/>
          <w:lang w:val="ro-RO"/>
        </w:rPr>
        <w:t>folosirea</w:t>
      </w:r>
      <w:r w:rsidR="00103372" w:rsidRPr="00F91DB8">
        <w:rPr>
          <w:rFonts w:ascii="Arial" w:hAnsi="Arial" w:cs="Arial"/>
          <w:sz w:val="24"/>
          <w:szCs w:val="24"/>
          <w:lang w:val="ro-RO"/>
        </w:rPr>
        <w:t xml:space="preserve"> </w:t>
      </w:r>
      <w:r w:rsidRPr="00F91DB8">
        <w:rPr>
          <w:rFonts w:ascii="Arial" w:hAnsi="Arial" w:cs="Arial"/>
          <w:sz w:val="24"/>
          <w:szCs w:val="24"/>
          <w:lang w:val="ro-RO"/>
        </w:rPr>
        <w:t>deşeurilor de cauciuc, a maselor</w:t>
      </w:r>
      <w:r w:rsidR="00103372" w:rsidRPr="00F91DB8">
        <w:rPr>
          <w:rFonts w:ascii="Arial" w:hAnsi="Arial" w:cs="Arial"/>
          <w:sz w:val="24"/>
          <w:szCs w:val="24"/>
          <w:lang w:val="ro-RO"/>
        </w:rPr>
        <w:t xml:space="preserve"> </w:t>
      </w:r>
      <w:r w:rsidRPr="00F91DB8">
        <w:rPr>
          <w:rFonts w:ascii="Arial" w:hAnsi="Arial" w:cs="Arial"/>
          <w:sz w:val="24"/>
          <w:szCs w:val="24"/>
          <w:lang w:val="ro-RO"/>
        </w:rPr>
        <w:t>plastice</w:t>
      </w:r>
      <w:r w:rsidR="00103372" w:rsidRPr="00F91DB8">
        <w:rPr>
          <w:rFonts w:ascii="Arial" w:hAnsi="Arial" w:cs="Arial"/>
          <w:sz w:val="24"/>
          <w:szCs w:val="24"/>
          <w:lang w:val="ro-RO"/>
        </w:rPr>
        <w:t xml:space="preserve"> </w:t>
      </w:r>
      <w:r w:rsidRPr="00F91DB8">
        <w:rPr>
          <w:rFonts w:ascii="Arial" w:hAnsi="Arial" w:cs="Arial"/>
          <w:sz w:val="24"/>
          <w:szCs w:val="24"/>
          <w:lang w:val="ro-RO"/>
        </w:rPr>
        <w:t>şi a lemnelor de foc</w:t>
      </w:r>
      <w:r w:rsidR="00103372" w:rsidRPr="00F91DB8">
        <w:rPr>
          <w:rFonts w:ascii="Arial" w:hAnsi="Arial" w:cs="Arial"/>
          <w:sz w:val="24"/>
          <w:szCs w:val="24"/>
          <w:lang w:val="ro-RO"/>
        </w:rPr>
        <w:t xml:space="preserve"> </w:t>
      </w:r>
      <w:r w:rsidRPr="00F91DB8">
        <w:rPr>
          <w:rFonts w:ascii="Arial" w:hAnsi="Arial" w:cs="Arial"/>
          <w:sz w:val="24"/>
          <w:szCs w:val="24"/>
          <w:lang w:val="ro-RO"/>
        </w:rPr>
        <w:t>acoperite cu produse</w:t>
      </w:r>
      <w:r w:rsidR="00103372" w:rsidRPr="00F91DB8">
        <w:rPr>
          <w:rFonts w:ascii="Arial" w:hAnsi="Arial" w:cs="Arial"/>
          <w:sz w:val="24"/>
          <w:szCs w:val="24"/>
          <w:lang w:val="ro-RO"/>
        </w:rPr>
        <w:t xml:space="preserve"> </w:t>
      </w:r>
      <w:r w:rsidRPr="00F91DB8">
        <w:rPr>
          <w:rFonts w:ascii="Arial" w:hAnsi="Arial" w:cs="Arial"/>
          <w:sz w:val="24"/>
          <w:szCs w:val="24"/>
          <w:lang w:val="ro-RO"/>
        </w:rPr>
        <w:t>sintetice</w:t>
      </w:r>
      <w:r w:rsidR="00103372" w:rsidRPr="00F91DB8">
        <w:rPr>
          <w:rFonts w:ascii="Arial" w:hAnsi="Arial" w:cs="Arial"/>
          <w:sz w:val="24"/>
          <w:szCs w:val="24"/>
          <w:lang w:val="ro-RO"/>
        </w:rPr>
        <w:t xml:space="preserve"> </w:t>
      </w:r>
      <w:r w:rsidRPr="00F91DB8">
        <w:rPr>
          <w:rFonts w:ascii="Arial" w:hAnsi="Arial" w:cs="Arial"/>
          <w:sz w:val="24"/>
          <w:szCs w:val="24"/>
          <w:lang w:val="ro-RO"/>
        </w:rPr>
        <w:t>sau</w:t>
      </w:r>
      <w:r w:rsidR="00103372" w:rsidRPr="00F91DB8">
        <w:rPr>
          <w:rFonts w:ascii="Arial" w:hAnsi="Arial" w:cs="Arial"/>
          <w:sz w:val="24"/>
          <w:szCs w:val="24"/>
          <w:lang w:val="ro-RO"/>
        </w:rPr>
        <w:t xml:space="preserve"> </w:t>
      </w:r>
      <w:r w:rsidRPr="00F91DB8">
        <w:rPr>
          <w:rFonts w:ascii="Arial" w:hAnsi="Arial" w:cs="Arial"/>
          <w:sz w:val="24"/>
          <w:szCs w:val="24"/>
          <w:lang w:val="ro-RO"/>
        </w:rPr>
        <w:t>tratate cu produse de conservare, drept</w:t>
      </w:r>
      <w:r w:rsidR="00103372" w:rsidRPr="00F91DB8">
        <w:rPr>
          <w:rFonts w:ascii="Arial" w:hAnsi="Arial" w:cs="Arial"/>
          <w:sz w:val="24"/>
          <w:szCs w:val="24"/>
          <w:lang w:val="ro-RO"/>
        </w:rPr>
        <w:t xml:space="preserve"> </w:t>
      </w:r>
      <w:r w:rsidRPr="00F91DB8">
        <w:rPr>
          <w:rFonts w:ascii="Arial" w:hAnsi="Arial" w:cs="Arial"/>
          <w:sz w:val="24"/>
          <w:szCs w:val="24"/>
          <w:lang w:val="ro-RO"/>
        </w:rPr>
        <w:t>combustibil</w:t>
      </w:r>
      <w:r w:rsidR="00103372" w:rsidRPr="00F91DB8">
        <w:rPr>
          <w:rFonts w:ascii="Arial" w:hAnsi="Arial" w:cs="Arial"/>
          <w:sz w:val="24"/>
          <w:szCs w:val="24"/>
          <w:lang w:val="ro-RO"/>
        </w:rPr>
        <w:t xml:space="preserve"> </w:t>
      </w:r>
      <w:r w:rsidRPr="00F91DB8">
        <w:rPr>
          <w:rFonts w:ascii="Arial" w:hAnsi="Arial" w:cs="Arial"/>
          <w:sz w:val="24"/>
          <w:szCs w:val="24"/>
          <w:lang w:val="ro-RO"/>
        </w:rPr>
        <w:t>pentru</w:t>
      </w:r>
      <w:r w:rsidR="00103372" w:rsidRPr="00F91DB8">
        <w:rPr>
          <w:rFonts w:ascii="Arial" w:hAnsi="Arial" w:cs="Arial"/>
          <w:sz w:val="24"/>
          <w:szCs w:val="24"/>
          <w:lang w:val="ro-RO"/>
        </w:rPr>
        <w:t xml:space="preserve"> </w:t>
      </w:r>
      <w:r w:rsidRPr="00F91DB8">
        <w:rPr>
          <w:rFonts w:ascii="Arial" w:hAnsi="Arial" w:cs="Arial"/>
          <w:sz w:val="24"/>
          <w:szCs w:val="24"/>
          <w:lang w:val="ro-RO"/>
        </w:rPr>
        <w:t>încălzit.</w:t>
      </w:r>
    </w:p>
    <w:p w:rsidR="0071711B" w:rsidRPr="00F91DB8" w:rsidRDefault="0071711B" w:rsidP="00257DB0">
      <w:pPr>
        <w:pStyle w:val="NoSpacing"/>
        <w:ind w:left="426"/>
        <w:rPr>
          <w:rFonts w:ascii="Arial" w:hAnsi="Arial" w:cs="Arial"/>
          <w:b/>
          <w:sz w:val="24"/>
          <w:szCs w:val="24"/>
          <w:lang w:val="ro-RO"/>
        </w:rPr>
      </w:pPr>
    </w:p>
    <w:p w:rsidR="0071711B" w:rsidRPr="00F91DB8" w:rsidRDefault="0071711B" w:rsidP="00257DB0">
      <w:pPr>
        <w:spacing w:after="0" w:line="240" w:lineRule="auto"/>
        <w:ind w:left="709"/>
        <w:jc w:val="both"/>
        <w:rPr>
          <w:rFonts w:ascii="Arial" w:eastAsia="Calibri" w:hAnsi="Arial" w:cs="Arial"/>
          <w:b/>
          <w:sz w:val="24"/>
          <w:szCs w:val="24"/>
          <w:lang w:val="ro-RO" w:eastAsia="ar-SA"/>
        </w:rPr>
      </w:pPr>
      <w:r w:rsidRPr="00F91DB8">
        <w:rPr>
          <w:rFonts w:ascii="Arial" w:eastAsia="Calibri" w:hAnsi="Arial" w:cs="Arial"/>
          <w:b/>
          <w:sz w:val="24"/>
          <w:szCs w:val="24"/>
          <w:lang w:val="ro-RO" w:eastAsia="ar-SA"/>
        </w:rPr>
        <w:t>Alte</w:t>
      </w:r>
      <w:r w:rsidR="00103372" w:rsidRPr="00F91DB8">
        <w:rPr>
          <w:rFonts w:ascii="Arial" w:eastAsia="Calibri" w:hAnsi="Arial" w:cs="Arial"/>
          <w:b/>
          <w:sz w:val="24"/>
          <w:szCs w:val="24"/>
          <w:lang w:val="ro-RO" w:eastAsia="ar-SA"/>
        </w:rPr>
        <w:t xml:space="preserve"> </w:t>
      </w:r>
      <w:r w:rsidRPr="00F91DB8">
        <w:rPr>
          <w:rFonts w:ascii="Arial" w:eastAsia="Calibri" w:hAnsi="Arial" w:cs="Arial"/>
          <w:b/>
          <w:sz w:val="24"/>
          <w:szCs w:val="24"/>
          <w:lang w:val="ro-RO" w:eastAsia="ar-SA"/>
        </w:rPr>
        <w:t>condiții de funcționare</w:t>
      </w:r>
      <w:r w:rsidR="00103372" w:rsidRPr="00F91DB8">
        <w:rPr>
          <w:rFonts w:ascii="Arial" w:eastAsia="Calibri" w:hAnsi="Arial" w:cs="Arial"/>
          <w:b/>
          <w:sz w:val="24"/>
          <w:szCs w:val="24"/>
          <w:lang w:val="ro-RO" w:eastAsia="ar-SA"/>
        </w:rPr>
        <w:t xml:space="preserve"> </w:t>
      </w:r>
      <w:r w:rsidRPr="00F91DB8">
        <w:rPr>
          <w:rFonts w:ascii="Arial" w:eastAsia="Calibri" w:hAnsi="Arial" w:cs="Arial"/>
          <w:b/>
          <w:sz w:val="24"/>
          <w:szCs w:val="24"/>
          <w:lang w:val="ro-RO" w:eastAsia="ar-SA"/>
        </w:rPr>
        <w:t>dec</w:t>
      </w:r>
      <w:r w:rsidR="00103372" w:rsidRPr="00F91DB8">
        <w:rPr>
          <w:rFonts w:ascii="Arial" w:eastAsia="Calibri" w:hAnsi="Arial" w:cs="Arial"/>
          <w:b/>
          <w:sz w:val="24"/>
          <w:szCs w:val="24"/>
          <w:lang w:val="ro-RO" w:eastAsia="ar-SA"/>
        </w:rPr>
        <w:t>â</w:t>
      </w:r>
      <w:r w:rsidRPr="00F91DB8">
        <w:rPr>
          <w:rFonts w:ascii="Arial" w:eastAsia="Calibri" w:hAnsi="Arial" w:cs="Arial"/>
          <w:b/>
          <w:sz w:val="24"/>
          <w:szCs w:val="24"/>
          <w:lang w:val="ro-RO" w:eastAsia="ar-SA"/>
        </w:rPr>
        <w:t>t</w:t>
      </w:r>
      <w:r w:rsidR="00103372" w:rsidRPr="00F91DB8">
        <w:rPr>
          <w:rFonts w:ascii="Arial" w:eastAsia="Calibri" w:hAnsi="Arial" w:cs="Arial"/>
          <w:b/>
          <w:sz w:val="24"/>
          <w:szCs w:val="24"/>
          <w:lang w:val="ro-RO" w:eastAsia="ar-SA"/>
        </w:rPr>
        <w:t xml:space="preserve"> </w:t>
      </w:r>
      <w:r w:rsidRPr="00F91DB8">
        <w:rPr>
          <w:rFonts w:ascii="Arial" w:eastAsia="Calibri" w:hAnsi="Arial" w:cs="Arial"/>
          <w:b/>
          <w:sz w:val="24"/>
          <w:szCs w:val="24"/>
          <w:lang w:val="ro-RO" w:eastAsia="ar-SA"/>
        </w:rPr>
        <w:t>cele</w:t>
      </w:r>
      <w:r w:rsidR="00103372" w:rsidRPr="00F91DB8">
        <w:rPr>
          <w:rFonts w:ascii="Arial" w:eastAsia="Calibri" w:hAnsi="Arial" w:cs="Arial"/>
          <w:b/>
          <w:sz w:val="24"/>
          <w:szCs w:val="24"/>
          <w:lang w:val="ro-RO" w:eastAsia="ar-SA"/>
        </w:rPr>
        <w:t xml:space="preserve"> </w:t>
      </w:r>
      <w:r w:rsidRPr="00F91DB8">
        <w:rPr>
          <w:rFonts w:ascii="Arial" w:eastAsia="Calibri" w:hAnsi="Arial" w:cs="Arial"/>
          <w:b/>
          <w:sz w:val="24"/>
          <w:szCs w:val="24"/>
          <w:lang w:val="ro-RO" w:eastAsia="ar-SA"/>
        </w:rPr>
        <w:t>normale:</w:t>
      </w:r>
    </w:p>
    <w:p w:rsidR="00854E70" w:rsidRDefault="00854E70" w:rsidP="00257DB0">
      <w:pPr>
        <w:pStyle w:val="ListParagraph"/>
        <w:suppressAutoHyphens w:val="0"/>
        <w:spacing w:after="0" w:line="240" w:lineRule="auto"/>
        <w:ind w:left="0" w:firstLine="426"/>
        <w:contextualSpacing w:val="0"/>
        <w:jc w:val="both"/>
        <w:rPr>
          <w:rFonts w:ascii="Arial" w:hAnsi="Arial" w:cs="Arial"/>
          <w:sz w:val="24"/>
          <w:szCs w:val="24"/>
          <w:lang w:val="ro-RO"/>
        </w:rPr>
      </w:pPr>
      <w:r>
        <w:rPr>
          <w:rFonts w:ascii="Arial" w:hAnsi="Arial" w:cs="Arial"/>
          <w:sz w:val="24"/>
          <w:szCs w:val="24"/>
          <w:lang w:val="ro-RO"/>
        </w:rPr>
        <w:lastRenderedPageBreak/>
        <w:t>Verificarea periodică a sistemului de canalizare pentru evitarea înfiltrațiilor în sol.</w:t>
      </w:r>
    </w:p>
    <w:p w:rsidR="0071711B" w:rsidRPr="00F91DB8" w:rsidRDefault="0071711B" w:rsidP="00257DB0">
      <w:pPr>
        <w:pStyle w:val="ListParagraph"/>
        <w:suppressAutoHyphens w:val="0"/>
        <w:spacing w:after="0" w:line="240" w:lineRule="auto"/>
        <w:ind w:left="0" w:firstLine="426"/>
        <w:contextualSpacing w:val="0"/>
        <w:jc w:val="both"/>
        <w:rPr>
          <w:rFonts w:ascii="Arial" w:hAnsi="Arial" w:cs="Arial"/>
          <w:sz w:val="24"/>
          <w:szCs w:val="24"/>
          <w:lang w:val="ro-RO"/>
        </w:rPr>
      </w:pPr>
      <w:r w:rsidRPr="00F91DB8">
        <w:rPr>
          <w:rFonts w:ascii="Arial" w:hAnsi="Arial" w:cs="Arial"/>
          <w:sz w:val="24"/>
          <w:szCs w:val="24"/>
          <w:lang w:val="ro-RO"/>
        </w:rPr>
        <w:t>În</w:t>
      </w:r>
      <w:r w:rsidR="00103372" w:rsidRPr="00F91DB8">
        <w:rPr>
          <w:rFonts w:ascii="Arial" w:hAnsi="Arial" w:cs="Arial"/>
          <w:sz w:val="24"/>
          <w:szCs w:val="24"/>
          <w:lang w:val="ro-RO"/>
        </w:rPr>
        <w:t xml:space="preserve"> </w:t>
      </w:r>
      <w:r w:rsidRPr="00F91DB8">
        <w:rPr>
          <w:rFonts w:ascii="Arial" w:hAnsi="Arial" w:cs="Arial"/>
          <w:sz w:val="24"/>
          <w:szCs w:val="24"/>
          <w:lang w:val="ro-RO"/>
        </w:rPr>
        <w:t>cazul</w:t>
      </w:r>
      <w:r w:rsidR="00103372" w:rsidRPr="00F91DB8">
        <w:rPr>
          <w:rFonts w:ascii="Arial" w:hAnsi="Arial" w:cs="Arial"/>
          <w:sz w:val="24"/>
          <w:szCs w:val="24"/>
          <w:lang w:val="ro-RO"/>
        </w:rPr>
        <w:t xml:space="preserve"> </w:t>
      </w:r>
      <w:r w:rsidRPr="00F91DB8">
        <w:rPr>
          <w:rFonts w:ascii="Arial" w:hAnsi="Arial" w:cs="Arial"/>
          <w:sz w:val="24"/>
          <w:szCs w:val="24"/>
          <w:lang w:val="ro-RO"/>
        </w:rPr>
        <w:t>condițiilor</w:t>
      </w:r>
      <w:r w:rsidR="00103372" w:rsidRPr="00F91DB8">
        <w:rPr>
          <w:rFonts w:ascii="Arial" w:hAnsi="Arial" w:cs="Arial"/>
          <w:sz w:val="24"/>
          <w:szCs w:val="24"/>
          <w:lang w:val="ro-RO"/>
        </w:rPr>
        <w:t xml:space="preserve"> </w:t>
      </w:r>
      <w:r w:rsidRPr="00F91DB8">
        <w:rPr>
          <w:rFonts w:ascii="Arial" w:hAnsi="Arial" w:cs="Arial"/>
          <w:sz w:val="24"/>
          <w:szCs w:val="24"/>
          <w:lang w:val="ro-RO"/>
        </w:rPr>
        <w:t>planificate de funcționare</w:t>
      </w:r>
      <w:r w:rsidR="00103372" w:rsidRPr="00F91DB8">
        <w:rPr>
          <w:rFonts w:ascii="Arial" w:hAnsi="Arial" w:cs="Arial"/>
          <w:sz w:val="24"/>
          <w:szCs w:val="24"/>
          <w:lang w:val="ro-RO"/>
        </w:rPr>
        <w:t>,</w:t>
      </w:r>
      <w:r w:rsidRPr="00F91DB8">
        <w:rPr>
          <w:rFonts w:ascii="Arial" w:hAnsi="Arial" w:cs="Arial"/>
          <w:sz w:val="24"/>
          <w:szCs w:val="24"/>
          <w:lang w:val="ro-RO"/>
        </w:rPr>
        <w:t>altele</w:t>
      </w:r>
      <w:r w:rsidR="00103372" w:rsidRPr="00F91DB8">
        <w:rPr>
          <w:rFonts w:ascii="Arial" w:hAnsi="Arial" w:cs="Arial"/>
          <w:sz w:val="24"/>
          <w:szCs w:val="24"/>
          <w:lang w:val="ro-RO"/>
        </w:rPr>
        <w:t xml:space="preserve"> </w:t>
      </w:r>
      <w:r w:rsidRPr="00F91DB8">
        <w:rPr>
          <w:rFonts w:ascii="Arial" w:hAnsi="Arial" w:cs="Arial"/>
          <w:sz w:val="24"/>
          <w:szCs w:val="24"/>
          <w:lang w:val="ro-RO"/>
        </w:rPr>
        <w:t>dec</w:t>
      </w:r>
      <w:r w:rsidR="00103372" w:rsidRPr="00F91DB8">
        <w:rPr>
          <w:rFonts w:ascii="Arial" w:hAnsi="Arial" w:cs="Arial"/>
          <w:sz w:val="24"/>
          <w:szCs w:val="24"/>
          <w:lang w:val="ro-RO"/>
        </w:rPr>
        <w:t>â</w:t>
      </w:r>
      <w:r w:rsidRPr="00F91DB8">
        <w:rPr>
          <w:rFonts w:ascii="Arial" w:hAnsi="Arial" w:cs="Arial"/>
          <w:sz w:val="24"/>
          <w:szCs w:val="24"/>
          <w:lang w:val="ro-RO"/>
        </w:rPr>
        <w:t>t</w:t>
      </w:r>
      <w:r w:rsidR="00103372" w:rsidRPr="00F91DB8">
        <w:rPr>
          <w:rFonts w:ascii="Arial" w:hAnsi="Arial" w:cs="Arial"/>
          <w:sz w:val="24"/>
          <w:szCs w:val="24"/>
          <w:lang w:val="ro-RO"/>
        </w:rPr>
        <w:t xml:space="preserve"> </w:t>
      </w:r>
      <w:r w:rsidRPr="00F91DB8">
        <w:rPr>
          <w:rFonts w:ascii="Arial" w:hAnsi="Arial" w:cs="Arial"/>
          <w:sz w:val="24"/>
          <w:szCs w:val="24"/>
          <w:lang w:val="ro-RO"/>
        </w:rPr>
        <w:t>cele</w:t>
      </w:r>
      <w:r w:rsidR="00103372" w:rsidRPr="00F91DB8">
        <w:rPr>
          <w:rFonts w:ascii="Arial" w:hAnsi="Arial" w:cs="Arial"/>
          <w:sz w:val="24"/>
          <w:szCs w:val="24"/>
          <w:lang w:val="ro-RO"/>
        </w:rPr>
        <w:t xml:space="preserve"> </w:t>
      </w:r>
      <w:r w:rsidRPr="00F91DB8">
        <w:rPr>
          <w:rFonts w:ascii="Arial" w:hAnsi="Arial" w:cs="Arial"/>
          <w:sz w:val="24"/>
          <w:szCs w:val="24"/>
          <w:lang w:val="ro-RO"/>
        </w:rPr>
        <w:t>normale (porniri /opriri), titularul are obligația</w:t>
      </w:r>
      <w:r w:rsidR="00103372" w:rsidRPr="00F91DB8">
        <w:rPr>
          <w:rFonts w:ascii="Arial" w:hAnsi="Arial" w:cs="Arial"/>
          <w:sz w:val="24"/>
          <w:szCs w:val="24"/>
          <w:lang w:val="ro-RO"/>
        </w:rPr>
        <w:t xml:space="preserve"> </w:t>
      </w:r>
      <w:r w:rsidRPr="00F91DB8">
        <w:rPr>
          <w:rFonts w:ascii="Arial" w:hAnsi="Arial" w:cs="Arial"/>
          <w:sz w:val="24"/>
          <w:szCs w:val="24"/>
          <w:lang w:val="ro-RO"/>
        </w:rPr>
        <w:t>limitării</w:t>
      </w:r>
      <w:r w:rsidR="00103372" w:rsidRPr="00F91DB8">
        <w:rPr>
          <w:rFonts w:ascii="Arial" w:hAnsi="Arial" w:cs="Arial"/>
          <w:sz w:val="24"/>
          <w:szCs w:val="24"/>
          <w:lang w:val="ro-RO"/>
        </w:rPr>
        <w:t xml:space="preserve"> </w:t>
      </w:r>
      <w:r w:rsidRPr="00F91DB8">
        <w:rPr>
          <w:rFonts w:ascii="Arial" w:hAnsi="Arial" w:cs="Arial"/>
          <w:sz w:val="24"/>
          <w:szCs w:val="24"/>
          <w:lang w:val="ro-RO"/>
        </w:rPr>
        <w:t>timpului de operare</w:t>
      </w:r>
      <w:r w:rsidR="00103372" w:rsidRPr="00F91DB8">
        <w:rPr>
          <w:rFonts w:ascii="Arial" w:hAnsi="Arial" w:cs="Arial"/>
          <w:sz w:val="24"/>
          <w:szCs w:val="24"/>
          <w:lang w:val="ro-RO"/>
        </w:rPr>
        <w:t xml:space="preserve"> </w:t>
      </w:r>
      <w:r w:rsidRPr="00F91DB8">
        <w:rPr>
          <w:rFonts w:ascii="Arial" w:hAnsi="Arial" w:cs="Arial"/>
          <w:sz w:val="24"/>
          <w:szCs w:val="24"/>
          <w:lang w:val="ro-RO"/>
        </w:rPr>
        <w:t>în</w:t>
      </w:r>
      <w:r w:rsidR="00103372" w:rsidRPr="00F91DB8">
        <w:rPr>
          <w:rFonts w:ascii="Arial" w:hAnsi="Arial" w:cs="Arial"/>
          <w:sz w:val="24"/>
          <w:szCs w:val="24"/>
          <w:lang w:val="ro-RO"/>
        </w:rPr>
        <w:t xml:space="preserve"> </w:t>
      </w:r>
      <w:r w:rsidRPr="00F91DB8">
        <w:rPr>
          <w:rFonts w:ascii="Arial" w:hAnsi="Arial" w:cs="Arial"/>
          <w:sz w:val="24"/>
          <w:szCs w:val="24"/>
          <w:lang w:val="ro-RO"/>
        </w:rPr>
        <w:t>aceste</w:t>
      </w:r>
      <w:r w:rsidR="00103372" w:rsidRPr="00F91DB8">
        <w:rPr>
          <w:rFonts w:ascii="Arial" w:hAnsi="Arial" w:cs="Arial"/>
          <w:sz w:val="24"/>
          <w:szCs w:val="24"/>
          <w:lang w:val="ro-RO"/>
        </w:rPr>
        <w:t xml:space="preserve"> </w:t>
      </w:r>
      <w:r w:rsidRPr="00F91DB8">
        <w:rPr>
          <w:rFonts w:ascii="Arial" w:hAnsi="Arial" w:cs="Arial"/>
          <w:sz w:val="24"/>
          <w:szCs w:val="24"/>
          <w:lang w:val="ro-RO"/>
        </w:rPr>
        <w:t>condiții.</w:t>
      </w:r>
    </w:p>
    <w:p w:rsidR="0071711B" w:rsidRPr="00F91DB8" w:rsidRDefault="0071711B" w:rsidP="00257DB0">
      <w:pPr>
        <w:pStyle w:val="ListParagraph"/>
        <w:suppressAutoHyphens w:val="0"/>
        <w:spacing w:after="0" w:line="240" w:lineRule="auto"/>
        <w:ind w:left="0" w:firstLine="426"/>
        <w:contextualSpacing w:val="0"/>
        <w:jc w:val="both"/>
        <w:rPr>
          <w:rFonts w:ascii="Arial" w:hAnsi="Arial" w:cs="Arial"/>
          <w:sz w:val="24"/>
          <w:szCs w:val="24"/>
          <w:lang w:val="ro-RO"/>
        </w:rPr>
      </w:pPr>
      <w:r w:rsidRPr="00F91DB8">
        <w:rPr>
          <w:rFonts w:ascii="Arial" w:hAnsi="Arial" w:cs="Arial"/>
          <w:sz w:val="24"/>
          <w:szCs w:val="24"/>
          <w:lang w:val="ro-RO"/>
        </w:rPr>
        <w:t>În</w:t>
      </w:r>
      <w:r w:rsidR="00103372" w:rsidRPr="00F91DB8">
        <w:rPr>
          <w:rFonts w:ascii="Arial" w:hAnsi="Arial" w:cs="Arial"/>
          <w:sz w:val="24"/>
          <w:szCs w:val="24"/>
          <w:lang w:val="ro-RO"/>
        </w:rPr>
        <w:t xml:space="preserve"> </w:t>
      </w:r>
      <w:r w:rsidRPr="00F91DB8">
        <w:rPr>
          <w:rFonts w:ascii="Arial" w:hAnsi="Arial" w:cs="Arial"/>
          <w:sz w:val="24"/>
          <w:szCs w:val="24"/>
          <w:lang w:val="ro-RO"/>
        </w:rPr>
        <w:t>cazul</w:t>
      </w:r>
      <w:r w:rsidR="00103372" w:rsidRPr="00F91DB8">
        <w:rPr>
          <w:rFonts w:ascii="Arial" w:hAnsi="Arial" w:cs="Arial"/>
          <w:sz w:val="24"/>
          <w:szCs w:val="24"/>
          <w:lang w:val="ro-RO"/>
        </w:rPr>
        <w:t xml:space="preserve"> </w:t>
      </w:r>
      <w:r w:rsidRPr="00F91DB8">
        <w:rPr>
          <w:rFonts w:ascii="Arial" w:hAnsi="Arial" w:cs="Arial"/>
          <w:sz w:val="24"/>
          <w:szCs w:val="24"/>
          <w:lang w:val="ro-RO"/>
        </w:rPr>
        <w:t>unor</w:t>
      </w:r>
      <w:r w:rsidR="00103372" w:rsidRPr="00F91DB8">
        <w:rPr>
          <w:rFonts w:ascii="Arial" w:hAnsi="Arial" w:cs="Arial"/>
          <w:sz w:val="24"/>
          <w:szCs w:val="24"/>
          <w:lang w:val="ro-RO"/>
        </w:rPr>
        <w:t xml:space="preserve"> </w:t>
      </w:r>
      <w:r w:rsidRPr="00F91DB8">
        <w:rPr>
          <w:rFonts w:ascii="Arial" w:hAnsi="Arial" w:cs="Arial"/>
          <w:sz w:val="24"/>
          <w:szCs w:val="24"/>
          <w:lang w:val="ro-RO"/>
        </w:rPr>
        <w:t>situații</w:t>
      </w:r>
      <w:r w:rsidR="00103372" w:rsidRPr="00F91DB8">
        <w:rPr>
          <w:rFonts w:ascii="Arial" w:hAnsi="Arial" w:cs="Arial"/>
          <w:sz w:val="24"/>
          <w:szCs w:val="24"/>
          <w:lang w:val="ro-RO"/>
        </w:rPr>
        <w:t xml:space="preserve"> </w:t>
      </w:r>
      <w:r w:rsidRPr="00F91DB8">
        <w:rPr>
          <w:rFonts w:ascii="Arial" w:hAnsi="Arial" w:cs="Arial"/>
          <w:sz w:val="24"/>
          <w:szCs w:val="24"/>
          <w:lang w:val="ro-RO"/>
        </w:rPr>
        <w:t>neplanificate (de ex. accidente, oprirea</w:t>
      </w:r>
      <w:r w:rsidR="00103372" w:rsidRPr="00F91DB8">
        <w:rPr>
          <w:rFonts w:ascii="Arial" w:hAnsi="Arial" w:cs="Arial"/>
          <w:sz w:val="24"/>
          <w:szCs w:val="24"/>
          <w:lang w:val="ro-RO"/>
        </w:rPr>
        <w:t xml:space="preserve"> </w:t>
      </w:r>
      <w:r w:rsidRPr="00F91DB8">
        <w:rPr>
          <w:rFonts w:ascii="Arial" w:hAnsi="Arial" w:cs="Arial"/>
          <w:sz w:val="24"/>
          <w:szCs w:val="24"/>
          <w:lang w:val="ro-RO"/>
        </w:rPr>
        <w:t>alimentării cu energie, combustibil, disfuncționalități ale sistemelor de colectare/tratare</w:t>
      </w:r>
      <w:r w:rsidR="00103372" w:rsidRPr="00F91DB8">
        <w:rPr>
          <w:rFonts w:ascii="Arial" w:hAnsi="Arial" w:cs="Arial"/>
          <w:sz w:val="24"/>
          <w:szCs w:val="24"/>
          <w:lang w:val="ro-RO"/>
        </w:rPr>
        <w:t xml:space="preserve"> </w:t>
      </w:r>
      <w:r w:rsidRPr="00F91DB8">
        <w:rPr>
          <w:rFonts w:ascii="Arial" w:hAnsi="Arial" w:cs="Arial"/>
          <w:sz w:val="24"/>
          <w:szCs w:val="24"/>
          <w:lang w:val="ro-RO"/>
        </w:rPr>
        <w:t>şi</w:t>
      </w:r>
      <w:r w:rsidR="00103372" w:rsidRPr="00F91DB8">
        <w:rPr>
          <w:rFonts w:ascii="Arial" w:hAnsi="Arial" w:cs="Arial"/>
          <w:sz w:val="24"/>
          <w:szCs w:val="24"/>
          <w:lang w:val="ro-RO"/>
        </w:rPr>
        <w:t xml:space="preserve"> </w:t>
      </w:r>
      <w:r w:rsidRPr="00F91DB8">
        <w:rPr>
          <w:rFonts w:ascii="Arial" w:hAnsi="Arial" w:cs="Arial"/>
          <w:sz w:val="24"/>
          <w:szCs w:val="24"/>
          <w:lang w:val="ro-RO"/>
        </w:rPr>
        <w:t>evacuarea</w:t>
      </w:r>
      <w:r w:rsidR="00103372" w:rsidRPr="00F91DB8">
        <w:rPr>
          <w:rFonts w:ascii="Arial" w:hAnsi="Arial" w:cs="Arial"/>
          <w:sz w:val="24"/>
          <w:szCs w:val="24"/>
          <w:lang w:val="ro-RO"/>
        </w:rPr>
        <w:t xml:space="preserve"> </w:t>
      </w:r>
      <w:r w:rsidRPr="00F91DB8">
        <w:rPr>
          <w:rFonts w:ascii="Arial" w:hAnsi="Arial" w:cs="Arial"/>
          <w:sz w:val="24"/>
          <w:szCs w:val="24"/>
          <w:lang w:val="ro-RO"/>
        </w:rPr>
        <w:t>emisiilor, etc.) titularul are obligația</w:t>
      </w:r>
      <w:r w:rsidR="00103372" w:rsidRPr="00F91DB8">
        <w:rPr>
          <w:rFonts w:ascii="Arial" w:hAnsi="Arial" w:cs="Arial"/>
          <w:sz w:val="24"/>
          <w:szCs w:val="24"/>
          <w:lang w:val="ro-RO"/>
        </w:rPr>
        <w:t xml:space="preserve"> </w:t>
      </w:r>
      <w:r w:rsidRPr="00F91DB8">
        <w:rPr>
          <w:rFonts w:ascii="Arial" w:hAnsi="Arial" w:cs="Arial"/>
          <w:sz w:val="24"/>
          <w:szCs w:val="24"/>
          <w:lang w:val="ro-RO"/>
        </w:rPr>
        <w:t>opririi</w:t>
      </w:r>
      <w:r w:rsidR="00103372" w:rsidRPr="00F91DB8">
        <w:rPr>
          <w:rFonts w:ascii="Arial" w:hAnsi="Arial" w:cs="Arial"/>
          <w:sz w:val="24"/>
          <w:szCs w:val="24"/>
          <w:lang w:val="ro-RO"/>
        </w:rPr>
        <w:t xml:space="preserve"> </w:t>
      </w:r>
      <w:r w:rsidRPr="00F91DB8">
        <w:rPr>
          <w:rFonts w:ascii="Arial" w:hAnsi="Arial" w:cs="Arial"/>
          <w:sz w:val="24"/>
          <w:szCs w:val="24"/>
          <w:lang w:val="ro-RO"/>
        </w:rPr>
        <w:t>în</w:t>
      </w:r>
      <w:r w:rsidR="00103372" w:rsidRPr="00F91DB8">
        <w:rPr>
          <w:rFonts w:ascii="Arial" w:hAnsi="Arial" w:cs="Arial"/>
          <w:sz w:val="24"/>
          <w:szCs w:val="24"/>
          <w:lang w:val="ro-RO"/>
        </w:rPr>
        <w:t xml:space="preserve"> </w:t>
      </w:r>
      <w:r w:rsidRPr="00F91DB8">
        <w:rPr>
          <w:rFonts w:ascii="Arial" w:hAnsi="Arial" w:cs="Arial"/>
          <w:sz w:val="24"/>
          <w:szCs w:val="24"/>
          <w:lang w:val="ro-RO"/>
        </w:rPr>
        <w:t>cel</w:t>
      </w:r>
      <w:r w:rsidR="00103372" w:rsidRPr="00F91DB8">
        <w:rPr>
          <w:rFonts w:ascii="Arial" w:hAnsi="Arial" w:cs="Arial"/>
          <w:sz w:val="24"/>
          <w:szCs w:val="24"/>
          <w:lang w:val="ro-RO"/>
        </w:rPr>
        <w:t xml:space="preserve"> </w:t>
      </w:r>
      <w:r w:rsidRPr="00F91DB8">
        <w:rPr>
          <w:rFonts w:ascii="Arial" w:hAnsi="Arial" w:cs="Arial"/>
          <w:sz w:val="24"/>
          <w:szCs w:val="24"/>
          <w:lang w:val="ro-RO"/>
        </w:rPr>
        <w:t>mai</w:t>
      </w:r>
      <w:r w:rsidR="00103372" w:rsidRPr="00F91DB8">
        <w:rPr>
          <w:rFonts w:ascii="Arial" w:hAnsi="Arial" w:cs="Arial"/>
          <w:sz w:val="24"/>
          <w:szCs w:val="24"/>
          <w:lang w:val="ro-RO"/>
        </w:rPr>
        <w:t xml:space="preserve"> </w:t>
      </w:r>
      <w:r w:rsidRPr="00F91DB8">
        <w:rPr>
          <w:rFonts w:ascii="Arial" w:hAnsi="Arial" w:cs="Arial"/>
          <w:sz w:val="24"/>
          <w:szCs w:val="24"/>
          <w:lang w:val="ro-RO"/>
        </w:rPr>
        <w:t>scurt</w:t>
      </w:r>
      <w:r w:rsidR="00103372" w:rsidRPr="00F91DB8">
        <w:rPr>
          <w:rFonts w:ascii="Arial" w:hAnsi="Arial" w:cs="Arial"/>
          <w:sz w:val="24"/>
          <w:szCs w:val="24"/>
          <w:lang w:val="ro-RO"/>
        </w:rPr>
        <w:t xml:space="preserve"> </w:t>
      </w:r>
      <w:r w:rsidRPr="00F91DB8">
        <w:rPr>
          <w:rFonts w:ascii="Arial" w:hAnsi="Arial" w:cs="Arial"/>
          <w:sz w:val="24"/>
          <w:szCs w:val="24"/>
          <w:lang w:val="ro-RO"/>
        </w:rPr>
        <w:t>timp</w:t>
      </w:r>
      <w:r w:rsidR="00103372" w:rsidRPr="00F91DB8">
        <w:rPr>
          <w:rFonts w:ascii="Arial" w:hAnsi="Arial" w:cs="Arial"/>
          <w:sz w:val="24"/>
          <w:szCs w:val="24"/>
          <w:lang w:val="ro-RO"/>
        </w:rPr>
        <w:t xml:space="preserve"> </w:t>
      </w:r>
      <w:r w:rsidRPr="00F91DB8">
        <w:rPr>
          <w:rFonts w:ascii="Arial" w:hAnsi="Arial" w:cs="Arial"/>
          <w:sz w:val="24"/>
          <w:szCs w:val="24"/>
          <w:lang w:val="ro-RO"/>
        </w:rPr>
        <w:t>posibil din punct de vedere</w:t>
      </w:r>
      <w:r w:rsidR="00103372" w:rsidRPr="00F91DB8">
        <w:rPr>
          <w:rFonts w:ascii="Arial" w:hAnsi="Arial" w:cs="Arial"/>
          <w:sz w:val="24"/>
          <w:szCs w:val="24"/>
          <w:lang w:val="ro-RO"/>
        </w:rPr>
        <w:t xml:space="preserve"> </w:t>
      </w:r>
      <w:r w:rsidRPr="00F91DB8">
        <w:rPr>
          <w:rFonts w:ascii="Arial" w:hAnsi="Arial" w:cs="Arial"/>
          <w:sz w:val="24"/>
          <w:szCs w:val="24"/>
          <w:lang w:val="ro-RO"/>
        </w:rPr>
        <w:t>tehnologic a instalației</w:t>
      </w:r>
      <w:r w:rsidR="00103372" w:rsidRPr="00F91DB8">
        <w:rPr>
          <w:rFonts w:ascii="Arial" w:hAnsi="Arial" w:cs="Arial"/>
          <w:sz w:val="24"/>
          <w:szCs w:val="24"/>
          <w:lang w:val="ro-RO"/>
        </w:rPr>
        <w:t xml:space="preserve"> </w:t>
      </w:r>
      <w:r w:rsidRPr="00F91DB8">
        <w:rPr>
          <w:rFonts w:ascii="Arial" w:hAnsi="Arial" w:cs="Arial"/>
          <w:sz w:val="24"/>
          <w:szCs w:val="24"/>
          <w:lang w:val="ro-RO"/>
        </w:rPr>
        <w:t>generatoare de emisii.</w:t>
      </w:r>
    </w:p>
    <w:p w:rsidR="0071711B" w:rsidRPr="00F91DB8" w:rsidRDefault="0071711B" w:rsidP="00257DB0">
      <w:pPr>
        <w:tabs>
          <w:tab w:val="left" w:pos="709"/>
        </w:tabs>
        <w:spacing w:after="0" w:line="240" w:lineRule="auto"/>
        <w:ind w:firstLine="426"/>
        <w:jc w:val="both"/>
        <w:rPr>
          <w:rFonts w:ascii="Arial" w:eastAsia="Calibri" w:hAnsi="Arial" w:cs="Arial"/>
          <w:sz w:val="24"/>
          <w:szCs w:val="24"/>
          <w:lang w:val="ro-RO" w:eastAsia="ar-SA"/>
        </w:rPr>
      </w:pPr>
      <w:r w:rsidRPr="00F91DB8">
        <w:rPr>
          <w:rFonts w:ascii="Arial" w:hAnsi="Arial" w:cs="Arial"/>
          <w:sz w:val="24"/>
          <w:szCs w:val="24"/>
          <w:lang w:val="ro-RO"/>
        </w:rPr>
        <w:t>Titularul</w:t>
      </w:r>
      <w:r w:rsidRPr="00F91DB8">
        <w:rPr>
          <w:rFonts w:ascii="Arial" w:eastAsia="Calibri" w:hAnsi="Arial" w:cs="Arial"/>
          <w:sz w:val="24"/>
          <w:szCs w:val="24"/>
          <w:lang w:val="ro-RO" w:eastAsia="ar-SA"/>
        </w:rPr>
        <w:t xml:space="preserve"> are obligația</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să</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ia</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toate</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măsurile</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ca</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în</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aceste</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condiții de funcționare</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emisiile din instalație să nu genereze</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deteriorarea</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calității</w:t>
      </w:r>
      <w:r w:rsidR="00103372" w:rsidRPr="00F91DB8">
        <w:rPr>
          <w:rFonts w:ascii="Arial" w:eastAsia="Calibri" w:hAnsi="Arial" w:cs="Arial"/>
          <w:sz w:val="24"/>
          <w:szCs w:val="24"/>
          <w:lang w:val="ro-RO" w:eastAsia="ar-SA"/>
        </w:rPr>
        <w:t xml:space="preserve"> </w:t>
      </w:r>
      <w:r w:rsidRPr="00F91DB8">
        <w:rPr>
          <w:rFonts w:ascii="Arial" w:eastAsia="Calibri" w:hAnsi="Arial" w:cs="Arial"/>
          <w:sz w:val="24"/>
          <w:szCs w:val="24"/>
          <w:lang w:val="ro-RO" w:eastAsia="ar-SA"/>
        </w:rPr>
        <w:t>aerului.</w:t>
      </w:r>
    </w:p>
    <w:p w:rsidR="0071711B" w:rsidRPr="00F91DB8" w:rsidRDefault="0071711B" w:rsidP="00257DB0">
      <w:pPr>
        <w:tabs>
          <w:tab w:val="left" w:pos="709"/>
        </w:tabs>
        <w:spacing w:after="0" w:line="240" w:lineRule="auto"/>
        <w:ind w:firstLine="426"/>
        <w:jc w:val="both"/>
        <w:rPr>
          <w:rFonts w:ascii="Arial" w:hAnsi="Arial" w:cs="Arial"/>
          <w:sz w:val="20"/>
          <w:szCs w:val="20"/>
          <w:lang w:val="ro-RO"/>
        </w:rPr>
      </w:pPr>
    </w:p>
    <w:p w:rsidR="0071711B" w:rsidRPr="00F91DB8" w:rsidRDefault="0071711B" w:rsidP="00257DB0">
      <w:pPr>
        <w:pStyle w:val="Heading1"/>
        <w:rPr>
          <w:rFonts w:ascii="Arial" w:eastAsia="Times New Roman" w:hAnsi="Arial" w:cs="Arial"/>
          <w:b/>
          <w:color w:val="auto"/>
          <w:sz w:val="24"/>
          <w:szCs w:val="24"/>
          <w:lang w:val="ro-RO"/>
        </w:rPr>
      </w:pPr>
      <w:r w:rsidRPr="00F91DB8">
        <w:rPr>
          <w:rFonts w:ascii="Arial" w:eastAsia="Times New Roman" w:hAnsi="Arial" w:cs="Arial"/>
          <w:b/>
          <w:color w:val="auto"/>
          <w:sz w:val="24"/>
          <w:szCs w:val="24"/>
          <w:lang w:val="ro-RO"/>
        </w:rPr>
        <w:t>III. Monitorizarea mediului</w:t>
      </w:r>
    </w:p>
    <w:p w:rsidR="0071711B" w:rsidRPr="00F91DB8"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F91DB8" w:rsidRDefault="0071711B" w:rsidP="00257DB0">
      <w:pPr>
        <w:pStyle w:val="Heading2"/>
        <w:ind w:firstLine="340"/>
        <w:rPr>
          <w:rFonts w:ascii="Arial" w:hAnsi="Arial" w:cs="Arial"/>
        </w:rPr>
      </w:pPr>
      <w:r w:rsidRPr="00F91DB8">
        <w:rPr>
          <w:rFonts w:ascii="Arial" w:hAnsi="Arial" w:cs="Arial"/>
        </w:rPr>
        <w:t>1. Indicatorii fizico-chimici, bacteriologici și biologici emiși, emisii de poluanți, frecvența, modul de valorificare a rezultatelor</w:t>
      </w:r>
    </w:p>
    <w:sdt>
      <w:sdtPr>
        <w:rPr>
          <w:rFonts w:ascii="Arial" w:hAnsi="Arial" w:cs="Arial"/>
          <w:sz w:val="24"/>
          <w:szCs w:val="24"/>
          <w:lang w:val="ro-RO"/>
        </w:rPr>
        <w:alias w:val="Câmp editabil text"/>
        <w:tag w:val="CampEditabil"/>
        <w:id w:val="1873350555"/>
        <w:placeholder>
          <w:docPart w:val="A048AC2D91004E61A786F34981671E9E"/>
        </w:placeholder>
      </w:sdtPr>
      <w:sdtContent>
        <w:sdt>
          <w:sdtPr>
            <w:rPr>
              <w:rFonts w:ascii="Arial" w:eastAsia="Times New Roman" w:hAnsi="Arial" w:cs="Arial"/>
              <w:sz w:val="24"/>
              <w:szCs w:val="24"/>
              <w:lang w:val="ro-RO"/>
            </w:rPr>
            <w:alias w:val="Câmp editabil text"/>
            <w:tag w:val="CampEditabil"/>
            <w:id w:val="-1730063312"/>
            <w:placeholder>
              <w:docPart w:val="A0500FDE071441BB98801806165D07F1"/>
            </w:placeholder>
          </w:sdtPr>
          <w:sdtContent>
            <w:p w:rsidR="00B45AE7" w:rsidRPr="00F91DB8" w:rsidRDefault="00B45AE7" w:rsidP="00B45AE7">
              <w:pPr>
                <w:numPr>
                  <w:ilvl w:val="0"/>
                  <w:numId w:val="6"/>
                </w:numPr>
                <w:spacing w:after="0" w:line="240" w:lineRule="auto"/>
                <w:ind w:left="142" w:firstLine="0"/>
                <w:jc w:val="both"/>
                <w:rPr>
                  <w:rFonts w:ascii="Arial" w:hAnsi="Arial" w:cs="Arial"/>
                  <w:sz w:val="24"/>
                  <w:szCs w:val="24"/>
                  <w:lang w:val="ro-RO"/>
                </w:rPr>
              </w:pPr>
              <w:r w:rsidRPr="00F91DB8">
                <w:rPr>
                  <w:rFonts w:ascii="Arial" w:hAnsi="Arial" w:cs="Arial"/>
                  <w:sz w:val="24"/>
                  <w:szCs w:val="24"/>
                  <w:lang w:val="ro-RO"/>
                </w:rPr>
                <w:t>asigurarea auto-monitorizării este obligaţia titularului de activitate prin laborator propriu sau prin terţi de laboratoare acreditate,</w:t>
              </w:r>
            </w:p>
            <w:p w:rsidR="00B45AE7" w:rsidRPr="00F91DB8" w:rsidRDefault="00B45AE7" w:rsidP="00B45AE7">
              <w:pPr>
                <w:numPr>
                  <w:ilvl w:val="0"/>
                  <w:numId w:val="6"/>
                </w:numPr>
                <w:spacing w:after="0" w:line="240" w:lineRule="auto"/>
                <w:ind w:left="142" w:firstLine="0"/>
                <w:jc w:val="both"/>
                <w:rPr>
                  <w:rFonts w:ascii="Arial" w:hAnsi="Arial" w:cs="Arial"/>
                  <w:sz w:val="24"/>
                  <w:szCs w:val="24"/>
                  <w:lang w:val="ro-RO"/>
                </w:rPr>
              </w:pPr>
              <w:r w:rsidRPr="00F91DB8">
                <w:rPr>
                  <w:rFonts w:ascii="Arial" w:hAnsi="Arial" w:cs="Arial"/>
                  <w:sz w:val="24"/>
                  <w:szCs w:val="24"/>
                  <w:lang w:val="ro-RO"/>
                </w:rPr>
                <w:t>auto-monitorizarea se poate considera şi monitorizare de control în cazuri în care acestea sunt realizate prin laboratoare acreditate;</w:t>
              </w:r>
            </w:p>
            <w:p w:rsidR="00B45AE7" w:rsidRPr="00F91DB8" w:rsidRDefault="00B45AE7" w:rsidP="00B45AE7">
              <w:pPr>
                <w:spacing w:after="0" w:line="240" w:lineRule="auto"/>
                <w:ind w:left="142"/>
                <w:jc w:val="both"/>
                <w:rPr>
                  <w:rFonts w:ascii="Arial" w:hAnsi="Arial" w:cs="Arial"/>
                  <w:sz w:val="24"/>
                  <w:szCs w:val="24"/>
                  <w:lang w:val="ro-RO"/>
                </w:rPr>
              </w:pPr>
            </w:p>
            <w:p w:rsidR="00B45AE7" w:rsidRPr="00F91DB8" w:rsidRDefault="00B45AE7" w:rsidP="00B45AE7">
              <w:pPr>
                <w:autoSpaceDE w:val="0"/>
                <w:autoSpaceDN w:val="0"/>
                <w:adjustRightInd w:val="0"/>
                <w:spacing w:after="0" w:line="240" w:lineRule="auto"/>
                <w:jc w:val="both"/>
                <w:rPr>
                  <w:rFonts w:ascii="Arial" w:eastAsia="Times New Roman" w:hAnsi="Arial" w:cs="Arial"/>
                  <w:sz w:val="24"/>
                  <w:szCs w:val="24"/>
                  <w:lang w:val="ro-RO"/>
                </w:rPr>
              </w:pPr>
              <w:r w:rsidRPr="00F91DB8">
                <w:rPr>
                  <w:rFonts w:ascii="Arial" w:hAnsi="Arial" w:cs="Arial"/>
                  <w:sz w:val="24"/>
                  <w:szCs w:val="24"/>
                  <w:u w:val="single"/>
                  <w:lang w:val="ro-RO"/>
                </w:rPr>
                <w:t>A. Pentru funcţionare în condiţii normale</w:t>
              </w:r>
            </w:p>
          </w:sdtContent>
        </w:sdt>
        <w:p w:rsidR="0071711B" w:rsidRPr="00F91DB8" w:rsidRDefault="00F91DB8" w:rsidP="00B45AE7">
          <w:pPr>
            <w:autoSpaceDE w:val="0"/>
            <w:autoSpaceDN w:val="0"/>
            <w:adjustRightInd w:val="0"/>
            <w:spacing w:after="0" w:line="240" w:lineRule="auto"/>
            <w:ind w:left="720"/>
            <w:jc w:val="both"/>
            <w:rPr>
              <w:rFonts w:ascii="Arial" w:hAnsi="Arial" w:cs="Arial"/>
              <w:sz w:val="24"/>
              <w:szCs w:val="24"/>
              <w:lang w:val="ro-RO"/>
            </w:rPr>
          </w:pPr>
        </w:p>
      </w:sdtContent>
    </w:sdt>
    <w:p w:rsidR="0071711B" w:rsidRPr="00F91DB8" w:rsidRDefault="0071711B" w:rsidP="00257DB0">
      <w:pPr>
        <w:pStyle w:val="NoSpacing"/>
        <w:tabs>
          <w:tab w:val="left" w:pos="851"/>
        </w:tabs>
        <w:ind w:left="720" w:hanging="294"/>
        <w:rPr>
          <w:rFonts w:ascii="Arial" w:hAnsi="Arial" w:cs="Arial"/>
          <w:b/>
          <w:sz w:val="24"/>
          <w:szCs w:val="24"/>
          <w:lang w:val="ro-RO"/>
        </w:rPr>
      </w:pPr>
      <w:r w:rsidRPr="00F91DB8">
        <w:rPr>
          <w:rFonts w:ascii="Arial" w:hAnsi="Arial" w:cs="Arial"/>
          <w:b/>
          <w:sz w:val="24"/>
          <w:szCs w:val="24"/>
          <w:lang w:val="ro-RO"/>
        </w:rPr>
        <w:tab/>
        <w:t>Monitorizarea</w:t>
      </w:r>
      <w:r w:rsidR="00B45AE7" w:rsidRPr="00F91DB8">
        <w:rPr>
          <w:rFonts w:ascii="Arial" w:hAnsi="Arial" w:cs="Arial"/>
          <w:b/>
          <w:sz w:val="24"/>
          <w:szCs w:val="24"/>
          <w:lang w:val="ro-RO"/>
        </w:rPr>
        <w:t xml:space="preserve"> </w:t>
      </w:r>
      <w:r w:rsidRPr="00F91DB8">
        <w:rPr>
          <w:rFonts w:ascii="Arial" w:hAnsi="Arial" w:cs="Arial"/>
          <w:b/>
          <w:sz w:val="24"/>
          <w:szCs w:val="24"/>
          <w:lang w:val="ro-RO"/>
        </w:rPr>
        <w:t>aerului</w:t>
      </w:r>
    </w:p>
    <w:p w:rsidR="0071711B" w:rsidRPr="00F91DB8" w:rsidRDefault="0071711B" w:rsidP="0073740B">
      <w:pPr>
        <w:spacing w:after="0"/>
        <w:ind w:firstLine="720"/>
        <w:rPr>
          <w:rFonts w:ascii="Arial" w:hAnsi="Arial" w:cs="Arial"/>
          <w:sz w:val="24"/>
          <w:szCs w:val="24"/>
          <w:lang w:val="ro-RO"/>
        </w:rPr>
      </w:pPr>
      <w:r w:rsidRPr="00F91DB8">
        <w:rPr>
          <w:rFonts w:ascii="Arial" w:hAnsi="Arial" w:cs="Arial"/>
          <w:sz w:val="24"/>
          <w:szCs w:val="24"/>
          <w:lang w:val="ro-RO"/>
        </w:rPr>
        <w:t>Nu este</w:t>
      </w:r>
      <w:r w:rsidR="00B45AE7" w:rsidRPr="00F91DB8">
        <w:rPr>
          <w:rFonts w:ascii="Arial" w:hAnsi="Arial" w:cs="Arial"/>
          <w:sz w:val="24"/>
          <w:szCs w:val="24"/>
          <w:lang w:val="ro-RO"/>
        </w:rPr>
        <w:t xml:space="preserve"> </w:t>
      </w:r>
      <w:r w:rsidRPr="00F91DB8">
        <w:rPr>
          <w:rFonts w:ascii="Arial" w:hAnsi="Arial" w:cs="Arial"/>
          <w:sz w:val="24"/>
          <w:szCs w:val="24"/>
          <w:lang w:val="ro-RO"/>
        </w:rPr>
        <w:t>cazul.</w:t>
      </w:r>
    </w:p>
    <w:p w:rsidR="0071711B" w:rsidRPr="00F91DB8" w:rsidRDefault="0071711B" w:rsidP="00257DB0">
      <w:pPr>
        <w:pStyle w:val="NoSpacing"/>
        <w:ind w:left="720"/>
        <w:rPr>
          <w:rFonts w:ascii="Arial" w:hAnsi="Arial" w:cs="Arial"/>
          <w:b/>
          <w:sz w:val="24"/>
          <w:szCs w:val="24"/>
          <w:lang w:val="ro-RO"/>
        </w:rPr>
      </w:pPr>
      <w:r w:rsidRPr="00F91DB8">
        <w:rPr>
          <w:rFonts w:ascii="Arial" w:hAnsi="Arial" w:cs="Arial"/>
          <w:b/>
          <w:sz w:val="24"/>
          <w:szCs w:val="24"/>
          <w:lang w:val="ro-RO"/>
        </w:rPr>
        <w:t>Monitorizarea</w:t>
      </w:r>
      <w:r w:rsidR="00C030EA" w:rsidRPr="00F91DB8">
        <w:rPr>
          <w:rFonts w:ascii="Arial" w:hAnsi="Arial" w:cs="Arial"/>
          <w:b/>
          <w:sz w:val="24"/>
          <w:szCs w:val="24"/>
          <w:lang w:val="ro-RO"/>
        </w:rPr>
        <w:t xml:space="preserve"> </w:t>
      </w:r>
      <w:r w:rsidRPr="00F91DB8">
        <w:rPr>
          <w:rFonts w:ascii="Arial" w:hAnsi="Arial" w:cs="Arial"/>
          <w:b/>
          <w:sz w:val="24"/>
          <w:szCs w:val="24"/>
          <w:lang w:val="ro-RO"/>
        </w:rPr>
        <w:t>apei</w:t>
      </w:r>
    </w:p>
    <w:p w:rsidR="0073740B" w:rsidRPr="00F91DB8" w:rsidRDefault="0073740B" w:rsidP="00257DB0">
      <w:pPr>
        <w:pStyle w:val="NoSpacing"/>
        <w:ind w:left="720"/>
        <w:rPr>
          <w:rFonts w:ascii="Arial" w:hAnsi="Arial" w:cs="Arial"/>
          <w:sz w:val="24"/>
          <w:szCs w:val="24"/>
          <w:lang w:val="ro-RO"/>
        </w:rPr>
      </w:pPr>
      <w:r w:rsidRPr="00F91DB8">
        <w:rPr>
          <w:rFonts w:ascii="Arial" w:hAnsi="Arial" w:cs="Arial"/>
          <w:sz w:val="24"/>
          <w:szCs w:val="24"/>
          <w:lang w:val="ro-RO"/>
        </w:rPr>
        <w:t>Nu este cazul.</w:t>
      </w:r>
    </w:p>
    <w:p w:rsidR="0071711B" w:rsidRPr="00F91DB8" w:rsidRDefault="0071711B" w:rsidP="00257DB0">
      <w:pPr>
        <w:pStyle w:val="NoSpacing"/>
        <w:ind w:left="426" w:firstLine="294"/>
        <w:rPr>
          <w:rFonts w:ascii="Arial" w:hAnsi="Arial" w:cs="Arial"/>
          <w:b/>
          <w:sz w:val="24"/>
          <w:szCs w:val="24"/>
          <w:lang w:val="ro-RO"/>
        </w:rPr>
      </w:pPr>
      <w:r w:rsidRPr="00F91DB8">
        <w:rPr>
          <w:rFonts w:ascii="Arial" w:hAnsi="Arial" w:cs="Arial"/>
          <w:b/>
          <w:sz w:val="24"/>
          <w:szCs w:val="24"/>
          <w:lang w:val="ro-RO"/>
        </w:rPr>
        <w:t>Monitorizare</w:t>
      </w:r>
      <w:r w:rsidR="00E97DA6" w:rsidRPr="00F91DB8">
        <w:rPr>
          <w:rFonts w:ascii="Arial" w:hAnsi="Arial" w:cs="Arial"/>
          <w:b/>
          <w:sz w:val="24"/>
          <w:szCs w:val="24"/>
          <w:lang w:val="ro-RO"/>
        </w:rPr>
        <w:t xml:space="preserve"> </w:t>
      </w:r>
      <w:r w:rsidRPr="00F91DB8">
        <w:rPr>
          <w:rFonts w:ascii="Arial" w:hAnsi="Arial" w:cs="Arial"/>
          <w:b/>
          <w:sz w:val="24"/>
          <w:szCs w:val="24"/>
          <w:lang w:val="ro-RO"/>
        </w:rPr>
        <w:t>apei</w:t>
      </w:r>
      <w:r w:rsidR="00E97DA6" w:rsidRPr="00F91DB8">
        <w:rPr>
          <w:rFonts w:ascii="Arial" w:hAnsi="Arial" w:cs="Arial"/>
          <w:b/>
          <w:sz w:val="24"/>
          <w:szCs w:val="24"/>
          <w:lang w:val="ro-RO"/>
        </w:rPr>
        <w:t xml:space="preserve"> </w:t>
      </w:r>
      <w:r w:rsidRPr="00F91DB8">
        <w:rPr>
          <w:rFonts w:ascii="Arial" w:hAnsi="Arial" w:cs="Arial"/>
          <w:b/>
          <w:sz w:val="24"/>
          <w:szCs w:val="24"/>
          <w:lang w:val="ro-RO"/>
        </w:rPr>
        <w:t>subterane</w:t>
      </w:r>
    </w:p>
    <w:p w:rsidR="0071711B" w:rsidRPr="00F91DB8" w:rsidRDefault="0071711B" w:rsidP="009A4BC4">
      <w:pPr>
        <w:pStyle w:val="NoSpacing"/>
        <w:ind w:left="720"/>
        <w:rPr>
          <w:rFonts w:ascii="Arial" w:hAnsi="Arial" w:cs="Arial"/>
          <w:sz w:val="24"/>
          <w:szCs w:val="24"/>
          <w:lang w:val="ro-RO"/>
        </w:rPr>
      </w:pPr>
      <w:r w:rsidRPr="00F91DB8">
        <w:rPr>
          <w:rFonts w:ascii="Arial" w:hAnsi="Arial" w:cs="Arial"/>
          <w:sz w:val="24"/>
          <w:szCs w:val="24"/>
          <w:lang w:val="ro-RO"/>
        </w:rPr>
        <w:t>Nu este</w:t>
      </w:r>
      <w:r w:rsidR="00E97DA6" w:rsidRPr="00F91DB8">
        <w:rPr>
          <w:rFonts w:ascii="Arial" w:hAnsi="Arial" w:cs="Arial"/>
          <w:sz w:val="24"/>
          <w:szCs w:val="24"/>
          <w:lang w:val="ro-RO"/>
        </w:rPr>
        <w:t xml:space="preserve"> </w:t>
      </w:r>
      <w:r w:rsidRPr="00F91DB8">
        <w:rPr>
          <w:rFonts w:ascii="Arial" w:hAnsi="Arial" w:cs="Arial"/>
          <w:sz w:val="24"/>
          <w:szCs w:val="24"/>
          <w:lang w:val="ro-RO"/>
        </w:rPr>
        <w:t>cazul.</w:t>
      </w:r>
    </w:p>
    <w:p w:rsidR="0071711B" w:rsidRPr="00F91DB8" w:rsidRDefault="0071711B" w:rsidP="00257DB0">
      <w:pPr>
        <w:pStyle w:val="NoSpacing"/>
        <w:ind w:left="426" w:firstLine="294"/>
        <w:rPr>
          <w:rFonts w:ascii="Arial" w:hAnsi="Arial" w:cs="Arial"/>
          <w:b/>
          <w:sz w:val="24"/>
          <w:szCs w:val="24"/>
          <w:lang w:val="ro-RO"/>
        </w:rPr>
      </w:pPr>
      <w:r w:rsidRPr="00F91DB8">
        <w:rPr>
          <w:rFonts w:ascii="Arial" w:hAnsi="Arial" w:cs="Arial"/>
          <w:b/>
          <w:sz w:val="24"/>
          <w:szCs w:val="24"/>
          <w:lang w:val="ro-RO"/>
        </w:rPr>
        <w:t>Monitorizarea</w:t>
      </w:r>
      <w:r w:rsidR="00E97DA6" w:rsidRPr="00F91DB8">
        <w:rPr>
          <w:rFonts w:ascii="Arial" w:hAnsi="Arial" w:cs="Arial"/>
          <w:b/>
          <w:sz w:val="24"/>
          <w:szCs w:val="24"/>
          <w:lang w:val="ro-RO"/>
        </w:rPr>
        <w:t xml:space="preserve"> </w:t>
      </w:r>
      <w:r w:rsidRPr="00F91DB8">
        <w:rPr>
          <w:rFonts w:ascii="Arial" w:hAnsi="Arial" w:cs="Arial"/>
          <w:b/>
          <w:sz w:val="24"/>
          <w:szCs w:val="24"/>
          <w:lang w:val="ro-RO"/>
        </w:rPr>
        <w:t>solului</w:t>
      </w:r>
    </w:p>
    <w:p w:rsidR="0071711B" w:rsidRPr="00F91DB8" w:rsidRDefault="0071711B" w:rsidP="00257DB0">
      <w:pPr>
        <w:pStyle w:val="NoSpacing"/>
        <w:ind w:left="720"/>
        <w:rPr>
          <w:rFonts w:ascii="Arial" w:hAnsi="Arial" w:cs="Arial"/>
          <w:sz w:val="24"/>
          <w:szCs w:val="24"/>
          <w:lang w:val="ro-RO"/>
        </w:rPr>
      </w:pPr>
      <w:r w:rsidRPr="00F91DB8">
        <w:rPr>
          <w:rFonts w:ascii="Arial" w:hAnsi="Arial" w:cs="Arial"/>
          <w:sz w:val="24"/>
          <w:szCs w:val="24"/>
          <w:lang w:val="ro-RO"/>
        </w:rPr>
        <w:t>Nu este</w:t>
      </w:r>
      <w:r w:rsidR="00E97DA6" w:rsidRPr="00F91DB8">
        <w:rPr>
          <w:rFonts w:ascii="Arial" w:hAnsi="Arial" w:cs="Arial"/>
          <w:sz w:val="24"/>
          <w:szCs w:val="24"/>
          <w:lang w:val="ro-RO"/>
        </w:rPr>
        <w:t xml:space="preserve"> </w:t>
      </w:r>
      <w:r w:rsidRPr="00F91DB8">
        <w:rPr>
          <w:rFonts w:ascii="Arial" w:hAnsi="Arial" w:cs="Arial"/>
          <w:sz w:val="24"/>
          <w:szCs w:val="24"/>
          <w:lang w:val="ro-RO"/>
        </w:rPr>
        <w:t>cazul.</w:t>
      </w:r>
    </w:p>
    <w:p w:rsidR="0071711B" w:rsidRPr="00F91DB8" w:rsidRDefault="0071711B" w:rsidP="00257DB0">
      <w:pPr>
        <w:pStyle w:val="NoSpacing"/>
        <w:ind w:left="426"/>
        <w:rPr>
          <w:rFonts w:ascii="Arial" w:hAnsi="Arial" w:cs="Arial"/>
          <w:b/>
          <w:sz w:val="24"/>
          <w:szCs w:val="24"/>
          <w:lang w:val="ro-RO"/>
        </w:rPr>
      </w:pPr>
    </w:p>
    <w:p w:rsidR="0071711B" w:rsidRPr="00F91DB8" w:rsidRDefault="00F91DB8" w:rsidP="00257DB0">
      <w:pPr>
        <w:spacing w:after="0"/>
        <w:rPr>
          <w:rFonts w:ascii="Arial" w:hAnsi="Arial" w:cs="Arial"/>
          <w:lang w:val="ro-RO"/>
        </w:rPr>
      </w:pPr>
      <w:sdt>
        <w:sdtPr>
          <w:rPr>
            <w:rFonts w:ascii="Arial" w:hAnsi="Arial" w:cs="Arial"/>
            <w:lang w:val="ro-RO"/>
          </w:rPr>
          <w:alias w:val="Câmp editabil text"/>
          <w:tag w:val="CampEditabil"/>
          <w:id w:val="-2022314578"/>
          <w:placeholder>
            <w:docPart w:val="D89EB7EFCD204870BC14F9624F2DD4A8"/>
          </w:placeholder>
        </w:sdtPr>
        <w:sdtContent>
          <w:r w:rsidR="00B45AE7" w:rsidRPr="00F91DB8">
            <w:rPr>
              <w:rFonts w:ascii="Arial" w:hAnsi="Arial" w:cs="Arial"/>
              <w:b/>
              <w:sz w:val="24"/>
              <w:szCs w:val="24"/>
              <w:lang w:val="ro-RO"/>
            </w:rPr>
            <w:t>B</w:t>
          </w:r>
          <w:r w:rsidR="00B45AE7" w:rsidRPr="00F91DB8">
            <w:rPr>
              <w:rFonts w:ascii="Arial" w:hAnsi="Arial" w:cs="Arial"/>
              <w:sz w:val="24"/>
              <w:szCs w:val="24"/>
              <w:lang w:val="ro-RO"/>
            </w:rPr>
            <w:t xml:space="preserve">. În caz de accident/incident sau reclamaţie aveţi obligaţia de a determina prin măsurători indicatorii privind emisiile de poluanţi specificaţi în capitolul </w:t>
          </w:r>
          <w:proofErr w:type="spellStart"/>
          <w:r w:rsidR="00B45AE7" w:rsidRPr="00F91DB8">
            <w:rPr>
              <w:rFonts w:ascii="Arial" w:hAnsi="Arial" w:cs="Arial"/>
              <w:sz w:val="24"/>
              <w:szCs w:val="24"/>
              <w:lang w:val="ro-RO"/>
            </w:rPr>
            <w:t>nr.II</w:t>
          </w:r>
          <w:proofErr w:type="spellEnd"/>
          <w:r w:rsidR="00B45AE7" w:rsidRPr="00F91DB8">
            <w:rPr>
              <w:rFonts w:ascii="Arial" w:hAnsi="Arial" w:cs="Arial"/>
              <w:sz w:val="24"/>
              <w:szCs w:val="24"/>
              <w:lang w:val="ro-RO"/>
            </w:rPr>
            <w:t xml:space="preserve"> pct.3, după caz</w:t>
          </w:r>
        </w:sdtContent>
      </w:sdt>
    </w:p>
    <w:p w:rsidR="0071711B" w:rsidRPr="00F91DB8" w:rsidRDefault="0071711B" w:rsidP="00257DB0">
      <w:pPr>
        <w:spacing w:after="0"/>
        <w:rPr>
          <w:rFonts w:ascii="Arial" w:hAnsi="Arial" w:cs="Arial"/>
          <w:lang w:val="ro-RO"/>
        </w:rPr>
      </w:pPr>
    </w:p>
    <w:p w:rsidR="0071711B" w:rsidRPr="00F91DB8" w:rsidRDefault="0071711B" w:rsidP="00257DB0">
      <w:pPr>
        <w:pStyle w:val="Heading2"/>
        <w:rPr>
          <w:rFonts w:ascii="Arial" w:hAnsi="Arial" w:cs="Arial"/>
        </w:rPr>
      </w:pPr>
      <w:r w:rsidRPr="00F91DB8">
        <w:t>2.</w:t>
      </w:r>
      <w:r w:rsidRPr="00F91DB8">
        <w:rPr>
          <w:rFonts w:ascii="Arial" w:hAnsi="Arial" w:cs="Arial"/>
        </w:rPr>
        <w:t>Datele ce vor fi raportate autorității pentru protecția mediului și periodicitatea se regăsesc la capitolul VII, în tabelul care centralizează toate obligațiile de raportare ale titularului.</w:t>
      </w:r>
    </w:p>
    <w:sdt>
      <w:sdtPr>
        <w:rPr>
          <w:rFonts w:ascii="Arial" w:hAnsi="Arial" w:cs="Arial"/>
          <w:lang w:val="ro-RO"/>
        </w:rPr>
        <w:alias w:val="Câmp editabil text"/>
        <w:tag w:val="CampEditabil"/>
        <w:id w:val="918061855"/>
        <w:placeholder>
          <w:docPart w:val="0356F53CEF4749EB8E9EEF53212D0E18"/>
        </w:placeholder>
      </w:sdtPr>
      <w:sdtContent>
        <w:p w:rsidR="00B45AE7" w:rsidRPr="00F91DB8" w:rsidRDefault="00B45AE7" w:rsidP="00B45AE7">
          <w:pPr>
            <w:spacing w:after="0"/>
            <w:ind w:firstLine="720"/>
            <w:jc w:val="both"/>
            <w:rPr>
              <w:rFonts w:ascii="Arial" w:hAnsi="Arial" w:cs="Arial"/>
              <w:sz w:val="24"/>
              <w:szCs w:val="24"/>
              <w:lang w:val="ro-RO"/>
            </w:rPr>
          </w:pPr>
          <w:r w:rsidRPr="00F91DB8">
            <w:rPr>
              <w:rFonts w:ascii="Arial" w:hAnsi="Arial" w:cs="Arial"/>
              <w:i/>
              <w:sz w:val="24"/>
              <w:szCs w:val="24"/>
              <w:lang w:val="ro-RO"/>
            </w:rPr>
            <w:t>- Va fi raportat orice disfuncţiune, avarie a instalaţiilor sau activităţilor, care au cauzat sau pot cauza poluarea mediului şi orice accident care a cauzat sau poate cauza poluarea mediului</w:t>
          </w:r>
          <w:r w:rsidRPr="00F91DB8">
            <w:rPr>
              <w:rFonts w:ascii="Arial" w:hAnsi="Arial" w:cs="Arial"/>
              <w:sz w:val="24"/>
              <w:szCs w:val="24"/>
              <w:lang w:val="ro-RO"/>
            </w:rPr>
            <w:t xml:space="preserve"> prin transmiterea în termen de maxim 2 ore de la constatare la APM Harghita a Raportului de informare cu următoarele informaţii:</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Date de localizare exactă a poluării accidentale ( anul, luna,ziua, ora, locul)</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Cauza producerii poluării accidentale</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Elemente de mediu afectate</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lastRenderedPageBreak/>
            <w:t>Modul de manifestare a fenomenului</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Rezultatele analizelor ( dacă s-a efectuat)</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Tendinţa evoluţiei</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Măsuri luate ( la sursă , respectiv pentru reducerea şi/sau eliminarea efectelor)</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Alte informaţii</w:t>
          </w:r>
        </w:p>
        <w:p w:rsidR="00B45AE7" w:rsidRPr="00F91DB8" w:rsidRDefault="00B45AE7" w:rsidP="00B45AE7">
          <w:pPr>
            <w:widowControl w:val="0"/>
            <w:numPr>
              <w:ilvl w:val="0"/>
              <w:numId w:val="7"/>
            </w:numPr>
            <w:tabs>
              <w:tab w:val="num" w:pos="720"/>
            </w:tabs>
            <w:suppressAutoHyphens/>
            <w:spacing w:after="0" w:line="240" w:lineRule="auto"/>
            <w:ind w:left="720"/>
            <w:jc w:val="both"/>
            <w:rPr>
              <w:rFonts w:ascii="Arial" w:hAnsi="Arial" w:cs="Arial"/>
              <w:sz w:val="24"/>
              <w:szCs w:val="24"/>
              <w:lang w:val="ro-RO"/>
            </w:rPr>
          </w:pPr>
          <w:r w:rsidRPr="00F91DB8">
            <w:rPr>
              <w:rFonts w:ascii="Arial" w:hAnsi="Arial" w:cs="Arial"/>
              <w:sz w:val="24"/>
              <w:szCs w:val="24"/>
              <w:lang w:val="ro-RO"/>
            </w:rPr>
            <w:t>Numele, prenumele, funcţia, data informării, semnătura, ştampila, a comunicatorului de informaţii</w:t>
          </w:r>
        </w:p>
        <w:p w:rsidR="00B45AE7" w:rsidRPr="00F91DB8" w:rsidRDefault="00B45AE7" w:rsidP="00B45AE7">
          <w:pPr>
            <w:jc w:val="both"/>
            <w:rPr>
              <w:rFonts w:ascii="Arial" w:hAnsi="Arial" w:cs="Arial"/>
              <w:sz w:val="24"/>
              <w:szCs w:val="24"/>
              <w:lang w:val="ro-RO"/>
            </w:rPr>
          </w:pPr>
          <w:r w:rsidRPr="00F91DB8">
            <w:rPr>
              <w:rFonts w:ascii="Arial" w:hAnsi="Arial" w:cs="Arial"/>
              <w:sz w:val="24"/>
              <w:szCs w:val="24"/>
              <w:lang w:val="ro-RO"/>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p w:rsidR="0071711B" w:rsidRPr="00F91DB8" w:rsidRDefault="00F91DB8" w:rsidP="00B45AE7">
          <w:pPr>
            <w:spacing w:after="0"/>
            <w:rPr>
              <w:rFonts w:ascii="Arial" w:hAnsi="Arial" w:cs="Arial"/>
              <w:lang w:val="ro-RO"/>
            </w:rPr>
          </w:pPr>
        </w:p>
      </w:sdtContent>
    </w:sdt>
    <w:p w:rsidR="0071711B" w:rsidRPr="00F91DB8" w:rsidRDefault="0071711B" w:rsidP="00257DB0">
      <w:pPr>
        <w:pStyle w:val="Heading1"/>
        <w:rPr>
          <w:rFonts w:ascii="Arial" w:eastAsia="Times New Roman" w:hAnsi="Arial" w:cs="Arial"/>
          <w:b/>
          <w:color w:val="auto"/>
          <w:sz w:val="24"/>
          <w:szCs w:val="24"/>
          <w:lang w:val="ro-RO"/>
        </w:rPr>
      </w:pPr>
      <w:r w:rsidRPr="00F91DB8">
        <w:rPr>
          <w:rFonts w:ascii="Arial" w:eastAsia="Times New Roman" w:hAnsi="Arial" w:cs="Arial"/>
          <w:b/>
          <w:color w:val="auto"/>
          <w:sz w:val="24"/>
          <w:szCs w:val="24"/>
          <w:lang w:val="ro-RO"/>
        </w:rPr>
        <w:t>IV. Modul de gospodărire a deșeurilor și a ambalajelor</w:t>
      </w:r>
    </w:p>
    <w:p w:rsidR="0071711B" w:rsidRPr="00F91DB8" w:rsidRDefault="0071711B" w:rsidP="00257DB0">
      <w:pPr>
        <w:autoSpaceDE w:val="0"/>
        <w:autoSpaceDN w:val="0"/>
        <w:adjustRightInd w:val="0"/>
        <w:spacing w:after="0" w:line="240" w:lineRule="auto"/>
        <w:jc w:val="both"/>
        <w:rPr>
          <w:rFonts w:ascii="Arial" w:eastAsia="Times New Roman" w:hAnsi="Arial" w:cs="Arial"/>
          <w:sz w:val="24"/>
          <w:szCs w:val="24"/>
          <w:lang w:val="ro-RO"/>
        </w:rPr>
      </w:pPr>
    </w:p>
    <w:p w:rsidR="0071711B" w:rsidRPr="00F91DB8" w:rsidRDefault="0071711B" w:rsidP="00257DB0">
      <w:pPr>
        <w:pStyle w:val="Heading2"/>
        <w:ind w:left="360"/>
        <w:rPr>
          <w:rFonts w:ascii="Arial" w:hAnsi="Arial" w:cs="Arial"/>
        </w:rPr>
      </w:pPr>
      <w:r w:rsidRPr="00F91DB8">
        <w:rPr>
          <w:rFonts w:ascii="Arial" w:hAnsi="Arial" w:cs="Arial"/>
        </w:rPr>
        <w:t>1. Deșeuri produse</w:t>
      </w:r>
    </w:p>
    <w:p w:rsidR="0071711B" w:rsidRPr="00F91DB8" w:rsidRDefault="0071711B" w:rsidP="00257DB0">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2255"/>
        <w:gridCol w:w="1305"/>
        <w:gridCol w:w="979"/>
        <w:gridCol w:w="1088"/>
        <w:gridCol w:w="1303"/>
        <w:gridCol w:w="546"/>
        <w:gridCol w:w="1523"/>
      </w:tblGrid>
      <w:tr w:rsidR="0071711B" w:rsidRPr="00F91DB8" w:rsidTr="000669CE">
        <w:trPr>
          <w:cantSplit/>
          <w:trHeight w:val="1701"/>
        </w:trPr>
        <w:tc>
          <w:tcPr>
            <w:tcW w:w="1008"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Cod deșeu</w:t>
            </w:r>
          </w:p>
        </w:tc>
        <w:tc>
          <w:tcPr>
            <w:tcW w:w="2255"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Denumire deșeu</w:t>
            </w:r>
          </w:p>
        </w:tc>
        <w:tc>
          <w:tcPr>
            <w:tcW w:w="1305"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71711B" w:rsidRPr="00F91DB8" w:rsidRDefault="0071711B" w:rsidP="00257D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Cantitate</w:t>
            </w:r>
          </w:p>
        </w:tc>
        <w:tc>
          <w:tcPr>
            <w:tcW w:w="1088"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UM</w:t>
            </w:r>
          </w:p>
        </w:tc>
        <w:tc>
          <w:tcPr>
            <w:tcW w:w="1303"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Operațiune valorificare / eliminare</w:t>
            </w:r>
          </w:p>
        </w:tc>
        <w:tc>
          <w:tcPr>
            <w:tcW w:w="546" w:type="dxa"/>
            <w:shd w:val="clear" w:color="auto" w:fill="C0C0C0"/>
            <w:textDirection w:val="btLr"/>
            <w:vAlign w:val="center"/>
          </w:tcPr>
          <w:p w:rsidR="0071711B" w:rsidRPr="00F91DB8" w:rsidRDefault="0071711B" w:rsidP="00257DB0">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Cod operațiune</w:t>
            </w:r>
          </w:p>
        </w:tc>
        <w:tc>
          <w:tcPr>
            <w:tcW w:w="1523"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Denumire operațiune</w:t>
            </w:r>
          </w:p>
        </w:tc>
      </w:tr>
      <w:tr w:rsidR="0071711B" w:rsidRPr="00F91DB8" w:rsidTr="000669CE">
        <w:tc>
          <w:tcPr>
            <w:tcW w:w="1008"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20 03 01</w:t>
            </w:r>
          </w:p>
        </w:tc>
        <w:tc>
          <w:tcPr>
            <w:tcW w:w="2255" w:type="dxa"/>
            <w:shd w:val="clear" w:color="auto" w:fill="auto"/>
          </w:tcPr>
          <w:p w:rsidR="0071711B" w:rsidRPr="00F91DB8" w:rsidRDefault="002C401A"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Deș</w:t>
            </w:r>
            <w:r w:rsidR="0071711B" w:rsidRPr="00F91DB8">
              <w:rPr>
                <w:rFonts w:ascii="Arial" w:eastAsia="Times New Roman" w:hAnsi="Arial" w:cs="Arial"/>
                <w:sz w:val="24"/>
                <w:szCs w:val="24"/>
                <w:lang w:val="ro-RO"/>
              </w:rPr>
              <w:t>euri municipale amestecate</w:t>
            </w:r>
          </w:p>
        </w:tc>
        <w:tc>
          <w:tcPr>
            <w:tcW w:w="1305"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birou, vestiare grupuri sanitare</w:t>
            </w:r>
          </w:p>
        </w:tc>
        <w:tc>
          <w:tcPr>
            <w:tcW w:w="979" w:type="dxa"/>
            <w:shd w:val="clear" w:color="auto" w:fill="auto"/>
          </w:tcPr>
          <w:p w:rsidR="0071711B" w:rsidRPr="00F91DB8" w:rsidRDefault="007D11DB"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1,4</w:t>
            </w:r>
          </w:p>
        </w:tc>
        <w:tc>
          <w:tcPr>
            <w:tcW w:w="1088" w:type="dxa"/>
            <w:shd w:val="clear" w:color="auto" w:fill="auto"/>
          </w:tcPr>
          <w:p w:rsidR="0071711B" w:rsidRPr="00F91DB8" w:rsidRDefault="007D11DB"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Mc/zi</w:t>
            </w:r>
          </w:p>
        </w:tc>
        <w:tc>
          <w:tcPr>
            <w:tcW w:w="1303"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Eliminare</w:t>
            </w:r>
          </w:p>
        </w:tc>
        <w:tc>
          <w:tcPr>
            <w:tcW w:w="546"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D 5</w:t>
            </w:r>
          </w:p>
        </w:tc>
        <w:tc>
          <w:tcPr>
            <w:tcW w:w="1523" w:type="dxa"/>
            <w:shd w:val="clear" w:color="auto" w:fill="auto"/>
          </w:tcPr>
          <w:p w:rsidR="0071711B" w:rsidRPr="00F91DB8" w:rsidRDefault="0071711B" w:rsidP="00437033">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 xml:space="preserve">Depozitarea in depozite special amenajate </w:t>
            </w:r>
          </w:p>
        </w:tc>
      </w:tr>
      <w:tr w:rsidR="00D565B6" w:rsidRPr="00F91DB8" w:rsidTr="000669CE">
        <w:tc>
          <w:tcPr>
            <w:tcW w:w="1008" w:type="dxa"/>
            <w:shd w:val="clear" w:color="auto" w:fill="auto"/>
          </w:tcPr>
          <w:p w:rsidR="00D565B6" w:rsidRPr="00F91DB8" w:rsidRDefault="00204432"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13 0</w:t>
            </w:r>
            <w:r w:rsidR="007D11DB" w:rsidRPr="00F91DB8">
              <w:rPr>
                <w:rFonts w:ascii="Arial" w:eastAsia="Times New Roman" w:hAnsi="Arial" w:cs="Arial"/>
                <w:sz w:val="24"/>
                <w:szCs w:val="24"/>
                <w:lang w:val="ro-RO"/>
              </w:rPr>
              <w:t>2 06</w:t>
            </w:r>
            <w:r w:rsidRPr="00F91DB8">
              <w:rPr>
                <w:rFonts w:ascii="Arial" w:eastAsia="Times New Roman" w:hAnsi="Arial" w:cs="Arial"/>
                <w:sz w:val="24"/>
                <w:szCs w:val="24"/>
                <w:lang w:val="ro-RO"/>
              </w:rPr>
              <w:t xml:space="preserve"> </w:t>
            </w:r>
          </w:p>
        </w:tc>
        <w:tc>
          <w:tcPr>
            <w:tcW w:w="2255" w:type="dxa"/>
            <w:shd w:val="clear" w:color="auto" w:fill="auto"/>
          </w:tcPr>
          <w:p w:rsidR="00D565B6" w:rsidRPr="00F91DB8" w:rsidRDefault="007D11DB"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Uleiuri uzat</w:t>
            </w:r>
          </w:p>
        </w:tc>
        <w:tc>
          <w:tcPr>
            <w:tcW w:w="1305" w:type="dxa"/>
            <w:shd w:val="clear" w:color="auto" w:fill="auto"/>
          </w:tcPr>
          <w:p w:rsidR="00D565B6" w:rsidRPr="00F91DB8" w:rsidRDefault="009A4BC4" w:rsidP="005861FF">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Din mașini pt. transport marfă</w:t>
            </w:r>
          </w:p>
        </w:tc>
        <w:tc>
          <w:tcPr>
            <w:tcW w:w="979" w:type="dxa"/>
            <w:shd w:val="clear" w:color="auto" w:fill="auto"/>
          </w:tcPr>
          <w:p w:rsidR="00D565B6" w:rsidRPr="00F91DB8" w:rsidRDefault="005861FF"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25,00</w:t>
            </w:r>
          </w:p>
        </w:tc>
        <w:tc>
          <w:tcPr>
            <w:tcW w:w="1088" w:type="dxa"/>
            <w:shd w:val="clear" w:color="auto" w:fill="auto"/>
          </w:tcPr>
          <w:p w:rsidR="00D565B6" w:rsidRPr="00F91DB8" w:rsidRDefault="005861F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l/an</w:t>
            </w:r>
          </w:p>
        </w:tc>
        <w:tc>
          <w:tcPr>
            <w:tcW w:w="1303" w:type="dxa"/>
            <w:shd w:val="clear" w:color="auto" w:fill="auto"/>
          </w:tcPr>
          <w:p w:rsidR="00D565B6" w:rsidRPr="00F91DB8" w:rsidRDefault="00D565B6" w:rsidP="00347B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Valorificare</w:t>
            </w:r>
          </w:p>
        </w:tc>
        <w:tc>
          <w:tcPr>
            <w:tcW w:w="546" w:type="dxa"/>
            <w:shd w:val="clear" w:color="auto" w:fill="auto"/>
          </w:tcPr>
          <w:p w:rsidR="00D565B6" w:rsidRPr="00F91DB8" w:rsidRDefault="00D565B6" w:rsidP="00703AF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R 1</w:t>
            </w:r>
            <w:r w:rsidR="00703AF0" w:rsidRPr="00F91DB8">
              <w:rPr>
                <w:rFonts w:ascii="Arial" w:eastAsia="Times New Roman" w:hAnsi="Arial" w:cs="Arial"/>
                <w:sz w:val="24"/>
                <w:szCs w:val="24"/>
                <w:lang w:val="ro-RO"/>
              </w:rPr>
              <w:t>2</w:t>
            </w:r>
          </w:p>
        </w:tc>
        <w:tc>
          <w:tcPr>
            <w:tcW w:w="1523" w:type="dxa"/>
            <w:shd w:val="clear" w:color="auto" w:fill="auto"/>
          </w:tcPr>
          <w:p w:rsidR="00D565B6" w:rsidRPr="00F91DB8" w:rsidRDefault="00703AF0" w:rsidP="00347B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Schimbul de deşeuri în vederea expunerii la oricare dintre operaţiunile numerotate de la R1 la R11</w:t>
            </w:r>
          </w:p>
        </w:tc>
      </w:tr>
      <w:tr w:rsidR="00EF4CED" w:rsidRPr="00F91DB8" w:rsidTr="000669CE">
        <w:tc>
          <w:tcPr>
            <w:tcW w:w="1008" w:type="dxa"/>
            <w:shd w:val="clear" w:color="auto" w:fill="auto"/>
          </w:tcPr>
          <w:p w:rsidR="00EF4CED" w:rsidRPr="00F91DB8" w:rsidRDefault="00EF4CED"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15 01 02</w:t>
            </w:r>
          </w:p>
        </w:tc>
        <w:tc>
          <w:tcPr>
            <w:tcW w:w="2255" w:type="dxa"/>
            <w:shd w:val="clear" w:color="auto" w:fill="auto"/>
          </w:tcPr>
          <w:p w:rsidR="00EF4CED" w:rsidRPr="00F91DB8" w:rsidRDefault="00EF4CED"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Materiale plastice</w:t>
            </w:r>
          </w:p>
        </w:tc>
        <w:tc>
          <w:tcPr>
            <w:tcW w:w="1305" w:type="dxa"/>
            <w:shd w:val="clear" w:color="auto" w:fill="auto"/>
          </w:tcPr>
          <w:p w:rsidR="00EF4CED" w:rsidRPr="00F91DB8" w:rsidRDefault="00EF4CED" w:rsidP="005861FF">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D</w:t>
            </w:r>
            <w:r w:rsidR="005A770F" w:rsidRPr="00F91DB8">
              <w:rPr>
                <w:rFonts w:ascii="Arial" w:eastAsia="Times New Roman" w:hAnsi="Arial" w:cs="Arial"/>
                <w:sz w:val="24"/>
                <w:szCs w:val="24"/>
                <w:lang w:val="ro-RO"/>
              </w:rPr>
              <w:t>eșeuri tehnologice rezultate</w:t>
            </w:r>
          </w:p>
        </w:tc>
        <w:tc>
          <w:tcPr>
            <w:tcW w:w="979" w:type="dxa"/>
            <w:shd w:val="clear" w:color="auto" w:fill="auto"/>
          </w:tcPr>
          <w:p w:rsidR="00EF4CED" w:rsidRPr="00F91DB8" w:rsidRDefault="00EF4CED"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30,00</w:t>
            </w:r>
          </w:p>
        </w:tc>
        <w:tc>
          <w:tcPr>
            <w:tcW w:w="1088" w:type="dxa"/>
            <w:shd w:val="clear" w:color="auto" w:fill="auto"/>
          </w:tcPr>
          <w:p w:rsidR="00EF4CED" w:rsidRPr="00F91DB8" w:rsidRDefault="00EF4CED"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Kg/zi</w:t>
            </w:r>
          </w:p>
        </w:tc>
        <w:tc>
          <w:tcPr>
            <w:tcW w:w="1303" w:type="dxa"/>
            <w:shd w:val="clear" w:color="auto" w:fill="auto"/>
          </w:tcPr>
          <w:p w:rsidR="00EF4CED" w:rsidRPr="00F91DB8" w:rsidRDefault="00EF4CED" w:rsidP="00347B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Valorificare</w:t>
            </w:r>
          </w:p>
        </w:tc>
        <w:tc>
          <w:tcPr>
            <w:tcW w:w="546" w:type="dxa"/>
            <w:shd w:val="clear" w:color="auto" w:fill="auto"/>
          </w:tcPr>
          <w:p w:rsidR="00EF4CED" w:rsidRPr="00F91DB8" w:rsidRDefault="00EF4CED"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R 12</w:t>
            </w:r>
          </w:p>
        </w:tc>
        <w:tc>
          <w:tcPr>
            <w:tcW w:w="1523" w:type="dxa"/>
            <w:shd w:val="clear" w:color="auto" w:fill="auto"/>
          </w:tcPr>
          <w:p w:rsidR="00EF4CED" w:rsidRPr="00F91DB8" w:rsidRDefault="00EF4CED"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 xml:space="preserve">Schimbul de deşeuri în vederea expunerii la oricare dintre operaţiunile numerotate </w:t>
            </w:r>
            <w:r w:rsidRPr="00F91DB8">
              <w:rPr>
                <w:rFonts w:ascii="Arial" w:eastAsia="Times New Roman" w:hAnsi="Arial" w:cs="Arial"/>
                <w:sz w:val="24"/>
                <w:szCs w:val="24"/>
                <w:lang w:val="ro-RO"/>
              </w:rPr>
              <w:lastRenderedPageBreak/>
              <w:t>de la R1 la R11</w:t>
            </w:r>
          </w:p>
        </w:tc>
      </w:tr>
      <w:tr w:rsidR="00EF4CED" w:rsidRPr="00F91DB8" w:rsidTr="000669CE">
        <w:tc>
          <w:tcPr>
            <w:tcW w:w="1008" w:type="dxa"/>
            <w:shd w:val="clear" w:color="auto" w:fill="auto"/>
          </w:tcPr>
          <w:p w:rsidR="00EF4CED" w:rsidRPr="00F91DB8" w:rsidRDefault="00EF4CED"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lastRenderedPageBreak/>
              <w:t xml:space="preserve">15 01 </w:t>
            </w:r>
            <w:proofErr w:type="spellStart"/>
            <w:r w:rsidRPr="00F91DB8">
              <w:rPr>
                <w:rFonts w:ascii="Arial" w:eastAsia="Times New Roman" w:hAnsi="Arial" w:cs="Arial"/>
                <w:sz w:val="24"/>
                <w:szCs w:val="24"/>
                <w:lang w:val="ro-RO"/>
              </w:rPr>
              <w:t>01</w:t>
            </w:r>
            <w:proofErr w:type="spellEnd"/>
          </w:p>
        </w:tc>
        <w:tc>
          <w:tcPr>
            <w:tcW w:w="2255" w:type="dxa"/>
            <w:shd w:val="clear" w:color="auto" w:fill="auto"/>
          </w:tcPr>
          <w:p w:rsidR="00EF4CED" w:rsidRPr="00F91DB8" w:rsidRDefault="00EF4CED"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Hârtie și cartoane</w:t>
            </w:r>
          </w:p>
        </w:tc>
        <w:tc>
          <w:tcPr>
            <w:tcW w:w="1305" w:type="dxa"/>
            <w:shd w:val="clear" w:color="auto" w:fill="auto"/>
          </w:tcPr>
          <w:p w:rsidR="00EF4CED" w:rsidRPr="00F91DB8" w:rsidRDefault="005A770F" w:rsidP="005861FF">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Deșeuri tehnologice rezultate</w:t>
            </w:r>
          </w:p>
        </w:tc>
        <w:tc>
          <w:tcPr>
            <w:tcW w:w="979" w:type="dxa"/>
            <w:shd w:val="clear" w:color="auto" w:fill="auto"/>
          </w:tcPr>
          <w:p w:rsidR="00EF4CED" w:rsidRPr="00F91DB8" w:rsidRDefault="00EF4CED"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149,00</w:t>
            </w:r>
          </w:p>
        </w:tc>
        <w:tc>
          <w:tcPr>
            <w:tcW w:w="1088" w:type="dxa"/>
            <w:shd w:val="clear" w:color="auto" w:fill="auto"/>
          </w:tcPr>
          <w:p w:rsidR="00EF4CED" w:rsidRPr="00F91DB8" w:rsidRDefault="00EF4CED"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Kg/zi</w:t>
            </w:r>
          </w:p>
        </w:tc>
        <w:tc>
          <w:tcPr>
            <w:tcW w:w="1303" w:type="dxa"/>
            <w:shd w:val="clear" w:color="auto" w:fill="auto"/>
          </w:tcPr>
          <w:p w:rsidR="00EF4CED" w:rsidRPr="00F91DB8" w:rsidRDefault="00EF4CED"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Valorificare</w:t>
            </w:r>
          </w:p>
        </w:tc>
        <w:tc>
          <w:tcPr>
            <w:tcW w:w="546" w:type="dxa"/>
            <w:shd w:val="clear" w:color="auto" w:fill="auto"/>
          </w:tcPr>
          <w:p w:rsidR="00EF4CED" w:rsidRPr="00F91DB8" w:rsidRDefault="00EF4CED"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R 12</w:t>
            </w:r>
          </w:p>
        </w:tc>
        <w:tc>
          <w:tcPr>
            <w:tcW w:w="1523" w:type="dxa"/>
            <w:shd w:val="clear" w:color="auto" w:fill="auto"/>
          </w:tcPr>
          <w:p w:rsidR="00EF4CED" w:rsidRPr="00F91DB8" w:rsidRDefault="00EF4CED"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Schimbul de deşeuri în vederea expunerii la oricare dintre operaţiunile numerotate de la R1 la R11</w:t>
            </w:r>
          </w:p>
        </w:tc>
      </w:tr>
      <w:tr w:rsidR="005A770F" w:rsidRPr="00F91DB8" w:rsidTr="000669CE">
        <w:tc>
          <w:tcPr>
            <w:tcW w:w="1008"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04 02 22</w:t>
            </w:r>
          </w:p>
        </w:tc>
        <w:tc>
          <w:tcPr>
            <w:tcW w:w="2255"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Deșeuri de fibre textile procesate</w:t>
            </w:r>
          </w:p>
        </w:tc>
        <w:tc>
          <w:tcPr>
            <w:tcW w:w="1305" w:type="dxa"/>
            <w:shd w:val="clear" w:color="auto" w:fill="auto"/>
          </w:tcPr>
          <w:p w:rsidR="005A770F" w:rsidRPr="00F91DB8" w:rsidRDefault="005A770F" w:rsidP="005861FF">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Deșeuri tehnologice rezultate</w:t>
            </w:r>
          </w:p>
        </w:tc>
        <w:tc>
          <w:tcPr>
            <w:tcW w:w="979" w:type="dxa"/>
            <w:shd w:val="clear" w:color="auto" w:fill="auto"/>
          </w:tcPr>
          <w:p w:rsidR="005A770F" w:rsidRPr="00F91DB8" w:rsidRDefault="005A770F"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153,00</w:t>
            </w:r>
          </w:p>
        </w:tc>
        <w:tc>
          <w:tcPr>
            <w:tcW w:w="1088"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Kg/zi</w:t>
            </w:r>
          </w:p>
        </w:tc>
        <w:tc>
          <w:tcPr>
            <w:tcW w:w="1303"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Valorificare</w:t>
            </w:r>
          </w:p>
        </w:tc>
        <w:tc>
          <w:tcPr>
            <w:tcW w:w="546"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R 12</w:t>
            </w:r>
          </w:p>
        </w:tc>
        <w:tc>
          <w:tcPr>
            <w:tcW w:w="1523"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Schimbul de deşeuri în vederea expunerii la oricare dintre operaţiunile numerotate de la R1 la R11</w:t>
            </w:r>
          </w:p>
        </w:tc>
      </w:tr>
      <w:tr w:rsidR="005A770F" w:rsidRPr="00F91DB8" w:rsidTr="000669CE">
        <w:tc>
          <w:tcPr>
            <w:tcW w:w="1008"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20 01 40</w:t>
            </w:r>
          </w:p>
        </w:tc>
        <w:tc>
          <w:tcPr>
            <w:tcW w:w="2255"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Deșeuri metalice</w:t>
            </w:r>
          </w:p>
        </w:tc>
        <w:tc>
          <w:tcPr>
            <w:tcW w:w="1305" w:type="dxa"/>
            <w:shd w:val="clear" w:color="auto" w:fill="auto"/>
          </w:tcPr>
          <w:p w:rsidR="005A770F" w:rsidRPr="00F91DB8" w:rsidRDefault="005A770F" w:rsidP="005861FF">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Deșeuri tehnologice rezultate</w:t>
            </w:r>
          </w:p>
        </w:tc>
        <w:tc>
          <w:tcPr>
            <w:tcW w:w="979" w:type="dxa"/>
            <w:shd w:val="clear" w:color="auto" w:fill="auto"/>
          </w:tcPr>
          <w:p w:rsidR="005A770F" w:rsidRPr="00F91DB8" w:rsidRDefault="005A770F" w:rsidP="00E97DA6">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2,00</w:t>
            </w:r>
          </w:p>
        </w:tc>
        <w:tc>
          <w:tcPr>
            <w:tcW w:w="1088"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Kg/zi</w:t>
            </w:r>
          </w:p>
        </w:tc>
        <w:tc>
          <w:tcPr>
            <w:tcW w:w="1303"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Valorificare</w:t>
            </w:r>
          </w:p>
        </w:tc>
        <w:tc>
          <w:tcPr>
            <w:tcW w:w="546"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R 12</w:t>
            </w:r>
          </w:p>
        </w:tc>
        <w:tc>
          <w:tcPr>
            <w:tcW w:w="1523"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Schimbul de deşeuri în vederea expunerii la oricare dintre operaţiunile numerotate de la R1 la R11</w:t>
            </w:r>
          </w:p>
        </w:tc>
      </w:tr>
      <w:tr w:rsidR="005A770F" w:rsidRPr="00F91DB8" w:rsidTr="000669CE">
        <w:tc>
          <w:tcPr>
            <w:tcW w:w="1008"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20 01 21*</w:t>
            </w:r>
          </w:p>
        </w:tc>
        <w:tc>
          <w:tcPr>
            <w:tcW w:w="2255" w:type="dxa"/>
            <w:shd w:val="clear" w:color="auto" w:fill="auto"/>
          </w:tcPr>
          <w:p w:rsidR="005A770F" w:rsidRPr="00F91DB8" w:rsidRDefault="005A770F" w:rsidP="00257DB0">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Tuburi fluorescente și alte deșeuri cu conținut de mercur</w:t>
            </w:r>
          </w:p>
        </w:tc>
        <w:tc>
          <w:tcPr>
            <w:tcW w:w="1305" w:type="dxa"/>
            <w:shd w:val="clear" w:color="auto" w:fill="auto"/>
          </w:tcPr>
          <w:p w:rsidR="005A770F" w:rsidRPr="00F91DB8" w:rsidRDefault="005A770F" w:rsidP="005861FF">
            <w:pPr>
              <w:autoSpaceDE w:val="0"/>
              <w:autoSpaceDN w:val="0"/>
              <w:adjustRightInd w:val="0"/>
              <w:spacing w:before="40" w:after="0" w:line="240" w:lineRule="auto"/>
              <w:rPr>
                <w:rFonts w:ascii="Arial" w:eastAsia="Times New Roman" w:hAnsi="Arial" w:cs="Arial"/>
                <w:sz w:val="24"/>
                <w:szCs w:val="24"/>
                <w:lang w:val="ro-RO"/>
              </w:rPr>
            </w:pPr>
            <w:r w:rsidRPr="00F91DB8">
              <w:rPr>
                <w:rFonts w:ascii="Arial" w:eastAsia="Times New Roman" w:hAnsi="Arial" w:cs="Arial"/>
                <w:sz w:val="24"/>
                <w:szCs w:val="24"/>
                <w:lang w:val="ro-RO"/>
              </w:rPr>
              <w:t>Deșeuri tehnologice rezultate</w:t>
            </w:r>
          </w:p>
        </w:tc>
        <w:tc>
          <w:tcPr>
            <w:tcW w:w="979" w:type="dxa"/>
            <w:shd w:val="clear" w:color="auto" w:fill="auto"/>
          </w:tcPr>
          <w:p w:rsidR="005A770F" w:rsidRPr="00F91DB8" w:rsidRDefault="005A770F" w:rsidP="00E97DA6">
            <w:pPr>
              <w:autoSpaceDE w:val="0"/>
              <w:autoSpaceDN w:val="0"/>
              <w:adjustRightInd w:val="0"/>
              <w:spacing w:before="40" w:after="0" w:line="240" w:lineRule="auto"/>
              <w:jc w:val="center"/>
              <w:rPr>
                <w:rFonts w:ascii="Arial" w:eastAsia="Times New Roman" w:hAnsi="Arial" w:cs="Arial"/>
                <w:sz w:val="24"/>
                <w:szCs w:val="24"/>
                <w:lang w:val="ro-RO"/>
              </w:rPr>
            </w:pPr>
          </w:p>
        </w:tc>
        <w:tc>
          <w:tcPr>
            <w:tcW w:w="1088" w:type="dxa"/>
            <w:shd w:val="clear" w:color="auto" w:fill="auto"/>
          </w:tcPr>
          <w:p w:rsidR="005A770F" w:rsidRPr="00F91DB8" w:rsidRDefault="0074049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Variabile</w:t>
            </w:r>
          </w:p>
        </w:tc>
        <w:tc>
          <w:tcPr>
            <w:tcW w:w="1303"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Valorificare</w:t>
            </w:r>
          </w:p>
        </w:tc>
        <w:tc>
          <w:tcPr>
            <w:tcW w:w="546"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R 12</w:t>
            </w:r>
          </w:p>
        </w:tc>
        <w:tc>
          <w:tcPr>
            <w:tcW w:w="1523" w:type="dxa"/>
            <w:shd w:val="clear" w:color="auto" w:fill="auto"/>
          </w:tcPr>
          <w:p w:rsidR="005A770F" w:rsidRPr="00F91DB8" w:rsidRDefault="005A770F" w:rsidP="00CB52BF">
            <w:pPr>
              <w:autoSpaceDE w:val="0"/>
              <w:autoSpaceDN w:val="0"/>
              <w:adjustRightInd w:val="0"/>
              <w:spacing w:before="40" w:after="0" w:line="240" w:lineRule="auto"/>
              <w:jc w:val="center"/>
              <w:rPr>
                <w:rFonts w:ascii="Arial" w:eastAsia="Times New Roman" w:hAnsi="Arial" w:cs="Arial"/>
                <w:sz w:val="24"/>
                <w:szCs w:val="24"/>
                <w:lang w:val="ro-RO"/>
              </w:rPr>
            </w:pPr>
            <w:r w:rsidRPr="00F91DB8">
              <w:rPr>
                <w:rFonts w:ascii="Arial" w:eastAsia="Times New Roman" w:hAnsi="Arial" w:cs="Arial"/>
                <w:sz w:val="24"/>
                <w:szCs w:val="24"/>
                <w:lang w:val="ro-RO"/>
              </w:rPr>
              <w:t>Schimbul de deşeuri în vederea expunerii la oricare dintre operaţiunile numerotate de la R1 la R11</w:t>
            </w:r>
          </w:p>
        </w:tc>
      </w:tr>
    </w:tbl>
    <w:p w:rsidR="007E491B" w:rsidRPr="00F91DB8" w:rsidRDefault="007E491B" w:rsidP="00257DB0">
      <w:pPr>
        <w:pStyle w:val="Heading2"/>
        <w:ind w:left="360"/>
        <w:rPr>
          <w:rFonts w:ascii="Arial" w:hAnsi="Arial" w:cs="Arial"/>
        </w:rPr>
      </w:pPr>
    </w:p>
    <w:p w:rsidR="0071711B" w:rsidRPr="00F91DB8" w:rsidRDefault="0071711B" w:rsidP="00257DB0">
      <w:pPr>
        <w:pStyle w:val="Heading2"/>
        <w:ind w:left="360"/>
        <w:rPr>
          <w:rFonts w:ascii="Arial" w:hAnsi="Arial" w:cs="Arial"/>
        </w:rPr>
      </w:pPr>
      <w:r w:rsidRPr="00F91DB8">
        <w:rPr>
          <w:rFonts w:ascii="Arial" w:hAnsi="Arial" w:cs="Arial"/>
        </w:rPr>
        <w:t xml:space="preserve">2. Deșeuri colectate/comercializate </w:t>
      </w:r>
    </w:p>
    <w:p w:rsidR="0071711B" w:rsidRPr="00F91DB8" w:rsidRDefault="0074049F" w:rsidP="0074049F">
      <w:pPr>
        <w:autoSpaceDE w:val="0"/>
        <w:autoSpaceDN w:val="0"/>
        <w:adjustRightInd w:val="0"/>
        <w:spacing w:after="0" w:line="240" w:lineRule="auto"/>
        <w:ind w:left="360"/>
        <w:jc w:val="both"/>
        <w:rPr>
          <w:rFonts w:ascii="Arial" w:eastAsia="Times New Roman" w:hAnsi="Arial" w:cs="Arial"/>
          <w:sz w:val="24"/>
          <w:szCs w:val="24"/>
          <w:lang w:val="ro-RO"/>
        </w:rPr>
      </w:pPr>
      <w:r w:rsidRPr="00F91DB8">
        <w:rPr>
          <w:rFonts w:ascii="Arial" w:eastAsia="Times New Roman" w:hAnsi="Arial" w:cs="Arial"/>
          <w:sz w:val="24"/>
          <w:szCs w:val="24"/>
          <w:lang w:val="ro-RO"/>
        </w:rPr>
        <w:t>Nu este cazul.</w:t>
      </w:r>
    </w:p>
    <w:p w:rsidR="0071711B" w:rsidRPr="00F91DB8" w:rsidRDefault="0071711B" w:rsidP="00257DB0">
      <w:pPr>
        <w:pStyle w:val="Heading2"/>
        <w:ind w:left="360"/>
        <w:rPr>
          <w:rFonts w:ascii="Arial" w:hAnsi="Arial" w:cs="Arial"/>
        </w:rPr>
      </w:pPr>
      <w:r w:rsidRPr="00F91DB8">
        <w:rPr>
          <w:rFonts w:ascii="Arial" w:hAnsi="Arial" w:cs="Arial"/>
        </w:rPr>
        <w:lastRenderedPageBreak/>
        <w:t>3. Deșeuri stocate temporar</w:t>
      </w:r>
    </w:p>
    <w:p w:rsidR="0071711B" w:rsidRPr="002C1B07" w:rsidRDefault="0071711B" w:rsidP="00257DB0">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w:t>
      </w:r>
      <w:r w:rsidR="002E39AB" w:rsidRPr="00F91DB8">
        <w:rPr>
          <w:rFonts w:ascii="Arial" w:hAnsi="Arial" w:cs="Arial"/>
          <w:sz w:val="24"/>
          <w:szCs w:val="24"/>
          <w:lang w:val="ro-RO"/>
        </w:rPr>
        <w:t xml:space="preserve"> </w:t>
      </w:r>
      <w:r w:rsidRPr="00F91DB8">
        <w:rPr>
          <w:rFonts w:ascii="Arial" w:hAnsi="Arial" w:cs="Arial"/>
          <w:sz w:val="24"/>
          <w:szCs w:val="24"/>
          <w:lang w:val="ro-RO"/>
        </w:rPr>
        <w:t>deşeurile municipale amestecate  sunt stoca</w:t>
      </w:r>
      <w:r w:rsidR="00F91DB8">
        <w:rPr>
          <w:rFonts w:ascii="Arial" w:hAnsi="Arial" w:cs="Arial"/>
          <w:sz w:val="24"/>
          <w:szCs w:val="24"/>
          <w:lang w:val="ro-RO"/>
        </w:rPr>
        <w:t>te în pubelă de 10</w:t>
      </w:r>
      <w:r w:rsidR="0074049F" w:rsidRPr="00F91DB8">
        <w:rPr>
          <w:rFonts w:ascii="Arial" w:hAnsi="Arial" w:cs="Arial"/>
          <w:sz w:val="24"/>
          <w:szCs w:val="24"/>
          <w:lang w:val="ro-RO"/>
        </w:rPr>
        <w:t xml:space="preserve"> l</w:t>
      </w:r>
      <w:r w:rsidRPr="00F91DB8">
        <w:rPr>
          <w:rFonts w:ascii="Arial" w:hAnsi="Arial" w:cs="Arial"/>
          <w:sz w:val="24"/>
          <w:szCs w:val="24"/>
          <w:lang w:val="ro-RO"/>
        </w:rPr>
        <w:t xml:space="preserve"> şi </w:t>
      </w:r>
      <w:r w:rsidR="00F91DB8">
        <w:rPr>
          <w:rFonts w:ascii="Arial" w:hAnsi="Arial" w:cs="Arial"/>
          <w:sz w:val="24"/>
          <w:szCs w:val="24"/>
          <w:lang w:val="ro-RO"/>
        </w:rPr>
        <w:t xml:space="preserve">coșuri de gunoi la locurile de producere, apoi depozitate temporar în containere de 15 </w:t>
      </w:r>
      <w:r w:rsidR="002C1B07">
        <w:rPr>
          <w:rFonts w:ascii="Arial" w:hAnsi="Arial" w:cs="Arial"/>
          <w:sz w:val="24"/>
          <w:szCs w:val="24"/>
          <w:lang w:val="ro-RO"/>
        </w:rPr>
        <w:t>m</w:t>
      </w:r>
      <w:r w:rsidR="00F91DB8">
        <w:rPr>
          <w:rFonts w:ascii="Arial" w:hAnsi="Arial" w:cs="Arial"/>
          <w:sz w:val="24"/>
          <w:szCs w:val="24"/>
          <w:vertAlign w:val="superscript"/>
          <w:lang w:val="ro-RO"/>
        </w:rPr>
        <w:t>3</w:t>
      </w:r>
      <w:r w:rsidR="002C1B07">
        <w:rPr>
          <w:rFonts w:ascii="Arial" w:hAnsi="Arial" w:cs="Arial"/>
          <w:sz w:val="24"/>
          <w:szCs w:val="24"/>
          <w:vertAlign w:val="superscript"/>
          <w:lang w:val="ro-RO"/>
        </w:rPr>
        <w:t xml:space="preserve"> </w:t>
      </w:r>
      <w:r w:rsidR="002C1B07">
        <w:rPr>
          <w:rFonts w:ascii="Arial" w:hAnsi="Arial" w:cs="Arial"/>
          <w:sz w:val="24"/>
          <w:szCs w:val="24"/>
          <w:lang w:val="ro-RO"/>
        </w:rPr>
        <w:t xml:space="preserve"> și sunt transportate la depozitul autorizat</w:t>
      </w:r>
      <w:r w:rsidR="002C1B07">
        <w:rPr>
          <w:rFonts w:ascii="Arial" w:hAnsi="Arial" w:cs="Arial"/>
          <w:sz w:val="24"/>
          <w:szCs w:val="24"/>
        </w:rPr>
        <w:t xml:space="preserve">; </w:t>
      </w:r>
      <w:proofErr w:type="spellStart"/>
      <w:r w:rsidR="002C1B07">
        <w:rPr>
          <w:rFonts w:ascii="Arial" w:hAnsi="Arial" w:cs="Arial"/>
          <w:sz w:val="24"/>
          <w:szCs w:val="24"/>
        </w:rPr>
        <w:t>pe</w:t>
      </w:r>
      <w:proofErr w:type="spellEnd"/>
      <w:r w:rsidR="002C1B07">
        <w:rPr>
          <w:rFonts w:ascii="Arial" w:hAnsi="Arial" w:cs="Arial"/>
          <w:sz w:val="24"/>
          <w:szCs w:val="24"/>
        </w:rPr>
        <w:t xml:space="preserve"> </w:t>
      </w:r>
      <w:proofErr w:type="spellStart"/>
      <w:r w:rsidR="002C1B07">
        <w:rPr>
          <w:rFonts w:ascii="Arial" w:hAnsi="Arial" w:cs="Arial"/>
          <w:sz w:val="24"/>
          <w:szCs w:val="24"/>
        </w:rPr>
        <w:t>bază</w:t>
      </w:r>
      <w:proofErr w:type="spellEnd"/>
      <w:r w:rsidR="002C1B07">
        <w:rPr>
          <w:rFonts w:ascii="Arial" w:hAnsi="Arial" w:cs="Arial"/>
          <w:sz w:val="24"/>
          <w:szCs w:val="24"/>
        </w:rPr>
        <w:t xml:space="preserve"> de contract cu RDE </w:t>
      </w:r>
      <w:proofErr w:type="spellStart"/>
      <w:r w:rsidR="002C1B07">
        <w:rPr>
          <w:rFonts w:ascii="Arial" w:hAnsi="Arial" w:cs="Arial"/>
          <w:sz w:val="24"/>
          <w:szCs w:val="24"/>
        </w:rPr>
        <w:t>Harghita</w:t>
      </w:r>
      <w:proofErr w:type="spellEnd"/>
      <w:r w:rsidR="002C1B07">
        <w:rPr>
          <w:rFonts w:ascii="Arial" w:hAnsi="Arial" w:cs="Arial"/>
          <w:sz w:val="24"/>
          <w:szCs w:val="24"/>
        </w:rPr>
        <w:t xml:space="preserve"> SRL;</w:t>
      </w:r>
    </w:p>
    <w:p w:rsidR="0071711B" w:rsidRPr="00F91DB8" w:rsidRDefault="0071711B" w:rsidP="00257DB0">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w:t>
      </w:r>
      <w:r w:rsidR="002E39AB" w:rsidRPr="00F91DB8">
        <w:rPr>
          <w:rFonts w:ascii="Arial" w:hAnsi="Arial" w:cs="Arial"/>
          <w:sz w:val="24"/>
          <w:szCs w:val="24"/>
          <w:lang w:val="ro-RO"/>
        </w:rPr>
        <w:t xml:space="preserve"> </w:t>
      </w:r>
      <w:r w:rsidRPr="00F91DB8">
        <w:rPr>
          <w:rFonts w:ascii="Arial" w:hAnsi="Arial" w:cs="Arial"/>
          <w:sz w:val="24"/>
          <w:szCs w:val="24"/>
          <w:lang w:val="ro-RO"/>
        </w:rPr>
        <w:t>deşeurile de ambalaje de carton,materiale plastice sunt stocate în saci de PE în</w:t>
      </w:r>
      <w:r w:rsidR="00D565B6" w:rsidRPr="00F91DB8">
        <w:rPr>
          <w:rFonts w:ascii="Arial" w:hAnsi="Arial" w:cs="Arial"/>
          <w:sz w:val="24"/>
          <w:szCs w:val="24"/>
          <w:lang w:val="ro-RO"/>
        </w:rPr>
        <w:t xml:space="preserve"> cadrul șopronului</w:t>
      </w:r>
    </w:p>
    <w:p w:rsidR="0071711B" w:rsidRPr="00F91DB8" w:rsidRDefault="0071711B" w:rsidP="00437033">
      <w:pPr>
        <w:autoSpaceDE w:val="0"/>
        <w:autoSpaceDN w:val="0"/>
        <w:adjustRightInd w:val="0"/>
        <w:spacing w:after="0" w:line="240" w:lineRule="auto"/>
        <w:ind w:firstLine="360"/>
        <w:jc w:val="both"/>
        <w:rPr>
          <w:rFonts w:ascii="Arial" w:hAnsi="Arial" w:cs="Arial"/>
          <w:sz w:val="24"/>
          <w:szCs w:val="24"/>
          <w:lang w:val="ro-RO"/>
        </w:rPr>
      </w:pPr>
      <w:r w:rsidRPr="00F91DB8">
        <w:rPr>
          <w:rFonts w:ascii="Arial" w:hAnsi="Arial" w:cs="Arial"/>
          <w:sz w:val="24"/>
          <w:szCs w:val="24"/>
          <w:lang w:val="ro-RO"/>
        </w:rPr>
        <w:t>-</w:t>
      </w:r>
      <w:r w:rsidR="002E39AB" w:rsidRPr="00F91DB8">
        <w:rPr>
          <w:rFonts w:ascii="Arial" w:hAnsi="Arial" w:cs="Arial"/>
          <w:sz w:val="24"/>
          <w:szCs w:val="24"/>
          <w:lang w:val="ro-RO"/>
        </w:rPr>
        <w:t xml:space="preserve"> </w:t>
      </w:r>
      <w:r w:rsidR="00F91DB8">
        <w:rPr>
          <w:rFonts w:ascii="Arial" w:hAnsi="Arial" w:cs="Arial"/>
          <w:sz w:val="24"/>
          <w:szCs w:val="24"/>
          <w:lang w:val="ro-RO"/>
        </w:rPr>
        <w:t>Deșeuri de fibre textile procesate 04 02 22 sunt presate în baloturi, după care sunt depozitate lângă hala de balotare a deșeurilor .</w:t>
      </w:r>
    </w:p>
    <w:p w:rsidR="0071711B" w:rsidRPr="00F91DB8" w:rsidRDefault="0071711B" w:rsidP="00257DB0">
      <w:pPr>
        <w:pStyle w:val="Heading2"/>
        <w:ind w:left="360"/>
        <w:rPr>
          <w:rFonts w:ascii="Arial" w:hAnsi="Arial" w:cs="Arial"/>
        </w:rPr>
      </w:pPr>
      <w:r w:rsidRPr="00F91DB8">
        <w:rPr>
          <w:rFonts w:ascii="Arial" w:hAnsi="Arial" w:cs="Arial"/>
        </w:rPr>
        <w:t>4. Deșeuri tratate (valorificate/eliminate)</w:t>
      </w:r>
    </w:p>
    <w:p w:rsidR="0071711B" w:rsidRPr="00F91DB8" w:rsidRDefault="00463F0A" w:rsidP="002E39AB">
      <w:pPr>
        <w:spacing w:after="0"/>
        <w:ind w:left="360"/>
        <w:rPr>
          <w:rFonts w:ascii="Arial" w:hAnsi="Arial" w:cs="Arial"/>
          <w:lang w:val="ro-RO"/>
        </w:rPr>
      </w:pPr>
      <w:r w:rsidRPr="00F91DB8">
        <w:rPr>
          <w:rFonts w:ascii="Arial" w:hAnsi="Arial" w:cs="Arial"/>
          <w:lang w:val="ro-RO"/>
        </w:rPr>
        <w:t>-</w:t>
      </w:r>
      <w:r w:rsidR="002E39AB" w:rsidRPr="00F91DB8">
        <w:rPr>
          <w:rFonts w:ascii="Arial" w:hAnsi="Arial" w:cs="Arial"/>
          <w:lang w:val="ro-RO"/>
        </w:rPr>
        <w:t xml:space="preserve"> </w:t>
      </w:r>
      <w:r w:rsidRPr="00F91DB8">
        <w:rPr>
          <w:rFonts w:ascii="Arial" w:hAnsi="Arial" w:cs="Arial"/>
          <w:lang w:val="ro-RO"/>
        </w:rPr>
        <w:t>Nu este cazul.</w:t>
      </w:r>
    </w:p>
    <w:p w:rsidR="0071711B" w:rsidRPr="00F91DB8" w:rsidRDefault="0071711B" w:rsidP="00257DB0">
      <w:pPr>
        <w:pStyle w:val="Heading2"/>
        <w:ind w:left="360"/>
        <w:rPr>
          <w:rFonts w:ascii="Arial" w:hAnsi="Arial" w:cs="Arial"/>
        </w:rPr>
      </w:pPr>
      <w:r w:rsidRPr="00F91DB8">
        <w:rPr>
          <w:rFonts w:ascii="Arial" w:hAnsi="Arial" w:cs="Arial"/>
        </w:rPr>
        <w:t>5. Modul de transport al deșeurilor și măsurile pentru protecția mediului</w:t>
      </w:r>
    </w:p>
    <w:p w:rsidR="0071711B" w:rsidRPr="00F91DB8" w:rsidRDefault="0071711B" w:rsidP="002C1B07">
      <w:pPr>
        <w:jc w:val="both"/>
        <w:rPr>
          <w:rFonts w:ascii="Arial" w:hAnsi="Arial" w:cs="Arial"/>
          <w:sz w:val="24"/>
          <w:szCs w:val="24"/>
          <w:lang w:val="ro-RO"/>
        </w:rPr>
      </w:pPr>
      <w:r w:rsidRPr="00F91DB8">
        <w:rPr>
          <w:rFonts w:ascii="Arial" w:hAnsi="Arial" w:cs="Arial"/>
          <w:sz w:val="24"/>
          <w:szCs w:val="24"/>
          <w:lang w:val="ro-RO"/>
        </w:rPr>
        <w:t>- Deşeurile municipale amestecate sunt transportate de operator</w:t>
      </w:r>
      <w:r w:rsidR="002C1B07">
        <w:rPr>
          <w:rFonts w:ascii="Arial" w:hAnsi="Arial" w:cs="Arial"/>
          <w:sz w:val="24"/>
          <w:szCs w:val="24"/>
          <w:lang w:val="ro-RO"/>
        </w:rPr>
        <w:t xml:space="preserve">ul economic autorizat în zonă; </w:t>
      </w:r>
    </w:p>
    <w:p w:rsidR="0071711B" w:rsidRPr="00F91DB8" w:rsidRDefault="0071711B" w:rsidP="00257DB0">
      <w:pPr>
        <w:pStyle w:val="Heading2"/>
        <w:ind w:left="360"/>
        <w:rPr>
          <w:rFonts w:ascii="Arial" w:hAnsi="Arial" w:cs="Arial"/>
        </w:rPr>
      </w:pPr>
      <w:r w:rsidRPr="00F91DB8">
        <w:rPr>
          <w:rFonts w:ascii="Arial" w:hAnsi="Arial" w:cs="Arial"/>
        </w:rPr>
        <w:t>6. Monitorizarea gestiunii deșeurilor</w:t>
      </w:r>
    </w:p>
    <w:p w:rsidR="0071711B" w:rsidRPr="00F91DB8" w:rsidRDefault="0071711B" w:rsidP="00463F0A">
      <w:pPr>
        <w:spacing w:after="0"/>
        <w:ind w:left="360"/>
        <w:jc w:val="both"/>
        <w:rPr>
          <w:rFonts w:ascii="Arial" w:hAnsi="Arial" w:cs="Arial"/>
          <w:sz w:val="24"/>
          <w:szCs w:val="24"/>
          <w:lang w:val="ro-RO"/>
        </w:rPr>
      </w:pPr>
      <w:r w:rsidRPr="00F91DB8">
        <w:rPr>
          <w:rFonts w:ascii="Arial" w:hAnsi="Arial" w:cs="Arial"/>
          <w:sz w:val="24"/>
          <w:szCs w:val="24"/>
          <w:lang w:val="ro-RO"/>
        </w:rPr>
        <w:t>Titularul</w:t>
      </w:r>
      <w:r w:rsidR="00463F0A" w:rsidRPr="00F91DB8">
        <w:rPr>
          <w:rFonts w:ascii="Arial" w:hAnsi="Arial" w:cs="Arial"/>
          <w:sz w:val="24"/>
          <w:szCs w:val="24"/>
          <w:lang w:val="ro-RO"/>
        </w:rPr>
        <w:t xml:space="preserve"> </w:t>
      </w:r>
      <w:r w:rsidRPr="00F91DB8">
        <w:rPr>
          <w:rFonts w:ascii="Arial" w:hAnsi="Arial" w:cs="Arial"/>
          <w:sz w:val="24"/>
          <w:szCs w:val="24"/>
          <w:lang w:val="ro-RO"/>
        </w:rPr>
        <w:t>va</w:t>
      </w:r>
      <w:r w:rsidR="00463F0A" w:rsidRPr="00F91DB8">
        <w:rPr>
          <w:rFonts w:ascii="Arial" w:hAnsi="Arial" w:cs="Arial"/>
          <w:sz w:val="24"/>
          <w:szCs w:val="24"/>
          <w:lang w:val="ro-RO"/>
        </w:rPr>
        <w:t xml:space="preserve"> </w:t>
      </w:r>
      <w:r w:rsidRPr="00F91DB8">
        <w:rPr>
          <w:rFonts w:ascii="Arial" w:hAnsi="Arial" w:cs="Arial"/>
          <w:sz w:val="24"/>
          <w:szCs w:val="24"/>
          <w:lang w:val="ro-RO"/>
        </w:rPr>
        <w:t>organiza</w:t>
      </w:r>
      <w:r w:rsidR="00463F0A" w:rsidRPr="00F91DB8">
        <w:rPr>
          <w:rFonts w:ascii="Arial" w:hAnsi="Arial" w:cs="Arial"/>
          <w:sz w:val="24"/>
          <w:szCs w:val="24"/>
          <w:lang w:val="ro-RO"/>
        </w:rPr>
        <w:t xml:space="preserve"> sistemul de automonitorizare a g</w:t>
      </w:r>
      <w:r w:rsidRPr="00F91DB8">
        <w:rPr>
          <w:rFonts w:ascii="Arial" w:hAnsi="Arial" w:cs="Arial"/>
          <w:sz w:val="24"/>
          <w:szCs w:val="24"/>
          <w:lang w:val="ro-RO"/>
        </w:rPr>
        <w:t>estiunii</w:t>
      </w:r>
      <w:r w:rsidR="00463F0A" w:rsidRPr="00F91DB8">
        <w:rPr>
          <w:rFonts w:ascii="Arial" w:hAnsi="Arial" w:cs="Arial"/>
          <w:sz w:val="24"/>
          <w:szCs w:val="24"/>
          <w:lang w:val="ro-RO"/>
        </w:rPr>
        <w:t xml:space="preserve"> </w:t>
      </w:r>
      <w:r w:rsidRPr="00F91DB8">
        <w:rPr>
          <w:rFonts w:ascii="Arial" w:hAnsi="Arial" w:cs="Arial"/>
          <w:sz w:val="24"/>
          <w:szCs w:val="24"/>
          <w:lang w:val="ro-RO"/>
        </w:rPr>
        <w:t>deşeurilor</w:t>
      </w:r>
      <w:r w:rsidR="00463F0A" w:rsidRPr="00F91DB8">
        <w:rPr>
          <w:rFonts w:ascii="Arial" w:hAnsi="Arial" w:cs="Arial"/>
          <w:sz w:val="24"/>
          <w:szCs w:val="24"/>
          <w:lang w:val="ro-RO"/>
        </w:rPr>
        <w:t xml:space="preserve"> </w:t>
      </w:r>
      <w:r w:rsidRPr="00F91DB8">
        <w:rPr>
          <w:rFonts w:ascii="Arial" w:hAnsi="Arial" w:cs="Arial"/>
          <w:sz w:val="24"/>
          <w:szCs w:val="24"/>
          <w:lang w:val="ro-RO"/>
        </w:rPr>
        <w:t>rezultate</w:t>
      </w:r>
      <w:r w:rsidR="00463F0A" w:rsidRPr="00F91DB8">
        <w:rPr>
          <w:rFonts w:ascii="Arial" w:hAnsi="Arial" w:cs="Arial"/>
          <w:sz w:val="24"/>
          <w:szCs w:val="24"/>
          <w:lang w:val="ro-RO"/>
        </w:rPr>
        <w:t xml:space="preserve"> </w:t>
      </w:r>
      <w:r w:rsidRPr="00F91DB8">
        <w:rPr>
          <w:rFonts w:ascii="Arial" w:hAnsi="Arial" w:cs="Arial"/>
          <w:sz w:val="24"/>
          <w:szCs w:val="24"/>
          <w:lang w:val="ro-RO"/>
        </w:rPr>
        <w:t>în</w:t>
      </w:r>
      <w:r w:rsidR="00463F0A" w:rsidRPr="00F91DB8">
        <w:rPr>
          <w:rFonts w:ascii="Arial" w:hAnsi="Arial" w:cs="Arial"/>
          <w:sz w:val="24"/>
          <w:szCs w:val="24"/>
          <w:lang w:val="ro-RO"/>
        </w:rPr>
        <w:t xml:space="preserve"> </w:t>
      </w:r>
      <w:r w:rsidRPr="00F91DB8">
        <w:rPr>
          <w:rFonts w:ascii="Arial" w:hAnsi="Arial" w:cs="Arial"/>
          <w:sz w:val="24"/>
          <w:szCs w:val="24"/>
          <w:lang w:val="ro-RO"/>
        </w:rPr>
        <w:t>urma</w:t>
      </w:r>
      <w:r w:rsidR="00463F0A" w:rsidRPr="00F91DB8">
        <w:rPr>
          <w:rFonts w:ascii="Arial" w:hAnsi="Arial" w:cs="Arial"/>
          <w:sz w:val="24"/>
          <w:szCs w:val="24"/>
          <w:lang w:val="ro-RO"/>
        </w:rPr>
        <w:t xml:space="preserve"> </w:t>
      </w:r>
      <w:r w:rsidRPr="00F91DB8">
        <w:rPr>
          <w:rFonts w:ascii="Arial" w:hAnsi="Arial" w:cs="Arial"/>
          <w:sz w:val="24"/>
          <w:szCs w:val="24"/>
          <w:lang w:val="ro-RO"/>
        </w:rPr>
        <w:t>activităţii</w:t>
      </w:r>
      <w:r w:rsidR="00463F0A" w:rsidRPr="00F91DB8">
        <w:rPr>
          <w:rFonts w:ascii="Arial" w:hAnsi="Arial" w:cs="Arial"/>
          <w:sz w:val="24"/>
          <w:szCs w:val="24"/>
          <w:lang w:val="ro-RO"/>
        </w:rPr>
        <w:t xml:space="preserve"> </w:t>
      </w:r>
      <w:r w:rsidRPr="00F91DB8">
        <w:rPr>
          <w:rFonts w:ascii="Arial" w:hAnsi="Arial" w:cs="Arial"/>
          <w:sz w:val="24"/>
          <w:szCs w:val="24"/>
          <w:lang w:val="ro-RO"/>
        </w:rPr>
        <w:t>desfăşurate care va fi ţinută conform modelului</w:t>
      </w:r>
      <w:r w:rsidR="00463F0A" w:rsidRPr="00F91DB8">
        <w:rPr>
          <w:rFonts w:ascii="Arial" w:hAnsi="Arial" w:cs="Arial"/>
          <w:sz w:val="24"/>
          <w:szCs w:val="24"/>
          <w:lang w:val="ro-RO"/>
        </w:rPr>
        <w:t xml:space="preserve"> </w:t>
      </w:r>
      <w:r w:rsidRPr="00F91DB8">
        <w:rPr>
          <w:rFonts w:ascii="Arial" w:hAnsi="Arial" w:cs="Arial"/>
          <w:sz w:val="24"/>
          <w:szCs w:val="24"/>
          <w:lang w:val="ro-RO"/>
        </w:rPr>
        <w:t>prezentat</w:t>
      </w:r>
      <w:r w:rsidR="00463F0A" w:rsidRPr="00F91DB8">
        <w:rPr>
          <w:rFonts w:ascii="Arial" w:hAnsi="Arial" w:cs="Arial"/>
          <w:sz w:val="24"/>
          <w:szCs w:val="24"/>
          <w:lang w:val="ro-RO"/>
        </w:rPr>
        <w:t xml:space="preserve"> </w:t>
      </w:r>
      <w:r w:rsidRPr="00F91DB8">
        <w:rPr>
          <w:rFonts w:ascii="Arial" w:hAnsi="Arial" w:cs="Arial"/>
          <w:sz w:val="24"/>
          <w:szCs w:val="24"/>
          <w:lang w:val="ro-RO"/>
        </w:rPr>
        <w:t>în</w:t>
      </w:r>
      <w:r w:rsidR="00463F0A" w:rsidRPr="00F91DB8">
        <w:rPr>
          <w:rFonts w:ascii="Arial" w:hAnsi="Arial" w:cs="Arial"/>
          <w:sz w:val="24"/>
          <w:szCs w:val="24"/>
          <w:lang w:val="ro-RO"/>
        </w:rPr>
        <w:t xml:space="preserve"> </w:t>
      </w:r>
      <w:r w:rsidRPr="00F91DB8">
        <w:rPr>
          <w:rFonts w:ascii="Arial" w:hAnsi="Arial" w:cs="Arial"/>
          <w:sz w:val="24"/>
          <w:szCs w:val="24"/>
          <w:lang w:val="ro-RO"/>
        </w:rPr>
        <w:t>anexa nr. 1 a H.G. nr. 856/2002</w:t>
      </w:r>
    </w:p>
    <w:p w:rsidR="0071711B" w:rsidRPr="00F91DB8" w:rsidRDefault="0071711B" w:rsidP="00257DB0">
      <w:pPr>
        <w:spacing w:after="0"/>
        <w:ind w:left="360"/>
        <w:rPr>
          <w:rFonts w:ascii="Arial" w:hAnsi="Arial" w:cs="Arial"/>
          <w:lang w:val="ro-RO"/>
        </w:rPr>
      </w:pPr>
    </w:p>
    <w:p w:rsidR="0071711B" w:rsidRPr="00F91DB8" w:rsidRDefault="0071711B" w:rsidP="00257DB0">
      <w:pPr>
        <w:pStyle w:val="Heading2"/>
        <w:ind w:left="360"/>
        <w:rPr>
          <w:rFonts w:ascii="Arial" w:hAnsi="Arial" w:cs="Arial"/>
        </w:rPr>
      </w:pPr>
      <w:r w:rsidRPr="00F91DB8">
        <w:rPr>
          <w:rFonts w:ascii="Arial" w:hAnsi="Arial" w:cs="Arial"/>
        </w:rPr>
        <w:t xml:space="preserve">7. Ambalaje folosite </w:t>
      </w:r>
    </w:p>
    <w:p w:rsidR="0071711B" w:rsidRPr="00F91DB8" w:rsidRDefault="0071711B" w:rsidP="00257DB0">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7"/>
        <w:gridCol w:w="3160"/>
        <w:gridCol w:w="3160"/>
        <w:gridCol w:w="1053"/>
        <w:gridCol w:w="1321"/>
      </w:tblGrid>
      <w:tr w:rsidR="0071711B" w:rsidRPr="00F91DB8" w:rsidTr="00AD0E53">
        <w:tc>
          <w:tcPr>
            <w:tcW w:w="1087"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hAnsi="Arial" w:cs="Arial"/>
                <w:b/>
                <w:sz w:val="20"/>
                <w:szCs w:val="20"/>
                <w:lang w:val="ro-RO"/>
              </w:rPr>
            </w:pPr>
            <w:r w:rsidRPr="00F91DB8">
              <w:rPr>
                <w:rFonts w:ascii="Arial" w:hAnsi="Arial" w:cs="Arial"/>
                <w:b/>
                <w:sz w:val="20"/>
                <w:szCs w:val="20"/>
                <w:lang w:val="ro-RO"/>
              </w:rPr>
              <w:t>Tip ambalaj</w:t>
            </w:r>
          </w:p>
        </w:tc>
        <w:tc>
          <w:tcPr>
            <w:tcW w:w="3160"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hAnsi="Arial" w:cs="Arial"/>
                <w:b/>
                <w:sz w:val="20"/>
                <w:szCs w:val="20"/>
                <w:lang w:val="ro-RO"/>
              </w:rPr>
            </w:pPr>
            <w:r w:rsidRPr="00F91DB8">
              <w:rPr>
                <w:rFonts w:ascii="Arial" w:hAnsi="Arial" w:cs="Arial"/>
                <w:b/>
                <w:sz w:val="20"/>
                <w:szCs w:val="20"/>
                <w:lang w:val="ro-RO"/>
              </w:rPr>
              <w:t>Descriere</w:t>
            </w:r>
          </w:p>
        </w:tc>
        <w:tc>
          <w:tcPr>
            <w:tcW w:w="3160"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hAnsi="Arial" w:cs="Arial"/>
                <w:b/>
                <w:sz w:val="20"/>
                <w:szCs w:val="20"/>
                <w:lang w:val="ro-RO"/>
              </w:rPr>
            </w:pPr>
            <w:r w:rsidRPr="00F91DB8">
              <w:rPr>
                <w:rFonts w:ascii="Arial" w:hAnsi="Arial" w:cs="Arial"/>
                <w:b/>
                <w:sz w:val="20"/>
                <w:szCs w:val="20"/>
                <w:lang w:val="ro-RO"/>
              </w:rPr>
              <w:t>Cantitate</w:t>
            </w:r>
          </w:p>
        </w:tc>
        <w:tc>
          <w:tcPr>
            <w:tcW w:w="1053"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hAnsi="Arial" w:cs="Arial"/>
                <w:b/>
                <w:sz w:val="20"/>
                <w:szCs w:val="20"/>
                <w:lang w:val="ro-RO"/>
              </w:rPr>
            </w:pPr>
            <w:r w:rsidRPr="00F91DB8">
              <w:rPr>
                <w:rFonts w:ascii="Arial" w:hAnsi="Arial" w:cs="Arial"/>
                <w:b/>
                <w:sz w:val="20"/>
                <w:szCs w:val="20"/>
                <w:lang w:val="ro-RO"/>
              </w:rPr>
              <w:t>UM</w:t>
            </w:r>
          </w:p>
        </w:tc>
        <w:tc>
          <w:tcPr>
            <w:tcW w:w="1321" w:type="dxa"/>
            <w:shd w:val="clear" w:color="auto" w:fill="C0C0C0"/>
            <w:vAlign w:val="center"/>
          </w:tcPr>
          <w:p w:rsidR="0071711B" w:rsidRPr="00F91DB8" w:rsidRDefault="0071711B" w:rsidP="00257DB0">
            <w:pPr>
              <w:autoSpaceDE w:val="0"/>
              <w:autoSpaceDN w:val="0"/>
              <w:adjustRightInd w:val="0"/>
              <w:spacing w:before="40" w:after="0" w:line="240" w:lineRule="auto"/>
              <w:jc w:val="center"/>
              <w:rPr>
                <w:rFonts w:ascii="Arial" w:hAnsi="Arial" w:cs="Arial"/>
                <w:b/>
                <w:sz w:val="20"/>
                <w:szCs w:val="20"/>
                <w:lang w:val="ro-RO"/>
              </w:rPr>
            </w:pPr>
            <w:r w:rsidRPr="00F91DB8">
              <w:rPr>
                <w:rFonts w:ascii="Arial" w:hAnsi="Arial" w:cs="Arial"/>
                <w:b/>
                <w:sz w:val="20"/>
                <w:szCs w:val="20"/>
                <w:lang w:val="ro-RO"/>
              </w:rPr>
              <w:t>Operație</w:t>
            </w:r>
          </w:p>
        </w:tc>
      </w:tr>
      <w:tr w:rsidR="0071711B" w:rsidRPr="00F91DB8" w:rsidTr="00AD0E53">
        <w:tc>
          <w:tcPr>
            <w:tcW w:w="1087"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hAnsi="Arial" w:cs="Arial"/>
                <w:sz w:val="24"/>
                <w:szCs w:val="24"/>
                <w:lang w:val="ro-RO"/>
              </w:rPr>
            </w:pPr>
            <w:r w:rsidRPr="00F91DB8">
              <w:rPr>
                <w:rFonts w:ascii="Arial" w:hAnsi="Arial" w:cs="Arial"/>
                <w:sz w:val="24"/>
                <w:szCs w:val="24"/>
                <w:lang w:val="ro-RO"/>
              </w:rPr>
              <w:t>Alte plastice</w:t>
            </w:r>
          </w:p>
        </w:tc>
        <w:tc>
          <w:tcPr>
            <w:tcW w:w="3160" w:type="dxa"/>
            <w:shd w:val="clear" w:color="auto" w:fill="auto"/>
          </w:tcPr>
          <w:p w:rsidR="0071711B" w:rsidRPr="00F91DB8" w:rsidRDefault="00CB52BF" w:rsidP="00463F0A">
            <w:pPr>
              <w:autoSpaceDE w:val="0"/>
              <w:autoSpaceDN w:val="0"/>
              <w:adjustRightInd w:val="0"/>
              <w:spacing w:before="40" w:after="0" w:line="240" w:lineRule="auto"/>
              <w:jc w:val="center"/>
              <w:rPr>
                <w:rFonts w:ascii="Arial" w:hAnsi="Arial" w:cs="Arial"/>
                <w:sz w:val="24"/>
                <w:szCs w:val="24"/>
                <w:lang w:val="ro-RO"/>
              </w:rPr>
            </w:pPr>
            <w:r w:rsidRPr="00F91DB8">
              <w:rPr>
                <w:rFonts w:ascii="Arial" w:hAnsi="Arial" w:cs="Arial"/>
                <w:sz w:val="24"/>
                <w:szCs w:val="24"/>
                <w:lang w:val="ro-RO"/>
              </w:rPr>
              <w:t xml:space="preserve">Saci de </w:t>
            </w:r>
            <w:proofErr w:type="spellStart"/>
            <w:r w:rsidRPr="00F91DB8">
              <w:rPr>
                <w:rFonts w:ascii="Arial" w:hAnsi="Arial" w:cs="Arial"/>
                <w:sz w:val="24"/>
                <w:szCs w:val="24"/>
                <w:lang w:val="ro-RO"/>
              </w:rPr>
              <w:t>polietilină</w:t>
            </w:r>
            <w:proofErr w:type="spellEnd"/>
          </w:p>
        </w:tc>
        <w:tc>
          <w:tcPr>
            <w:tcW w:w="3160" w:type="dxa"/>
            <w:shd w:val="clear" w:color="auto" w:fill="auto"/>
          </w:tcPr>
          <w:p w:rsidR="0071711B" w:rsidRPr="00F91DB8" w:rsidRDefault="0071711B" w:rsidP="00463F0A">
            <w:pPr>
              <w:autoSpaceDE w:val="0"/>
              <w:autoSpaceDN w:val="0"/>
              <w:adjustRightInd w:val="0"/>
              <w:spacing w:before="40" w:after="0" w:line="240" w:lineRule="auto"/>
              <w:jc w:val="center"/>
              <w:rPr>
                <w:rFonts w:ascii="Arial" w:hAnsi="Arial" w:cs="Arial"/>
                <w:sz w:val="24"/>
                <w:szCs w:val="24"/>
                <w:lang w:val="ro-RO"/>
              </w:rPr>
            </w:pPr>
          </w:p>
        </w:tc>
        <w:tc>
          <w:tcPr>
            <w:tcW w:w="1053"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hAnsi="Arial" w:cs="Arial"/>
                <w:sz w:val="24"/>
                <w:szCs w:val="24"/>
                <w:lang w:val="ro-RO"/>
              </w:rPr>
            </w:pPr>
          </w:p>
        </w:tc>
        <w:tc>
          <w:tcPr>
            <w:tcW w:w="1321" w:type="dxa"/>
            <w:shd w:val="clear" w:color="auto" w:fill="auto"/>
          </w:tcPr>
          <w:p w:rsidR="0071711B" w:rsidRPr="00F91DB8" w:rsidRDefault="0071711B" w:rsidP="00257DB0">
            <w:pPr>
              <w:autoSpaceDE w:val="0"/>
              <w:autoSpaceDN w:val="0"/>
              <w:adjustRightInd w:val="0"/>
              <w:spacing w:before="40" w:after="0" w:line="240" w:lineRule="auto"/>
              <w:jc w:val="center"/>
              <w:rPr>
                <w:rFonts w:ascii="Arial" w:hAnsi="Arial" w:cs="Arial"/>
                <w:sz w:val="24"/>
                <w:szCs w:val="24"/>
                <w:lang w:val="ro-RO"/>
              </w:rPr>
            </w:pPr>
            <w:r w:rsidRPr="00F91DB8">
              <w:rPr>
                <w:rFonts w:ascii="Arial" w:hAnsi="Arial" w:cs="Arial"/>
                <w:sz w:val="24"/>
                <w:szCs w:val="24"/>
                <w:lang w:val="ro-RO"/>
              </w:rPr>
              <w:t>ambalare</w:t>
            </w:r>
          </w:p>
        </w:tc>
      </w:tr>
      <w:tr w:rsidR="00780A6C" w:rsidRPr="00F91DB8" w:rsidTr="00AD0E53">
        <w:tc>
          <w:tcPr>
            <w:tcW w:w="1087" w:type="dxa"/>
            <w:shd w:val="clear" w:color="auto" w:fill="auto"/>
          </w:tcPr>
          <w:p w:rsidR="00780A6C" w:rsidRPr="00F91DB8" w:rsidRDefault="00CB52BF" w:rsidP="00257DB0">
            <w:pPr>
              <w:autoSpaceDE w:val="0"/>
              <w:autoSpaceDN w:val="0"/>
              <w:adjustRightInd w:val="0"/>
              <w:spacing w:before="40" w:after="0" w:line="240" w:lineRule="auto"/>
              <w:jc w:val="center"/>
              <w:rPr>
                <w:rFonts w:ascii="Arial" w:hAnsi="Arial" w:cs="Arial"/>
                <w:sz w:val="24"/>
                <w:szCs w:val="24"/>
                <w:lang w:val="ro-RO"/>
              </w:rPr>
            </w:pPr>
            <w:r w:rsidRPr="00F91DB8">
              <w:rPr>
                <w:rFonts w:ascii="Arial" w:hAnsi="Arial" w:cs="Arial"/>
                <w:sz w:val="24"/>
                <w:szCs w:val="24"/>
                <w:lang w:val="ro-RO"/>
              </w:rPr>
              <w:t>Alte plastice</w:t>
            </w:r>
          </w:p>
        </w:tc>
        <w:tc>
          <w:tcPr>
            <w:tcW w:w="3160" w:type="dxa"/>
            <w:shd w:val="clear" w:color="auto" w:fill="auto"/>
          </w:tcPr>
          <w:p w:rsidR="00780A6C" w:rsidRPr="00F91DB8" w:rsidRDefault="00CB52BF" w:rsidP="009E351F">
            <w:pPr>
              <w:autoSpaceDE w:val="0"/>
              <w:autoSpaceDN w:val="0"/>
              <w:adjustRightInd w:val="0"/>
              <w:spacing w:before="40" w:after="0" w:line="240" w:lineRule="auto"/>
              <w:jc w:val="center"/>
              <w:rPr>
                <w:rFonts w:ascii="Arial" w:hAnsi="Arial" w:cs="Arial"/>
                <w:sz w:val="24"/>
                <w:szCs w:val="24"/>
                <w:lang w:val="ro-RO"/>
              </w:rPr>
            </w:pPr>
            <w:proofErr w:type="spellStart"/>
            <w:r w:rsidRPr="00F91DB8">
              <w:rPr>
                <w:rFonts w:ascii="Arial" w:hAnsi="Arial" w:cs="Arial"/>
                <w:sz w:val="24"/>
                <w:szCs w:val="24"/>
                <w:lang w:val="ro-RO"/>
              </w:rPr>
              <w:t>Umerași</w:t>
            </w:r>
            <w:proofErr w:type="spellEnd"/>
          </w:p>
        </w:tc>
        <w:tc>
          <w:tcPr>
            <w:tcW w:w="3160" w:type="dxa"/>
            <w:shd w:val="clear" w:color="auto" w:fill="auto"/>
          </w:tcPr>
          <w:p w:rsidR="00780A6C" w:rsidRPr="00F91DB8" w:rsidRDefault="00780A6C" w:rsidP="009E351F">
            <w:pPr>
              <w:autoSpaceDE w:val="0"/>
              <w:autoSpaceDN w:val="0"/>
              <w:adjustRightInd w:val="0"/>
              <w:spacing w:before="40" w:after="0" w:line="240" w:lineRule="auto"/>
              <w:jc w:val="center"/>
              <w:rPr>
                <w:rFonts w:ascii="Arial" w:hAnsi="Arial" w:cs="Arial"/>
                <w:sz w:val="24"/>
                <w:szCs w:val="24"/>
                <w:lang w:val="ro-RO"/>
              </w:rPr>
            </w:pPr>
          </w:p>
        </w:tc>
        <w:tc>
          <w:tcPr>
            <w:tcW w:w="1053" w:type="dxa"/>
            <w:shd w:val="clear" w:color="auto" w:fill="auto"/>
          </w:tcPr>
          <w:p w:rsidR="00780A6C" w:rsidRPr="00F91DB8" w:rsidRDefault="00780A6C" w:rsidP="00257DB0">
            <w:pPr>
              <w:autoSpaceDE w:val="0"/>
              <w:autoSpaceDN w:val="0"/>
              <w:adjustRightInd w:val="0"/>
              <w:spacing w:before="40" w:after="0" w:line="240" w:lineRule="auto"/>
              <w:jc w:val="center"/>
              <w:rPr>
                <w:rFonts w:ascii="Arial" w:hAnsi="Arial" w:cs="Arial"/>
                <w:sz w:val="24"/>
                <w:szCs w:val="24"/>
                <w:lang w:val="ro-RO"/>
              </w:rPr>
            </w:pPr>
          </w:p>
        </w:tc>
        <w:tc>
          <w:tcPr>
            <w:tcW w:w="1321" w:type="dxa"/>
            <w:shd w:val="clear" w:color="auto" w:fill="auto"/>
          </w:tcPr>
          <w:p w:rsidR="00780A6C" w:rsidRPr="00F91DB8" w:rsidRDefault="00CB52BF" w:rsidP="00257DB0">
            <w:pPr>
              <w:autoSpaceDE w:val="0"/>
              <w:autoSpaceDN w:val="0"/>
              <w:adjustRightInd w:val="0"/>
              <w:spacing w:before="40" w:after="0" w:line="240" w:lineRule="auto"/>
              <w:jc w:val="center"/>
              <w:rPr>
                <w:rFonts w:ascii="Arial" w:hAnsi="Arial" w:cs="Arial"/>
                <w:sz w:val="24"/>
                <w:szCs w:val="24"/>
                <w:lang w:val="ro-RO"/>
              </w:rPr>
            </w:pPr>
            <w:r w:rsidRPr="00F91DB8">
              <w:rPr>
                <w:rFonts w:ascii="Arial" w:hAnsi="Arial" w:cs="Arial"/>
                <w:sz w:val="24"/>
                <w:szCs w:val="24"/>
                <w:lang w:val="ro-RO"/>
              </w:rPr>
              <w:t>ambalare</w:t>
            </w:r>
          </w:p>
        </w:tc>
      </w:tr>
    </w:tbl>
    <w:p w:rsidR="000669CE" w:rsidRPr="00F91DB8" w:rsidRDefault="00343C36" w:rsidP="00CB52BF">
      <w:pPr>
        <w:autoSpaceDE w:val="0"/>
        <w:autoSpaceDN w:val="0"/>
        <w:adjustRightInd w:val="0"/>
        <w:spacing w:after="0" w:line="240" w:lineRule="auto"/>
        <w:jc w:val="both"/>
        <w:rPr>
          <w:rFonts w:ascii="Arial" w:eastAsia="Times New Roman" w:hAnsi="Arial" w:cs="Arial"/>
          <w:b/>
          <w:sz w:val="24"/>
          <w:szCs w:val="24"/>
          <w:lang w:val="ro-RO"/>
        </w:rPr>
      </w:pPr>
      <w:r w:rsidRPr="00F91DB8">
        <w:rPr>
          <w:rFonts w:ascii="Arial" w:eastAsia="Times New Roman" w:hAnsi="Arial" w:cs="Arial"/>
          <w:sz w:val="24"/>
          <w:szCs w:val="24"/>
          <w:lang w:val="ro-RO"/>
        </w:rPr>
        <w:tab/>
      </w:r>
      <w:r w:rsidRPr="00F91DB8">
        <w:rPr>
          <w:rFonts w:ascii="Arial" w:eastAsia="Times New Roman" w:hAnsi="Arial" w:cs="Arial"/>
          <w:b/>
          <w:sz w:val="24"/>
          <w:szCs w:val="24"/>
          <w:lang w:val="ro-RO"/>
        </w:rPr>
        <w:t>8. Modul de gospodărire a ambalajelor:</w:t>
      </w:r>
    </w:p>
    <w:p w:rsidR="000669CE" w:rsidRPr="00F91DB8" w:rsidRDefault="000669CE" w:rsidP="00257DB0">
      <w:pPr>
        <w:autoSpaceDE w:val="0"/>
        <w:autoSpaceDN w:val="0"/>
        <w:adjustRightInd w:val="0"/>
        <w:spacing w:after="0" w:line="240" w:lineRule="auto"/>
        <w:jc w:val="both"/>
        <w:rPr>
          <w:rFonts w:ascii="Arial" w:eastAsia="Times New Roman" w:hAnsi="Arial" w:cs="Arial"/>
          <w:b/>
          <w:sz w:val="24"/>
          <w:szCs w:val="24"/>
          <w:lang w:val="ro-RO"/>
        </w:rPr>
      </w:pPr>
    </w:p>
    <w:p w:rsidR="0071711B" w:rsidRPr="00F91DB8" w:rsidRDefault="0071711B" w:rsidP="00902AB3">
      <w:pPr>
        <w:pStyle w:val="Heading1"/>
        <w:rPr>
          <w:rFonts w:ascii="Arial" w:eastAsia="Times New Roman" w:hAnsi="Arial" w:cs="Arial"/>
          <w:b/>
          <w:color w:val="auto"/>
          <w:sz w:val="24"/>
          <w:szCs w:val="24"/>
          <w:lang w:val="ro-RO"/>
        </w:rPr>
      </w:pPr>
      <w:r w:rsidRPr="00F91DB8">
        <w:rPr>
          <w:rFonts w:ascii="Arial" w:eastAsia="Times New Roman" w:hAnsi="Arial" w:cs="Arial"/>
          <w:b/>
          <w:color w:val="auto"/>
          <w:sz w:val="24"/>
          <w:szCs w:val="24"/>
          <w:lang w:val="ro-RO"/>
        </w:rPr>
        <w:t xml:space="preserve">V. Modul de gospodărire a substanțelor și </w:t>
      </w:r>
      <w:r w:rsidR="00902AB3" w:rsidRPr="00F91DB8">
        <w:rPr>
          <w:rFonts w:ascii="Arial" w:eastAsia="Times New Roman" w:hAnsi="Arial" w:cs="Arial"/>
          <w:b/>
          <w:color w:val="auto"/>
          <w:sz w:val="24"/>
          <w:szCs w:val="24"/>
          <w:lang w:val="ro-RO"/>
        </w:rPr>
        <w:t>amestecurile periculoase</w:t>
      </w:r>
    </w:p>
    <w:p w:rsidR="0071711B" w:rsidRPr="00F91DB8" w:rsidRDefault="0071711B" w:rsidP="00257DB0">
      <w:pPr>
        <w:pStyle w:val="Heading2"/>
        <w:ind w:left="360"/>
        <w:rPr>
          <w:rFonts w:ascii="Arial" w:hAnsi="Arial" w:cs="Arial"/>
        </w:rPr>
      </w:pPr>
      <w:r w:rsidRPr="00F91DB8">
        <w:rPr>
          <w:rFonts w:ascii="Arial" w:hAnsi="Arial" w:cs="Arial"/>
        </w:rPr>
        <w:t xml:space="preserve">1. Substanțele și amestecurile periculoase folosite </w:t>
      </w:r>
    </w:p>
    <w:p w:rsidR="0071711B" w:rsidRPr="00F91DB8" w:rsidRDefault="0071711B" w:rsidP="00257DB0">
      <w:pPr>
        <w:snapToGrid w:val="0"/>
        <w:spacing w:after="0" w:line="240" w:lineRule="auto"/>
        <w:ind w:left="360"/>
        <w:jc w:val="both"/>
        <w:rPr>
          <w:rFonts w:ascii="Arial" w:eastAsia="Times New Roman" w:hAnsi="Arial" w:cs="Arial"/>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3119"/>
        <w:gridCol w:w="1559"/>
        <w:gridCol w:w="992"/>
        <w:gridCol w:w="1418"/>
        <w:gridCol w:w="1559"/>
      </w:tblGrid>
      <w:tr w:rsidR="0071711B" w:rsidRPr="00F91DB8" w:rsidTr="009A4BC4">
        <w:tc>
          <w:tcPr>
            <w:tcW w:w="1384" w:type="dxa"/>
            <w:shd w:val="clear" w:color="auto" w:fill="C0C0C0"/>
            <w:vAlign w:val="center"/>
          </w:tcPr>
          <w:p w:rsidR="0071711B" w:rsidRPr="00F91DB8" w:rsidRDefault="0071711B" w:rsidP="00257DB0">
            <w:pPr>
              <w:snapToGri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Tip</w:t>
            </w:r>
          </w:p>
        </w:tc>
        <w:tc>
          <w:tcPr>
            <w:tcW w:w="3119" w:type="dxa"/>
            <w:shd w:val="clear" w:color="auto" w:fill="C0C0C0"/>
            <w:vAlign w:val="center"/>
          </w:tcPr>
          <w:p w:rsidR="0071711B" w:rsidRPr="00F91DB8" w:rsidRDefault="0071711B" w:rsidP="00257DB0">
            <w:pPr>
              <w:snapToGri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Substanță chimică periculoasă/ Categorie de amestec</w:t>
            </w:r>
          </w:p>
        </w:tc>
        <w:tc>
          <w:tcPr>
            <w:tcW w:w="1559" w:type="dxa"/>
            <w:shd w:val="clear" w:color="auto" w:fill="C0C0C0"/>
            <w:vAlign w:val="center"/>
          </w:tcPr>
          <w:p w:rsidR="0071711B" w:rsidRPr="00F91DB8" w:rsidRDefault="0071711B" w:rsidP="00257DB0">
            <w:pPr>
              <w:snapToGri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Cantitate</w:t>
            </w:r>
          </w:p>
        </w:tc>
        <w:tc>
          <w:tcPr>
            <w:tcW w:w="992" w:type="dxa"/>
            <w:shd w:val="clear" w:color="auto" w:fill="C0C0C0"/>
            <w:vAlign w:val="center"/>
          </w:tcPr>
          <w:p w:rsidR="0071711B" w:rsidRPr="00F91DB8" w:rsidRDefault="0071711B" w:rsidP="00257DB0">
            <w:pPr>
              <w:snapToGri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UM</w:t>
            </w:r>
          </w:p>
        </w:tc>
        <w:tc>
          <w:tcPr>
            <w:tcW w:w="1418" w:type="dxa"/>
            <w:shd w:val="clear" w:color="auto" w:fill="C0C0C0"/>
            <w:vAlign w:val="center"/>
          </w:tcPr>
          <w:p w:rsidR="0071711B" w:rsidRPr="00F91DB8" w:rsidRDefault="0071711B" w:rsidP="00257DB0">
            <w:pPr>
              <w:snapToGri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Categoria - Fraza de risc</w:t>
            </w:r>
          </w:p>
        </w:tc>
        <w:tc>
          <w:tcPr>
            <w:tcW w:w="1559" w:type="dxa"/>
            <w:shd w:val="clear" w:color="auto" w:fill="C0C0C0"/>
            <w:vAlign w:val="center"/>
          </w:tcPr>
          <w:p w:rsidR="0071711B" w:rsidRPr="00F91DB8" w:rsidRDefault="0071711B" w:rsidP="00257DB0">
            <w:pPr>
              <w:snapToGrid w:val="0"/>
              <w:spacing w:before="40" w:after="0" w:line="240" w:lineRule="auto"/>
              <w:jc w:val="center"/>
              <w:rPr>
                <w:rFonts w:ascii="Arial" w:eastAsia="Times New Roman" w:hAnsi="Arial" w:cs="Arial"/>
                <w:b/>
                <w:sz w:val="20"/>
                <w:szCs w:val="24"/>
                <w:lang w:val="ro-RO"/>
              </w:rPr>
            </w:pPr>
            <w:r w:rsidRPr="00F91DB8">
              <w:rPr>
                <w:rFonts w:ascii="Arial" w:eastAsia="Times New Roman" w:hAnsi="Arial" w:cs="Arial"/>
                <w:b/>
                <w:sz w:val="20"/>
                <w:szCs w:val="24"/>
                <w:lang w:val="ro-RO"/>
              </w:rPr>
              <w:t>Fraza de pericol</w:t>
            </w:r>
          </w:p>
        </w:tc>
      </w:tr>
    </w:tbl>
    <w:tbl>
      <w:tblPr>
        <w:tblStyle w:val="TableGrid"/>
        <w:tblW w:w="0" w:type="auto"/>
        <w:tblLayout w:type="fixed"/>
        <w:tblLook w:val="04A0" w:firstRow="1" w:lastRow="0" w:firstColumn="1" w:lastColumn="0" w:noHBand="0" w:noVBand="1"/>
      </w:tblPr>
      <w:tblGrid>
        <w:gridCol w:w="1384"/>
        <w:gridCol w:w="3119"/>
        <w:gridCol w:w="1559"/>
        <w:gridCol w:w="992"/>
        <w:gridCol w:w="1418"/>
        <w:gridCol w:w="1559"/>
      </w:tblGrid>
      <w:tr w:rsidR="009A4BC4" w:rsidRPr="00F91DB8" w:rsidTr="009A4BC4">
        <w:tc>
          <w:tcPr>
            <w:tcW w:w="1384" w:type="dxa"/>
          </w:tcPr>
          <w:p w:rsidR="0071711B" w:rsidRPr="00F91DB8" w:rsidRDefault="00343C36"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A</w:t>
            </w:r>
            <w:r w:rsidR="0071711B" w:rsidRPr="00F91DB8">
              <w:rPr>
                <w:rFonts w:ascii="Arial" w:eastAsia="Times New Roman" w:hAnsi="Arial" w:cs="Arial"/>
                <w:sz w:val="24"/>
                <w:szCs w:val="24"/>
                <w:lang w:val="ro-RO"/>
              </w:rPr>
              <w:t>mestec</w:t>
            </w:r>
          </w:p>
        </w:tc>
        <w:tc>
          <w:tcPr>
            <w:tcW w:w="3119" w:type="dxa"/>
          </w:tcPr>
          <w:p w:rsidR="0071711B" w:rsidRPr="00F91DB8" w:rsidRDefault="00776631" w:rsidP="00257DB0">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Alcool tehnic </w:t>
            </w:r>
            <w:proofErr w:type="spellStart"/>
            <w:r w:rsidRPr="00F91DB8">
              <w:rPr>
                <w:rFonts w:ascii="Arial" w:eastAsia="Times New Roman" w:hAnsi="Arial" w:cs="Arial"/>
                <w:sz w:val="24"/>
                <w:szCs w:val="24"/>
                <w:lang w:val="ro-RO"/>
              </w:rPr>
              <w:t>conc</w:t>
            </w:r>
            <w:proofErr w:type="spellEnd"/>
            <w:r w:rsidRPr="00F91DB8">
              <w:rPr>
                <w:rFonts w:ascii="Arial" w:eastAsia="Times New Roman" w:hAnsi="Arial" w:cs="Arial"/>
                <w:sz w:val="24"/>
                <w:szCs w:val="24"/>
                <w:lang w:val="ro-RO"/>
              </w:rPr>
              <w:t>. Min. 97%</w:t>
            </w:r>
          </w:p>
        </w:tc>
        <w:tc>
          <w:tcPr>
            <w:tcW w:w="1559" w:type="dxa"/>
          </w:tcPr>
          <w:p w:rsidR="0071711B" w:rsidRPr="00F91DB8" w:rsidRDefault="007D2F08" w:rsidP="009E351F">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18,00</w:t>
            </w:r>
          </w:p>
        </w:tc>
        <w:tc>
          <w:tcPr>
            <w:tcW w:w="992" w:type="dxa"/>
          </w:tcPr>
          <w:p w:rsidR="0071711B" w:rsidRPr="00F91DB8" w:rsidRDefault="007D2F08" w:rsidP="00257DB0">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l/an</w:t>
            </w:r>
          </w:p>
        </w:tc>
        <w:tc>
          <w:tcPr>
            <w:tcW w:w="1418" w:type="dxa"/>
          </w:tcPr>
          <w:p w:rsidR="0071711B" w:rsidRPr="00F91DB8" w:rsidRDefault="007D2F08" w:rsidP="00257DB0">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R23,R24,,R25,R39/23</w:t>
            </w:r>
          </w:p>
        </w:tc>
        <w:tc>
          <w:tcPr>
            <w:tcW w:w="1559" w:type="dxa"/>
          </w:tcPr>
          <w:p w:rsidR="0071711B" w:rsidRPr="00F91DB8" w:rsidRDefault="00776631" w:rsidP="00257DB0">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H225,H331,H311,H301,H370</w:t>
            </w:r>
          </w:p>
        </w:tc>
      </w:tr>
      <w:tr w:rsidR="00343C36" w:rsidRPr="00F91DB8" w:rsidTr="009A4BC4">
        <w:tc>
          <w:tcPr>
            <w:tcW w:w="1384" w:type="dxa"/>
          </w:tcPr>
          <w:p w:rsidR="00343C36" w:rsidRPr="00F91DB8" w:rsidRDefault="00343C36" w:rsidP="00343C36">
            <w:pPr>
              <w:rPr>
                <w:lang w:val="ro-RO"/>
              </w:rPr>
            </w:pPr>
            <w:r w:rsidRPr="00F91DB8">
              <w:rPr>
                <w:rFonts w:ascii="Arial" w:eastAsia="Times New Roman" w:hAnsi="Arial" w:cs="Arial"/>
                <w:sz w:val="24"/>
                <w:szCs w:val="24"/>
                <w:lang w:val="ro-RO"/>
              </w:rPr>
              <w:t>Amestec</w:t>
            </w:r>
          </w:p>
        </w:tc>
        <w:tc>
          <w:tcPr>
            <w:tcW w:w="3119" w:type="dxa"/>
          </w:tcPr>
          <w:p w:rsidR="00343C36" w:rsidRPr="00F91DB8" w:rsidRDefault="00776631"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Diluant tip D506</w:t>
            </w:r>
          </w:p>
        </w:tc>
        <w:tc>
          <w:tcPr>
            <w:tcW w:w="1559" w:type="dxa"/>
          </w:tcPr>
          <w:p w:rsidR="00343C36"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57,60</w:t>
            </w:r>
          </w:p>
        </w:tc>
        <w:tc>
          <w:tcPr>
            <w:tcW w:w="992" w:type="dxa"/>
          </w:tcPr>
          <w:p w:rsidR="00343C36"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l/an</w:t>
            </w:r>
          </w:p>
        </w:tc>
        <w:tc>
          <w:tcPr>
            <w:tcW w:w="1418" w:type="dxa"/>
          </w:tcPr>
          <w:p w:rsidR="00343C36"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R11,R20/21/22,R38,R65,</w:t>
            </w:r>
          </w:p>
        </w:tc>
        <w:tc>
          <w:tcPr>
            <w:tcW w:w="1559" w:type="dxa"/>
          </w:tcPr>
          <w:p w:rsidR="00343C36" w:rsidRPr="00F91DB8" w:rsidRDefault="00343C36" w:rsidP="00343C36">
            <w:pPr>
              <w:snapToGrid w:val="0"/>
              <w:jc w:val="both"/>
              <w:rPr>
                <w:rFonts w:ascii="Arial" w:eastAsia="Times New Roman" w:hAnsi="Arial" w:cs="Arial"/>
                <w:sz w:val="24"/>
                <w:szCs w:val="24"/>
                <w:lang w:val="ro-RO"/>
              </w:rPr>
            </w:pPr>
          </w:p>
        </w:tc>
      </w:tr>
      <w:tr w:rsidR="007D2F08" w:rsidRPr="00F91DB8" w:rsidTr="009A4BC4">
        <w:tc>
          <w:tcPr>
            <w:tcW w:w="1384" w:type="dxa"/>
          </w:tcPr>
          <w:p w:rsidR="007D2F08" w:rsidRPr="00F91DB8" w:rsidRDefault="007D2F08" w:rsidP="00343C36">
            <w:pPr>
              <w:rPr>
                <w:rFonts w:ascii="Arial" w:eastAsia="Times New Roman" w:hAnsi="Arial" w:cs="Arial"/>
                <w:sz w:val="24"/>
                <w:szCs w:val="24"/>
                <w:lang w:val="ro-RO"/>
              </w:rPr>
            </w:pPr>
            <w:r w:rsidRPr="00F91DB8">
              <w:rPr>
                <w:rFonts w:ascii="Arial" w:eastAsia="Times New Roman" w:hAnsi="Arial" w:cs="Arial"/>
                <w:sz w:val="24"/>
                <w:szCs w:val="24"/>
                <w:lang w:val="ro-RO"/>
              </w:rPr>
              <w:t>Amestec</w:t>
            </w:r>
          </w:p>
        </w:tc>
        <w:tc>
          <w:tcPr>
            <w:tcW w:w="3119" w:type="dxa"/>
          </w:tcPr>
          <w:p w:rsidR="007D2F08"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Diluat Universal 509</w:t>
            </w:r>
          </w:p>
        </w:tc>
        <w:tc>
          <w:tcPr>
            <w:tcW w:w="1559" w:type="dxa"/>
          </w:tcPr>
          <w:p w:rsidR="007D2F08"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76,00</w:t>
            </w:r>
          </w:p>
        </w:tc>
        <w:tc>
          <w:tcPr>
            <w:tcW w:w="992" w:type="dxa"/>
          </w:tcPr>
          <w:p w:rsidR="007D2F08"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l/an</w:t>
            </w:r>
          </w:p>
        </w:tc>
        <w:tc>
          <w:tcPr>
            <w:tcW w:w="1418" w:type="dxa"/>
          </w:tcPr>
          <w:p w:rsidR="007D2F08" w:rsidRPr="00F91DB8" w:rsidRDefault="007D2F08" w:rsidP="00343C36">
            <w:pPr>
              <w:snapToGrid w:val="0"/>
              <w:jc w:val="both"/>
              <w:rPr>
                <w:rFonts w:ascii="Arial" w:eastAsia="Times New Roman" w:hAnsi="Arial" w:cs="Arial"/>
                <w:sz w:val="24"/>
                <w:szCs w:val="24"/>
                <w:lang w:val="ro-RO"/>
              </w:rPr>
            </w:pPr>
            <w:r w:rsidRPr="00F91DB8">
              <w:rPr>
                <w:rFonts w:ascii="Arial" w:eastAsia="Times New Roman" w:hAnsi="Arial" w:cs="Arial"/>
                <w:sz w:val="24"/>
                <w:szCs w:val="24"/>
                <w:lang w:val="ro-RO"/>
              </w:rPr>
              <w:t xml:space="preserve">R10, </w:t>
            </w:r>
            <w:r w:rsidRPr="00F91DB8">
              <w:rPr>
                <w:rFonts w:ascii="Arial" w:eastAsia="Times New Roman" w:hAnsi="Arial" w:cs="Arial"/>
                <w:sz w:val="24"/>
                <w:szCs w:val="24"/>
                <w:lang w:val="ro-RO"/>
              </w:rPr>
              <w:lastRenderedPageBreak/>
              <w:t>R22,R37/38, R41, R67,R11,R38,R48/20,R63,R65,R67</w:t>
            </w:r>
          </w:p>
        </w:tc>
        <w:tc>
          <w:tcPr>
            <w:tcW w:w="1559" w:type="dxa"/>
          </w:tcPr>
          <w:p w:rsidR="007D2F08" w:rsidRPr="00F91DB8" w:rsidRDefault="007D2F08" w:rsidP="00343C36">
            <w:pPr>
              <w:snapToGrid w:val="0"/>
              <w:jc w:val="both"/>
              <w:rPr>
                <w:rFonts w:ascii="Arial" w:eastAsia="Times New Roman" w:hAnsi="Arial" w:cs="Arial"/>
                <w:sz w:val="24"/>
                <w:szCs w:val="24"/>
                <w:lang w:val="ro-RO"/>
              </w:rPr>
            </w:pPr>
          </w:p>
        </w:tc>
      </w:tr>
    </w:tbl>
    <w:p w:rsidR="0071711B" w:rsidRPr="00F91DB8" w:rsidRDefault="0071711B" w:rsidP="0071711B">
      <w:pPr>
        <w:pStyle w:val="Heading2"/>
        <w:ind w:left="360"/>
        <w:rPr>
          <w:rFonts w:ascii="Arial" w:hAnsi="Arial" w:cs="Arial"/>
        </w:rPr>
      </w:pPr>
      <w:r w:rsidRPr="00F91DB8">
        <w:rPr>
          <w:rFonts w:ascii="Arial" w:hAnsi="Arial" w:cs="Arial"/>
        </w:rPr>
        <w:lastRenderedPageBreak/>
        <w:t>2. Modul de gospodărire</w:t>
      </w:r>
    </w:p>
    <w:p w:rsidR="0071711B" w:rsidRPr="00F91DB8" w:rsidRDefault="0071711B" w:rsidP="0071711B">
      <w:pPr>
        <w:snapToGrid w:val="0"/>
        <w:spacing w:after="0" w:line="240" w:lineRule="auto"/>
        <w:ind w:left="360"/>
        <w:jc w:val="both"/>
        <w:rPr>
          <w:rFonts w:ascii="Arial" w:eastAsia="Times New Roman" w:hAnsi="Arial" w:cs="Arial"/>
          <w:sz w:val="24"/>
          <w:szCs w:val="24"/>
          <w:lang w:val="ro-RO"/>
        </w:rPr>
      </w:pPr>
    </w:p>
    <w:p w:rsidR="0071711B" w:rsidRPr="00F91DB8"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ambalare:</w:t>
      </w:r>
      <w:r w:rsidR="00376639" w:rsidRPr="00F91DB8">
        <w:rPr>
          <w:rFonts w:ascii="Arial" w:eastAsia="Times New Roman" w:hAnsi="Arial" w:cs="Arial"/>
          <w:sz w:val="24"/>
          <w:szCs w:val="24"/>
          <w:lang w:val="ro-RO"/>
        </w:rPr>
        <w:t xml:space="preserve"> </w:t>
      </w:r>
      <w:r w:rsidR="00963E82" w:rsidRPr="00F91DB8">
        <w:rPr>
          <w:rFonts w:ascii="Arial" w:eastAsia="Times New Roman" w:hAnsi="Arial" w:cs="Arial"/>
          <w:sz w:val="24"/>
          <w:szCs w:val="24"/>
          <w:lang w:val="ro-RO"/>
        </w:rPr>
        <w:t>flacon</w:t>
      </w:r>
      <w:r w:rsidR="00376639" w:rsidRPr="00F91DB8">
        <w:rPr>
          <w:rFonts w:ascii="Arial" w:eastAsia="Times New Roman" w:hAnsi="Arial" w:cs="Arial"/>
          <w:sz w:val="24"/>
          <w:szCs w:val="24"/>
          <w:lang w:val="ro-RO"/>
        </w:rPr>
        <w:t xml:space="preserve"> de 0,9</w:t>
      </w:r>
      <w:r w:rsidRPr="00F91DB8">
        <w:rPr>
          <w:rFonts w:ascii="Arial" w:eastAsia="Times New Roman" w:hAnsi="Arial" w:cs="Arial"/>
          <w:sz w:val="24"/>
          <w:szCs w:val="24"/>
          <w:lang w:val="ro-RO"/>
        </w:rPr>
        <w:t xml:space="preserve"> l</w:t>
      </w:r>
    </w:p>
    <w:p w:rsidR="0071711B" w:rsidRPr="00F91DB8"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 xml:space="preserve">transport: </w:t>
      </w:r>
      <w:r w:rsidRPr="00F91DB8">
        <w:rPr>
          <w:rFonts w:ascii="Arial" w:eastAsia="Times New Roman" w:hAnsi="Arial" w:cs="Arial"/>
          <w:sz w:val="24"/>
          <w:szCs w:val="24"/>
          <w:lang w:val="ro-RO"/>
        </w:rPr>
        <w:t>este asigurat de către furnizori</w:t>
      </w:r>
    </w:p>
    <w:p w:rsidR="0071711B" w:rsidRPr="00F91DB8"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 xml:space="preserve">depozitare: </w:t>
      </w:r>
      <w:r w:rsidRPr="00F91DB8">
        <w:rPr>
          <w:rFonts w:ascii="Arial" w:eastAsia="Times New Roman" w:hAnsi="Arial" w:cs="Arial"/>
          <w:sz w:val="24"/>
          <w:szCs w:val="24"/>
          <w:lang w:val="ro-RO"/>
        </w:rPr>
        <w:t>magazie cu pardoseală acoperită cu gresie antiacidă</w:t>
      </w:r>
    </w:p>
    <w:p w:rsidR="0071711B" w:rsidRPr="00F91DB8" w:rsidRDefault="0071711B" w:rsidP="0071711B">
      <w:pPr>
        <w:pStyle w:val="ListParagraph"/>
        <w:numPr>
          <w:ilvl w:val="1"/>
          <w:numId w:val="1"/>
        </w:numPr>
        <w:snapToGrid w:val="0"/>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 xml:space="preserve">folosire/comercializare: </w:t>
      </w:r>
      <w:r w:rsidRPr="00F91DB8">
        <w:rPr>
          <w:rFonts w:ascii="Arial" w:eastAsia="Times New Roman" w:hAnsi="Arial" w:cs="Arial"/>
          <w:sz w:val="24"/>
          <w:szCs w:val="24"/>
          <w:lang w:val="ro-RO"/>
        </w:rPr>
        <w:t xml:space="preserve">sunt utilizate </w:t>
      </w:r>
      <w:r w:rsidRPr="00F91DB8">
        <w:rPr>
          <w:rFonts w:ascii="Arial" w:hAnsi="Arial" w:cs="Arial"/>
          <w:sz w:val="24"/>
          <w:szCs w:val="24"/>
          <w:lang w:val="ro-RO"/>
        </w:rPr>
        <w:t>în</w:t>
      </w:r>
      <w:r w:rsidR="00D41953" w:rsidRPr="00F91DB8">
        <w:rPr>
          <w:rFonts w:ascii="Arial" w:hAnsi="Arial" w:cs="Arial"/>
          <w:sz w:val="24"/>
          <w:szCs w:val="24"/>
          <w:lang w:val="ro-RO"/>
        </w:rPr>
        <w:t xml:space="preserve"> </w:t>
      </w:r>
      <w:r w:rsidRPr="00F91DB8">
        <w:rPr>
          <w:rFonts w:ascii="Arial" w:hAnsi="Arial" w:cs="Arial"/>
          <w:sz w:val="24"/>
          <w:szCs w:val="24"/>
          <w:lang w:val="ro-RO"/>
        </w:rPr>
        <w:t>conformitate cu cele</w:t>
      </w:r>
      <w:r w:rsidR="00D41953" w:rsidRPr="00F91DB8">
        <w:rPr>
          <w:rFonts w:ascii="Arial" w:hAnsi="Arial" w:cs="Arial"/>
          <w:sz w:val="24"/>
          <w:szCs w:val="24"/>
          <w:lang w:val="ro-RO"/>
        </w:rPr>
        <w:t xml:space="preserve"> </w:t>
      </w:r>
      <w:r w:rsidRPr="00F91DB8">
        <w:rPr>
          <w:rFonts w:ascii="Arial" w:hAnsi="Arial" w:cs="Arial"/>
          <w:sz w:val="24"/>
          <w:szCs w:val="24"/>
          <w:lang w:val="ro-RO"/>
        </w:rPr>
        <w:t>specificate</w:t>
      </w:r>
      <w:r w:rsidR="00D41953" w:rsidRPr="00F91DB8">
        <w:rPr>
          <w:rFonts w:ascii="Arial" w:hAnsi="Arial" w:cs="Arial"/>
          <w:sz w:val="24"/>
          <w:szCs w:val="24"/>
          <w:lang w:val="ro-RO"/>
        </w:rPr>
        <w:t xml:space="preserve"> </w:t>
      </w:r>
      <w:r w:rsidRPr="00F91DB8">
        <w:rPr>
          <w:rFonts w:ascii="Arial" w:hAnsi="Arial" w:cs="Arial"/>
          <w:sz w:val="24"/>
          <w:szCs w:val="24"/>
          <w:lang w:val="ro-RO"/>
        </w:rPr>
        <w:t>în</w:t>
      </w:r>
      <w:r w:rsidR="00D41953" w:rsidRPr="00F91DB8">
        <w:rPr>
          <w:rFonts w:ascii="Arial" w:hAnsi="Arial" w:cs="Arial"/>
          <w:sz w:val="24"/>
          <w:szCs w:val="24"/>
          <w:lang w:val="ro-RO"/>
        </w:rPr>
        <w:t xml:space="preserve"> </w:t>
      </w:r>
      <w:r w:rsidRPr="00F91DB8">
        <w:rPr>
          <w:rFonts w:ascii="Arial" w:hAnsi="Arial" w:cs="Arial"/>
          <w:sz w:val="24"/>
          <w:szCs w:val="24"/>
          <w:lang w:val="ro-RO"/>
        </w:rPr>
        <w:t>fişele</w:t>
      </w:r>
      <w:r w:rsidR="00D41953" w:rsidRPr="00F91DB8">
        <w:rPr>
          <w:rFonts w:ascii="Arial" w:hAnsi="Arial" w:cs="Arial"/>
          <w:sz w:val="24"/>
          <w:szCs w:val="24"/>
          <w:lang w:val="ro-RO"/>
        </w:rPr>
        <w:t xml:space="preserve"> </w:t>
      </w:r>
      <w:r w:rsidRPr="00F91DB8">
        <w:rPr>
          <w:rFonts w:ascii="Arial" w:hAnsi="Arial" w:cs="Arial"/>
          <w:sz w:val="24"/>
          <w:szCs w:val="24"/>
          <w:lang w:val="ro-RO"/>
        </w:rPr>
        <w:t>tehnice de securitate</w:t>
      </w:r>
    </w:p>
    <w:p w:rsidR="0071711B" w:rsidRPr="00F91DB8" w:rsidRDefault="0071711B" w:rsidP="0071711B">
      <w:pPr>
        <w:spacing w:after="0"/>
        <w:ind w:left="360"/>
        <w:rPr>
          <w:rFonts w:ascii="Arial" w:hAnsi="Arial" w:cs="Arial"/>
          <w:lang w:val="ro-RO"/>
        </w:rPr>
      </w:pPr>
    </w:p>
    <w:p w:rsidR="0071711B" w:rsidRPr="00F91DB8" w:rsidRDefault="0071711B" w:rsidP="0071711B">
      <w:pPr>
        <w:pStyle w:val="Heading2"/>
        <w:ind w:left="360"/>
        <w:rPr>
          <w:rFonts w:ascii="Arial" w:hAnsi="Arial" w:cs="Arial"/>
        </w:rPr>
      </w:pPr>
      <w:r w:rsidRPr="00F91DB8">
        <w:rPr>
          <w:rFonts w:ascii="Arial" w:hAnsi="Arial" w:cs="Arial"/>
        </w:rPr>
        <w:t>3. Modul de gospodărire a ambalajelor folosite la substanțele</w:t>
      </w:r>
      <w:r w:rsidR="00D41953" w:rsidRPr="00F91DB8">
        <w:rPr>
          <w:rFonts w:ascii="Arial" w:hAnsi="Arial" w:cs="Arial"/>
        </w:rPr>
        <w:t xml:space="preserve"> </w:t>
      </w:r>
      <w:r w:rsidRPr="00F91DB8">
        <w:rPr>
          <w:rFonts w:ascii="Arial" w:hAnsi="Arial" w:cs="Arial"/>
        </w:rPr>
        <w:t>și amestecurile periculoase</w:t>
      </w:r>
    </w:p>
    <w:p w:rsidR="0071711B" w:rsidRPr="00F91DB8" w:rsidRDefault="0071711B" w:rsidP="0071711B">
      <w:pPr>
        <w:snapToGrid w:val="0"/>
        <w:spacing w:after="0" w:line="240" w:lineRule="auto"/>
        <w:ind w:left="360"/>
        <w:jc w:val="both"/>
        <w:rPr>
          <w:rFonts w:ascii="Arial" w:eastAsia="Times New Roman" w:hAnsi="Arial" w:cs="Arial"/>
          <w:sz w:val="24"/>
          <w:szCs w:val="24"/>
          <w:lang w:val="ro-RO"/>
        </w:rPr>
      </w:pPr>
      <w:r w:rsidRPr="00F91DB8">
        <w:rPr>
          <w:rFonts w:ascii="Arial" w:hAnsi="Arial" w:cs="Arial"/>
          <w:sz w:val="24"/>
          <w:szCs w:val="24"/>
          <w:lang w:val="ro-RO"/>
        </w:rPr>
        <w:t>Ambalajele de la aceste produse sunt predate operatorilor economici autorizate pentru valorificare</w:t>
      </w:r>
    </w:p>
    <w:p w:rsidR="0071711B" w:rsidRPr="00F91DB8" w:rsidRDefault="0071711B" w:rsidP="0071711B">
      <w:pPr>
        <w:pStyle w:val="Heading2"/>
        <w:ind w:left="360"/>
        <w:rPr>
          <w:rFonts w:ascii="Arial" w:hAnsi="Arial" w:cs="Arial"/>
        </w:rPr>
      </w:pPr>
      <w:r w:rsidRPr="00F91DB8">
        <w:rPr>
          <w:rFonts w:ascii="Arial" w:hAnsi="Arial" w:cs="Arial"/>
        </w:rPr>
        <w:t>4. Instalațiile, amenajările, dotările și măsurile pentru protecția factorilor de mediu și pentru intervenție în caz de accident</w:t>
      </w:r>
    </w:p>
    <w:p w:rsidR="0071711B" w:rsidRPr="00F91DB8" w:rsidRDefault="0071711B" w:rsidP="0071711B">
      <w:pPr>
        <w:spacing w:after="0" w:line="240" w:lineRule="auto"/>
        <w:jc w:val="both"/>
        <w:rPr>
          <w:rFonts w:ascii="Arial" w:eastAsia="Times New Roman" w:hAnsi="Arial" w:cs="Arial"/>
          <w:b/>
          <w:sz w:val="24"/>
          <w:szCs w:val="24"/>
          <w:lang w:val="ro-RO"/>
        </w:rPr>
      </w:pPr>
    </w:p>
    <w:p w:rsidR="0071711B" w:rsidRPr="00F91DB8" w:rsidRDefault="0071711B" w:rsidP="00D41953">
      <w:pPr>
        <w:spacing w:after="0" w:line="240" w:lineRule="auto"/>
        <w:jc w:val="both"/>
        <w:rPr>
          <w:rFonts w:ascii="Arial" w:hAnsi="Arial" w:cs="Arial"/>
          <w:noProof/>
          <w:sz w:val="24"/>
          <w:szCs w:val="24"/>
          <w:lang w:val="ro-RO"/>
        </w:rPr>
      </w:pPr>
      <w:r w:rsidRPr="00F91DB8">
        <w:rPr>
          <w:rFonts w:ascii="Arial" w:hAnsi="Arial" w:cs="Arial"/>
          <w:b/>
          <w:sz w:val="24"/>
          <w:szCs w:val="24"/>
          <w:lang w:val="ro-RO"/>
        </w:rPr>
        <w:t xml:space="preserve">Instalația </w:t>
      </w:r>
      <w:r w:rsidR="00D41953" w:rsidRPr="00F91DB8">
        <w:rPr>
          <w:rFonts w:ascii="Arial" w:hAnsi="Arial" w:cs="Arial"/>
          <w:b/>
          <w:sz w:val="24"/>
          <w:szCs w:val="24"/>
          <w:lang w:val="ro-RO"/>
        </w:rPr>
        <w:t xml:space="preserve">nu </w:t>
      </w:r>
      <w:r w:rsidRPr="00F91DB8">
        <w:rPr>
          <w:rFonts w:ascii="Arial" w:hAnsi="Arial" w:cs="Arial"/>
          <w:b/>
          <w:sz w:val="24"/>
          <w:szCs w:val="24"/>
          <w:lang w:val="ro-RO"/>
        </w:rPr>
        <w:t xml:space="preserve">intră sub incidența Directivei SEVESO </w:t>
      </w:r>
    </w:p>
    <w:p w:rsidR="0071711B" w:rsidRPr="00F91DB8" w:rsidRDefault="0071711B" w:rsidP="00257DB0">
      <w:pPr>
        <w:jc w:val="both"/>
        <w:rPr>
          <w:rFonts w:ascii="Arial" w:hAnsi="Arial" w:cs="Arial"/>
          <w:sz w:val="24"/>
          <w:szCs w:val="24"/>
          <w:lang w:val="ro-RO"/>
        </w:rPr>
      </w:pPr>
      <w:r w:rsidRPr="00F91DB8">
        <w:rPr>
          <w:rFonts w:ascii="Arial" w:hAnsi="Arial" w:cs="Arial"/>
          <w:sz w:val="24"/>
          <w:szCs w:val="24"/>
          <w:lang w:val="ro-RO"/>
        </w:rPr>
        <w:t>- Se interzice abandonarea, înlăturarea, eliminarea evacuarea/descărcarea necontrolată a materialelor/deşeurilor cu conţinut de substanţe periculoase în mediul înconjurător, precum şi orice operaţiuni neautorizate, efectuate cu acestea.</w:t>
      </w:r>
    </w:p>
    <w:p w:rsidR="0071711B" w:rsidRPr="00F91DB8" w:rsidRDefault="0071711B"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t>- Titularul de activitate are obligaţia să aibă în dotare în cadrul amplasamentului materiale absorbante recomandate de producători pentru situaţii de urgenţe de scăpări/scurgeri accidentale de produse cu conţinut de substanţe periculoase,</w:t>
      </w:r>
    </w:p>
    <w:p w:rsidR="0071711B" w:rsidRPr="00F91DB8" w:rsidRDefault="0071711B"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t>- Deşeurile generate în cazuri accidentale de scăpări/scurgeri de soluţii utilizate se vor gestiona drept deşeuri periculoase astfel:</w:t>
      </w:r>
    </w:p>
    <w:p w:rsidR="0071711B" w:rsidRPr="00F91DB8" w:rsidRDefault="0071711B"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1711B" w:rsidRPr="00F91DB8" w:rsidRDefault="0071711B"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1711B" w:rsidRPr="00F91DB8" w:rsidRDefault="0071711B" w:rsidP="00257DB0">
      <w:pPr>
        <w:spacing w:after="0" w:line="240" w:lineRule="auto"/>
        <w:jc w:val="both"/>
        <w:rPr>
          <w:rFonts w:ascii="Arial" w:hAnsi="Arial" w:cs="Arial"/>
          <w:sz w:val="24"/>
          <w:szCs w:val="24"/>
          <w:lang w:val="ro-RO"/>
        </w:rPr>
      </w:pPr>
      <w:r w:rsidRPr="00F91DB8">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71711B" w:rsidRPr="00F91DB8" w:rsidRDefault="0071711B" w:rsidP="00257DB0">
      <w:pPr>
        <w:spacing w:after="0" w:line="240" w:lineRule="auto"/>
        <w:jc w:val="both"/>
        <w:rPr>
          <w:rFonts w:ascii="Arial" w:hAnsi="Arial" w:cs="Arial"/>
          <w:noProof/>
          <w:sz w:val="24"/>
          <w:szCs w:val="24"/>
          <w:lang w:val="ro-RO"/>
        </w:rPr>
      </w:pPr>
    </w:p>
    <w:p w:rsidR="0071711B" w:rsidRPr="00F91DB8" w:rsidRDefault="0071711B" w:rsidP="00257DB0">
      <w:pPr>
        <w:pStyle w:val="Heading2"/>
        <w:ind w:left="360"/>
        <w:rPr>
          <w:rFonts w:ascii="Arial" w:hAnsi="Arial" w:cs="Arial"/>
        </w:rPr>
      </w:pPr>
      <w:r w:rsidRPr="00F91DB8">
        <w:rPr>
          <w:rFonts w:ascii="Arial" w:hAnsi="Arial" w:cs="Arial"/>
        </w:rPr>
        <w:lastRenderedPageBreak/>
        <w:t>5. Monitorizarea gospodăririi substanțelor și preparatelor periculoase</w:t>
      </w:r>
    </w:p>
    <w:p w:rsidR="0071711B" w:rsidRPr="00F91DB8" w:rsidRDefault="0071711B" w:rsidP="00257DB0">
      <w:pPr>
        <w:snapToGrid w:val="0"/>
        <w:spacing w:after="0" w:line="240" w:lineRule="auto"/>
        <w:ind w:left="360"/>
        <w:jc w:val="both"/>
        <w:rPr>
          <w:rFonts w:ascii="Arial" w:eastAsia="Times New Roman" w:hAnsi="Arial" w:cs="Arial"/>
          <w:sz w:val="24"/>
          <w:szCs w:val="24"/>
          <w:lang w:val="ro-RO"/>
        </w:rPr>
      </w:pPr>
      <w:r w:rsidRPr="00F91DB8">
        <w:rPr>
          <w:rFonts w:ascii="Arial" w:hAnsi="Arial" w:cs="Arial"/>
          <w:sz w:val="24"/>
          <w:szCs w:val="24"/>
          <w:lang w:val="ro-RO"/>
        </w:rPr>
        <w:t>Titularul activităţii are obligaţia să ţină evidenţă strictă - cantitate, caracteristici, mijloace de asigurare - a substanţelor şi amestecurilor periculoase, inclusiv a recipientelor şi ambalajelor acestora</w:t>
      </w:r>
    </w:p>
    <w:p w:rsidR="0071711B" w:rsidRPr="00F91DB8" w:rsidRDefault="0071711B" w:rsidP="00257DB0">
      <w:pPr>
        <w:autoSpaceDE w:val="0"/>
        <w:autoSpaceDN w:val="0"/>
        <w:adjustRightInd w:val="0"/>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VI. Programul de conformare - măsuri pentru reducerea efectelor prezente și viitoare ale activităților</w:t>
      </w:r>
    </w:p>
    <w:p w:rsidR="0071711B" w:rsidRPr="00F91DB8" w:rsidRDefault="00A53C44" w:rsidP="00257DB0">
      <w:pPr>
        <w:spacing w:after="0" w:line="360" w:lineRule="auto"/>
        <w:jc w:val="both"/>
        <w:rPr>
          <w:rFonts w:ascii="Arial" w:eastAsia="Times New Roman" w:hAnsi="Arial" w:cs="Arial"/>
          <w:sz w:val="24"/>
          <w:szCs w:val="24"/>
          <w:lang w:val="ro-RO"/>
        </w:rPr>
      </w:pPr>
      <w:proofErr w:type="spellStart"/>
      <w:r w:rsidRPr="00F91DB8">
        <w:rPr>
          <w:rFonts w:ascii="Arial" w:eastAsia="Times New Roman" w:hAnsi="Arial" w:cs="Arial"/>
          <w:sz w:val="24"/>
          <w:szCs w:val="24"/>
          <w:lang w:val="ro-RO"/>
        </w:rPr>
        <w:t>-</w:t>
      </w:r>
      <w:r w:rsidR="0071711B" w:rsidRPr="00F91DB8">
        <w:rPr>
          <w:rFonts w:ascii="Arial" w:eastAsia="Times New Roman" w:hAnsi="Arial" w:cs="Arial"/>
          <w:sz w:val="24"/>
          <w:szCs w:val="24"/>
          <w:lang w:val="ro-RO"/>
        </w:rPr>
        <w:t>Nu</w:t>
      </w:r>
      <w:proofErr w:type="spellEnd"/>
      <w:r w:rsidR="0071711B" w:rsidRPr="00F91DB8">
        <w:rPr>
          <w:rFonts w:ascii="Arial" w:eastAsia="Times New Roman" w:hAnsi="Arial" w:cs="Arial"/>
          <w:sz w:val="24"/>
          <w:szCs w:val="24"/>
          <w:lang w:val="ro-RO"/>
        </w:rPr>
        <w:t xml:space="preserve"> este cazul.</w:t>
      </w:r>
    </w:p>
    <w:p w:rsidR="0071711B" w:rsidRPr="00F91DB8" w:rsidRDefault="0071711B" w:rsidP="00257DB0">
      <w:pPr>
        <w:spacing w:after="0" w:line="360" w:lineRule="auto"/>
        <w:jc w:val="both"/>
        <w:rPr>
          <w:rFonts w:ascii="Arial" w:eastAsia="Times New Roman" w:hAnsi="Arial" w:cs="Arial"/>
          <w:b/>
          <w:bCs/>
          <w:sz w:val="24"/>
          <w:szCs w:val="24"/>
          <w:lang w:val="ro-RO" w:eastAsia="ro-RO"/>
        </w:rPr>
      </w:pPr>
      <w:r w:rsidRPr="00F91DB8">
        <w:rPr>
          <w:rFonts w:ascii="Arial" w:eastAsia="Times New Roman" w:hAnsi="Arial" w:cs="Arial"/>
          <w:b/>
          <w:bCs/>
          <w:sz w:val="24"/>
          <w:szCs w:val="24"/>
          <w:lang w:val="ro-RO" w:eastAsia="ro-RO"/>
        </w:rPr>
        <w:t>VII. Datele ce vor fi raportate autorității pentru protecția mediului și periodicitatea</w:t>
      </w:r>
    </w:p>
    <w:p w:rsidR="0071711B" w:rsidRPr="00F91DB8" w:rsidRDefault="0071711B" w:rsidP="00257DB0">
      <w:pPr>
        <w:numPr>
          <w:ilvl w:val="0"/>
          <w:numId w:val="5"/>
        </w:numPr>
        <w:spacing w:after="0" w:line="240" w:lineRule="auto"/>
        <w:jc w:val="both"/>
        <w:rPr>
          <w:rFonts w:ascii="Arial" w:hAnsi="Arial" w:cs="Arial"/>
          <w:sz w:val="24"/>
          <w:szCs w:val="24"/>
          <w:lang w:val="ro-RO"/>
        </w:rPr>
      </w:pPr>
      <w:r w:rsidRPr="00F91DB8">
        <w:rPr>
          <w:rFonts w:ascii="Arial" w:hAnsi="Arial" w:cs="Arial"/>
          <w:i/>
          <w:iCs/>
          <w:sz w:val="24"/>
          <w:szCs w:val="24"/>
          <w:lang w:val="ro-RO"/>
        </w:rPr>
        <w:t>Evidenţa</w:t>
      </w:r>
      <w:r w:rsidR="00D41953" w:rsidRPr="00F91DB8">
        <w:rPr>
          <w:rFonts w:ascii="Arial" w:hAnsi="Arial" w:cs="Arial"/>
          <w:i/>
          <w:iCs/>
          <w:sz w:val="24"/>
          <w:szCs w:val="24"/>
          <w:lang w:val="ro-RO"/>
        </w:rPr>
        <w:t xml:space="preserve"> </w:t>
      </w:r>
      <w:r w:rsidRPr="00F91DB8">
        <w:rPr>
          <w:rFonts w:ascii="Arial" w:hAnsi="Arial" w:cs="Arial"/>
          <w:i/>
          <w:iCs/>
          <w:sz w:val="24"/>
          <w:szCs w:val="24"/>
          <w:lang w:val="ro-RO"/>
        </w:rPr>
        <w:t>gestiunii</w:t>
      </w:r>
      <w:r w:rsidR="00D41953" w:rsidRPr="00F91DB8">
        <w:rPr>
          <w:rFonts w:ascii="Arial" w:hAnsi="Arial" w:cs="Arial"/>
          <w:i/>
          <w:iCs/>
          <w:sz w:val="24"/>
          <w:szCs w:val="24"/>
          <w:lang w:val="ro-RO"/>
        </w:rPr>
        <w:t xml:space="preserve"> </w:t>
      </w:r>
      <w:r w:rsidRPr="00F91DB8">
        <w:rPr>
          <w:rFonts w:ascii="Arial" w:hAnsi="Arial" w:cs="Arial"/>
          <w:i/>
          <w:iCs/>
          <w:sz w:val="24"/>
          <w:szCs w:val="24"/>
          <w:lang w:val="ro-RO"/>
        </w:rPr>
        <w:t>deşeurilor</w:t>
      </w:r>
      <w:r w:rsidR="00D41953" w:rsidRPr="00F91DB8">
        <w:rPr>
          <w:rFonts w:ascii="Arial" w:hAnsi="Arial" w:cs="Arial"/>
          <w:i/>
          <w:iCs/>
          <w:sz w:val="24"/>
          <w:szCs w:val="24"/>
          <w:lang w:val="ro-RO"/>
        </w:rPr>
        <w:t xml:space="preserve"> </w:t>
      </w:r>
      <w:r w:rsidRPr="00F91DB8">
        <w:rPr>
          <w:rFonts w:ascii="Arial" w:hAnsi="Arial" w:cs="Arial"/>
          <w:sz w:val="24"/>
          <w:szCs w:val="24"/>
          <w:lang w:val="ro-RO"/>
        </w:rPr>
        <w:t>ţinută conform modelului</w:t>
      </w:r>
      <w:r w:rsidR="00D41953" w:rsidRPr="00F91DB8">
        <w:rPr>
          <w:rFonts w:ascii="Arial" w:hAnsi="Arial" w:cs="Arial"/>
          <w:sz w:val="24"/>
          <w:szCs w:val="24"/>
          <w:lang w:val="ro-RO"/>
        </w:rPr>
        <w:t xml:space="preserve"> </w:t>
      </w:r>
      <w:r w:rsidRPr="00F91DB8">
        <w:rPr>
          <w:rFonts w:ascii="Arial" w:hAnsi="Arial" w:cs="Arial"/>
          <w:sz w:val="24"/>
          <w:szCs w:val="24"/>
          <w:lang w:val="ro-RO"/>
        </w:rPr>
        <w:t>prevăzut</w:t>
      </w:r>
      <w:r w:rsidR="00D41953" w:rsidRPr="00F91DB8">
        <w:rPr>
          <w:rFonts w:ascii="Arial" w:hAnsi="Arial" w:cs="Arial"/>
          <w:sz w:val="24"/>
          <w:szCs w:val="24"/>
          <w:lang w:val="ro-RO"/>
        </w:rPr>
        <w:t xml:space="preserve"> </w:t>
      </w:r>
      <w:r w:rsidRPr="00F91DB8">
        <w:rPr>
          <w:rFonts w:ascii="Arial" w:hAnsi="Arial" w:cs="Arial"/>
          <w:sz w:val="24"/>
          <w:szCs w:val="24"/>
          <w:lang w:val="ro-RO"/>
        </w:rPr>
        <w:t>în</w:t>
      </w:r>
      <w:r w:rsidR="00D41953" w:rsidRPr="00F91DB8">
        <w:rPr>
          <w:rFonts w:ascii="Arial" w:hAnsi="Arial" w:cs="Arial"/>
          <w:sz w:val="24"/>
          <w:szCs w:val="24"/>
          <w:lang w:val="ro-RO"/>
        </w:rPr>
        <w:t xml:space="preserve"> </w:t>
      </w:r>
      <w:r w:rsidRPr="00F91DB8">
        <w:rPr>
          <w:rFonts w:ascii="Arial" w:hAnsi="Arial" w:cs="Arial"/>
          <w:sz w:val="24"/>
          <w:szCs w:val="24"/>
          <w:lang w:val="ro-RO"/>
        </w:rPr>
        <w:t>anexa nr. 1 la H.G. nr. 856/2002 şi conform art. 49 alin (1) al Legii nr. 211/2011 va fi transmisă</w:t>
      </w:r>
      <w:r w:rsidR="00D41953" w:rsidRPr="00F91DB8">
        <w:rPr>
          <w:rFonts w:ascii="Arial" w:hAnsi="Arial" w:cs="Arial"/>
          <w:sz w:val="24"/>
          <w:szCs w:val="24"/>
          <w:lang w:val="ro-RO"/>
        </w:rPr>
        <w:t xml:space="preserve"> </w:t>
      </w:r>
      <w:r w:rsidRPr="00F91DB8">
        <w:rPr>
          <w:rFonts w:ascii="Arial" w:hAnsi="Arial" w:cs="Arial"/>
          <w:sz w:val="24"/>
          <w:szCs w:val="24"/>
          <w:lang w:val="ro-RO"/>
        </w:rPr>
        <w:t>anual</w:t>
      </w:r>
      <w:r w:rsidR="00D41953" w:rsidRPr="00F91DB8">
        <w:rPr>
          <w:rFonts w:ascii="Arial" w:hAnsi="Arial" w:cs="Arial"/>
          <w:sz w:val="24"/>
          <w:szCs w:val="24"/>
          <w:lang w:val="ro-RO"/>
        </w:rPr>
        <w:t xml:space="preserve"> </w:t>
      </w:r>
      <w:r w:rsidRPr="00F91DB8">
        <w:rPr>
          <w:rFonts w:ascii="Arial" w:hAnsi="Arial" w:cs="Arial"/>
          <w:sz w:val="24"/>
          <w:szCs w:val="24"/>
          <w:lang w:val="ro-RO"/>
        </w:rPr>
        <w:t>către A.P.M. Harghita</w:t>
      </w:r>
      <w:r w:rsidR="00D41953" w:rsidRPr="00F91DB8">
        <w:rPr>
          <w:rFonts w:ascii="Arial" w:hAnsi="Arial" w:cs="Arial"/>
          <w:sz w:val="24"/>
          <w:szCs w:val="24"/>
          <w:lang w:val="ro-RO"/>
        </w:rPr>
        <w:t xml:space="preserve"> </w:t>
      </w:r>
      <w:r w:rsidRPr="00F91DB8">
        <w:rPr>
          <w:rFonts w:ascii="Arial" w:hAnsi="Arial" w:cs="Arial"/>
          <w:sz w:val="24"/>
          <w:szCs w:val="24"/>
          <w:lang w:val="ro-RO"/>
        </w:rPr>
        <w:t>până</w:t>
      </w:r>
      <w:r w:rsidR="00D41953" w:rsidRPr="00F91DB8">
        <w:rPr>
          <w:rFonts w:ascii="Arial" w:hAnsi="Arial" w:cs="Arial"/>
          <w:sz w:val="24"/>
          <w:szCs w:val="24"/>
          <w:lang w:val="ro-RO"/>
        </w:rPr>
        <w:t xml:space="preserve"> </w:t>
      </w:r>
      <w:r w:rsidRPr="00F91DB8">
        <w:rPr>
          <w:rFonts w:ascii="Arial" w:hAnsi="Arial" w:cs="Arial"/>
          <w:sz w:val="24"/>
          <w:szCs w:val="24"/>
          <w:lang w:val="ro-RO"/>
        </w:rPr>
        <w:t>cel</w:t>
      </w:r>
      <w:r w:rsidR="00D41953" w:rsidRPr="00F91DB8">
        <w:rPr>
          <w:rFonts w:ascii="Arial" w:hAnsi="Arial" w:cs="Arial"/>
          <w:sz w:val="24"/>
          <w:szCs w:val="24"/>
          <w:lang w:val="ro-RO"/>
        </w:rPr>
        <w:t xml:space="preserve"> </w:t>
      </w:r>
      <w:r w:rsidRPr="00F91DB8">
        <w:rPr>
          <w:rFonts w:ascii="Arial" w:hAnsi="Arial" w:cs="Arial"/>
          <w:sz w:val="24"/>
          <w:szCs w:val="24"/>
          <w:lang w:val="ro-RO"/>
        </w:rPr>
        <w:t>târziu la data de 31/0</w:t>
      </w:r>
      <w:r w:rsidR="00E629D2" w:rsidRPr="00F91DB8">
        <w:rPr>
          <w:rFonts w:ascii="Arial" w:hAnsi="Arial" w:cs="Arial"/>
          <w:sz w:val="24"/>
          <w:szCs w:val="24"/>
          <w:lang w:val="ro-RO"/>
        </w:rPr>
        <w:t>3</w:t>
      </w:r>
      <w:r w:rsidRPr="00F91DB8">
        <w:rPr>
          <w:rFonts w:ascii="Arial" w:hAnsi="Arial" w:cs="Arial"/>
          <w:sz w:val="24"/>
          <w:szCs w:val="24"/>
          <w:lang w:val="ro-RO"/>
        </w:rPr>
        <w:t xml:space="preserve"> a fiecărui an pentru</w:t>
      </w:r>
      <w:r w:rsidR="00D41953" w:rsidRPr="00F91DB8">
        <w:rPr>
          <w:rFonts w:ascii="Arial" w:hAnsi="Arial" w:cs="Arial"/>
          <w:sz w:val="24"/>
          <w:szCs w:val="24"/>
          <w:lang w:val="ro-RO"/>
        </w:rPr>
        <w:t xml:space="preserve"> </w:t>
      </w:r>
      <w:r w:rsidRPr="00F91DB8">
        <w:rPr>
          <w:rFonts w:ascii="Arial" w:hAnsi="Arial" w:cs="Arial"/>
          <w:sz w:val="24"/>
          <w:szCs w:val="24"/>
          <w:lang w:val="ro-RO"/>
        </w:rPr>
        <w:t>anul precedent</w:t>
      </w:r>
    </w:p>
    <w:p w:rsidR="0071711B" w:rsidRPr="00F91DB8" w:rsidRDefault="0071711B" w:rsidP="00776631">
      <w:pPr>
        <w:spacing w:after="0" w:line="240" w:lineRule="auto"/>
        <w:ind w:left="502"/>
        <w:jc w:val="both"/>
        <w:rPr>
          <w:rFonts w:ascii="Arial" w:hAnsi="Arial" w:cs="Arial"/>
          <w:sz w:val="24"/>
          <w:szCs w:val="24"/>
          <w:lang w:val="ro-RO"/>
        </w:rPr>
      </w:pP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1711B" w:rsidRPr="00F91DB8" w:rsidTr="00257DB0">
        <w:tc>
          <w:tcPr>
            <w:tcW w:w="667"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bCs/>
                <w:sz w:val="20"/>
                <w:szCs w:val="24"/>
                <w:lang w:val="ro-RO" w:eastAsia="ro-RO"/>
              </w:rPr>
            </w:pPr>
            <w:r w:rsidRPr="00F91DB8">
              <w:rPr>
                <w:rFonts w:ascii="Arial" w:eastAsia="Times New Roman" w:hAnsi="Arial" w:cs="Arial"/>
                <w:b/>
                <w:bCs/>
                <w:sz w:val="20"/>
                <w:szCs w:val="24"/>
                <w:lang w:val="ro-RO" w:eastAsia="ro-RO"/>
              </w:rPr>
              <w:t>Nr. Crt.</w:t>
            </w:r>
          </w:p>
        </w:tc>
        <w:tc>
          <w:tcPr>
            <w:tcW w:w="3335"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bCs/>
                <w:sz w:val="20"/>
                <w:szCs w:val="24"/>
                <w:lang w:val="ro-RO" w:eastAsia="ro-RO"/>
              </w:rPr>
            </w:pPr>
            <w:r w:rsidRPr="00F91DB8">
              <w:rPr>
                <w:rFonts w:ascii="Arial" w:eastAsia="Times New Roman" w:hAnsi="Arial" w:cs="Arial"/>
                <w:b/>
                <w:bCs/>
                <w:sz w:val="20"/>
                <w:szCs w:val="24"/>
                <w:lang w:val="ro-RO" w:eastAsia="ro-RO"/>
              </w:rPr>
              <w:t>Denumire raport</w:t>
            </w:r>
          </w:p>
        </w:tc>
        <w:tc>
          <w:tcPr>
            <w:tcW w:w="1334"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bCs/>
                <w:sz w:val="20"/>
                <w:szCs w:val="24"/>
                <w:lang w:val="ro-RO" w:eastAsia="ro-RO"/>
              </w:rPr>
            </w:pPr>
            <w:r w:rsidRPr="00F91DB8">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bCs/>
                <w:sz w:val="20"/>
                <w:szCs w:val="24"/>
                <w:lang w:val="ro-RO" w:eastAsia="ro-RO"/>
              </w:rPr>
            </w:pPr>
            <w:r w:rsidRPr="00F91DB8">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1711B" w:rsidRPr="00F91DB8" w:rsidRDefault="0071711B" w:rsidP="00257DB0">
            <w:pPr>
              <w:spacing w:before="40" w:after="0" w:line="240" w:lineRule="auto"/>
              <w:jc w:val="center"/>
              <w:rPr>
                <w:rFonts w:ascii="Arial" w:eastAsia="Times New Roman" w:hAnsi="Arial" w:cs="Arial"/>
                <w:b/>
                <w:bCs/>
                <w:sz w:val="20"/>
                <w:szCs w:val="24"/>
                <w:lang w:val="ro-RO" w:eastAsia="ro-RO"/>
              </w:rPr>
            </w:pPr>
            <w:r w:rsidRPr="00F91DB8">
              <w:rPr>
                <w:rFonts w:ascii="Arial" w:eastAsia="Times New Roman" w:hAnsi="Arial" w:cs="Arial"/>
                <w:b/>
                <w:bCs/>
                <w:sz w:val="20"/>
                <w:szCs w:val="24"/>
                <w:lang w:val="ro-RO" w:eastAsia="ro-RO"/>
              </w:rPr>
              <w:t>Acces aplicații SIM</w:t>
            </w:r>
          </w:p>
        </w:tc>
      </w:tr>
      <w:tr w:rsidR="0071711B" w:rsidRPr="00F91DB8" w:rsidTr="00257DB0">
        <w:tc>
          <w:tcPr>
            <w:tcW w:w="667"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1</w:t>
            </w:r>
          </w:p>
        </w:tc>
        <w:tc>
          <w:tcPr>
            <w:tcW w:w="3335"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 xml:space="preserve">Statistica </w:t>
            </w:r>
            <w:proofErr w:type="spellStart"/>
            <w:r w:rsidRPr="00F91DB8">
              <w:rPr>
                <w:rFonts w:ascii="Arial" w:eastAsia="Times New Roman" w:hAnsi="Arial" w:cs="Arial"/>
                <w:bCs/>
                <w:sz w:val="20"/>
                <w:szCs w:val="24"/>
                <w:lang w:val="ro-RO" w:eastAsia="ro-RO"/>
              </w:rPr>
              <w:t>deseurilor</w:t>
            </w:r>
            <w:proofErr w:type="spellEnd"/>
            <w:r w:rsidRPr="00F91DB8">
              <w:rPr>
                <w:rFonts w:ascii="Arial" w:eastAsia="Times New Roman" w:hAnsi="Arial" w:cs="Arial"/>
                <w:bCs/>
                <w:sz w:val="20"/>
                <w:szCs w:val="24"/>
                <w:lang w:val="ro-RO" w:eastAsia="ro-RO"/>
              </w:rPr>
              <w:t xml:space="preserve">: Chestionar 4: PRODDES – completat de </w:t>
            </w:r>
            <w:proofErr w:type="spellStart"/>
            <w:r w:rsidRPr="00F91DB8">
              <w:rPr>
                <w:rFonts w:ascii="Arial" w:eastAsia="Times New Roman" w:hAnsi="Arial" w:cs="Arial"/>
                <w:bCs/>
                <w:sz w:val="20"/>
                <w:szCs w:val="24"/>
                <w:lang w:val="ro-RO" w:eastAsia="ro-RO"/>
              </w:rPr>
              <w:t>producatorii</w:t>
            </w:r>
            <w:proofErr w:type="spellEnd"/>
            <w:r w:rsidRPr="00F91DB8">
              <w:rPr>
                <w:rFonts w:ascii="Arial" w:eastAsia="Times New Roman" w:hAnsi="Arial" w:cs="Arial"/>
                <w:bCs/>
                <w:sz w:val="20"/>
                <w:szCs w:val="24"/>
                <w:lang w:val="ro-RO" w:eastAsia="ro-RO"/>
              </w:rPr>
              <w:t xml:space="preserve"> de </w:t>
            </w:r>
            <w:proofErr w:type="spellStart"/>
            <w:r w:rsidRPr="00F91DB8">
              <w:rPr>
                <w:rFonts w:ascii="Arial" w:eastAsia="Times New Roman" w:hAnsi="Arial" w:cs="Arial"/>
                <w:bCs/>
                <w:sz w:val="20"/>
                <w:szCs w:val="24"/>
                <w:lang w:val="ro-RO" w:eastAsia="ro-RO"/>
              </w:rPr>
              <w:t>deseuri</w:t>
            </w:r>
            <w:proofErr w:type="spellEnd"/>
            <w:r w:rsidRPr="00F91DB8">
              <w:rPr>
                <w:rFonts w:ascii="Arial" w:eastAsia="Times New Roman" w:hAnsi="Arial" w:cs="Arial"/>
                <w:bCs/>
                <w:sz w:val="20"/>
                <w:szCs w:val="24"/>
                <w:lang w:val="ro-RO" w:eastAsia="ro-RO"/>
              </w:rPr>
              <w:t>.</w:t>
            </w:r>
          </w:p>
        </w:tc>
        <w:tc>
          <w:tcPr>
            <w:tcW w:w="1334"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anual</w:t>
            </w:r>
          </w:p>
        </w:tc>
        <w:tc>
          <w:tcPr>
            <w:tcW w:w="2001"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1 februarie - 15 iunie</w:t>
            </w:r>
          </w:p>
        </w:tc>
        <w:tc>
          <w:tcPr>
            <w:tcW w:w="2668"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 xml:space="preserve">Chestionar 4: PRODDES – completat de </w:t>
            </w:r>
            <w:proofErr w:type="spellStart"/>
            <w:r w:rsidRPr="00F91DB8">
              <w:rPr>
                <w:rFonts w:ascii="Arial" w:eastAsia="Times New Roman" w:hAnsi="Arial" w:cs="Arial"/>
                <w:bCs/>
                <w:sz w:val="20"/>
                <w:szCs w:val="24"/>
                <w:lang w:val="ro-RO" w:eastAsia="ro-RO"/>
              </w:rPr>
              <w:t>producatorii</w:t>
            </w:r>
            <w:proofErr w:type="spellEnd"/>
            <w:r w:rsidRPr="00F91DB8">
              <w:rPr>
                <w:rFonts w:ascii="Arial" w:eastAsia="Times New Roman" w:hAnsi="Arial" w:cs="Arial"/>
                <w:bCs/>
                <w:sz w:val="20"/>
                <w:szCs w:val="24"/>
                <w:lang w:val="ro-RO" w:eastAsia="ro-RO"/>
              </w:rPr>
              <w:t xml:space="preserve"> de </w:t>
            </w:r>
            <w:proofErr w:type="spellStart"/>
            <w:r w:rsidRPr="00F91DB8">
              <w:rPr>
                <w:rFonts w:ascii="Arial" w:eastAsia="Times New Roman" w:hAnsi="Arial" w:cs="Arial"/>
                <w:bCs/>
                <w:sz w:val="20"/>
                <w:szCs w:val="24"/>
                <w:lang w:val="ro-RO" w:eastAsia="ro-RO"/>
              </w:rPr>
              <w:t>deseuri</w:t>
            </w:r>
            <w:proofErr w:type="spellEnd"/>
            <w:r w:rsidRPr="00F91DB8">
              <w:rPr>
                <w:rFonts w:ascii="Arial" w:eastAsia="Times New Roman" w:hAnsi="Arial" w:cs="Arial"/>
                <w:bCs/>
                <w:sz w:val="20"/>
                <w:szCs w:val="24"/>
                <w:lang w:val="ro-RO" w:eastAsia="ro-RO"/>
              </w:rPr>
              <w:t>.</w:t>
            </w:r>
          </w:p>
        </w:tc>
      </w:tr>
      <w:tr w:rsidR="0071711B" w:rsidRPr="00F91DB8" w:rsidTr="00257DB0">
        <w:tc>
          <w:tcPr>
            <w:tcW w:w="667"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2</w:t>
            </w:r>
          </w:p>
        </w:tc>
        <w:tc>
          <w:tcPr>
            <w:tcW w:w="3335"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proofErr w:type="spellStart"/>
            <w:r w:rsidRPr="00F91DB8">
              <w:rPr>
                <w:rFonts w:ascii="Arial" w:eastAsia="Times New Roman" w:hAnsi="Arial" w:cs="Arial"/>
                <w:bCs/>
                <w:sz w:val="20"/>
                <w:szCs w:val="24"/>
                <w:lang w:val="ro-RO" w:eastAsia="ro-RO"/>
              </w:rPr>
              <w:t>Deseuri</w:t>
            </w:r>
            <w:proofErr w:type="spellEnd"/>
            <w:r w:rsidRPr="00F91DB8">
              <w:rPr>
                <w:rFonts w:ascii="Arial" w:eastAsia="Times New Roman" w:hAnsi="Arial" w:cs="Arial"/>
                <w:bCs/>
                <w:sz w:val="20"/>
                <w:szCs w:val="24"/>
                <w:lang w:val="ro-RO" w:eastAsia="ro-RO"/>
              </w:rPr>
              <w:t xml:space="preserve"> Ambalaje: Anexa 1: </w:t>
            </w:r>
            <w:proofErr w:type="spellStart"/>
            <w:r w:rsidRPr="00F91DB8">
              <w:rPr>
                <w:rFonts w:ascii="Arial" w:eastAsia="Times New Roman" w:hAnsi="Arial" w:cs="Arial"/>
                <w:bCs/>
                <w:sz w:val="20"/>
                <w:szCs w:val="24"/>
                <w:lang w:val="ro-RO" w:eastAsia="ro-RO"/>
              </w:rPr>
              <w:t>Producatori</w:t>
            </w:r>
            <w:proofErr w:type="spellEnd"/>
            <w:r w:rsidRPr="00F91DB8">
              <w:rPr>
                <w:rFonts w:ascii="Arial" w:eastAsia="Times New Roman" w:hAnsi="Arial" w:cs="Arial"/>
                <w:bCs/>
                <w:sz w:val="20"/>
                <w:szCs w:val="24"/>
                <w:lang w:val="ro-RO" w:eastAsia="ro-RO"/>
              </w:rPr>
              <w:t xml:space="preserve"> si importatori de ambalaje de desfacere, de produse ambalate, </w:t>
            </w:r>
            <w:proofErr w:type="spellStart"/>
            <w:r w:rsidRPr="00F91DB8">
              <w:rPr>
                <w:rFonts w:ascii="Arial" w:eastAsia="Times New Roman" w:hAnsi="Arial" w:cs="Arial"/>
                <w:bCs/>
                <w:sz w:val="20"/>
                <w:szCs w:val="24"/>
                <w:lang w:val="ro-RO" w:eastAsia="ro-RO"/>
              </w:rPr>
              <w:t>supraambalatori</w:t>
            </w:r>
            <w:proofErr w:type="spellEnd"/>
            <w:r w:rsidRPr="00F91DB8">
              <w:rPr>
                <w:rFonts w:ascii="Arial" w:eastAsia="Times New Roman" w:hAnsi="Arial" w:cs="Arial"/>
                <w:bCs/>
                <w:sz w:val="20"/>
                <w:szCs w:val="24"/>
                <w:lang w:val="ro-RO" w:eastAsia="ro-RO"/>
              </w:rPr>
              <w:t xml:space="preserve"> de produse ambalate</w:t>
            </w:r>
          </w:p>
        </w:tc>
        <w:tc>
          <w:tcPr>
            <w:tcW w:w="1334"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anual</w:t>
            </w:r>
          </w:p>
        </w:tc>
        <w:tc>
          <w:tcPr>
            <w:tcW w:w="2001"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1 februarie - 25 februarie</w:t>
            </w:r>
          </w:p>
        </w:tc>
        <w:tc>
          <w:tcPr>
            <w:tcW w:w="2668" w:type="dxa"/>
            <w:shd w:val="clear" w:color="auto" w:fill="auto"/>
          </w:tcPr>
          <w:p w:rsidR="0071711B" w:rsidRPr="00F91DB8" w:rsidRDefault="0071711B" w:rsidP="00257DB0">
            <w:pPr>
              <w:spacing w:before="40" w:after="0" w:line="240" w:lineRule="auto"/>
              <w:jc w:val="center"/>
              <w:rPr>
                <w:rFonts w:ascii="Arial" w:eastAsia="Times New Roman" w:hAnsi="Arial" w:cs="Arial"/>
                <w:bCs/>
                <w:sz w:val="20"/>
                <w:szCs w:val="24"/>
                <w:lang w:val="ro-RO" w:eastAsia="ro-RO"/>
              </w:rPr>
            </w:pPr>
            <w:r w:rsidRPr="00F91DB8">
              <w:rPr>
                <w:rFonts w:ascii="Arial" w:eastAsia="Times New Roman" w:hAnsi="Arial" w:cs="Arial"/>
                <w:bCs/>
                <w:sz w:val="20"/>
                <w:szCs w:val="24"/>
                <w:lang w:val="ro-RO" w:eastAsia="ro-RO"/>
              </w:rPr>
              <w:t xml:space="preserve">Anexa 1 - </w:t>
            </w:r>
            <w:proofErr w:type="spellStart"/>
            <w:r w:rsidRPr="00F91DB8">
              <w:rPr>
                <w:rFonts w:ascii="Arial" w:eastAsia="Times New Roman" w:hAnsi="Arial" w:cs="Arial"/>
                <w:bCs/>
                <w:sz w:val="20"/>
                <w:szCs w:val="24"/>
                <w:lang w:val="ro-RO" w:eastAsia="ro-RO"/>
              </w:rPr>
              <w:t>Producatori</w:t>
            </w:r>
            <w:proofErr w:type="spellEnd"/>
            <w:r w:rsidRPr="00F91DB8">
              <w:rPr>
                <w:rFonts w:ascii="Arial" w:eastAsia="Times New Roman" w:hAnsi="Arial" w:cs="Arial"/>
                <w:bCs/>
                <w:sz w:val="20"/>
                <w:szCs w:val="24"/>
                <w:lang w:val="ro-RO" w:eastAsia="ro-RO"/>
              </w:rPr>
              <w:t xml:space="preserve"> si importatori de ambalaje de desfacere, de produse ambalate, </w:t>
            </w:r>
            <w:proofErr w:type="spellStart"/>
            <w:r w:rsidRPr="00F91DB8">
              <w:rPr>
                <w:rFonts w:ascii="Arial" w:eastAsia="Times New Roman" w:hAnsi="Arial" w:cs="Arial"/>
                <w:bCs/>
                <w:sz w:val="20"/>
                <w:szCs w:val="24"/>
                <w:lang w:val="ro-RO" w:eastAsia="ro-RO"/>
              </w:rPr>
              <w:t>supraambalatori</w:t>
            </w:r>
            <w:proofErr w:type="spellEnd"/>
            <w:r w:rsidRPr="00F91DB8">
              <w:rPr>
                <w:rFonts w:ascii="Arial" w:eastAsia="Times New Roman" w:hAnsi="Arial" w:cs="Arial"/>
                <w:bCs/>
                <w:sz w:val="20"/>
                <w:szCs w:val="24"/>
                <w:lang w:val="ro-RO" w:eastAsia="ro-RO"/>
              </w:rPr>
              <w:t xml:space="preserve"> de produse ambalate</w:t>
            </w:r>
          </w:p>
        </w:tc>
      </w:tr>
    </w:tbl>
    <w:p w:rsidR="0071711B" w:rsidRPr="00F91DB8" w:rsidRDefault="0071711B" w:rsidP="00257DB0">
      <w:pPr>
        <w:spacing w:after="0" w:line="240" w:lineRule="auto"/>
        <w:jc w:val="both"/>
        <w:rPr>
          <w:rFonts w:ascii="Arial" w:eastAsia="Times New Roman" w:hAnsi="Arial" w:cs="Arial"/>
          <w:b/>
          <w:bCs/>
          <w:sz w:val="24"/>
          <w:szCs w:val="24"/>
          <w:lang w:val="ro-RO" w:eastAsia="ro-RO"/>
        </w:rPr>
      </w:pPr>
    </w:p>
    <w:p w:rsidR="0071711B" w:rsidRPr="00F91DB8" w:rsidRDefault="0071711B" w:rsidP="00257DB0">
      <w:pPr>
        <w:autoSpaceDE w:val="0"/>
        <w:autoSpaceDN w:val="0"/>
        <w:adjustRightInd w:val="0"/>
        <w:spacing w:after="0" w:line="240" w:lineRule="auto"/>
        <w:jc w:val="both"/>
        <w:rPr>
          <w:rFonts w:ascii="Arial" w:eastAsia="Times New Roman" w:hAnsi="Arial" w:cs="Arial"/>
          <w:b/>
          <w:sz w:val="24"/>
          <w:szCs w:val="24"/>
          <w:lang w:val="ro-RO"/>
        </w:rPr>
      </w:pPr>
      <w:r w:rsidRPr="00F91DB8">
        <w:rPr>
          <w:rFonts w:ascii="Arial" w:eastAsia="Times New Roman" w:hAnsi="Arial" w:cs="Arial"/>
          <w:b/>
          <w:sz w:val="24"/>
          <w:szCs w:val="24"/>
          <w:lang w:val="ro-RO"/>
        </w:rPr>
        <w:t>Prezenta</w:t>
      </w:r>
      <w:r w:rsidR="00963E82" w:rsidRPr="00F91DB8">
        <w:rPr>
          <w:rFonts w:ascii="Arial" w:eastAsia="Times New Roman" w:hAnsi="Arial" w:cs="Arial"/>
          <w:b/>
          <w:sz w:val="24"/>
          <w:szCs w:val="24"/>
          <w:lang w:val="ro-RO"/>
        </w:rPr>
        <w:t xml:space="preserve"> autorizație de mediu conține (15</w:t>
      </w:r>
      <w:r w:rsidRPr="00F91DB8">
        <w:rPr>
          <w:rFonts w:ascii="Arial" w:eastAsia="Times New Roman" w:hAnsi="Arial" w:cs="Arial"/>
          <w:b/>
          <w:sz w:val="24"/>
          <w:szCs w:val="24"/>
          <w:lang w:val="ro-RO"/>
        </w:rPr>
        <w:t>) pagini și a fost eliberată în 3 exemplare.</w:t>
      </w:r>
    </w:p>
    <w:p w:rsidR="0071711B" w:rsidRPr="00F91DB8" w:rsidRDefault="0071711B" w:rsidP="00257DB0">
      <w:pPr>
        <w:spacing w:after="0" w:line="240" w:lineRule="auto"/>
        <w:jc w:val="center"/>
        <w:rPr>
          <w:rFonts w:ascii="Arial" w:hAnsi="Arial" w:cs="Arial"/>
          <w:i/>
          <w:color w:val="808080"/>
          <w:sz w:val="24"/>
          <w:szCs w:val="24"/>
          <w:lang w:val="ro-RO"/>
        </w:rPr>
      </w:pPr>
    </w:p>
    <w:p w:rsidR="000669CE" w:rsidRPr="00F91DB8" w:rsidRDefault="000669CE" w:rsidP="00257DB0">
      <w:pPr>
        <w:spacing w:after="0" w:line="240" w:lineRule="auto"/>
        <w:jc w:val="center"/>
        <w:rPr>
          <w:rFonts w:ascii="Arial" w:hAnsi="Arial" w:cs="Arial"/>
          <w:i/>
          <w:color w:val="808080"/>
          <w:sz w:val="24"/>
          <w:szCs w:val="24"/>
          <w:lang w:val="ro-RO"/>
        </w:rPr>
      </w:pPr>
    </w:p>
    <w:p w:rsidR="00AD0E53" w:rsidRPr="00F91DB8" w:rsidRDefault="0071711B" w:rsidP="00AD0E53">
      <w:pPr>
        <w:spacing w:after="0" w:line="240" w:lineRule="auto"/>
        <w:jc w:val="both"/>
        <w:rPr>
          <w:rFonts w:ascii="Arial" w:hAnsi="Arial" w:cs="Arial"/>
          <w:b/>
          <w:sz w:val="24"/>
          <w:szCs w:val="24"/>
          <w:lang w:val="ro-RO"/>
        </w:rPr>
      </w:pPr>
      <w:r w:rsidRPr="00F91DB8">
        <w:rPr>
          <w:rFonts w:ascii="Arial" w:hAnsi="Arial" w:cs="Arial"/>
          <w:b/>
          <w:sz w:val="24"/>
          <w:szCs w:val="24"/>
          <w:lang w:val="ro-RO"/>
        </w:rPr>
        <w:t>DIRECTOR   EXECUTIV,</w:t>
      </w:r>
      <w:r w:rsidR="00AD0E53" w:rsidRPr="00F91DB8">
        <w:rPr>
          <w:rFonts w:ascii="Arial" w:hAnsi="Arial" w:cs="Arial"/>
          <w:b/>
          <w:sz w:val="24"/>
          <w:szCs w:val="24"/>
          <w:lang w:val="ro-RO"/>
        </w:rPr>
        <w:tab/>
      </w:r>
      <w:r w:rsidR="00AD0E53" w:rsidRPr="00F91DB8">
        <w:rPr>
          <w:rFonts w:ascii="Arial" w:hAnsi="Arial" w:cs="Arial"/>
          <w:b/>
          <w:sz w:val="24"/>
          <w:szCs w:val="24"/>
          <w:lang w:val="ro-RO"/>
        </w:rPr>
        <w:tab/>
      </w:r>
      <w:r w:rsidR="00AD0E53" w:rsidRPr="00F91DB8">
        <w:rPr>
          <w:rFonts w:ascii="Arial" w:hAnsi="Arial" w:cs="Arial"/>
          <w:b/>
          <w:sz w:val="24"/>
          <w:szCs w:val="24"/>
          <w:lang w:val="ro-RO"/>
        </w:rPr>
        <w:tab/>
      </w:r>
      <w:r w:rsidR="00AD0E53" w:rsidRPr="00F91DB8">
        <w:rPr>
          <w:rFonts w:ascii="Arial" w:hAnsi="Arial" w:cs="Arial"/>
          <w:b/>
          <w:sz w:val="24"/>
          <w:szCs w:val="24"/>
          <w:lang w:val="ro-RO"/>
        </w:rPr>
        <w:tab/>
      </w:r>
      <w:r w:rsidR="00AD0E53" w:rsidRPr="00F91DB8">
        <w:rPr>
          <w:rFonts w:ascii="Arial" w:hAnsi="Arial" w:cs="Arial"/>
          <w:b/>
          <w:sz w:val="24"/>
          <w:szCs w:val="24"/>
          <w:lang w:val="ro-RO"/>
        </w:rPr>
        <w:tab/>
      </w:r>
      <w:r w:rsidR="00AD0E53" w:rsidRPr="00F91DB8">
        <w:rPr>
          <w:rFonts w:ascii="Arial" w:hAnsi="Arial" w:cs="Arial"/>
          <w:b/>
          <w:sz w:val="24"/>
          <w:szCs w:val="24"/>
          <w:lang w:val="ro-RO"/>
        </w:rPr>
        <w:tab/>
      </w:r>
      <w:r w:rsidR="00AD0E53" w:rsidRPr="00F91DB8">
        <w:rPr>
          <w:rFonts w:ascii="Arial" w:hAnsi="Arial" w:cs="Arial"/>
          <w:b/>
          <w:sz w:val="24"/>
          <w:szCs w:val="24"/>
          <w:lang w:val="ro-RO"/>
        </w:rPr>
        <w:tab/>
        <w:t>ȘEF SERVICIUC AAA</w:t>
      </w:r>
    </w:p>
    <w:p w:rsidR="0071711B" w:rsidRPr="00F91DB8" w:rsidRDefault="00AD0E53" w:rsidP="00AD0E53">
      <w:pPr>
        <w:spacing w:after="0" w:line="240" w:lineRule="auto"/>
        <w:ind w:left="5760" w:hanging="5760"/>
        <w:jc w:val="both"/>
        <w:rPr>
          <w:rFonts w:ascii="Arial" w:hAnsi="Arial" w:cs="Arial"/>
          <w:b/>
          <w:sz w:val="24"/>
          <w:szCs w:val="24"/>
          <w:lang w:val="ro-RO"/>
        </w:rPr>
      </w:pPr>
      <w:r w:rsidRPr="00F91DB8">
        <w:rPr>
          <w:rFonts w:ascii="Arial" w:hAnsi="Arial" w:cs="Arial"/>
          <w:b/>
          <w:sz w:val="24"/>
          <w:szCs w:val="24"/>
          <w:lang w:val="ro-RO"/>
        </w:rPr>
        <w:t>DOMOKOS László József</w:t>
      </w:r>
      <w:r w:rsidRPr="00F91DB8">
        <w:rPr>
          <w:rFonts w:ascii="Arial" w:hAnsi="Arial" w:cs="Arial"/>
          <w:b/>
          <w:sz w:val="24"/>
          <w:szCs w:val="24"/>
          <w:lang w:val="ro-RO"/>
        </w:rPr>
        <w:tab/>
      </w:r>
      <w:r w:rsidRPr="00F91DB8">
        <w:rPr>
          <w:rFonts w:ascii="Arial" w:hAnsi="Arial" w:cs="Arial"/>
          <w:b/>
          <w:sz w:val="24"/>
          <w:szCs w:val="24"/>
          <w:lang w:val="ro-RO"/>
        </w:rPr>
        <w:tab/>
      </w:r>
      <w:r w:rsidRPr="00F91DB8">
        <w:rPr>
          <w:rFonts w:ascii="Arial" w:hAnsi="Arial" w:cs="Arial"/>
          <w:b/>
          <w:sz w:val="24"/>
          <w:szCs w:val="24"/>
          <w:lang w:val="ro-RO"/>
        </w:rPr>
        <w:tab/>
        <w:t xml:space="preserve">Ing. BOTH </w:t>
      </w:r>
      <w:proofErr w:type="spellStart"/>
      <w:r w:rsidRPr="00F91DB8">
        <w:rPr>
          <w:rFonts w:ascii="Arial" w:hAnsi="Arial" w:cs="Arial"/>
          <w:b/>
          <w:sz w:val="24"/>
          <w:szCs w:val="24"/>
          <w:lang w:val="ro-RO"/>
        </w:rPr>
        <w:t>Enikő</w:t>
      </w:r>
      <w:proofErr w:type="spellEnd"/>
    </w:p>
    <w:p w:rsidR="00E668D3" w:rsidRPr="00F91DB8" w:rsidRDefault="00E668D3" w:rsidP="00257DB0">
      <w:pPr>
        <w:spacing w:after="0" w:line="240" w:lineRule="auto"/>
        <w:jc w:val="both"/>
        <w:rPr>
          <w:rFonts w:ascii="Arial" w:hAnsi="Arial" w:cs="Arial"/>
          <w:b/>
          <w:sz w:val="24"/>
          <w:szCs w:val="24"/>
          <w:lang w:val="ro-RO"/>
        </w:rPr>
      </w:pPr>
    </w:p>
    <w:p w:rsidR="00E668D3" w:rsidRPr="00F91DB8" w:rsidRDefault="00E668D3" w:rsidP="00257DB0">
      <w:pPr>
        <w:spacing w:after="0" w:line="240" w:lineRule="auto"/>
        <w:jc w:val="both"/>
        <w:rPr>
          <w:rFonts w:ascii="Arial" w:hAnsi="Arial" w:cs="Arial"/>
          <w:b/>
          <w:sz w:val="24"/>
          <w:szCs w:val="24"/>
          <w:lang w:val="ro-RO"/>
        </w:rPr>
      </w:pPr>
    </w:p>
    <w:p w:rsidR="0071711B" w:rsidRPr="00F91DB8" w:rsidRDefault="0071711B" w:rsidP="00257DB0">
      <w:pPr>
        <w:spacing w:after="0" w:line="240" w:lineRule="auto"/>
        <w:rPr>
          <w:rFonts w:ascii="Arial" w:hAnsi="Arial" w:cs="Arial"/>
          <w:b/>
          <w:sz w:val="24"/>
          <w:szCs w:val="24"/>
          <w:lang w:val="ro-RO"/>
        </w:rPr>
      </w:pPr>
      <w:r w:rsidRPr="00F91DB8">
        <w:rPr>
          <w:rFonts w:ascii="Arial" w:hAnsi="Arial" w:cs="Arial"/>
          <w:b/>
          <w:caps/>
          <w:sz w:val="24"/>
          <w:szCs w:val="24"/>
          <w:lang w:val="ro-RO"/>
        </w:rPr>
        <w:t>Întocmit</w:t>
      </w:r>
      <w:r w:rsidRPr="00F91DB8">
        <w:rPr>
          <w:rFonts w:ascii="Arial" w:hAnsi="Arial" w:cs="Arial"/>
          <w:b/>
          <w:sz w:val="24"/>
          <w:szCs w:val="24"/>
          <w:lang w:val="ro-RO"/>
        </w:rPr>
        <w:t>,</w:t>
      </w:r>
    </w:p>
    <w:p w:rsidR="00621E6B" w:rsidRPr="00F91DB8" w:rsidRDefault="00AD0E53">
      <w:pPr>
        <w:rPr>
          <w:lang w:val="ro-RO"/>
        </w:rPr>
      </w:pPr>
      <w:r w:rsidRPr="00F91DB8">
        <w:rPr>
          <w:rFonts w:ascii="Arial" w:hAnsi="Arial" w:cs="Arial"/>
          <w:b/>
          <w:sz w:val="24"/>
          <w:szCs w:val="24"/>
          <w:lang w:val="ro-RO"/>
        </w:rPr>
        <w:t xml:space="preserve">JÁNOSI </w:t>
      </w:r>
      <w:proofErr w:type="spellStart"/>
      <w:r w:rsidRPr="00F91DB8">
        <w:rPr>
          <w:rFonts w:ascii="Arial" w:hAnsi="Arial" w:cs="Arial"/>
          <w:b/>
          <w:sz w:val="24"/>
          <w:szCs w:val="24"/>
          <w:lang w:val="ro-RO"/>
        </w:rPr>
        <w:t>Teréz-Rozália</w:t>
      </w:r>
      <w:proofErr w:type="spellEnd"/>
    </w:p>
    <w:sectPr w:rsidR="00621E6B" w:rsidRPr="00F91DB8" w:rsidSect="00257DB0">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7E" w:rsidRDefault="0097267E" w:rsidP="00BD62B4">
      <w:pPr>
        <w:spacing w:after="0" w:line="240" w:lineRule="auto"/>
      </w:pPr>
      <w:r>
        <w:separator/>
      </w:r>
    </w:p>
  </w:endnote>
  <w:endnote w:type="continuationSeparator" w:id="0">
    <w:p w:rsidR="0097267E" w:rsidRDefault="0097267E" w:rsidP="00BD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F91DB8" w:rsidRPr="002367AC" w:rsidRDefault="00F91DB8" w:rsidP="0036075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07C807A" wp14:editId="2359B678">
                  <wp:simplePos x="0" y="0"/>
                  <wp:positionH relativeFrom="column">
                    <wp:posOffset>-524510</wp:posOffset>
                  </wp:positionH>
                  <wp:positionV relativeFrom="paragraph">
                    <wp:posOffset>-34925</wp:posOffset>
                  </wp:positionV>
                  <wp:extent cx="6630035" cy="635"/>
                  <wp:effectExtent l="9525" t="10795" r="1841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194168" id="_x0000_t32" coordsize="21600,21600" o:spt="32" o:oned="t" path="m,l21600,21600e" filled="f">
                  <v:path arrowok="t" fillok="f" o:connecttype="none"/>
                  <o:lock v:ext="edit" shapetype="t"/>
                </v:shapetype>
                <v:shape id="Straight Arrow Connector 4" o:spid="_x0000_s1026" type="#_x0000_t32" style="position:absolute;margin-left:-41.3pt;margin-top:-2.75pt;width:522.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4" DrawAspect="Content" ObjectID="_1645429817"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F91DB8" w:rsidRPr="00031CC9" w:rsidRDefault="00F91DB8" w:rsidP="003607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F91DB8" w:rsidRDefault="00F91DB8" w:rsidP="0036075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F91DB8" w:rsidTr="002C401A">
          <w:trPr>
            <w:trHeight w:val="260"/>
          </w:trPr>
          <w:tc>
            <w:tcPr>
              <w:tcW w:w="8363" w:type="dxa"/>
            </w:tcPr>
            <w:p w:rsidR="00F91DB8" w:rsidRDefault="00F91DB8" w:rsidP="002C401A">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91DB8" w:rsidRPr="00A50C45" w:rsidRDefault="00F91DB8" w:rsidP="00257DB0">
        <w:pPr>
          <w:pStyle w:val="Header"/>
          <w:tabs>
            <w:tab w:val="clear" w:pos="4680"/>
          </w:tabs>
          <w:jc w:val="center"/>
          <w:rPr>
            <w:rFonts w:ascii="Arial" w:hAnsi="Arial" w:cs="Arial"/>
            <w:color w:val="00214E"/>
            <w:sz w:val="20"/>
            <w:szCs w:val="20"/>
            <w:lang w:val="ro-RO"/>
          </w:rPr>
        </w:pPr>
      </w:p>
      <w:p w:rsidR="00F91DB8" w:rsidRDefault="00F91DB8" w:rsidP="00257DB0">
        <w:pPr>
          <w:pStyle w:val="Footer"/>
          <w:pBdr>
            <w:top w:val="single" w:sz="4" w:space="1" w:color="auto"/>
          </w:pBdr>
          <w:jc w:val="center"/>
        </w:pPr>
        <w:r>
          <w:fldChar w:fldCharType="begin"/>
        </w:r>
        <w:r>
          <w:instrText xml:space="preserve"> PAGE   \* MERGEFORMAT </w:instrText>
        </w:r>
        <w:r>
          <w:fldChar w:fldCharType="separate"/>
        </w:r>
        <w:r w:rsidR="00133E6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B8" w:rsidRPr="002367AC" w:rsidRDefault="00F91DB8" w:rsidP="0036075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-524510</wp:posOffset>
              </wp:positionH>
              <wp:positionV relativeFrom="paragraph">
                <wp:posOffset>-34925</wp:posOffset>
              </wp:positionV>
              <wp:extent cx="6630035" cy="635"/>
              <wp:effectExtent l="9525" t="10795" r="1841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67565D" id="_x0000_t32" coordsize="21600,21600" o:spt="32" o:oned="t" path="m,l21600,21600e" filled="f">
              <v:path arrowok="t" fillok="f" o:connecttype="none"/>
              <o:lock v:ext="edit" shapetype="t"/>
            </v:shapetype>
            <v:shape id="Straight Arrow Connector 3" o:spid="_x0000_s1026" type="#_x0000_t32" style="position:absolute;margin-left:-41.3pt;margin-top:-2.75pt;width:522.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2" DrawAspect="Content" ObjectID="_1645429819"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F91DB8" w:rsidRPr="00031CC9" w:rsidRDefault="00F91DB8" w:rsidP="0036075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F91DB8" w:rsidRDefault="00F91DB8" w:rsidP="00360752">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F91DB8" w:rsidTr="002C401A">
      <w:trPr>
        <w:trHeight w:val="260"/>
      </w:trPr>
      <w:tc>
        <w:tcPr>
          <w:tcW w:w="8363" w:type="dxa"/>
        </w:tcPr>
        <w:p w:rsidR="00F91DB8" w:rsidRDefault="00F91DB8" w:rsidP="002C401A">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91DB8" w:rsidRPr="00360752" w:rsidRDefault="00F91DB8" w:rsidP="0036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7E" w:rsidRDefault="0097267E" w:rsidP="00BD62B4">
      <w:pPr>
        <w:spacing w:after="0" w:line="240" w:lineRule="auto"/>
      </w:pPr>
      <w:r>
        <w:separator/>
      </w:r>
    </w:p>
  </w:footnote>
  <w:footnote w:type="continuationSeparator" w:id="0">
    <w:p w:rsidR="0097267E" w:rsidRDefault="0097267E" w:rsidP="00BD6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B8" w:rsidRPr="00233625" w:rsidRDefault="00F91DB8" w:rsidP="000652E6">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14:anchorId="36730446" wp14:editId="7577B4A3">
          <wp:simplePos x="0" y="0"/>
          <wp:positionH relativeFrom="column">
            <wp:posOffset>-425450</wp:posOffset>
          </wp:positionH>
          <wp:positionV relativeFrom="paragraph">
            <wp:posOffset>21590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2.8pt;width:81.4pt;height:65.45pt;z-index:-251656192;mso-position-horizontal-relative:text;mso-position-vertical-relative:text">
          <v:imagedata r:id="rId2" o:title=""/>
        </v:shape>
        <o:OLEObject Type="Embed" ProgID="CorelDRAW.Graphic.13" ShapeID="_x0000_s2051" DrawAspect="Content" ObjectID="_1645429818" r:id="rId3"/>
      </w:pict>
    </w:r>
    <w:r w:rsidRPr="00233625">
      <w:rPr>
        <w:lang w:val="ro-RO"/>
      </w:rPr>
      <w:t xml:space="preserve">                      </w:t>
    </w:r>
  </w:p>
  <w:p w:rsidR="00F91DB8" w:rsidRPr="00233625" w:rsidRDefault="00F91DB8" w:rsidP="000652E6">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233625">
      <w:rPr>
        <w:rFonts w:ascii="Times New Roman" w:hAnsi="Times New Roman"/>
        <w:b/>
        <w:sz w:val="28"/>
        <w:szCs w:val="28"/>
        <w:lang w:val="ro-RO"/>
      </w:rPr>
      <w:t>Ministerul Mediului, Apelor și Pădurilor</w:t>
    </w:r>
  </w:p>
  <w:p w:rsidR="00F91DB8" w:rsidRPr="00233625" w:rsidRDefault="00F91DB8" w:rsidP="000652E6">
    <w:pPr>
      <w:pStyle w:val="Header"/>
      <w:tabs>
        <w:tab w:val="clear" w:pos="4680"/>
        <w:tab w:val="clear" w:pos="9360"/>
        <w:tab w:val="left" w:pos="9000"/>
      </w:tabs>
      <w:jc w:val="center"/>
      <w:rPr>
        <w:rFonts w:ascii="Times New Roman" w:hAnsi="Times New Roman"/>
        <w:b/>
        <w:sz w:val="32"/>
        <w:szCs w:val="32"/>
        <w:lang w:val="ro-RO"/>
      </w:rPr>
    </w:pPr>
    <w:r w:rsidRPr="00233625">
      <w:rPr>
        <w:rFonts w:ascii="Times New Roman" w:hAnsi="Times New Roman"/>
        <w:b/>
        <w:sz w:val="32"/>
        <w:szCs w:val="32"/>
        <w:lang w:val="ro-RO"/>
      </w:rPr>
      <w:t>Agenţia Naţională pentru Protecţia Mediului</w:t>
    </w:r>
  </w:p>
  <w:p w:rsidR="00F91DB8" w:rsidRPr="00233625" w:rsidRDefault="00F91DB8" w:rsidP="000652E6">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91DB8" w:rsidRPr="00233625" w:rsidTr="000652E6">
      <w:trPr>
        <w:trHeight w:val="692"/>
      </w:trPr>
      <w:tc>
        <w:tcPr>
          <w:tcW w:w="10031" w:type="dxa"/>
          <w:tcBorders>
            <w:top w:val="single" w:sz="8" w:space="0" w:color="000000"/>
            <w:bottom w:val="single" w:sz="8" w:space="0" w:color="000000"/>
          </w:tcBorders>
          <w:shd w:val="clear" w:color="auto" w:fill="auto"/>
          <w:vAlign w:val="center"/>
        </w:tcPr>
        <w:p w:rsidR="00F91DB8" w:rsidRPr="00233625" w:rsidRDefault="00F91DB8" w:rsidP="000652E6">
          <w:pPr>
            <w:spacing w:after="0"/>
            <w:jc w:val="center"/>
            <w:rPr>
              <w:rFonts w:ascii="Times New Roman" w:hAnsi="Times New Roman"/>
              <w:b/>
              <w:bCs/>
              <w:color w:val="FFFFFF"/>
              <w:sz w:val="24"/>
              <w:szCs w:val="24"/>
              <w:lang w:val="ro-RO"/>
            </w:rPr>
          </w:pPr>
          <w:r w:rsidRPr="00233625">
            <w:rPr>
              <w:rFonts w:ascii="Times New Roman" w:hAnsi="Times New Roman"/>
              <w:b/>
              <w:bCs/>
              <w:sz w:val="28"/>
              <w:szCs w:val="28"/>
              <w:lang w:val="ro-RO"/>
            </w:rPr>
            <w:t>AGENŢIA PENTRU PROTECŢIA MEDIULUI HARGHITA</w:t>
          </w:r>
        </w:p>
      </w:tc>
    </w:tr>
  </w:tbl>
  <w:p w:rsidR="00F91DB8" w:rsidRPr="000652E6" w:rsidRDefault="00F91DB8" w:rsidP="00065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12B71AD"/>
    <w:multiLevelType w:val="hybridMultilevel"/>
    <w:tmpl w:val="973C5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C49"/>
    <w:multiLevelType w:val="singleLevel"/>
    <w:tmpl w:val="04090005"/>
    <w:lvl w:ilvl="0">
      <w:start w:val="1"/>
      <w:numFmt w:val="bullet"/>
      <w:lvlText w:val=""/>
      <w:lvlJc w:val="left"/>
      <w:pPr>
        <w:tabs>
          <w:tab w:val="num" w:pos="720"/>
        </w:tabs>
        <w:ind w:left="720" w:hanging="360"/>
      </w:pPr>
      <w:rPr>
        <w:rFonts w:ascii="Wingdings" w:hAnsi="Wingdings" w:cs="Wingdings" w:hint="default"/>
      </w:rPr>
    </w:lvl>
  </w:abstractNum>
  <w:abstractNum w:abstractNumId="4">
    <w:nsid w:val="0D437D8E"/>
    <w:multiLevelType w:val="hybridMultilevel"/>
    <w:tmpl w:val="FDB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96A80"/>
    <w:multiLevelType w:val="hybridMultilevel"/>
    <w:tmpl w:val="77789B5C"/>
    <w:lvl w:ilvl="0" w:tplc="D3A4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F5860"/>
    <w:multiLevelType w:val="hybridMultilevel"/>
    <w:tmpl w:val="9E220A58"/>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nsid w:val="2B575450"/>
    <w:multiLevelType w:val="hybridMultilevel"/>
    <w:tmpl w:val="983A659E"/>
    <w:lvl w:ilvl="0" w:tplc="BED0D554">
      <w:start w:val="8"/>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8">
    <w:nsid w:val="2BCD23E6"/>
    <w:multiLevelType w:val="hybridMultilevel"/>
    <w:tmpl w:val="C32C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F54CF"/>
    <w:multiLevelType w:val="singleLevel"/>
    <w:tmpl w:val="3272A2EA"/>
    <w:lvl w:ilvl="0">
      <w:start w:val="19"/>
      <w:numFmt w:val="bullet"/>
      <w:lvlText w:val="-"/>
      <w:lvlJc w:val="left"/>
      <w:pPr>
        <w:tabs>
          <w:tab w:val="num" w:pos="1080"/>
        </w:tabs>
        <w:ind w:left="1080" w:hanging="360"/>
      </w:pPr>
      <w:rPr>
        <w:rFonts w:hint="default"/>
      </w:rPr>
    </w:lvl>
  </w:abstractNum>
  <w:abstractNum w:abstractNumId="10">
    <w:nsid w:val="443C6BBC"/>
    <w:multiLevelType w:val="hybridMultilevel"/>
    <w:tmpl w:val="91BC6E82"/>
    <w:lvl w:ilvl="0" w:tplc="0409000B">
      <w:start w:val="1"/>
      <w:numFmt w:val="bullet"/>
      <w:lvlText w:val=""/>
      <w:lvlJc w:val="left"/>
      <w:pPr>
        <w:tabs>
          <w:tab w:val="num" w:pos="502"/>
        </w:tabs>
        <w:ind w:left="502"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6F1887"/>
    <w:multiLevelType w:val="hybridMultilevel"/>
    <w:tmpl w:val="74986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2D1EBB"/>
    <w:multiLevelType w:val="hybridMultilevel"/>
    <w:tmpl w:val="5EC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0"/>
  </w:num>
  <w:num w:numId="6">
    <w:abstractNumId w:val="3"/>
  </w:num>
  <w:num w:numId="7">
    <w:abstractNumId w:val="0"/>
  </w:num>
  <w:num w:numId="8">
    <w:abstractNumId w:val="5"/>
  </w:num>
  <w:num w:numId="9">
    <w:abstractNumId w:val="6"/>
  </w:num>
  <w:num w:numId="10">
    <w:abstractNumId w:val="4"/>
  </w:num>
  <w:num w:numId="11">
    <w:abstractNumId w:val="13"/>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20"/>
    <w:rsid w:val="000013CA"/>
    <w:rsid w:val="00003612"/>
    <w:rsid w:val="00005389"/>
    <w:rsid w:val="00006BA8"/>
    <w:rsid w:val="00007764"/>
    <w:rsid w:val="0001124A"/>
    <w:rsid w:val="00012601"/>
    <w:rsid w:val="000212CB"/>
    <w:rsid w:val="00021A4B"/>
    <w:rsid w:val="0002277D"/>
    <w:rsid w:val="00022F37"/>
    <w:rsid w:val="00023E2B"/>
    <w:rsid w:val="00023FA9"/>
    <w:rsid w:val="0002413D"/>
    <w:rsid w:val="00024DB4"/>
    <w:rsid w:val="00026FFA"/>
    <w:rsid w:val="00030701"/>
    <w:rsid w:val="00030B35"/>
    <w:rsid w:val="00030B51"/>
    <w:rsid w:val="00032DB1"/>
    <w:rsid w:val="00034CD7"/>
    <w:rsid w:val="00034FF0"/>
    <w:rsid w:val="000353CD"/>
    <w:rsid w:val="00040347"/>
    <w:rsid w:val="00040E7E"/>
    <w:rsid w:val="00042A4D"/>
    <w:rsid w:val="00044339"/>
    <w:rsid w:val="0004577A"/>
    <w:rsid w:val="00053C72"/>
    <w:rsid w:val="0005688E"/>
    <w:rsid w:val="0005721D"/>
    <w:rsid w:val="00060D5E"/>
    <w:rsid w:val="00062184"/>
    <w:rsid w:val="000622E8"/>
    <w:rsid w:val="00062371"/>
    <w:rsid w:val="000652E6"/>
    <w:rsid w:val="000669CE"/>
    <w:rsid w:val="0007043A"/>
    <w:rsid w:val="0007336A"/>
    <w:rsid w:val="000733BC"/>
    <w:rsid w:val="0007344E"/>
    <w:rsid w:val="00080B28"/>
    <w:rsid w:val="00080DEE"/>
    <w:rsid w:val="000817B6"/>
    <w:rsid w:val="00081844"/>
    <w:rsid w:val="000838BC"/>
    <w:rsid w:val="00085A83"/>
    <w:rsid w:val="000924DD"/>
    <w:rsid w:val="00092E25"/>
    <w:rsid w:val="00093386"/>
    <w:rsid w:val="00094FC0"/>
    <w:rsid w:val="00095476"/>
    <w:rsid w:val="00095C7C"/>
    <w:rsid w:val="00096E5D"/>
    <w:rsid w:val="00097BE2"/>
    <w:rsid w:val="000A1684"/>
    <w:rsid w:val="000A184F"/>
    <w:rsid w:val="000A20E5"/>
    <w:rsid w:val="000A49DA"/>
    <w:rsid w:val="000A73E4"/>
    <w:rsid w:val="000B1172"/>
    <w:rsid w:val="000B296E"/>
    <w:rsid w:val="000B3857"/>
    <w:rsid w:val="000B3969"/>
    <w:rsid w:val="000B4AB3"/>
    <w:rsid w:val="000B4D4B"/>
    <w:rsid w:val="000B660A"/>
    <w:rsid w:val="000C0740"/>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D49F5"/>
    <w:rsid w:val="000E17E5"/>
    <w:rsid w:val="000E556A"/>
    <w:rsid w:val="000F14CF"/>
    <w:rsid w:val="000F17ED"/>
    <w:rsid w:val="000F4D67"/>
    <w:rsid w:val="000F502C"/>
    <w:rsid w:val="000F5651"/>
    <w:rsid w:val="000F5ED4"/>
    <w:rsid w:val="000F60A8"/>
    <w:rsid w:val="000F7533"/>
    <w:rsid w:val="0010260C"/>
    <w:rsid w:val="001029E1"/>
    <w:rsid w:val="00103372"/>
    <w:rsid w:val="00111F31"/>
    <w:rsid w:val="00112B22"/>
    <w:rsid w:val="00112C08"/>
    <w:rsid w:val="00114356"/>
    <w:rsid w:val="001143D5"/>
    <w:rsid w:val="00115304"/>
    <w:rsid w:val="0011635B"/>
    <w:rsid w:val="001243B9"/>
    <w:rsid w:val="00124958"/>
    <w:rsid w:val="001251A5"/>
    <w:rsid w:val="00132608"/>
    <w:rsid w:val="00133E64"/>
    <w:rsid w:val="00134AA9"/>
    <w:rsid w:val="001350BE"/>
    <w:rsid w:val="0013547E"/>
    <w:rsid w:val="0013573D"/>
    <w:rsid w:val="001424B5"/>
    <w:rsid w:val="0014576C"/>
    <w:rsid w:val="00147510"/>
    <w:rsid w:val="00150354"/>
    <w:rsid w:val="00150D5E"/>
    <w:rsid w:val="001523D8"/>
    <w:rsid w:val="0015334A"/>
    <w:rsid w:val="001556D0"/>
    <w:rsid w:val="00156090"/>
    <w:rsid w:val="00157446"/>
    <w:rsid w:val="001609CF"/>
    <w:rsid w:val="00161F40"/>
    <w:rsid w:val="001622C9"/>
    <w:rsid w:val="00163E9C"/>
    <w:rsid w:val="00163FDA"/>
    <w:rsid w:val="001643FD"/>
    <w:rsid w:val="001647A3"/>
    <w:rsid w:val="00164D83"/>
    <w:rsid w:val="00166634"/>
    <w:rsid w:val="00167B2D"/>
    <w:rsid w:val="00171EE6"/>
    <w:rsid w:val="001726C3"/>
    <w:rsid w:val="0017323F"/>
    <w:rsid w:val="00174427"/>
    <w:rsid w:val="0017445A"/>
    <w:rsid w:val="00176A24"/>
    <w:rsid w:val="0017723F"/>
    <w:rsid w:val="00177261"/>
    <w:rsid w:val="00180522"/>
    <w:rsid w:val="001813CB"/>
    <w:rsid w:val="00182106"/>
    <w:rsid w:val="00183A56"/>
    <w:rsid w:val="00183B3D"/>
    <w:rsid w:val="001846E9"/>
    <w:rsid w:val="00184947"/>
    <w:rsid w:val="00184AC2"/>
    <w:rsid w:val="00190CCD"/>
    <w:rsid w:val="001920CC"/>
    <w:rsid w:val="001924CE"/>
    <w:rsid w:val="00196935"/>
    <w:rsid w:val="001A0335"/>
    <w:rsid w:val="001A2812"/>
    <w:rsid w:val="001A3A78"/>
    <w:rsid w:val="001A3CC4"/>
    <w:rsid w:val="001A3FFD"/>
    <w:rsid w:val="001A535A"/>
    <w:rsid w:val="001A7562"/>
    <w:rsid w:val="001A7FFD"/>
    <w:rsid w:val="001B1FA3"/>
    <w:rsid w:val="001B3865"/>
    <w:rsid w:val="001B44C4"/>
    <w:rsid w:val="001B4656"/>
    <w:rsid w:val="001B5377"/>
    <w:rsid w:val="001B5865"/>
    <w:rsid w:val="001B64E1"/>
    <w:rsid w:val="001B692E"/>
    <w:rsid w:val="001B6A5F"/>
    <w:rsid w:val="001B6F95"/>
    <w:rsid w:val="001B7A36"/>
    <w:rsid w:val="001C00B5"/>
    <w:rsid w:val="001C2B18"/>
    <w:rsid w:val="001C2C58"/>
    <w:rsid w:val="001C3274"/>
    <w:rsid w:val="001C475C"/>
    <w:rsid w:val="001C4E12"/>
    <w:rsid w:val="001C7CE8"/>
    <w:rsid w:val="001D0874"/>
    <w:rsid w:val="001D147A"/>
    <w:rsid w:val="001D1EF7"/>
    <w:rsid w:val="001D219E"/>
    <w:rsid w:val="001D31D5"/>
    <w:rsid w:val="001D6E30"/>
    <w:rsid w:val="001D76A3"/>
    <w:rsid w:val="001E271D"/>
    <w:rsid w:val="001E2B24"/>
    <w:rsid w:val="001E3256"/>
    <w:rsid w:val="001E4E62"/>
    <w:rsid w:val="001E6210"/>
    <w:rsid w:val="001F4971"/>
    <w:rsid w:val="001F5845"/>
    <w:rsid w:val="001F6E5C"/>
    <w:rsid w:val="001F715D"/>
    <w:rsid w:val="0020175D"/>
    <w:rsid w:val="0020286B"/>
    <w:rsid w:val="00204432"/>
    <w:rsid w:val="00204C5E"/>
    <w:rsid w:val="00205878"/>
    <w:rsid w:val="002115D2"/>
    <w:rsid w:val="00212211"/>
    <w:rsid w:val="0021493A"/>
    <w:rsid w:val="00214E19"/>
    <w:rsid w:val="00216887"/>
    <w:rsid w:val="00220BEE"/>
    <w:rsid w:val="00221448"/>
    <w:rsid w:val="0022173A"/>
    <w:rsid w:val="00221DCE"/>
    <w:rsid w:val="00222427"/>
    <w:rsid w:val="00223CF1"/>
    <w:rsid w:val="00224D70"/>
    <w:rsid w:val="00226D02"/>
    <w:rsid w:val="0022723A"/>
    <w:rsid w:val="00232A1A"/>
    <w:rsid w:val="0023473A"/>
    <w:rsid w:val="00234953"/>
    <w:rsid w:val="00234F76"/>
    <w:rsid w:val="00235674"/>
    <w:rsid w:val="00235E60"/>
    <w:rsid w:val="00235ECE"/>
    <w:rsid w:val="00236741"/>
    <w:rsid w:val="00237CC6"/>
    <w:rsid w:val="00242AB3"/>
    <w:rsid w:val="00243581"/>
    <w:rsid w:val="00244F48"/>
    <w:rsid w:val="002454F0"/>
    <w:rsid w:val="002459C2"/>
    <w:rsid w:val="002460F6"/>
    <w:rsid w:val="00250E4A"/>
    <w:rsid w:val="00253164"/>
    <w:rsid w:val="00253A99"/>
    <w:rsid w:val="00257DB0"/>
    <w:rsid w:val="00257E79"/>
    <w:rsid w:val="0026048D"/>
    <w:rsid w:val="00261C23"/>
    <w:rsid w:val="00261F59"/>
    <w:rsid w:val="002646E6"/>
    <w:rsid w:val="00265303"/>
    <w:rsid w:val="00266086"/>
    <w:rsid w:val="00266303"/>
    <w:rsid w:val="00267D9F"/>
    <w:rsid w:val="00270E64"/>
    <w:rsid w:val="002731A3"/>
    <w:rsid w:val="002736BA"/>
    <w:rsid w:val="00276FCF"/>
    <w:rsid w:val="00277473"/>
    <w:rsid w:val="0028193E"/>
    <w:rsid w:val="00281A14"/>
    <w:rsid w:val="00281A57"/>
    <w:rsid w:val="002825E8"/>
    <w:rsid w:val="0028392C"/>
    <w:rsid w:val="002858B4"/>
    <w:rsid w:val="0029068E"/>
    <w:rsid w:val="00292D0C"/>
    <w:rsid w:val="00293517"/>
    <w:rsid w:val="002977D5"/>
    <w:rsid w:val="00297EAD"/>
    <w:rsid w:val="002A1AE5"/>
    <w:rsid w:val="002A1C9B"/>
    <w:rsid w:val="002A260A"/>
    <w:rsid w:val="002A49E5"/>
    <w:rsid w:val="002A63AD"/>
    <w:rsid w:val="002A6781"/>
    <w:rsid w:val="002A67D7"/>
    <w:rsid w:val="002B3485"/>
    <w:rsid w:val="002B44CC"/>
    <w:rsid w:val="002B560D"/>
    <w:rsid w:val="002B6800"/>
    <w:rsid w:val="002B73A0"/>
    <w:rsid w:val="002C1B07"/>
    <w:rsid w:val="002C401A"/>
    <w:rsid w:val="002C5E4E"/>
    <w:rsid w:val="002C7272"/>
    <w:rsid w:val="002D1058"/>
    <w:rsid w:val="002D22EA"/>
    <w:rsid w:val="002D3DC4"/>
    <w:rsid w:val="002D6653"/>
    <w:rsid w:val="002E2992"/>
    <w:rsid w:val="002E39AB"/>
    <w:rsid w:val="002E3A5F"/>
    <w:rsid w:val="002E5883"/>
    <w:rsid w:val="002E5D0D"/>
    <w:rsid w:val="002E71C1"/>
    <w:rsid w:val="002E7A62"/>
    <w:rsid w:val="002F153A"/>
    <w:rsid w:val="002F1F7B"/>
    <w:rsid w:val="002F46CC"/>
    <w:rsid w:val="002F701E"/>
    <w:rsid w:val="0030098A"/>
    <w:rsid w:val="00300BF9"/>
    <w:rsid w:val="00303E2B"/>
    <w:rsid w:val="003065AD"/>
    <w:rsid w:val="00310F24"/>
    <w:rsid w:val="00312AFB"/>
    <w:rsid w:val="00312FEB"/>
    <w:rsid w:val="003167FA"/>
    <w:rsid w:val="0032000A"/>
    <w:rsid w:val="003224FE"/>
    <w:rsid w:val="00323F21"/>
    <w:rsid w:val="003244CB"/>
    <w:rsid w:val="00324D1D"/>
    <w:rsid w:val="00326B5A"/>
    <w:rsid w:val="0033103B"/>
    <w:rsid w:val="00331096"/>
    <w:rsid w:val="00331644"/>
    <w:rsid w:val="00333783"/>
    <w:rsid w:val="00335D6C"/>
    <w:rsid w:val="003407E8"/>
    <w:rsid w:val="003431FF"/>
    <w:rsid w:val="00343C36"/>
    <w:rsid w:val="00343F6E"/>
    <w:rsid w:val="003471F9"/>
    <w:rsid w:val="00347BA6"/>
    <w:rsid w:val="00347EE3"/>
    <w:rsid w:val="0035024F"/>
    <w:rsid w:val="0035135E"/>
    <w:rsid w:val="00353BC9"/>
    <w:rsid w:val="00354421"/>
    <w:rsid w:val="00354715"/>
    <w:rsid w:val="00354A3D"/>
    <w:rsid w:val="003576AB"/>
    <w:rsid w:val="0036045F"/>
    <w:rsid w:val="00360752"/>
    <w:rsid w:val="003625BA"/>
    <w:rsid w:val="00363B78"/>
    <w:rsid w:val="00363FAE"/>
    <w:rsid w:val="0036566F"/>
    <w:rsid w:val="00365DD0"/>
    <w:rsid w:val="00370763"/>
    <w:rsid w:val="00371334"/>
    <w:rsid w:val="00372BCE"/>
    <w:rsid w:val="00373358"/>
    <w:rsid w:val="0037361A"/>
    <w:rsid w:val="00373E44"/>
    <w:rsid w:val="00374AE8"/>
    <w:rsid w:val="0037530C"/>
    <w:rsid w:val="00375A52"/>
    <w:rsid w:val="00376639"/>
    <w:rsid w:val="00377444"/>
    <w:rsid w:val="00380973"/>
    <w:rsid w:val="003811BF"/>
    <w:rsid w:val="003816DC"/>
    <w:rsid w:val="003830F8"/>
    <w:rsid w:val="0038656C"/>
    <w:rsid w:val="00391420"/>
    <w:rsid w:val="00391592"/>
    <w:rsid w:val="00391B2F"/>
    <w:rsid w:val="00396065"/>
    <w:rsid w:val="00397311"/>
    <w:rsid w:val="003A154E"/>
    <w:rsid w:val="003A21E3"/>
    <w:rsid w:val="003A29D9"/>
    <w:rsid w:val="003A4558"/>
    <w:rsid w:val="003A51B3"/>
    <w:rsid w:val="003A7572"/>
    <w:rsid w:val="003A79F8"/>
    <w:rsid w:val="003B03F7"/>
    <w:rsid w:val="003B350D"/>
    <w:rsid w:val="003B516A"/>
    <w:rsid w:val="003C0118"/>
    <w:rsid w:val="003C2D61"/>
    <w:rsid w:val="003C2EA5"/>
    <w:rsid w:val="003C4D59"/>
    <w:rsid w:val="003C5627"/>
    <w:rsid w:val="003C567E"/>
    <w:rsid w:val="003C6590"/>
    <w:rsid w:val="003D011D"/>
    <w:rsid w:val="003D2AFB"/>
    <w:rsid w:val="003D2E7D"/>
    <w:rsid w:val="003D3294"/>
    <w:rsid w:val="003D5BB3"/>
    <w:rsid w:val="003E040B"/>
    <w:rsid w:val="003E0BE5"/>
    <w:rsid w:val="003E22E0"/>
    <w:rsid w:val="003E40A1"/>
    <w:rsid w:val="003E4CB7"/>
    <w:rsid w:val="003E69AD"/>
    <w:rsid w:val="003E6BC6"/>
    <w:rsid w:val="003E7CB6"/>
    <w:rsid w:val="003E7F3E"/>
    <w:rsid w:val="003F08A6"/>
    <w:rsid w:val="003F15E8"/>
    <w:rsid w:val="003F340E"/>
    <w:rsid w:val="003F60F3"/>
    <w:rsid w:val="004042D6"/>
    <w:rsid w:val="00404F25"/>
    <w:rsid w:val="004070EB"/>
    <w:rsid w:val="00407B0B"/>
    <w:rsid w:val="0041390A"/>
    <w:rsid w:val="00414B88"/>
    <w:rsid w:val="00416E8A"/>
    <w:rsid w:val="004207C1"/>
    <w:rsid w:val="00421C49"/>
    <w:rsid w:val="00423168"/>
    <w:rsid w:val="0042520F"/>
    <w:rsid w:val="0042552F"/>
    <w:rsid w:val="00426555"/>
    <w:rsid w:val="00430B7B"/>
    <w:rsid w:val="00430B86"/>
    <w:rsid w:val="00430D6C"/>
    <w:rsid w:val="00431381"/>
    <w:rsid w:val="004349A5"/>
    <w:rsid w:val="004355C6"/>
    <w:rsid w:val="00436C53"/>
    <w:rsid w:val="00436EA2"/>
    <w:rsid w:val="00437033"/>
    <w:rsid w:val="00437AB0"/>
    <w:rsid w:val="0044025C"/>
    <w:rsid w:val="00440A9C"/>
    <w:rsid w:val="0044135D"/>
    <w:rsid w:val="0044186C"/>
    <w:rsid w:val="00442225"/>
    <w:rsid w:val="004459A2"/>
    <w:rsid w:val="00445BF8"/>
    <w:rsid w:val="004461DB"/>
    <w:rsid w:val="00446332"/>
    <w:rsid w:val="00447F4D"/>
    <w:rsid w:val="00447F51"/>
    <w:rsid w:val="00450216"/>
    <w:rsid w:val="00450279"/>
    <w:rsid w:val="00451485"/>
    <w:rsid w:val="00452216"/>
    <w:rsid w:val="00453301"/>
    <w:rsid w:val="00453F12"/>
    <w:rsid w:val="004550E0"/>
    <w:rsid w:val="00455E12"/>
    <w:rsid w:val="00456305"/>
    <w:rsid w:val="00456F36"/>
    <w:rsid w:val="00460224"/>
    <w:rsid w:val="0046072D"/>
    <w:rsid w:val="00460BC6"/>
    <w:rsid w:val="0046319D"/>
    <w:rsid w:val="00463F0A"/>
    <w:rsid w:val="004646C2"/>
    <w:rsid w:val="004649DF"/>
    <w:rsid w:val="004654B9"/>
    <w:rsid w:val="00465D45"/>
    <w:rsid w:val="00466386"/>
    <w:rsid w:val="00470DC6"/>
    <w:rsid w:val="0047333B"/>
    <w:rsid w:val="0047380E"/>
    <w:rsid w:val="00473F6A"/>
    <w:rsid w:val="004756D4"/>
    <w:rsid w:val="00476A86"/>
    <w:rsid w:val="00477582"/>
    <w:rsid w:val="00482C90"/>
    <w:rsid w:val="00483FA2"/>
    <w:rsid w:val="0048639F"/>
    <w:rsid w:val="004876C7"/>
    <w:rsid w:val="00490B07"/>
    <w:rsid w:val="004946D6"/>
    <w:rsid w:val="00495390"/>
    <w:rsid w:val="00495B8D"/>
    <w:rsid w:val="0049681C"/>
    <w:rsid w:val="00496BF3"/>
    <w:rsid w:val="00497A93"/>
    <w:rsid w:val="00497D6D"/>
    <w:rsid w:val="00497D7A"/>
    <w:rsid w:val="004A44F6"/>
    <w:rsid w:val="004A4C22"/>
    <w:rsid w:val="004A573A"/>
    <w:rsid w:val="004A5CC3"/>
    <w:rsid w:val="004B0FF4"/>
    <w:rsid w:val="004B53C9"/>
    <w:rsid w:val="004C6F5A"/>
    <w:rsid w:val="004D17D5"/>
    <w:rsid w:val="004D2AA6"/>
    <w:rsid w:val="004D3131"/>
    <w:rsid w:val="004D34DD"/>
    <w:rsid w:val="004D5886"/>
    <w:rsid w:val="004D75B3"/>
    <w:rsid w:val="004E345B"/>
    <w:rsid w:val="004E3979"/>
    <w:rsid w:val="004E3E83"/>
    <w:rsid w:val="004E518A"/>
    <w:rsid w:val="004E5558"/>
    <w:rsid w:val="004E64EF"/>
    <w:rsid w:val="004E7990"/>
    <w:rsid w:val="004E7EE2"/>
    <w:rsid w:val="004F628E"/>
    <w:rsid w:val="004F65B4"/>
    <w:rsid w:val="005004FB"/>
    <w:rsid w:val="00500509"/>
    <w:rsid w:val="0050142B"/>
    <w:rsid w:val="0050266C"/>
    <w:rsid w:val="0050358B"/>
    <w:rsid w:val="005069F5"/>
    <w:rsid w:val="00506FAF"/>
    <w:rsid w:val="005075AB"/>
    <w:rsid w:val="00512CE0"/>
    <w:rsid w:val="00513703"/>
    <w:rsid w:val="00514968"/>
    <w:rsid w:val="00514E76"/>
    <w:rsid w:val="00517B15"/>
    <w:rsid w:val="005201F8"/>
    <w:rsid w:val="00520C0D"/>
    <w:rsid w:val="00521C41"/>
    <w:rsid w:val="00525620"/>
    <w:rsid w:val="005303B3"/>
    <w:rsid w:val="0053235B"/>
    <w:rsid w:val="00537E36"/>
    <w:rsid w:val="005400B6"/>
    <w:rsid w:val="00541617"/>
    <w:rsid w:val="0054248C"/>
    <w:rsid w:val="005438EA"/>
    <w:rsid w:val="00544ED2"/>
    <w:rsid w:val="005468F0"/>
    <w:rsid w:val="00550908"/>
    <w:rsid w:val="00554C0B"/>
    <w:rsid w:val="00556536"/>
    <w:rsid w:val="00556B51"/>
    <w:rsid w:val="00560BED"/>
    <w:rsid w:val="00562051"/>
    <w:rsid w:val="00563C44"/>
    <w:rsid w:val="005644EC"/>
    <w:rsid w:val="00564F74"/>
    <w:rsid w:val="00567D5B"/>
    <w:rsid w:val="00570E7D"/>
    <w:rsid w:val="005748F9"/>
    <w:rsid w:val="00574E1A"/>
    <w:rsid w:val="00574F6B"/>
    <w:rsid w:val="005752AC"/>
    <w:rsid w:val="00575E2D"/>
    <w:rsid w:val="005770D1"/>
    <w:rsid w:val="0058041E"/>
    <w:rsid w:val="005812AE"/>
    <w:rsid w:val="005815FF"/>
    <w:rsid w:val="0058335C"/>
    <w:rsid w:val="005849AC"/>
    <w:rsid w:val="005861FF"/>
    <w:rsid w:val="00586720"/>
    <w:rsid w:val="0059053E"/>
    <w:rsid w:val="0059299D"/>
    <w:rsid w:val="00592B31"/>
    <w:rsid w:val="005939DF"/>
    <w:rsid w:val="005943B1"/>
    <w:rsid w:val="0059556F"/>
    <w:rsid w:val="00595645"/>
    <w:rsid w:val="00596CB3"/>
    <w:rsid w:val="005977E8"/>
    <w:rsid w:val="005A069B"/>
    <w:rsid w:val="005A262D"/>
    <w:rsid w:val="005A332F"/>
    <w:rsid w:val="005A3827"/>
    <w:rsid w:val="005A508D"/>
    <w:rsid w:val="005A5D7C"/>
    <w:rsid w:val="005A650C"/>
    <w:rsid w:val="005A7002"/>
    <w:rsid w:val="005A770F"/>
    <w:rsid w:val="005A786A"/>
    <w:rsid w:val="005B185E"/>
    <w:rsid w:val="005B2AA3"/>
    <w:rsid w:val="005B41BC"/>
    <w:rsid w:val="005C13FF"/>
    <w:rsid w:val="005C26CE"/>
    <w:rsid w:val="005C559A"/>
    <w:rsid w:val="005C5792"/>
    <w:rsid w:val="005C74B6"/>
    <w:rsid w:val="005C7A16"/>
    <w:rsid w:val="005D051C"/>
    <w:rsid w:val="005E03F8"/>
    <w:rsid w:val="005E1D32"/>
    <w:rsid w:val="005E1EB5"/>
    <w:rsid w:val="005E2AB0"/>
    <w:rsid w:val="005E3886"/>
    <w:rsid w:val="005E668B"/>
    <w:rsid w:val="005F0C6E"/>
    <w:rsid w:val="005F166D"/>
    <w:rsid w:val="005F1FE1"/>
    <w:rsid w:val="005F2997"/>
    <w:rsid w:val="005F2CCE"/>
    <w:rsid w:val="005F2F12"/>
    <w:rsid w:val="005F3117"/>
    <w:rsid w:val="005F5719"/>
    <w:rsid w:val="005F5BDE"/>
    <w:rsid w:val="005F5D7A"/>
    <w:rsid w:val="005F66AF"/>
    <w:rsid w:val="00600C59"/>
    <w:rsid w:val="006015C7"/>
    <w:rsid w:val="00604465"/>
    <w:rsid w:val="0060566F"/>
    <w:rsid w:val="00606297"/>
    <w:rsid w:val="00606745"/>
    <w:rsid w:val="00607AC8"/>
    <w:rsid w:val="0061046B"/>
    <w:rsid w:val="00612B9A"/>
    <w:rsid w:val="00614CDF"/>
    <w:rsid w:val="00617735"/>
    <w:rsid w:val="00621E6B"/>
    <w:rsid w:val="00623BAE"/>
    <w:rsid w:val="0062469B"/>
    <w:rsid w:val="00624DFF"/>
    <w:rsid w:val="006252C2"/>
    <w:rsid w:val="00627B95"/>
    <w:rsid w:val="00631745"/>
    <w:rsid w:val="00633635"/>
    <w:rsid w:val="00633ABF"/>
    <w:rsid w:val="00633D14"/>
    <w:rsid w:val="00634646"/>
    <w:rsid w:val="006346A0"/>
    <w:rsid w:val="00634C30"/>
    <w:rsid w:val="006371C0"/>
    <w:rsid w:val="00640794"/>
    <w:rsid w:val="006409CE"/>
    <w:rsid w:val="00641EA2"/>
    <w:rsid w:val="00643029"/>
    <w:rsid w:val="006443F0"/>
    <w:rsid w:val="00646A40"/>
    <w:rsid w:val="006470F5"/>
    <w:rsid w:val="00647975"/>
    <w:rsid w:val="00647AB5"/>
    <w:rsid w:val="00647F1A"/>
    <w:rsid w:val="006513E6"/>
    <w:rsid w:val="00651E72"/>
    <w:rsid w:val="00652568"/>
    <w:rsid w:val="00652B24"/>
    <w:rsid w:val="0065377C"/>
    <w:rsid w:val="00654C36"/>
    <w:rsid w:val="00655743"/>
    <w:rsid w:val="00655879"/>
    <w:rsid w:val="00655D82"/>
    <w:rsid w:val="00660125"/>
    <w:rsid w:val="006601B3"/>
    <w:rsid w:val="006626DF"/>
    <w:rsid w:val="0066416D"/>
    <w:rsid w:val="00665E1E"/>
    <w:rsid w:val="006676D4"/>
    <w:rsid w:val="00670F1D"/>
    <w:rsid w:val="00671673"/>
    <w:rsid w:val="0067226F"/>
    <w:rsid w:val="00672692"/>
    <w:rsid w:val="006732E1"/>
    <w:rsid w:val="0067393A"/>
    <w:rsid w:val="00673DC7"/>
    <w:rsid w:val="00674DA5"/>
    <w:rsid w:val="00675C5F"/>
    <w:rsid w:val="00677907"/>
    <w:rsid w:val="0068218A"/>
    <w:rsid w:val="00683424"/>
    <w:rsid w:val="00685223"/>
    <w:rsid w:val="006860A2"/>
    <w:rsid w:val="0068623F"/>
    <w:rsid w:val="00687CF8"/>
    <w:rsid w:val="006909A4"/>
    <w:rsid w:val="00692CBD"/>
    <w:rsid w:val="00693A96"/>
    <w:rsid w:val="00693E4A"/>
    <w:rsid w:val="00694298"/>
    <w:rsid w:val="006A166A"/>
    <w:rsid w:val="006A32B2"/>
    <w:rsid w:val="006A4B3D"/>
    <w:rsid w:val="006B28ED"/>
    <w:rsid w:val="006B3D1E"/>
    <w:rsid w:val="006B666D"/>
    <w:rsid w:val="006C0CAE"/>
    <w:rsid w:val="006C16D7"/>
    <w:rsid w:val="006C3322"/>
    <w:rsid w:val="006C54E4"/>
    <w:rsid w:val="006D3CD4"/>
    <w:rsid w:val="006D561E"/>
    <w:rsid w:val="006D6DC3"/>
    <w:rsid w:val="006E29F7"/>
    <w:rsid w:val="006E4C9D"/>
    <w:rsid w:val="006E7C35"/>
    <w:rsid w:val="006F146E"/>
    <w:rsid w:val="006F214E"/>
    <w:rsid w:val="006F4E65"/>
    <w:rsid w:val="006F4E70"/>
    <w:rsid w:val="006F629E"/>
    <w:rsid w:val="006F7070"/>
    <w:rsid w:val="00700F56"/>
    <w:rsid w:val="007016BF"/>
    <w:rsid w:val="00703AF0"/>
    <w:rsid w:val="00704915"/>
    <w:rsid w:val="00705C75"/>
    <w:rsid w:val="00707E5C"/>
    <w:rsid w:val="007107F5"/>
    <w:rsid w:val="00711FAF"/>
    <w:rsid w:val="00712231"/>
    <w:rsid w:val="007143E4"/>
    <w:rsid w:val="0071479D"/>
    <w:rsid w:val="00714E22"/>
    <w:rsid w:val="00714EA9"/>
    <w:rsid w:val="007155C3"/>
    <w:rsid w:val="007156BF"/>
    <w:rsid w:val="0071711B"/>
    <w:rsid w:val="00717E7B"/>
    <w:rsid w:val="0072043B"/>
    <w:rsid w:val="00720F4C"/>
    <w:rsid w:val="00721939"/>
    <w:rsid w:val="00724A16"/>
    <w:rsid w:val="00726CB8"/>
    <w:rsid w:val="00733B4C"/>
    <w:rsid w:val="00733E70"/>
    <w:rsid w:val="00733EF6"/>
    <w:rsid w:val="0073439C"/>
    <w:rsid w:val="00734A8D"/>
    <w:rsid w:val="00734DEF"/>
    <w:rsid w:val="0073572E"/>
    <w:rsid w:val="00735968"/>
    <w:rsid w:val="00735A65"/>
    <w:rsid w:val="0073740B"/>
    <w:rsid w:val="0074049F"/>
    <w:rsid w:val="00742EE9"/>
    <w:rsid w:val="00744455"/>
    <w:rsid w:val="00744636"/>
    <w:rsid w:val="007474AF"/>
    <w:rsid w:val="00751E97"/>
    <w:rsid w:val="00753C1D"/>
    <w:rsid w:val="00753D73"/>
    <w:rsid w:val="007566E6"/>
    <w:rsid w:val="00756C02"/>
    <w:rsid w:val="007574DC"/>
    <w:rsid w:val="0075757D"/>
    <w:rsid w:val="00761C07"/>
    <w:rsid w:val="00762024"/>
    <w:rsid w:val="00762817"/>
    <w:rsid w:val="00762CA2"/>
    <w:rsid w:val="007655CC"/>
    <w:rsid w:val="007706F0"/>
    <w:rsid w:val="007712E5"/>
    <w:rsid w:val="00772318"/>
    <w:rsid w:val="0077311E"/>
    <w:rsid w:val="007743DC"/>
    <w:rsid w:val="00774C72"/>
    <w:rsid w:val="00776631"/>
    <w:rsid w:val="0077773A"/>
    <w:rsid w:val="00780196"/>
    <w:rsid w:val="00780A6C"/>
    <w:rsid w:val="00782D01"/>
    <w:rsid w:val="00782E90"/>
    <w:rsid w:val="00784574"/>
    <w:rsid w:val="007854C1"/>
    <w:rsid w:val="00790226"/>
    <w:rsid w:val="00791396"/>
    <w:rsid w:val="007923BF"/>
    <w:rsid w:val="00794074"/>
    <w:rsid w:val="0079411A"/>
    <w:rsid w:val="00795AD0"/>
    <w:rsid w:val="00796E44"/>
    <w:rsid w:val="007A0D3F"/>
    <w:rsid w:val="007A0F8B"/>
    <w:rsid w:val="007A2C18"/>
    <w:rsid w:val="007A514E"/>
    <w:rsid w:val="007A7AC2"/>
    <w:rsid w:val="007A7EE9"/>
    <w:rsid w:val="007B0BD0"/>
    <w:rsid w:val="007B1221"/>
    <w:rsid w:val="007B1F15"/>
    <w:rsid w:val="007B27C8"/>
    <w:rsid w:val="007B3DE6"/>
    <w:rsid w:val="007B576A"/>
    <w:rsid w:val="007B61E5"/>
    <w:rsid w:val="007B7C94"/>
    <w:rsid w:val="007C068C"/>
    <w:rsid w:val="007C2A7D"/>
    <w:rsid w:val="007C3932"/>
    <w:rsid w:val="007C501E"/>
    <w:rsid w:val="007D11DB"/>
    <w:rsid w:val="007D2F08"/>
    <w:rsid w:val="007D325A"/>
    <w:rsid w:val="007D6778"/>
    <w:rsid w:val="007E2065"/>
    <w:rsid w:val="007E3E2A"/>
    <w:rsid w:val="007E491B"/>
    <w:rsid w:val="007E4967"/>
    <w:rsid w:val="007E7CB2"/>
    <w:rsid w:val="007F1089"/>
    <w:rsid w:val="007F2D1E"/>
    <w:rsid w:val="007F6690"/>
    <w:rsid w:val="007F7F68"/>
    <w:rsid w:val="00801862"/>
    <w:rsid w:val="00804214"/>
    <w:rsid w:val="008043E0"/>
    <w:rsid w:val="00805C7D"/>
    <w:rsid w:val="00806CCB"/>
    <w:rsid w:val="00807BED"/>
    <w:rsid w:val="00811569"/>
    <w:rsid w:val="00811911"/>
    <w:rsid w:val="008123A1"/>
    <w:rsid w:val="008155D6"/>
    <w:rsid w:val="00820808"/>
    <w:rsid w:val="0082319D"/>
    <w:rsid w:val="008239AC"/>
    <w:rsid w:val="008268B4"/>
    <w:rsid w:val="00831108"/>
    <w:rsid w:val="00831D92"/>
    <w:rsid w:val="008321C3"/>
    <w:rsid w:val="0083225B"/>
    <w:rsid w:val="008330BD"/>
    <w:rsid w:val="00833CF9"/>
    <w:rsid w:val="00834317"/>
    <w:rsid w:val="0083461F"/>
    <w:rsid w:val="00835331"/>
    <w:rsid w:val="00835C57"/>
    <w:rsid w:val="008361F0"/>
    <w:rsid w:val="008372D4"/>
    <w:rsid w:val="00837DAA"/>
    <w:rsid w:val="0084018E"/>
    <w:rsid w:val="008406BD"/>
    <w:rsid w:val="0084191F"/>
    <w:rsid w:val="00843C7D"/>
    <w:rsid w:val="0084451E"/>
    <w:rsid w:val="008445CC"/>
    <w:rsid w:val="00846371"/>
    <w:rsid w:val="00851342"/>
    <w:rsid w:val="008529F1"/>
    <w:rsid w:val="00854E70"/>
    <w:rsid w:val="00855EBC"/>
    <w:rsid w:val="00857199"/>
    <w:rsid w:val="00861762"/>
    <w:rsid w:val="00864AAC"/>
    <w:rsid w:val="00864F48"/>
    <w:rsid w:val="008666E5"/>
    <w:rsid w:val="00867276"/>
    <w:rsid w:val="00870720"/>
    <w:rsid w:val="00870B03"/>
    <w:rsid w:val="00870DB0"/>
    <w:rsid w:val="008716E5"/>
    <w:rsid w:val="00871EA2"/>
    <w:rsid w:val="00871FD9"/>
    <w:rsid w:val="0087233E"/>
    <w:rsid w:val="00877BAB"/>
    <w:rsid w:val="008814E7"/>
    <w:rsid w:val="0088198B"/>
    <w:rsid w:val="008820AB"/>
    <w:rsid w:val="0088498C"/>
    <w:rsid w:val="00884B50"/>
    <w:rsid w:val="0089069F"/>
    <w:rsid w:val="00890B78"/>
    <w:rsid w:val="0089190D"/>
    <w:rsid w:val="00891EE7"/>
    <w:rsid w:val="00894FC5"/>
    <w:rsid w:val="0089629F"/>
    <w:rsid w:val="00896747"/>
    <w:rsid w:val="008A128E"/>
    <w:rsid w:val="008A190C"/>
    <w:rsid w:val="008A1B16"/>
    <w:rsid w:val="008A4A97"/>
    <w:rsid w:val="008A584F"/>
    <w:rsid w:val="008A59C8"/>
    <w:rsid w:val="008A5BDD"/>
    <w:rsid w:val="008B0713"/>
    <w:rsid w:val="008B126A"/>
    <w:rsid w:val="008C472F"/>
    <w:rsid w:val="008C4775"/>
    <w:rsid w:val="008C5057"/>
    <w:rsid w:val="008C5C85"/>
    <w:rsid w:val="008C7330"/>
    <w:rsid w:val="008C7627"/>
    <w:rsid w:val="008C7F47"/>
    <w:rsid w:val="008D0568"/>
    <w:rsid w:val="008D0A94"/>
    <w:rsid w:val="008D1232"/>
    <w:rsid w:val="008D3731"/>
    <w:rsid w:val="008D6921"/>
    <w:rsid w:val="008D69E4"/>
    <w:rsid w:val="008D72F7"/>
    <w:rsid w:val="008E745D"/>
    <w:rsid w:val="008F366C"/>
    <w:rsid w:val="008F3893"/>
    <w:rsid w:val="008F4440"/>
    <w:rsid w:val="008F4680"/>
    <w:rsid w:val="008F5FB3"/>
    <w:rsid w:val="008F6992"/>
    <w:rsid w:val="008F78C1"/>
    <w:rsid w:val="008F7B3D"/>
    <w:rsid w:val="00902AB3"/>
    <w:rsid w:val="00910E29"/>
    <w:rsid w:val="00910F54"/>
    <w:rsid w:val="00912C9A"/>
    <w:rsid w:val="009130DF"/>
    <w:rsid w:val="00914ABD"/>
    <w:rsid w:val="0091713A"/>
    <w:rsid w:val="00921376"/>
    <w:rsid w:val="00923252"/>
    <w:rsid w:val="00926E96"/>
    <w:rsid w:val="00930589"/>
    <w:rsid w:val="00932404"/>
    <w:rsid w:val="00933FEF"/>
    <w:rsid w:val="009421B2"/>
    <w:rsid w:val="009449EC"/>
    <w:rsid w:val="00945F71"/>
    <w:rsid w:val="00947462"/>
    <w:rsid w:val="009516D4"/>
    <w:rsid w:val="00954B32"/>
    <w:rsid w:val="00955C7E"/>
    <w:rsid w:val="00956923"/>
    <w:rsid w:val="00956EC5"/>
    <w:rsid w:val="009570AA"/>
    <w:rsid w:val="0096061D"/>
    <w:rsid w:val="00962134"/>
    <w:rsid w:val="00963E82"/>
    <w:rsid w:val="0096738F"/>
    <w:rsid w:val="00967D24"/>
    <w:rsid w:val="009716E2"/>
    <w:rsid w:val="0097241E"/>
    <w:rsid w:val="0097267E"/>
    <w:rsid w:val="00974379"/>
    <w:rsid w:val="00975065"/>
    <w:rsid w:val="009750EE"/>
    <w:rsid w:val="00980792"/>
    <w:rsid w:val="00982D65"/>
    <w:rsid w:val="00986553"/>
    <w:rsid w:val="00986A79"/>
    <w:rsid w:val="009873E9"/>
    <w:rsid w:val="009909DE"/>
    <w:rsid w:val="009923A4"/>
    <w:rsid w:val="00995D05"/>
    <w:rsid w:val="00996A8C"/>
    <w:rsid w:val="00996B6D"/>
    <w:rsid w:val="00996CEB"/>
    <w:rsid w:val="009A024B"/>
    <w:rsid w:val="009A0472"/>
    <w:rsid w:val="009A2713"/>
    <w:rsid w:val="009A41A9"/>
    <w:rsid w:val="009A4BC4"/>
    <w:rsid w:val="009A745F"/>
    <w:rsid w:val="009A79DC"/>
    <w:rsid w:val="009A7D2C"/>
    <w:rsid w:val="009B0A79"/>
    <w:rsid w:val="009B290C"/>
    <w:rsid w:val="009B29B4"/>
    <w:rsid w:val="009B752A"/>
    <w:rsid w:val="009C0A04"/>
    <w:rsid w:val="009C4460"/>
    <w:rsid w:val="009C56B9"/>
    <w:rsid w:val="009C5E20"/>
    <w:rsid w:val="009C617B"/>
    <w:rsid w:val="009C7AFC"/>
    <w:rsid w:val="009D128F"/>
    <w:rsid w:val="009D19A6"/>
    <w:rsid w:val="009D2175"/>
    <w:rsid w:val="009D3C8F"/>
    <w:rsid w:val="009D3DDB"/>
    <w:rsid w:val="009D3F55"/>
    <w:rsid w:val="009D4E96"/>
    <w:rsid w:val="009D600F"/>
    <w:rsid w:val="009D7B4D"/>
    <w:rsid w:val="009E1321"/>
    <w:rsid w:val="009E2C22"/>
    <w:rsid w:val="009E351F"/>
    <w:rsid w:val="009E5046"/>
    <w:rsid w:val="009E54DB"/>
    <w:rsid w:val="009E5881"/>
    <w:rsid w:val="009F0443"/>
    <w:rsid w:val="009F1572"/>
    <w:rsid w:val="009F4D21"/>
    <w:rsid w:val="009F5952"/>
    <w:rsid w:val="00A04961"/>
    <w:rsid w:val="00A05FEB"/>
    <w:rsid w:val="00A0642A"/>
    <w:rsid w:val="00A07057"/>
    <w:rsid w:val="00A077F6"/>
    <w:rsid w:val="00A113A0"/>
    <w:rsid w:val="00A11669"/>
    <w:rsid w:val="00A14C12"/>
    <w:rsid w:val="00A1692A"/>
    <w:rsid w:val="00A17E9D"/>
    <w:rsid w:val="00A20B53"/>
    <w:rsid w:val="00A22C26"/>
    <w:rsid w:val="00A242DF"/>
    <w:rsid w:val="00A25D82"/>
    <w:rsid w:val="00A27E14"/>
    <w:rsid w:val="00A30F53"/>
    <w:rsid w:val="00A324ED"/>
    <w:rsid w:val="00A330E4"/>
    <w:rsid w:val="00A33A15"/>
    <w:rsid w:val="00A3666B"/>
    <w:rsid w:val="00A37E1A"/>
    <w:rsid w:val="00A42BAC"/>
    <w:rsid w:val="00A45909"/>
    <w:rsid w:val="00A45AB3"/>
    <w:rsid w:val="00A53C44"/>
    <w:rsid w:val="00A53CCA"/>
    <w:rsid w:val="00A54FA0"/>
    <w:rsid w:val="00A55D76"/>
    <w:rsid w:val="00A56F04"/>
    <w:rsid w:val="00A60855"/>
    <w:rsid w:val="00A61F51"/>
    <w:rsid w:val="00A62AA3"/>
    <w:rsid w:val="00A63F29"/>
    <w:rsid w:val="00A63FE3"/>
    <w:rsid w:val="00A64447"/>
    <w:rsid w:val="00A65582"/>
    <w:rsid w:val="00A658D2"/>
    <w:rsid w:val="00A70220"/>
    <w:rsid w:val="00A72B74"/>
    <w:rsid w:val="00A72DA4"/>
    <w:rsid w:val="00A74698"/>
    <w:rsid w:val="00A747CE"/>
    <w:rsid w:val="00A74F06"/>
    <w:rsid w:val="00A766B4"/>
    <w:rsid w:val="00A76A4B"/>
    <w:rsid w:val="00A76B33"/>
    <w:rsid w:val="00A774E9"/>
    <w:rsid w:val="00A8028A"/>
    <w:rsid w:val="00A8317F"/>
    <w:rsid w:val="00A84500"/>
    <w:rsid w:val="00A84F58"/>
    <w:rsid w:val="00A87246"/>
    <w:rsid w:val="00A879E6"/>
    <w:rsid w:val="00A92E6C"/>
    <w:rsid w:val="00A930A6"/>
    <w:rsid w:val="00A97BF0"/>
    <w:rsid w:val="00AA3E76"/>
    <w:rsid w:val="00AA541C"/>
    <w:rsid w:val="00AA5E16"/>
    <w:rsid w:val="00AB039F"/>
    <w:rsid w:val="00AB63C4"/>
    <w:rsid w:val="00AC27C7"/>
    <w:rsid w:val="00AC45D5"/>
    <w:rsid w:val="00AC5986"/>
    <w:rsid w:val="00AC616A"/>
    <w:rsid w:val="00AC738F"/>
    <w:rsid w:val="00AD091A"/>
    <w:rsid w:val="00AD0E53"/>
    <w:rsid w:val="00AD1EFC"/>
    <w:rsid w:val="00AD31D5"/>
    <w:rsid w:val="00AD34BD"/>
    <w:rsid w:val="00AD7D34"/>
    <w:rsid w:val="00AE1FA9"/>
    <w:rsid w:val="00AE3DB8"/>
    <w:rsid w:val="00AE59B7"/>
    <w:rsid w:val="00AE61CA"/>
    <w:rsid w:val="00AE7EF9"/>
    <w:rsid w:val="00AF16D5"/>
    <w:rsid w:val="00AF52EC"/>
    <w:rsid w:val="00B005EE"/>
    <w:rsid w:val="00B0170D"/>
    <w:rsid w:val="00B021C6"/>
    <w:rsid w:val="00B02E36"/>
    <w:rsid w:val="00B03ABC"/>
    <w:rsid w:val="00B03EC2"/>
    <w:rsid w:val="00B05487"/>
    <w:rsid w:val="00B10E12"/>
    <w:rsid w:val="00B12D03"/>
    <w:rsid w:val="00B13CF1"/>
    <w:rsid w:val="00B144EB"/>
    <w:rsid w:val="00B163F1"/>
    <w:rsid w:val="00B202B6"/>
    <w:rsid w:val="00B25829"/>
    <w:rsid w:val="00B25A24"/>
    <w:rsid w:val="00B27772"/>
    <w:rsid w:val="00B30BF4"/>
    <w:rsid w:val="00B31071"/>
    <w:rsid w:val="00B31458"/>
    <w:rsid w:val="00B31B01"/>
    <w:rsid w:val="00B32360"/>
    <w:rsid w:val="00B32469"/>
    <w:rsid w:val="00B33EC0"/>
    <w:rsid w:val="00B34725"/>
    <w:rsid w:val="00B34BF4"/>
    <w:rsid w:val="00B36391"/>
    <w:rsid w:val="00B36C13"/>
    <w:rsid w:val="00B36FEF"/>
    <w:rsid w:val="00B4022A"/>
    <w:rsid w:val="00B4093C"/>
    <w:rsid w:val="00B40D90"/>
    <w:rsid w:val="00B4209D"/>
    <w:rsid w:val="00B42623"/>
    <w:rsid w:val="00B438EB"/>
    <w:rsid w:val="00B45AE7"/>
    <w:rsid w:val="00B51950"/>
    <w:rsid w:val="00B55487"/>
    <w:rsid w:val="00B55EB3"/>
    <w:rsid w:val="00B574A2"/>
    <w:rsid w:val="00B62489"/>
    <w:rsid w:val="00B63083"/>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204B"/>
    <w:rsid w:val="00B835D0"/>
    <w:rsid w:val="00B857C6"/>
    <w:rsid w:val="00B8655C"/>
    <w:rsid w:val="00B90726"/>
    <w:rsid w:val="00B91EF0"/>
    <w:rsid w:val="00B92902"/>
    <w:rsid w:val="00B9348D"/>
    <w:rsid w:val="00B9486E"/>
    <w:rsid w:val="00BA0267"/>
    <w:rsid w:val="00BA1B7A"/>
    <w:rsid w:val="00BB0513"/>
    <w:rsid w:val="00BB6052"/>
    <w:rsid w:val="00BB652E"/>
    <w:rsid w:val="00BB7429"/>
    <w:rsid w:val="00BC0EBB"/>
    <w:rsid w:val="00BC258A"/>
    <w:rsid w:val="00BC2A88"/>
    <w:rsid w:val="00BC5852"/>
    <w:rsid w:val="00BC6275"/>
    <w:rsid w:val="00BC7F35"/>
    <w:rsid w:val="00BD1461"/>
    <w:rsid w:val="00BD1F09"/>
    <w:rsid w:val="00BD26C7"/>
    <w:rsid w:val="00BD2959"/>
    <w:rsid w:val="00BD2995"/>
    <w:rsid w:val="00BD5D4B"/>
    <w:rsid w:val="00BD62B4"/>
    <w:rsid w:val="00BE1061"/>
    <w:rsid w:val="00BE3182"/>
    <w:rsid w:val="00BE46E1"/>
    <w:rsid w:val="00BE4ED4"/>
    <w:rsid w:val="00BF0AF3"/>
    <w:rsid w:val="00BF45D8"/>
    <w:rsid w:val="00BF7105"/>
    <w:rsid w:val="00BF7A24"/>
    <w:rsid w:val="00C0142E"/>
    <w:rsid w:val="00C01495"/>
    <w:rsid w:val="00C01B97"/>
    <w:rsid w:val="00C02F0F"/>
    <w:rsid w:val="00C030EA"/>
    <w:rsid w:val="00C046E1"/>
    <w:rsid w:val="00C05B6E"/>
    <w:rsid w:val="00C11023"/>
    <w:rsid w:val="00C11D85"/>
    <w:rsid w:val="00C124C4"/>
    <w:rsid w:val="00C15275"/>
    <w:rsid w:val="00C166EB"/>
    <w:rsid w:val="00C16E6E"/>
    <w:rsid w:val="00C1731A"/>
    <w:rsid w:val="00C20870"/>
    <w:rsid w:val="00C20BFA"/>
    <w:rsid w:val="00C21802"/>
    <w:rsid w:val="00C22C27"/>
    <w:rsid w:val="00C22C97"/>
    <w:rsid w:val="00C3109E"/>
    <w:rsid w:val="00C3277C"/>
    <w:rsid w:val="00C32A05"/>
    <w:rsid w:val="00C4076F"/>
    <w:rsid w:val="00C41095"/>
    <w:rsid w:val="00C42306"/>
    <w:rsid w:val="00C424C3"/>
    <w:rsid w:val="00C43F2B"/>
    <w:rsid w:val="00C44865"/>
    <w:rsid w:val="00C4550B"/>
    <w:rsid w:val="00C46160"/>
    <w:rsid w:val="00C468E8"/>
    <w:rsid w:val="00C52B82"/>
    <w:rsid w:val="00C53212"/>
    <w:rsid w:val="00C56BF6"/>
    <w:rsid w:val="00C60819"/>
    <w:rsid w:val="00C60A3E"/>
    <w:rsid w:val="00C62481"/>
    <w:rsid w:val="00C64041"/>
    <w:rsid w:val="00C64E65"/>
    <w:rsid w:val="00C67CF5"/>
    <w:rsid w:val="00C710BE"/>
    <w:rsid w:val="00C71106"/>
    <w:rsid w:val="00C718C4"/>
    <w:rsid w:val="00C72DB1"/>
    <w:rsid w:val="00C774E5"/>
    <w:rsid w:val="00C775B8"/>
    <w:rsid w:val="00C77A29"/>
    <w:rsid w:val="00C80461"/>
    <w:rsid w:val="00C81522"/>
    <w:rsid w:val="00C81DDD"/>
    <w:rsid w:val="00C82C74"/>
    <w:rsid w:val="00C84952"/>
    <w:rsid w:val="00C85857"/>
    <w:rsid w:val="00C85CF8"/>
    <w:rsid w:val="00C8706F"/>
    <w:rsid w:val="00C90F93"/>
    <w:rsid w:val="00C91FEF"/>
    <w:rsid w:val="00C93B18"/>
    <w:rsid w:val="00C9406A"/>
    <w:rsid w:val="00C96309"/>
    <w:rsid w:val="00C96D90"/>
    <w:rsid w:val="00CA1680"/>
    <w:rsid w:val="00CA2F6B"/>
    <w:rsid w:val="00CA6613"/>
    <w:rsid w:val="00CA78C5"/>
    <w:rsid w:val="00CB0B73"/>
    <w:rsid w:val="00CB4DE5"/>
    <w:rsid w:val="00CB52BF"/>
    <w:rsid w:val="00CB6677"/>
    <w:rsid w:val="00CC0FE1"/>
    <w:rsid w:val="00CC2644"/>
    <w:rsid w:val="00CC317E"/>
    <w:rsid w:val="00CC358D"/>
    <w:rsid w:val="00CD39F5"/>
    <w:rsid w:val="00CD5B7D"/>
    <w:rsid w:val="00CD754F"/>
    <w:rsid w:val="00CD7D13"/>
    <w:rsid w:val="00CE3C4C"/>
    <w:rsid w:val="00CE4427"/>
    <w:rsid w:val="00CF2BF9"/>
    <w:rsid w:val="00CF3D6B"/>
    <w:rsid w:val="00CF4FF8"/>
    <w:rsid w:val="00CF5135"/>
    <w:rsid w:val="00CF595F"/>
    <w:rsid w:val="00CF6D94"/>
    <w:rsid w:val="00CF7506"/>
    <w:rsid w:val="00D00760"/>
    <w:rsid w:val="00D02FD5"/>
    <w:rsid w:val="00D03124"/>
    <w:rsid w:val="00D033F6"/>
    <w:rsid w:val="00D04A4E"/>
    <w:rsid w:val="00D05405"/>
    <w:rsid w:val="00D05BD0"/>
    <w:rsid w:val="00D06E63"/>
    <w:rsid w:val="00D0755C"/>
    <w:rsid w:val="00D140DB"/>
    <w:rsid w:val="00D14EDC"/>
    <w:rsid w:val="00D20931"/>
    <w:rsid w:val="00D22097"/>
    <w:rsid w:val="00D221F4"/>
    <w:rsid w:val="00D23245"/>
    <w:rsid w:val="00D236CC"/>
    <w:rsid w:val="00D241EF"/>
    <w:rsid w:val="00D24A42"/>
    <w:rsid w:val="00D257B5"/>
    <w:rsid w:val="00D25B0C"/>
    <w:rsid w:val="00D27099"/>
    <w:rsid w:val="00D27113"/>
    <w:rsid w:val="00D27E7F"/>
    <w:rsid w:val="00D302FD"/>
    <w:rsid w:val="00D30924"/>
    <w:rsid w:val="00D311AE"/>
    <w:rsid w:val="00D315DB"/>
    <w:rsid w:val="00D33248"/>
    <w:rsid w:val="00D35458"/>
    <w:rsid w:val="00D36D57"/>
    <w:rsid w:val="00D378C8"/>
    <w:rsid w:val="00D4113D"/>
    <w:rsid w:val="00D41953"/>
    <w:rsid w:val="00D43AB5"/>
    <w:rsid w:val="00D4782F"/>
    <w:rsid w:val="00D52B95"/>
    <w:rsid w:val="00D54219"/>
    <w:rsid w:val="00D565B6"/>
    <w:rsid w:val="00D612BD"/>
    <w:rsid w:val="00D61456"/>
    <w:rsid w:val="00D61A6F"/>
    <w:rsid w:val="00D61EBF"/>
    <w:rsid w:val="00D62D26"/>
    <w:rsid w:val="00D65A03"/>
    <w:rsid w:val="00D65D1D"/>
    <w:rsid w:val="00D70671"/>
    <w:rsid w:val="00D7145E"/>
    <w:rsid w:val="00D7172F"/>
    <w:rsid w:val="00D75A52"/>
    <w:rsid w:val="00D760B1"/>
    <w:rsid w:val="00D807B2"/>
    <w:rsid w:val="00D81C1C"/>
    <w:rsid w:val="00D82903"/>
    <w:rsid w:val="00D831A1"/>
    <w:rsid w:val="00D837D3"/>
    <w:rsid w:val="00D83F33"/>
    <w:rsid w:val="00D843AE"/>
    <w:rsid w:val="00D85165"/>
    <w:rsid w:val="00D85DB3"/>
    <w:rsid w:val="00D9059E"/>
    <w:rsid w:val="00D90847"/>
    <w:rsid w:val="00D9426B"/>
    <w:rsid w:val="00D94E19"/>
    <w:rsid w:val="00D96A32"/>
    <w:rsid w:val="00D96E9B"/>
    <w:rsid w:val="00DA0366"/>
    <w:rsid w:val="00DA098B"/>
    <w:rsid w:val="00DA4C6A"/>
    <w:rsid w:val="00DA56D8"/>
    <w:rsid w:val="00DA5CE8"/>
    <w:rsid w:val="00DA5D5F"/>
    <w:rsid w:val="00DA7361"/>
    <w:rsid w:val="00DA7654"/>
    <w:rsid w:val="00DB5458"/>
    <w:rsid w:val="00DB6C70"/>
    <w:rsid w:val="00DC0C48"/>
    <w:rsid w:val="00DC1A10"/>
    <w:rsid w:val="00DC4CB2"/>
    <w:rsid w:val="00DC4D34"/>
    <w:rsid w:val="00DD266A"/>
    <w:rsid w:val="00DD453F"/>
    <w:rsid w:val="00DD4900"/>
    <w:rsid w:val="00DD4A11"/>
    <w:rsid w:val="00DD554E"/>
    <w:rsid w:val="00DD748F"/>
    <w:rsid w:val="00DD7727"/>
    <w:rsid w:val="00DE05F1"/>
    <w:rsid w:val="00DE0F50"/>
    <w:rsid w:val="00DE111E"/>
    <w:rsid w:val="00DE38CD"/>
    <w:rsid w:val="00DE4D2D"/>
    <w:rsid w:val="00DF1729"/>
    <w:rsid w:val="00DF2CD2"/>
    <w:rsid w:val="00DF46A8"/>
    <w:rsid w:val="00DF65F8"/>
    <w:rsid w:val="00DF7EC6"/>
    <w:rsid w:val="00E00E24"/>
    <w:rsid w:val="00E067A7"/>
    <w:rsid w:val="00E114DD"/>
    <w:rsid w:val="00E1397B"/>
    <w:rsid w:val="00E148DC"/>
    <w:rsid w:val="00E15A5F"/>
    <w:rsid w:val="00E15CA8"/>
    <w:rsid w:val="00E15F8A"/>
    <w:rsid w:val="00E161AA"/>
    <w:rsid w:val="00E17E70"/>
    <w:rsid w:val="00E21359"/>
    <w:rsid w:val="00E21B04"/>
    <w:rsid w:val="00E229CC"/>
    <w:rsid w:val="00E22D3F"/>
    <w:rsid w:val="00E23A86"/>
    <w:rsid w:val="00E23EBA"/>
    <w:rsid w:val="00E262A0"/>
    <w:rsid w:val="00E26B9F"/>
    <w:rsid w:val="00E310CB"/>
    <w:rsid w:val="00E31C53"/>
    <w:rsid w:val="00E405C9"/>
    <w:rsid w:val="00E40CB9"/>
    <w:rsid w:val="00E41EE0"/>
    <w:rsid w:val="00E421FB"/>
    <w:rsid w:val="00E4340F"/>
    <w:rsid w:val="00E43A20"/>
    <w:rsid w:val="00E44849"/>
    <w:rsid w:val="00E45577"/>
    <w:rsid w:val="00E47806"/>
    <w:rsid w:val="00E52825"/>
    <w:rsid w:val="00E52DB6"/>
    <w:rsid w:val="00E536FE"/>
    <w:rsid w:val="00E55FC6"/>
    <w:rsid w:val="00E57215"/>
    <w:rsid w:val="00E61017"/>
    <w:rsid w:val="00E612AF"/>
    <w:rsid w:val="00E6156C"/>
    <w:rsid w:val="00E626F6"/>
    <w:rsid w:val="00E629D2"/>
    <w:rsid w:val="00E63982"/>
    <w:rsid w:val="00E655ED"/>
    <w:rsid w:val="00E668D3"/>
    <w:rsid w:val="00E66A38"/>
    <w:rsid w:val="00E728B8"/>
    <w:rsid w:val="00E72A52"/>
    <w:rsid w:val="00E731BC"/>
    <w:rsid w:val="00E73AF5"/>
    <w:rsid w:val="00E74E89"/>
    <w:rsid w:val="00E76A4F"/>
    <w:rsid w:val="00E77D6D"/>
    <w:rsid w:val="00E803D3"/>
    <w:rsid w:val="00E866BA"/>
    <w:rsid w:val="00E87E27"/>
    <w:rsid w:val="00E91817"/>
    <w:rsid w:val="00E91E03"/>
    <w:rsid w:val="00E91EF0"/>
    <w:rsid w:val="00E92400"/>
    <w:rsid w:val="00E92C63"/>
    <w:rsid w:val="00E9394B"/>
    <w:rsid w:val="00E94BAE"/>
    <w:rsid w:val="00E95376"/>
    <w:rsid w:val="00E97B4A"/>
    <w:rsid w:val="00E97DA6"/>
    <w:rsid w:val="00EA0A2D"/>
    <w:rsid w:val="00EA11E3"/>
    <w:rsid w:val="00EA2850"/>
    <w:rsid w:val="00EA3097"/>
    <w:rsid w:val="00EA41C7"/>
    <w:rsid w:val="00EA4655"/>
    <w:rsid w:val="00EA5F56"/>
    <w:rsid w:val="00EA660C"/>
    <w:rsid w:val="00EA7AE1"/>
    <w:rsid w:val="00EB06A9"/>
    <w:rsid w:val="00EB1448"/>
    <w:rsid w:val="00EB2197"/>
    <w:rsid w:val="00EB523B"/>
    <w:rsid w:val="00EB5802"/>
    <w:rsid w:val="00EB6FF2"/>
    <w:rsid w:val="00EB7AC2"/>
    <w:rsid w:val="00EC07C2"/>
    <w:rsid w:val="00EC0C08"/>
    <w:rsid w:val="00EC2B62"/>
    <w:rsid w:val="00EC3FB3"/>
    <w:rsid w:val="00EC6930"/>
    <w:rsid w:val="00EC6F8C"/>
    <w:rsid w:val="00ED1FEF"/>
    <w:rsid w:val="00ED27FF"/>
    <w:rsid w:val="00ED4F9D"/>
    <w:rsid w:val="00ED693B"/>
    <w:rsid w:val="00EE12CE"/>
    <w:rsid w:val="00EE1FBE"/>
    <w:rsid w:val="00EE33B9"/>
    <w:rsid w:val="00EE4A21"/>
    <w:rsid w:val="00EE55E3"/>
    <w:rsid w:val="00EF13B5"/>
    <w:rsid w:val="00EF25B0"/>
    <w:rsid w:val="00EF37D8"/>
    <w:rsid w:val="00EF4CED"/>
    <w:rsid w:val="00EF51AE"/>
    <w:rsid w:val="00EF6596"/>
    <w:rsid w:val="00EF72FC"/>
    <w:rsid w:val="00F03236"/>
    <w:rsid w:val="00F03E2C"/>
    <w:rsid w:val="00F03E3D"/>
    <w:rsid w:val="00F04273"/>
    <w:rsid w:val="00F07CBE"/>
    <w:rsid w:val="00F100A0"/>
    <w:rsid w:val="00F10375"/>
    <w:rsid w:val="00F13C9A"/>
    <w:rsid w:val="00F145C3"/>
    <w:rsid w:val="00F1584F"/>
    <w:rsid w:val="00F23469"/>
    <w:rsid w:val="00F2631C"/>
    <w:rsid w:val="00F27A5F"/>
    <w:rsid w:val="00F30702"/>
    <w:rsid w:val="00F32EA8"/>
    <w:rsid w:val="00F3361F"/>
    <w:rsid w:val="00F34515"/>
    <w:rsid w:val="00F36844"/>
    <w:rsid w:val="00F36C94"/>
    <w:rsid w:val="00F40175"/>
    <w:rsid w:val="00F4023C"/>
    <w:rsid w:val="00F403D3"/>
    <w:rsid w:val="00F42309"/>
    <w:rsid w:val="00F42DB8"/>
    <w:rsid w:val="00F4452B"/>
    <w:rsid w:val="00F44561"/>
    <w:rsid w:val="00F44FD3"/>
    <w:rsid w:val="00F4726F"/>
    <w:rsid w:val="00F5091E"/>
    <w:rsid w:val="00F52000"/>
    <w:rsid w:val="00F52A2C"/>
    <w:rsid w:val="00F5309B"/>
    <w:rsid w:val="00F5404B"/>
    <w:rsid w:val="00F551B1"/>
    <w:rsid w:val="00F601EC"/>
    <w:rsid w:val="00F61D77"/>
    <w:rsid w:val="00F64FE1"/>
    <w:rsid w:val="00F6785A"/>
    <w:rsid w:val="00F77825"/>
    <w:rsid w:val="00F77CAE"/>
    <w:rsid w:val="00F77F87"/>
    <w:rsid w:val="00F8200D"/>
    <w:rsid w:val="00F82D9E"/>
    <w:rsid w:val="00F83E98"/>
    <w:rsid w:val="00F86DB6"/>
    <w:rsid w:val="00F86EA7"/>
    <w:rsid w:val="00F876D3"/>
    <w:rsid w:val="00F906E7"/>
    <w:rsid w:val="00F91DB8"/>
    <w:rsid w:val="00F933AD"/>
    <w:rsid w:val="00FA09B8"/>
    <w:rsid w:val="00FA1555"/>
    <w:rsid w:val="00FA344D"/>
    <w:rsid w:val="00FA5F44"/>
    <w:rsid w:val="00FA7E7E"/>
    <w:rsid w:val="00FB000E"/>
    <w:rsid w:val="00FB1AF2"/>
    <w:rsid w:val="00FB1E68"/>
    <w:rsid w:val="00FB2134"/>
    <w:rsid w:val="00FB47AA"/>
    <w:rsid w:val="00FB799B"/>
    <w:rsid w:val="00FC0C2E"/>
    <w:rsid w:val="00FC71C0"/>
    <w:rsid w:val="00FD0AF8"/>
    <w:rsid w:val="00FD45BA"/>
    <w:rsid w:val="00FD547D"/>
    <w:rsid w:val="00FE1215"/>
    <w:rsid w:val="00FE2F02"/>
    <w:rsid w:val="00FE37FF"/>
    <w:rsid w:val="00FE53DD"/>
    <w:rsid w:val="00FF06D7"/>
    <w:rsid w:val="00FF13A0"/>
    <w:rsid w:val="00FF1CF6"/>
    <w:rsid w:val="00FF397E"/>
    <w:rsid w:val="00FF4DB7"/>
    <w:rsid w:val="00FF5E16"/>
    <w:rsid w:val="00FF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B"/>
    <w:pPr>
      <w:spacing w:after="160" w:line="259" w:lineRule="auto"/>
    </w:pPr>
  </w:style>
  <w:style w:type="paragraph" w:styleId="Heading1">
    <w:name w:val="heading 1"/>
    <w:basedOn w:val="Normal"/>
    <w:next w:val="Normal"/>
    <w:link w:val="Heading1Char"/>
    <w:qFormat/>
    <w:rsid w:val="0071711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71711B"/>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uiPriority w:val="9"/>
    <w:semiHidden/>
    <w:rsid w:val="0071711B"/>
    <w:rPr>
      <w:rFonts w:asciiTheme="majorHAnsi" w:eastAsiaTheme="majorEastAsia" w:hAnsiTheme="majorHAnsi" w:cstheme="majorBidi"/>
      <w:b/>
      <w:bCs/>
      <w:color w:val="4F81BD" w:themeColor="accent1"/>
      <w:sz w:val="26"/>
      <w:szCs w:val="26"/>
    </w:rPr>
  </w:style>
  <w:style w:type="paragraph" w:styleId="Header">
    <w:name w:val="header"/>
    <w:aliases w:val="Mediu"/>
    <w:basedOn w:val="Normal"/>
    <w:link w:val="HeaderChar"/>
    <w:uiPriority w:val="99"/>
    <w:unhideWhenUsed/>
    <w:rsid w:val="0071711B"/>
    <w:pPr>
      <w:tabs>
        <w:tab w:val="center" w:pos="4680"/>
        <w:tab w:val="right" w:pos="9360"/>
      </w:tabs>
      <w:spacing w:after="0" w:line="240" w:lineRule="auto"/>
    </w:pPr>
  </w:style>
  <w:style w:type="character" w:customStyle="1" w:styleId="AntetCaracter">
    <w:name w:val="Antet Caracter"/>
    <w:basedOn w:val="DefaultParagraphFont"/>
    <w:uiPriority w:val="99"/>
    <w:semiHidden/>
    <w:rsid w:val="0071711B"/>
  </w:style>
  <w:style w:type="character" w:customStyle="1" w:styleId="HeaderChar">
    <w:name w:val="Header Char"/>
    <w:aliases w:val="Mediu Char"/>
    <w:basedOn w:val="DefaultParagraphFont"/>
    <w:link w:val="Header"/>
    <w:uiPriority w:val="99"/>
    <w:rsid w:val="0071711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1711B"/>
    <w:pPr>
      <w:tabs>
        <w:tab w:val="center" w:pos="4680"/>
        <w:tab w:val="right" w:pos="9360"/>
      </w:tabs>
      <w:spacing w:after="0" w:line="240" w:lineRule="auto"/>
    </w:pPr>
  </w:style>
  <w:style w:type="character" w:customStyle="1" w:styleId="SubsolCaracter">
    <w:name w:val="Subsol Caracter"/>
    <w:basedOn w:val="DefaultParagraphFont"/>
    <w:uiPriority w:val="99"/>
    <w:semiHidden/>
    <w:rsid w:val="0071711B"/>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1711B"/>
  </w:style>
  <w:style w:type="character" w:styleId="PlaceholderText">
    <w:name w:val="Placeholder Text"/>
    <w:basedOn w:val="DefaultParagraphFont"/>
    <w:uiPriority w:val="99"/>
    <w:semiHidden/>
    <w:rsid w:val="0071711B"/>
    <w:rPr>
      <w:color w:val="808080"/>
    </w:rPr>
  </w:style>
  <w:style w:type="paragraph" w:customStyle="1" w:styleId="Default">
    <w:name w:val="Default"/>
    <w:rsid w:val="0071711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711B"/>
    <w:rPr>
      <w:color w:val="0000FF"/>
      <w:u w:val="single"/>
    </w:rPr>
  </w:style>
  <w:style w:type="character" w:customStyle="1" w:styleId="Heading1Char">
    <w:name w:val="Heading 1 Char"/>
    <w:basedOn w:val="DefaultParagraphFont"/>
    <w:link w:val="Heading1"/>
    <w:rsid w:val="00717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711B"/>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71711B"/>
    <w:pPr>
      <w:spacing w:after="120" w:line="276" w:lineRule="auto"/>
    </w:pPr>
    <w:rPr>
      <w:rFonts w:ascii="Calibri" w:eastAsia="Times New Roman" w:hAnsi="Calibri" w:cs="Times New Roman"/>
    </w:rPr>
  </w:style>
  <w:style w:type="character" w:customStyle="1" w:styleId="CorptextCaracter">
    <w:name w:val="Corp text Caracter"/>
    <w:basedOn w:val="DefaultParagraphFont"/>
    <w:uiPriority w:val="99"/>
    <w:semiHidden/>
    <w:rsid w:val="0071711B"/>
  </w:style>
  <w:style w:type="character" w:customStyle="1" w:styleId="BodyTextChar">
    <w:name w:val="Body Text Char"/>
    <w:basedOn w:val="DefaultParagraphFont"/>
    <w:link w:val="BodyText"/>
    <w:rsid w:val="0071711B"/>
    <w:rPr>
      <w:rFonts w:ascii="Calibri" w:eastAsia="Times New Roman" w:hAnsi="Calibri" w:cs="Times New Roman"/>
    </w:rPr>
  </w:style>
  <w:style w:type="paragraph" w:styleId="ListParagraph">
    <w:name w:val="List Paragraph"/>
    <w:basedOn w:val="Normal"/>
    <w:uiPriority w:val="99"/>
    <w:qFormat/>
    <w:rsid w:val="0071711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711B"/>
    <w:pPr>
      <w:suppressAutoHyphens/>
      <w:spacing w:after="0" w:line="240" w:lineRule="auto"/>
    </w:pPr>
    <w:rPr>
      <w:rFonts w:ascii="Calibri" w:eastAsia="Calibri" w:hAnsi="Calibri" w:cs="Calibri"/>
      <w:lang w:eastAsia="ar-SA"/>
    </w:rPr>
  </w:style>
  <w:style w:type="paragraph" w:customStyle="1" w:styleId="PARNOU">
    <w:name w:val="PARNOU"/>
    <w:basedOn w:val="Normal"/>
    <w:rsid w:val="0071711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711B"/>
    <w:pPr>
      <w:spacing w:after="0" w:line="240" w:lineRule="auto"/>
    </w:pPr>
    <w:rPr>
      <w:rFonts w:ascii="Tahoma" w:hAnsi="Tahoma" w:cs="Tahoma"/>
      <w:sz w:val="16"/>
      <w:szCs w:val="16"/>
    </w:rPr>
  </w:style>
  <w:style w:type="character" w:customStyle="1" w:styleId="TextnBalonCaracter">
    <w:name w:val="Text în Balon Caracter"/>
    <w:basedOn w:val="DefaultParagraphFont"/>
    <w:uiPriority w:val="99"/>
    <w:semiHidden/>
    <w:rsid w:val="0071711B"/>
    <w:rPr>
      <w:rFonts w:ascii="Tahoma" w:hAnsi="Tahoma" w:cs="Tahoma"/>
      <w:sz w:val="16"/>
      <w:szCs w:val="16"/>
    </w:rPr>
  </w:style>
  <w:style w:type="character" w:customStyle="1" w:styleId="BalloonTextChar">
    <w:name w:val="Balloon Text Char"/>
    <w:basedOn w:val="DefaultParagraphFont"/>
    <w:link w:val="BalloonText"/>
    <w:uiPriority w:val="99"/>
    <w:semiHidden/>
    <w:rsid w:val="0071711B"/>
    <w:rPr>
      <w:rFonts w:ascii="Tahoma" w:hAnsi="Tahoma" w:cs="Tahoma"/>
      <w:sz w:val="16"/>
      <w:szCs w:val="16"/>
    </w:rPr>
  </w:style>
  <w:style w:type="character" w:customStyle="1" w:styleId="HeaderChar1">
    <w:name w:val="Header Char1"/>
    <w:aliases w:val="Mediu Char1"/>
    <w:basedOn w:val="DefaultParagraphFont"/>
    <w:rsid w:val="007171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711B"/>
  </w:style>
  <w:style w:type="paragraph" w:styleId="DocumentMap">
    <w:name w:val="Document Map"/>
    <w:basedOn w:val="Normal"/>
    <w:link w:val="DocumentMapChar"/>
    <w:uiPriority w:val="99"/>
    <w:semiHidden/>
    <w:unhideWhenUsed/>
    <w:rsid w:val="007171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11B"/>
    <w:rPr>
      <w:rFonts w:ascii="Tahoma" w:hAnsi="Tahoma" w:cs="Tahoma"/>
      <w:sz w:val="16"/>
      <w:szCs w:val="16"/>
    </w:rPr>
  </w:style>
  <w:style w:type="paragraph" w:styleId="BodyTextIndent">
    <w:name w:val="Body Text Indent"/>
    <w:basedOn w:val="Normal"/>
    <w:link w:val="BodyTextIndentChar"/>
    <w:uiPriority w:val="99"/>
    <w:unhideWhenUsed/>
    <w:rsid w:val="0071711B"/>
    <w:pPr>
      <w:spacing w:after="120"/>
      <w:ind w:left="283"/>
    </w:pPr>
  </w:style>
  <w:style w:type="character" w:customStyle="1" w:styleId="BodyTextIndentChar">
    <w:name w:val="Body Text Indent Char"/>
    <w:basedOn w:val="DefaultParagraphFont"/>
    <w:link w:val="BodyTextIndent"/>
    <w:uiPriority w:val="99"/>
    <w:rsid w:val="0071711B"/>
  </w:style>
  <w:style w:type="table" w:styleId="TableGrid">
    <w:name w:val="Table Grid"/>
    <w:basedOn w:val="TableNormal"/>
    <w:uiPriority w:val="39"/>
    <w:rsid w:val="007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1711B"/>
    <w:pPr>
      <w:spacing w:after="120" w:line="480" w:lineRule="auto"/>
      <w:ind w:left="283"/>
    </w:pPr>
  </w:style>
  <w:style w:type="character" w:customStyle="1" w:styleId="BodyTextIndent2Char">
    <w:name w:val="Body Text Indent 2 Char"/>
    <w:basedOn w:val="DefaultParagraphFont"/>
    <w:link w:val="BodyTextIndent2"/>
    <w:uiPriority w:val="99"/>
    <w:rsid w:val="0071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1B"/>
    <w:pPr>
      <w:spacing w:after="160" w:line="259" w:lineRule="auto"/>
    </w:pPr>
  </w:style>
  <w:style w:type="paragraph" w:styleId="Heading1">
    <w:name w:val="heading 1"/>
    <w:basedOn w:val="Normal"/>
    <w:next w:val="Normal"/>
    <w:link w:val="Heading1Char"/>
    <w:qFormat/>
    <w:rsid w:val="0071711B"/>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711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uiPriority w:val="9"/>
    <w:rsid w:val="0071711B"/>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DefaultParagraphFont"/>
    <w:uiPriority w:val="9"/>
    <w:semiHidden/>
    <w:rsid w:val="0071711B"/>
    <w:rPr>
      <w:rFonts w:asciiTheme="majorHAnsi" w:eastAsiaTheme="majorEastAsia" w:hAnsiTheme="majorHAnsi" w:cstheme="majorBidi"/>
      <w:b/>
      <w:bCs/>
      <w:color w:val="4F81BD" w:themeColor="accent1"/>
      <w:sz w:val="26"/>
      <w:szCs w:val="26"/>
    </w:rPr>
  </w:style>
  <w:style w:type="paragraph" w:styleId="Header">
    <w:name w:val="header"/>
    <w:aliases w:val="Mediu"/>
    <w:basedOn w:val="Normal"/>
    <w:link w:val="HeaderChar"/>
    <w:uiPriority w:val="99"/>
    <w:unhideWhenUsed/>
    <w:rsid w:val="0071711B"/>
    <w:pPr>
      <w:tabs>
        <w:tab w:val="center" w:pos="4680"/>
        <w:tab w:val="right" w:pos="9360"/>
      </w:tabs>
      <w:spacing w:after="0" w:line="240" w:lineRule="auto"/>
    </w:pPr>
  </w:style>
  <w:style w:type="character" w:customStyle="1" w:styleId="AntetCaracter">
    <w:name w:val="Antet Caracter"/>
    <w:basedOn w:val="DefaultParagraphFont"/>
    <w:uiPriority w:val="99"/>
    <w:semiHidden/>
    <w:rsid w:val="0071711B"/>
  </w:style>
  <w:style w:type="character" w:customStyle="1" w:styleId="HeaderChar">
    <w:name w:val="Header Char"/>
    <w:aliases w:val="Mediu Char"/>
    <w:basedOn w:val="DefaultParagraphFont"/>
    <w:link w:val="Header"/>
    <w:uiPriority w:val="99"/>
    <w:rsid w:val="0071711B"/>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1711B"/>
    <w:pPr>
      <w:tabs>
        <w:tab w:val="center" w:pos="4680"/>
        <w:tab w:val="right" w:pos="9360"/>
      </w:tabs>
      <w:spacing w:after="0" w:line="240" w:lineRule="auto"/>
    </w:pPr>
  </w:style>
  <w:style w:type="character" w:customStyle="1" w:styleId="SubsolCaracter">
    <w:name w:val="Subsol Caracter"/>
    <w:basedOn w:val="DefaultParagraphFont"/>
    <w:uiPriority w:val="99"/>
    <w:semiHidden/>
    <w:rsid w:val="0071711B"/>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1711B"/>
  </w:style>
  <w:style w:type="character" w:styleId="PlaceholderText">
    <w:name w:val="Placeholder Text"/>
    <w:basedOn w:val="DefaultParagraphFont"/>
    <w:uiPriority w:val="99"/>
    <w:semiHidden/>
    <w:rsid w:val="0071711B"/>
    <w:rPr>
      <w:color w:val="808080"/>
    </w:rPr>
  </w:style>
  <w:style w:type="paragraph" w:customStyle="1" w:styleId="Default">
    <w:name w:val="Default"/>
    <w:rsid w:val="0071711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711B"/>
    <w:rPr>
      <w:color w:val="0000FF"/>
      <w:u w:val="single"/>
    </w:rPr>
  </w:style>
  <w:style w:type="character" w:customStyle="1" w:styleId="Heading1Char">
    <w:name w:val="Heading 1 Char"/>
    <w:basedOn w:val="DefaultParagraphFont"/>
    <w:link w:val="Heading1"/>
    <w:rsid w:val="007171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1711B"/>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71711B"/>
    <w:pPr>
      <w:spacing w:after="120" w:line="276" w:lineRule="auto"/>
    </w:pPr>
    <w:rPr>
      <w:rFonts w:ascii="Calibri" w:eastAsia="Times New Roman" w:hAnsi="Calibri" w:cs="Times New Roman"/>
    </w:rPr>
  </w:style>
  <w:style w:type="character" w:customStyle="1" w:styleId="CorptextCaracter">
    <w:name w:val="Corp text Caracter"/>
    <w:basedOn w:val="DefaultParagraphFont"/>
    <w:uiPriority w:val="99"/>
    <w:semiHidden/>
    <w:rsid w:val="0071711B"/>
  </w:style>
  <w:style w:type="character" w:customStyle="1" w:styleId="BodyTextChar">
    <w:name w:val="Body Text Char"/>
    <w:basedOn w:val="DefaultParagraphFont"/>
    <w:link w:val="BodyText"/>
    <w:rsid w:val="0071711B"/>
    <w:rPr>
      <w:rFonts w:ascii="Calibri" w:eastAsia="Times New Roman" w:hAnsi="Calibri" w:cs="Times New Roman"/>
    </w:rPr>
  </w:style>
  <w:style w:type="paragraph" w:styleId="ListParagraph">
    <w:name w:val="List Paragraph"/>
    <w:basedOn w:val="Normal"/>
    <w:uiPriority w:val="99"/>
    <w:qFormat/>
    <w:rsid w:val="0071711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711B"/>
    <w:pPr>
      <w:suppressAutoHyphens/>
      <w:spacing w:after="0" w:line="240" w:lineRule="auto"/>
    </w:pPr>
    <w:rPr>
      <w:rFonts w:ascii="Calibri" w:eastAsia="Calibri" w:hAnsi="Calibri" w:cs="Calibri"/>
      <w:lang w:eastAsia="ar-SA"/>
    </w:rPr>
  </w:style>
  <w:style w:type="paragraph" w:customStyle="1" w:styleId="PARNOU">
    <w:name w:val="PARNOU"/>
    <w:basedOn w:val="Normal"/>
    <w:rsid w:val="0071711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711B"/>
    <w:pPr>
      <w:spacing w:after="0" w:line="240" w:lineRule="auto"/>
    </w:pPr>
    <w:rPr>
      <w:rFonts w:ascii="Tahoma" w:hAnsi="Tahoma" w:cs="Tahoma"/>
      <w:sz w:val="16"/>
      <w:szCs w:val="16"/>
    </w:rPr>
  </w:style>
  <w:style w:type="character" w:customStyle="1" w:styleId="TextnBalonCaracter">
    <w:name w:val="Text în Balon Caracter"/>
    <w:basedOn w:val="DefaultParagraphFont"/>
    <w:uiPriority w:val="99"/>
    <w:semiHidden/>
    <w:rsid w:val="0071711B"/>
    <w:rPr>
      <w:rFonts w:ascii="Tahoma" w:hAnsi="Tahoma" w:cs="Tahoma"/>
      <w:sz w:val="16"/>
      <w:szCs w:val="16"/>
    </w:rPr>
  </w:style>
  <w:style w:type="character" w:customStyle="1" w:styleId="BalloonTextChar">
    <w:name w:val="Balloon Text Char"/>
    <w:basedOn w:val="DefaultParagraphFont"/>
    <w:link w:val="BalloonText"/>
    <w:uiPriority w:val="99"/>
    <w:semiHidden/>
    <w:rsid w:val="0071711B"/>
    <w:rPr>
      <w:rFonts w:ascii="Tahoma" w:hAnsi="Tahoma" w:cs="Tahoma"/>
      <w:sz w:val="16"/>
      <w:szCs w:val="16"/>
    </w:rPr>
  </w:style>
  <w:style w:type="character" w:customStyle="1" w:styleId="HeaderChar1">
    <w:name w:val="Header Char1"/>
    <w:aliases w:val="Mediu Char1"/>
    <w:basedOn w:val="DefaultParagraphFont"/>
    <w:rsid w:val="007171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711B"/>
  </w:style>
  <w:style w:type="paragraph" w:styleId="DocumentMap">
    <w:name w:val="Document Map"/>
    <w:basedOn w:val="Normal"/>
    <w:link w:val="DocumentMapChar"/>
    <w:uiPriority w:val="99"/>
    <w:semiHidden/>
    <w:unhideWhenUsed/>
    <w:rsid w:val="007171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11B"/>
    <w:rPr>
      <w:rFonts w:ascii="Tahoma" w:hAnsi="Tahoma" w:cs="Tahoma"/>
      <w:sz w:val="16"/>
      <w:szCs w:val="16"/>
    </w:rPr>
  </w:style>
  <w:style w:type="paragraph" w:styleId="BodyTextIndent">
    <w:name w:val="Body Text Indent"/>
    <w:basedOn w:val="Normal"/>
    <w:link w:val="BodyTextIndentChar"/>
    <w:uiPriority w:val="99"/>
    <w:unhideWhenUsed/>
    <w:rsid w:val="0071711B"/>
    <w:pPr>
      <w:spacing w:after="120"/>
      <w:ind w:left="283"/>
    </w:pPr>
  </w:style>
  <w:style w:type="character" w:customStyle="1" w:styleId="BodyTextIndentChar">
    <w:name w:val="Body Text Indent Char"/>
    <w:basedOn w:val="DefaultParagraphFont"/>
    <w:link w:val="BodyTextIndent"/>
    <w:uiPriority w:val="99"/>
    <w:rsid w:val="0071711B"/>
  </w:style>
  <w:style w:type="table" w:styleId="TableGrid">
    <w:name w:val="Table Grid"/>
    <w:basedOn w:val="TableNormal"/>
    <w:uiPriority w:val="39"/>
    <w:rsid w:val="0071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1711B"/>
    <w:pPr>
      <w:spacing w:after="120" w:line="480" w:lineRule="auto"/>
      <w:ind w:left="283"/>
    </w:pPr>
  </w:style>
  <w:style w:type="character" w:customStyle="1" w:styleId="BodyTextIndent2Char">
    <w:name w:val="Body Text Indent 2 Char"/>
    <w:basedOn w:val="DefaultParagraphFont"/>
    <w:link w:val="BodyTextIndent2"/>
    <w:uiPriority w:val="99"/>
    <w:rsid w:val="0071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8AC2D91004E61A786F34981671E9E"/>
        <w:category>
          <w:name w:val="General"/>
          <w:gallery w:val="placeholder"/>
        </w:category>
        <w:types>
          <w:type w:val="bbPlcHdr"/>
        </w:types>
        <w:behaviors>
          <w:behavior w:val="content"/>
        </w:behaviors>
        <w:guid w:val="{2A70A984-6830-48CC-B245-320EC77F2CA2}"/>
      </w:docPartPr>
      <w:docPartBody>
        <w:p w:rsidR="00DA591F" w:rsidRDefault="00823D08" w:rsidP="00823D08">
          <w:pPr>
            <w:pStyle w:val="A048AC2D91004E61A786F34981671E9E"/>
          </w:pPr>
          <w:r w:rsidRPr="00B82BD7">
            <w:rPr>
              <w:rStyle w:val="PlaceholderText"/>
              <w:rFonts w:ascii="Arial" w:hAnsi="Arial" w:cs="Arial"/>
            </w:rPr>
            <w:t>....</w:t>
          </w:r>
        </w:p>
      </w:docPartBody>
    </w:docPart>
    <w:docPart>
      <w:docPartPr>
        <w:name w:val="A0500FDE071441BB98801806165D07F1"/>
        <w:category>
          <w:name w:val="General"/>
          <w:gallery w:val="placeholder"/>
        </w:category>
        <w:types>
          <w:type w:val="bbPlcHdr"/>
        </w:types>
        <w:behaviors>
          <w:behavior w:val="content"/>
        </w:behaviors>
        <w:guid w:val="{0FCBDC89-2A81-4F5B-B715-C423EDC7FBF4}"/>
      </w:docPartPr>
      <w:docPartBody>
        <w:p w:rsidR="00DA591F" w:rsidRDefault="00823D08" w:rsidP="00823D08">
          <w:pPr>
            <w:pStyle w:val="A0500FDE071441BB98801806165D07F1"/>
          </w:pPr>
          <w:r>
            <w:rPr>
              <w:rStyle w:val="PlaceholderText"/>
              <w:rFonts w:ascii="Arial" w:hAnsi="Arial" w:cs="Arial"/>
            </w:rPr>
            <w:t>....</w:t>
          </w:r>
        </w:p>
      </w:docPartBody>
    </w:docPart>
    <w:docPart>
      <w:docPartPr>
        <w:name w:val="D89EB7EFCD204870BC14F9624F2DD4A8"/>
        <w:category>
          <w:name w:val="General"/>
          <w:gallery w:val="placeholder"/>
        </w:category>
        <w:types>
          <w:type w:val="bbPlcHdr"/>
        </w:types>
        <w:behaviors>
          <w:behavior w:val="content"/>
        </w:behaviors>
        <w:guid w:val="{5EA3F5D2-C13A-4EED-A5A2-EEEBBE7B93DC}"/>
      </w:docPartPr>
      <w:docPartBody>
        <w:p w:rsidR="00DA591F" w:rsidRDefault="00823D08" w:rsidP="00823D08">
          <w:pPr>
            <w:pStyle w:val="D89EB7EFCD204870BC14F9624F2DD4A8"/>
          </w:pPr>
          <w:r>
            <w:rPr>
              <w:rStyle w:val="PlaceholderText"/>
              <w:rFonts w:ascii="Arial" w:hAnsi="Arial" w:cs="Arial"/>
            </w:rPr>
            <w:t>....</w:t>
          </w:r>
        </w:p>
      </w:docPartBody>
    </w:docPart>
    <w:docPart>
      <w:docPartPr>
        <w:name w:val="0356F53CEF4749EB8E9EEF53212D0E18"/>
        <w:category>
          <w:name w:val="General"/>
          <w:gallery w:val="placeholder"/>
        </w:category>
        <w:types>
          <w:type w:val="bbPlcHdr"/>
        </w:types>
        <w:behaviors>
          <w:behavior w:val="content"/>
        </w:behaviors>
        <w:guid w:val="{EFB611EE-A949-4D83-98EB-C3B3F385C72B}"/>
      </w:docPartPr>
      <w:docPartBody>
        <w:p w:rsidR="00DA591F" w:rsidRDefault="00823D08" w:rsidP="00823D08">
          <w:pPr>
            <w:pStyle w:val="0356F53CEF4749EB8E9EEF53212D0E18"/>
          </w:pPr>
          <w:r>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08"/>
    <w:rsid w:val="00100566"/>
    <w:rsid w:val="002128C4"/>
    <w:rsid w:val="0034276B"/>
    <w:rsid w:val="003C12E3"/>
    <w:rsid w:val="003F28FD"/>
    <w:rsid w:val="004E2C2E"/>
    <w:rsid w:val="00586805"/>
    <w:rsid w:val="00647152"/>
    <w:rsid w:val="00647E1F"/>
    <w:rsid w:val="00656D02"/>
    <w:rsid w:val="00657B17"/>
    <w:rsid w:val="00706027"/>
    <w:rsid w:val="007E60A4"/>
    <w:rsid w:val="00823D08"/>
    <w:rsid w:val="0085301D"/>
    <w:rsid w:val="008A44B1"/>
    <w:rsid w:val="00903723"/>
    <w:rsid w:val="00A15AE5"/>
    <w:rsid w:val="00A4212E"/>
    <w:rsid w:val="00AA5F8A"/>
    <w:rsid w:val="00D77413"/>
    <w:rsid w:val="00DA591F"/>
    <w:rsid w:val="00DD614B"/>
    <w:rsid w:val="00F724B7"/>
    <w:rsid w:val="00F93E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08"/>
  </w:style>
  <w:style w:type="paragraph" w:customStyle="1" w:styleId="A048AC2D91004E61A786F34981671E9E">
    <w:name w:val="A048AC2D91004E61A786F34981671E9E"/>
    <w:rsid w:val="00823D08"/>
  </w:style>
  <w:style w:type="paragraph" w:customStyle="1" w:styleId="A0500FDE071441BB98801806165D07F1">
    <w:name w:val="A0500FDE071441BB98801806165D07F1"/>
    <w:rsid w:val="00823D08"/>
  </w:style>
  <w:style w:type="paragraph" w:customStyle="1" w:styleId="D89EB7EFCD204870BC14F9624F2DD4A8">
    <w:name w:val="D89EB7EFCD204870BC14F9624F2DD4A8"/>
    <w:rsid w:val="00823D08"/>
  </w:style>
  <w:style w:type="paragraph" w:customStyle="1" w:styleId="0356F53CEF4749EB8E9EEF53212D0E18">
    <w:name w:val="0356F53CEF4749EB8E9EEF53212D0E18"/>
    <w:rsid w:val="00823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08"/>
  </w:style>
  <w:style w:type="paragraph" w:customStyle="1" w:styleId="A048AC2D91004E61A786F34981671E9E">
    <w:name w:val="A048AC2D91004E61A786F34981671E9E"/>
    <w:rsid w:val="00823D08"/>
  </w:style>
  <w:style w:type="paragraph" w:customStyle="1" w:styleId="A0500FDE071441BB98801806165D07F1">
    <w:name w:val="A0500FDE071441BB98801806165D07F1"/>
    <w:rsid w:val="00823D08"/>
  </w:style>
  <w:style w:type="paragraph" w:customStyle="1" w:styleId="D89EB7EFCD204870BC14F9624F2DD4A8">
    <w:name w:val="D89EB7EFCD204870BC14F9624F2DD4A8"/>
    <w:rsid w:val="00823D08"/>
  </w:style>
  <w:style w:type="paragraph" w:customStyle="1" w:styleId="0356F53CEF4749EB8E9EEF53212D0E18">
    <w:name w:val="0356F53CEF4749EB8E9EEF53212D0E18"/>
    <w:rsid w:val="00823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785A-4725-481E-834C-4F23D501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Pages>
  <Words>4556</Words>
  <Characters>25972</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53</cp:revision>
  <cp:lastPrinted>2020-02-25T07:14:00Z</cp:lastPrinted>
  <dcterms:created xsi:type="dcterms:W3CDTF">2020-03-02T08:40:00Z</dcterms:created>
  <dcterms:modified xsi:type="dcterms:W3CDTF">2020-03-11T09:04:00Z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5010d3f1-6849-4b7a-add6-2b9250df8300</vt:lpwstr>
  </property>
</Properties>
</file>